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80" w:rsidRPr="00640580" w:rsidRDefault="00640580" w:rsidP="00640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640580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Pr="00640580">
        <w:rPr>
          <w:rFonts w:ascii="Times New Roman" w:hAnsi="Times New Roman" w:cs="Times New Roman"/>
          <w:b/>
          <w:sz w:val="28"/>
          <w:szCs w:val="28"/>
        </w:rPr>
        <w:t>.01.2022р.</w:t>
      </w:r>
      <w:proofErr w:type="gramEnd"/>
    </w:p>
    <w:p w:rsidR="00640580" w:rsidRDefault="00640580" w:rsidP="00640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Час: 13.30-14.50</w:t>
      </w:r>
    </w:p>
    <w:p w:rsidR="00640580" w:rsidRPr="00640580" w:rsidRDefault="00640580" w:rsidP="00640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Час: 15.00-16.20</w:t>
      </w:r>
    </w:p>
    <w:p w:rsidR="00640580" w:rsidRDefault="00640580" w:rsidP="0064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17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12375B" w:rsidRPr="007C7A33" w:rsidRDefault="0012375B" w:rsidP="007C7A3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 xml:space="preserve">На практичні заняття підготувати питання, які ми будемо </w:t>
      </w:r>
      <w:r w:rsidRPr="007C7A33">
        <w:rPr>
          <w:rFonts w:ascii="Bookman Old Style" w:hAnsi="Bookman Old Style" w:cs="Times New Roman"/>
          <w:b/>
          <w:sz w:val="24"/>
          <w:szCs w:val="24"/>
        </w:rPr>
        <w:t>обговорювати</w:t>
      </w:r>
      <w:r w:rsidR="00055646" w:rsidRPr="007C7A33">
        <w:rPr>
          <w:rFonts w:ascii="Bookman Old Style" w:hAnsi="Bookman Old Style" w:cs="Times New Roman"/>
          <w:b/>
          <w:sz w:val="24"/>
          <w:szCs w:val="24"/>
        </w:rPr>
        <w:t xml:space="preserve"> в он-лайн режимі на заняттях</w:t>
      </w:r>
      <w:r w:rsidRPr="007C7A33">
        <w:rPr>
          <w:rFonts w:ascii="Bookman Old Style" w:hAnsi="Bookman Old Style" w:cs="Times New Roman"/>
          <w:sz w:val="24"/>
          <w:szCs w:val="24"/>
        </w:rPr>
        <w:t>:</w:t>
      </w:r>
    </w:p>
    <w:p w:rsidR="00B4190C" w:rsidRPr="007C7A33" w:rsidRDefault="00B4190C" w:rsidP="007C7A33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40580" w:rsidRPr="007C7A33" w:rsidRDefault="00640580" w:rsidP="007C7A3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C7A33">
        <w:rPr>
          <w:rFonts w:ascii="Bookman Old Style" w:hAnsi="Bookman Old Style" w:cs="Times New Roman"/>
          <w:b/>
          <w:sz w:val="24"/>
          <w:szCs w:val="24"/>
        </w:rPr>
        <w:t>ТЕМА. ПРЕДМЕТ ТА ЗАВДАННЯ КУРСУ ПСИХОЛОГІЯ ДІЛОВОГО СПІЛКУВАННЯ ТА КОНФЛІКТОЛОГІЯ. ПОНЯТТЯ СПІЛКУВАННЯ В ПСИХОЛОГІЇ</w:t>
      </w:r>
    </w:p>
    <w:p w:rsidR="00640580" w:rsidRPr="007C7A33" w:rsidRDefault="00640580" w:rsidP="007C7A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Види спілкування та їх характеристика</w:t>
      </w:r>
    </w:p>
    <w:p w:rsidR="00640580" w:rsidRPr="007C7A33" w:rsidRDefault="00640580" w:rsidP="007C7A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Бар’єри у діловому спілкування, їх характеристика та чинники виникнення</w:t>
      </w:r>
    </w:p>
    <w:p w:rsidR="00B4190C" w:rsidRPr="007C7A33" w:rsidRDefault="00B4190C" w:rsidP="007C7A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Характеристика невербальних засобів комунікації</w:t>
      </w:r>
    </w:p>
    <w:p w:rsidR="00B4190C" w:rsidRPr="007C7A33" w:rsidRDefault="00B4190C" w:rsidP="007C7A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Культура мовлення ділової людини (особливості усного мовлення; помилки, яких необхідно уникати)</w:t>
      </w:r>
    </w:p>
    <w:p w:rsidR="00640580" w:rsidRPr="007C7A33" w:rsidRDefault="00640580" w:rsidP="007C7A33">
      <w:pPr>
        <w:pStyle w:val="a3"/>
        <w:spacing w:after="0" w:line="24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640580" w:rsidRPr="007C7A33" w:rsidRDefault="00640580" w:rsidP="007C7A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NewRomanPSMT" w:hAnsi="Bookman Old Style" w:cs="Times New Roman"/>
          <w:b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ТЕМА. ОСОБЛИВОСТІ ДІЛОВОГО СПІЛКУВАННЯ</w:t>
      </w:r>
    </w:p>
    <w:p w:rsidR="00640580" w:rsidRPr="007C7A33" w:rsidRDefault="00640580" w:rsidP="007C7A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sz w:val="24"/>
          <w:szCs w:val="24"/>
        </w:rPr>
        <w:t>1. </w:t>
      </w: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Ділова бесіда</w:t>
      </w:r>
      <w:r w:rsidRPr="007C7A33">
        <w:rPr>
          <w:rFonts w:ascii="Bookman Old Style" w:eastAsia="TimesNewRomanPSMT" w:hAnsi="Bookman Old Style" w:cs="Times New Roman"/>
          <w:sz w:val="24"/>
          <w:szCs w:val="24"/>
        </w:rPr>
        <w:t xml:space="preserve"> (як проводити ділові бесіди; різновиди бесід; етапи бесід)</w:t>
      </w:r>
    </w:p>
    <w:p w:rsidR="00640580" w:rsidRPr="007C7A33" w:rsidRDefault="00640580" w:rsidP="007C7A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sz w:val="24"/>
          <w:szCs w:val="24"/>
        </w:rPr>
        <w:t>2. </w:t>
      </w: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Ділова розмова по телефону</w:t>
      </w:r>
      <w:r w:rsidRPr="007C7A33">
        <w:rPr>
          <w:rFonts w:ascii="Bookman Old Style" w:eastAsia="TimesNewRomanPSMT" w:hAnsi="Bookman Old Style" w:cs="Times New Roman"/>
          <w:sz w:val="24"/>
          <w:szCs w:val="24"/>
        </w:rPr>
        <w:t xml:space="preserve"> (телефонна розмова як один із видів усного ділового мовлення; чи знімати слухавку?; необхідно вирішити ділове питання; про правила етикету ділової телефонної розмови; мобільний телефон і ділові стосунки)</w:t>
      </w:r>
    </w:p>
    <w:p w:rsidR="00640580" w:rsidRPr="007C7A33" w:rsidRDefault="00640580" w:rsidP="007C7A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sz w:val="24"/>
          <w:szCs w:val="24"/>
        </w:rPr>
        <w:t>3. </w:t>
      </w: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Ділові зустрічі</w:t>
      </w:r>
    </w:p>
    <w:p w:rsidR="00640580" w:rsidRPr="007C7A33" w:rsidRDefault="00640580" w:rsidP="007C7A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sz w:val="24"/>
          <w:szCs w:val="24"/>
        </w:rPr>
        <w:t>4. </w:t>
      </w: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Переговори</w:t>
      </w:r>
      <w:r w:rsidRPr="007C7A33">
        <w:rPr>
          <w:rFonts w:ascii="Bookman Old Style" w:eastAsia="TimesNewRomanPSMT" w:hAnsi="Bookman Old Style" w:cs="Times New Roman"/>
          <w:sz w:val="24"/>
          <w:szCs w:val="24"/>
        </w:rPr>
        <w:t xml:space="preserve"> (поняття про переговори; три основи стратегії переговорів; підготовка до переговорів; стратегічні підходи до проведення переговорів; тактика і принципи переговорів; сприйняття партнера в процесі переговорів; Як провести переговори?).</w:t>
      </w:r>
    </w:p>
    <w:p w:rsidR="00640580" w:rsidRPr="007C7A33" w:rsidRDefault="00640580" w:rsidP="007C7A33">
      <w:pPr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sz w:val="24"/>
          <w:szCs w:val="24"/>
        </w:rPr>
        <w:t xml:space="preserve">5. </w:t>
      </w: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Ділові наради і зібрання</w:t>
      </w:r>
      <w:r w:rsidRPr="007C7A33">
        <w:rPr>
          <w:rFonts w:ascii="Bookman Old Style" w:eastAsia="TimesNewRomanPSMT" w:hAnsi="Bookman Old Style" w:cs="Times New Roman"/>
          <w:sz w:val="24"/>
          <w:szCs w:val="24"/>
        </w:rPr>
        <w:t xml:space="preserve"> (типи нарад; вимоги до проведення нарад; етапи підготовки і проведення нарад; типи зборів; етапи організації та проведення зборів)</w:t>
      </w:r>
    </w:p>
    <w:p w:rsidR="00640580" w:rsidRPr="007C7A33" w:rsidRDefault="00640580" w:rsidP="007C7A33">
      <w:pPr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  <w:r w:rsidRPr="007C7A33">
        <w:rPr>
          <w:rFonts w:ascii="Bookman Old Style" w:eastAsia="TimesNewRomanPSMT" w:hAnsi="Bookman Old Style" w:cs="Times New Roman"/>
          <w:sz w:val="24"/>
          <w:szCs w:val="24"/>
        </w:rPr>
        <w:t>6. </w:t>
      </w:r>
      <w:r w:rsidRPr="007C7A33">
        <w:rPr>
          <w:rFonts w:ascii="Bookman Old Style" w:eastAsia="TimesNewRomanPSMT" w:hAnsi="Bookman Old Style" w:cs="Times New Roman"/>
          <w:b/>
          <w:sz w:val="24"/>
          <w:szCs w:val="24"/>
        </w:rPr>
        <w:t>Публічний виступ</w:t>
      </w:r>
      <w:r w:rsidRPr="007C7A33">
        <w:rPr>
          <w:rFonts w:ascii="Bookman Old Style" w:eastAsia="TimesNewRomanPSMT" w:hAnsi="Bookman Old Style" w:cs="Times New Roman"/>
          <w:sz w:val="24"/>
          <w:szCs w:val="24"/>
        </w:rPr>
        <w:t xml:space="preserve"> (вимоги та поради до проведення публічних виступів, етапи).</w:t>
      </w:r>
    </w:p>
    <w:p w:rsidR="00640580" w:rsidRPr="007C7A33" w:rsidRDefault="00640580" w:rsidP="007C7A33">
      <w:pPr>
        <w:spacing w:after="0" w:line="240" w:lineRule="auto"/>
        <w:jc w:val="both"/>
        <w:rPr>
          <w:rFonts w:ascii="Bookman Old Style" w:eastAsia="TimesNewRomanPSMT" w:hAnsi="Bookman Old Style" w:cs="Times New Roman"/>
          <w:sz w:val="24"/>
          <w:szCs w:val="24"/>
        </w:rPr>
      </w:pPr>
    </w:p>
    <w:p w:rsidR="00B33BEA" w:rsidRPr="007C7A33" w:rsidRDefault="00B33BEA" w:rsidP="007C7A3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C7A33">
        <w:rPr>
          <w:rFonts w:ascii="Bookman Old Style" w:hAnsi="Bookman Old Style" w:cs="Times New Roman"/>
          <w:b/>
          <w:sz w:val="24"/>
          <w:szCs w:val="24"/>
        </w:rPr>
        <w:t>ТЕМА: ДІЛОВИЙ ЕТИКЕТ. ДІЛОВИЙ ПРОТОКОЛ.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Діловий етикет: поняття, види, принципи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Поняття ділового протоколу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Найпоширеніші помилки у сфері ділового етикету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Офіційні та протокольні форми привітання та представлення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Протокольні форми звертання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Національні манери вітання, їх характеристика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 xml:space="preserve">Діловий одяг: поняття </w:t>
      </w:r>
      <w:proofErr w:type="spellStart"/>
      <w:r w:rsidRPr="007C7A33">
        <w:rPr>
          <w:rFonts w:ascii="Bookman Old Style" w:hAnsi="Bookman Old Style" w:cs="Times New Roman"/>
          <w:sz w:val="24"/>
          <w:szCs w:val="24"/>
        </w:rPr>
        <w:t>дрес</w:t>
      </w:r>
      <w:proofErr w:type="spellEnd"/>
      <w:r w:rsidRPr="007C7A33">
        <w:rPr>
          <w:rFonts w:ascii="Bookman Old Style" w:hAnsi="Bookman Old Style" w:cs="Times New Roman"/>
          <w:sz w:val="24"/>
          <w:szCs w:val="24"/>
        </w:rPr>
        <w:t>-коду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Діловий одяг: характеристика кольорів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Діловий одяг чоловіків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Жіночий діловий одяг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b/>
          <w:sz w:val="24"/>
          <w:szCs w:val="24"/>
        </w:rPr>
        <w:t>Протокол дарування</w:t>
      </w:r>
      <w:r w:rsidRPr="007C7A33">
        <w:rPr>
          <w:rFonts w:ascii="Bookman Old Style" w:hAnsi="Bookman Old Style" w:cs="Times New Roman"/>
          <w:sz w:val="24"/>
          <w:szCs w:val="24"/>
        </w:rPr>
        <w:t xml:space="preserve"> (</w:t>
      </w:r>
      <w:r w:rsidRPr="007C7A33">
        <w:rPr>
          <w:rFonts w:ascii="Bookman Old Style" w:hAnsi="Bookman Old Style" w:cs="Times New Roman"/>
          <w:color w:val="231F20"/>
          <w:sz w:val="24"/>
          <w:szCs w:val="24"/>
        </w:rPr>
        <w:t>Особливості вибору ділових подарунків. Оформлення і вручення подарунків. Етикет отримання подарунка</w:t>
      </w:r>
      <w:r w:rsidRPr="007C7A33">
        <w:rPr>
          <w:rFonts w:ascii="Bookman Old Style" w:hAnsi="Bookman Old Style" w:cs="Times New Roman"/>
          <w:sz w:val="24"/>
          <w:szCs w:val="24"/>
        </w:rPr>
        <w:t>).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b/>
          <w:sz w:val="24"/>
          <w:szCs w:val="24"/>
        </w:rPr>
        <w:t>Ділова атрибутика</w:t>
      </w:r>
      <w:r w:rsidRPr="007C7A33">
        <w:rPr>
          <w:rFonts w:ascii="Bookman Old Style" w:hAnsi="Bookman Old Style" w:cs="Times New Roman"/>
          <w:sz w:val="24"/>
          <w:szCs w:val="24"/>
        </w:rPr>
        <w:t xml:space="preserve"> (Візитні картки як елемент іміджу. Візитна картка – неодмінний і важливий елемент ділового етикету, вона сприяє створенню позитивного іміджу державного службовця. Традиційний розмір і вигляд візитних карток. Види візиток. Фірмова (корпоративна) візитка. Персональна ділова візитка. Візитка для коротких зустрічей і переговорів </w:t>
      </w:r>
      <w:r w:rsidRPr="007C7A33">
        <w:rPr>
          <w:rFonts w:ascii="Bookman Old Style" w:hAnsi="Bookman Old Style" w:cs="Times New Roman"/>
          <w:sz w:val="24"/>
          <w:szCs w:val="24"/>
        </w:rPr>
        <w:lastRenderedPageBreak/>
        <w:t>(представницька). Особиста візитка. Бедж (</w:t>
      </w:r>
      <w:proofErr w:type="spellStart"/>
      <w:r w:rsidRPr="007C7A33">
        <w:rPr>
          <w:rFonts w:ascii="Bookman Old Style" w:hAnsi="Bookman Old Style" w:cs="Times New Roman"/>
          <w:sz w:val="24"/>
          <w:szCs w:val="24"/>
        </w:rPr>
        <w:t>бейдж</w:t>
      </w:r>
      <w:proofErr w:type="spellEnd"/>
      <w:r w:rsidRPr="007C7A33">
        <w:rPr>
          <w:rFonts w:ascii="Bookman Old Style" w:hAnsi="Bookman Old Style" w:cs="Times New Roman"/>
          <w:sz w:val="24"/>
          <w:szCs w:val="24"/>
        </w:rPr>
        <w:t>). Візитна картка як необхідний атрибутом дипломатичної практики. Етикет обміну візитними картками).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 xml:space="preserve">Особливості ділового етикету в зарубіжних країнах. Риси характеру й особливості поведінки народів західної Європи та США. 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 xml:space="preserve">Система моральних настанов та ієрархія цінностей народів Сходу. 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Діловий етикет в країнах Азії.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Особливості спілкування з представниками ділових кіл Японії та Китаю.</w:t>
      </w:r>
    </w:p>
    <w:p w:rsidR="00B33BEA" w:rsidRPr="007C7A33" w:rsidRDefault="00B33BEA" w:rsidP="007C7A3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Квітковий етикет</w:t>
      </w:r>
    </w:p>
    <w:p w:rsidR="00640580" w:rsidRPr="007C7A33" w:rsidRDefault="00640580" w:rsidP="007C7A33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40580" w:rsidRPr="007C7A33" w:rsidRDefault="00640580" w:rsidP="007C7A3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C7A33">
        <w:rPr>
          <w:rFonts w:ascii="Bookman Old Style" w:hAnsi="Bookman Old Style" w:cs="Times New Roman"/>
          <w:b/>
          <w:sz w:val="24"/>
          <w:szCs w:val="24"/>
        </w:rPr>
        <w:t>ТЕМА: СУТНІСТЬ ТА КЛАСИФІКАЦІЯ КОНФЛІКТІВ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Сутність конфлікту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Структура конфлікту та характеристика його складових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Види конфліктів та їх характеристика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Стадії розвитку конфліктів та їх характеристика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Стилі поведінки в конфліктах та їх характеристика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Організаційні конфлікти та їх характеристика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Причини виникнення організаційних конфліктів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Процес управління конфліктами в організаціях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 xml:space="preserve">Методи та форми управління конфліктами </w:t>
      </w:r>
    </w:p>
    <w:p w:rsidR="00640580" w:rsidRPr="007C7A33" w:rsidRDefault="00640580" w:rsidP="007C7A3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 xml:space="preserve">Профілактика конфліктів в організації </w:t>
      </w:r>
    </w:p>
    <w:p w:rsidR="00640580" w:rsidRPr="007C7A33" w:rsidRDefault="00640580" w:rsidP="007C7A3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40580" w:rsidRPr="007C7A33" w:rsidRDefault="00640580" w:rsidP="007C7A3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C7A33">
        <w:rPr>
          <w:rFonts w:ascii="Bookman Old Style" w:hAnsi="Bookman Old Style" w:cs="Times New Roman"/>
          <w:b/>
          <w:sz w:val="24"/>
          <w:szCs w:val="24"/>
        </w:rPr>
        <w:t>ТЕМА: КОНФЛІКТОЛОГІЯ – НАУКА ПРО КОНФЛІКТ</w:t>
      </w:r>
    </w:p>
    <w:p w:rsidR="00640580" w:rsidRPr="007C7A33" w:rsidRDefault="00640580" w:rsidP="007C7A3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ru-RU"/>
        </w:rPr>
      </w:pPr>
    </w:p>
    <w:p w:rsidR="00640580" w:rsidRPr="007C7A33" w:rsidRDefault="00640580" w:rsidP="007C7A3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Особливості розвитку конфліктології в історичному аспекті</w:t>
      </w:r>
    </w:p>
    <w:p w:rsidR="00640580" w:rsidRPr="007C7A33" w:rsidRDefault="00640580" w:rsidP="007C7A33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7C7A33">
        <w:rPr>
          <w:rFonts w:ascii="Bookman Old Style" w:hAnsi="Bookman Old Style" w:cs="Times New Roman"/>
          <w:sz w:val="24"/>
          <w:szCs w:val="24"/>
        </w:rPr>
        <w:t>Конфліктологія: сутність, предмет, об’єкт, завдання</w:t>
      </w:r>
    </w:p>
    <w:p w:rsidR="00640580" w:rsidRPr="007C7A33" w:rsidRDefault="00640580" w:rsidP="007C7A33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uk-UA"/>
        </w:rPr>
      </w:pPr>
      <w:r w:rsidRPr="007C7A33">
        <w:rPr>
          <w:rFonts w:ascii="Bookman Old Style" w:hAnsi="Bookman Old Style" w:cs="Times New Roman"/>
          <w:sz w:val="24"/>
          <w:szCs w:val="24"/>
        </w:rPr>
        <w:t>Зв'язок конфліктології з іншими науками</w:t>
      </w:r>
    </w:p>
    <w:p w:rsidR="00640580" w:rsidRPr="007C7A33" w:rsidRDefault="00640580" w:rsidP="007C7A33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uk-UA"/>
        </w:rPr>
      </w:pPr>
      <w:r w:rsidRPr="007C7A33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uk-UA"/>
        </w:rPr>
        <w:t>Принципи і методи конфліктології</w:t>
      </w:r>
    </w:p>
    <w:p w:rsidR="00640580" w:rsidRPr="007C7A33" w:rsidRDefault="00640580" w:rsidP="007C7A3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7C7A33">
        <w:rPr>
          <w:rFonts w:ascii="Bookman Old Style" w:hAnsi="Bookman Old Style" w:cs="Times New Roman"/>
          <w:bCs/>
          <w:iCs/>
          <w:sz w:val="24"/>
          <w:szCs w:val="24"/>
        </w:rPr>
        <w:t>Функції конфліктології у суспільстві</w:t>
      </w:r>
    </w:p>
    <w:p w:rsidR="00640580" w:rsidRPr="007C7A33" w:rsidRDefault="00640580" w:rsidP="007C7A3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bCs/>
          <w:iCs/>
          <w:sz w:val="24"/>
          <w:szCs w:val="24"/>
        </w:rPr>
      </w:pPr>
      <w:r w:rsidRPr="007C7A33">
        <w:rPr>
          <w:rFonts w:ascii="Bookman Old Style" w:hAnsi="Bookman Old Style" w:cs="Times New Roman"/>
          <w:bCs/>
          <w:iCs/>
          <w:sz w:val="24"/>
          <w:szCs w:val="24"/>
        </w:rPr>
        <w:t>Основні поняття та категорії конфліктології</w:t>
      </w:r>
    </w:p>
    <w:p w:rsidR="00055646" w:rsidRDefault="00055646">
      <w:pPr>
        <w:rPr>
          <w:rFonts w:ascii="Times New Roman" w:hAnsi="Times New Roman" w:cs="Times New Roman"/>
          <w:b/>
          <w:sz w:val="40"/>
          <w:szCs w:val="40"/>
        </w:rPr>
      </w:pPr>
    </w:p>
    <w:sectPr w:rsidR="000556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6C0"/>
    <w:multiLevelType w:val="hybridMultilevel"/>
    <w:tmpl w:val="64883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1D53"/>
    <w:multiLevelType w:val="hybridMultilevel"/>
    <w:tmpl w:val="08867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747A7"/>
    <w:multiLevelType w:val="hybridMultilevel"/>
    <w:tmpl w:val="E5D0D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171"/>
    <w:multiLevelType w:val="hybridMultilevel"/>
    <w:tmpl w:val="E83039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A672CC"/>
    <w:multiLevelType w:val="hybridMultilevel"/>
    <w:tmpl w:val="B4CEEF0E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80"/>
    <w:rsid w:val="00055646"/>
    <w:rsid w:val="0012375B"/>
    <w:rsid w:val="0020482B"/>
    <w:rsid w:val="003902FA"/>
    <w:rsid w:val="00640580"/>
    <w:rsid w:val="00746BA1"/>
    <w:rsid w:val="007C7A33"/>
    <w:rsid w:val="009C5481"/>
    <w:rsid w:val="00B33BEA"/>
    <w:rsid w:val="00B4190C"/>
    <w:rsid w:val="00C3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0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0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2</cp:revision>
  <dcterms:created xsi:type="dcterms:W3CDTF">2022-11-08T13:36:00Z</dcterms:created>
  <dcterms:modified xsi:type="dcterms:W3CDTF">2022-11-08T13:36:00Z</dcterms:modified>
</cp:coreProperties>
</file>