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 w:rsidRPr="00464A3D">
        <w:rPr>
          <w:sz w:val="28"/>
          <w:szCs w:val="28"/>
          <w:u w:val="single"/>
          <w:lang w:val="uk-UA"/>
        </w:rPr>
        <w:t>«бакалавр»</w:t>
      </w: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спеціальностей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«Готельно-ресторанна справа», 242 «Туризм», 292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464A3D">
        <w:rPr>
          <w:sz w:val="28"/>
          <w:szCs w:val="28"/>
          <w:lang w:val="uk-UA"/>
        </w:rPr>
        <w:t xml:space="preserve">освітньо-професійні програми </w:t>
      </w:r>
      <w:r w:rsidRPr="00464A3D">
        <w:rPr>
          <w:sz w:val="28"/>
          <w:szCs w:val="28"/>
          <w:u w:val="single"/>
          <w:lang w:val="uk-UA"/>
        </w:rPr>
        <w:t xml:space="preserve">«Цифрова економіка», «Облік і оподаткування», «Фінанси, банківська справа та страхування», «Менеджмент», «Підприємництво, торгівля та біржова діяльність»,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«Готельно-ресторанна справа», «Туризм»,</w:t>
      </w:r>
      <w:r w:rsidRPr="00464A3D">
        <w:rPr>
          <w:sz w:val="28"/>
          <w:szCs w:val="28"/>
          <w:u w:val="single"/>
          <w:lang w:val="uk-UA"/>
        </w:rPr>
        <w:t xml:space="preserve">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F955CF" w:rsidRPr="00BE51D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64AD6" w:rsidRDefault="00B13D49" w:rsidP="00464A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565EFA">
        <w:rPr>
          <w:sz w:val="28"/>
          <w:szCs w:val="28"/>
          <w:lang w:val="uk-UA"/>
        </w:rPr>
        <w:t>іноземних мов</w:t>
      </w:r>
      <w:r w:rsidR="00464AD6" w:rsidRPr="00464AD6">
        <w:rPr>
          <w:sz w:val="28"/>
          <w:szCs w:val="28"/>
          <w:lang w:val="uk-UA"/>
        </w:rPr>
        <w:t xml:space="preserve"> </w:t>
      </w:r>
    </w:p>
    <w:p w:rsidR="00A712D6" w:rsidRPr="00582DEF" w:rsidRDefault="00A712D6" w:rsidP="00A712D6">
      <w:pPr>
        <w:spacing w:line="240" w:lineRule="auto"/>
        <w:ind w:left="5670"/>
        <w:jc w:val="left"/>
        <w:rPr>
          <w:sz w:val="28"/>
          <w:szCs w:val="28"/>
        </w:rPr>
      </w:pPr>
      <w:r w:rsidRPr="00057E8A">
        <w:rPr>
          <w:sz w:val="28"/>
          <w:szCs w:val="28"/>
        </w:rPr>
        <w:t>2</w:t>
      </w:r>
      <w:r w:rsidR="00565EFA">
        <w:rPr>
          <w:sz w:val="28"/>
          <w:szCs w:val="28"/>
        </w:rPr>
        <w:t xml:space="preserve">9 </w:t>
      </w:r>
      <w:r w:rsidR="00565EFA">
        <w:rPr>
          <w:sz w:val="28"/>
          <w:szCs w:val="28"/>
          <w:lang w:val="uk-UA"/>
        </w:rPr>
        <w:t>серпня</w:t>
      </w:r>
      <w:r w:rsidRPr="00057E8A">
        <w:rPr>
          <w:sz w:val="28"/>
          <w:szCs w:val="28"/>
        </w:rPr>
        <w:t xml:space="preserve"> </w:t>
      </w:r>
      <w:r w:rsidRPr="003673C9">
        <w:rPr>
          <w:sz w:val="28"/>
          <w:szCs w:val="28"/>
          <w:lang w:val="uk-UA"/>
        </w:rPr>
        <w:t>202</w:t>
      </w:r>
      <w:r w:rsidR="00565EFA">
        <w:rPr>
          <w:sz w:val="28"/>
          <w:szCs w:val="28"/>
          <w:lang w:val="uk-UA"/>
        </w:rPr>
        <w:t>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 w:rsidR="00565EFA">
        <w:rPr>
          <w:sz w:val="28"/>
          <w:szCs w:val="28"/>
        </w:rPr>
        <w:t>7</w:t>
      </w:r>
    </w:p>
    <w:p w:rsidR="00A712D6" w:rsidRDefault="00A712D6" w:rsidP="00A712D6">
      <w:pPr>
        <w:spacing w:line="240" w:lineRule="auto"/>
        <w:ind w:left="5670"/>
        <w:rPr>
          <w:sz w:val="28"/>
          <w:szCs w:val="28"/>
          <w:lang w:val="uk-UA"/>
        </w:rPr>
      </w:pPr>
    </w:p>
    <w:p w:rsidR="00A712D6" w:rsidRDefault="00A712D6" w:rsidP="00A712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13D49" w:rsidRDefault="00A712D6" w:rsidP="00A712D6">
      <w:pPr>
        <w:tabs>
          <w:tab w:val="left" w:pos="5670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Розробник: </w:t>
      </w:r>
      <w:r w:rsidRPr="00464A3D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55CF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565EF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565EFA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н.р.</w:t>
      </w:r>
    </w:p>
    <w:p w:rsidR="00F955CF" w:rsidRDefault="00F955CF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r w:rsidRPr="00844A86">
        <w:rPr>
          <w:b/>
          <w:sz w:val="28"/>
          <w:szCs w:val="28"/>
        </w:rPr>
        <w:lastRenderedPageBreak/>
        <w:t>Основна література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Могельницька Л.Ф., Васильєва О.О. Англійська мова для магістрів: методичний посібник.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>О.М.Ільченко. Англійська мова для науковців.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література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  <w:t>Soars John and Liz. Headway Upper Intermediate. – Oxford: Oxford University Press,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>. Market Leader Intermediate. 3rd Edition – Pearson Longman,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>Cotton D., Falvey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>. Шамхалова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>Богацький И.С., Дюканова Н.М. Бізнес-курс английского языка.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F955CF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Курносова Н.О. </w:t>
      </w:r>
      <w:r w:rsidRPr="00976BE0">
        <w:rPr>
          <w:sz w:val="28"/>
          <w:szCs w:val="28"/>
          <w:lang w:val="en-US"/>
        </w:rPr>
        <w:t>Steps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2" w:rsidRDefault="007F55B2">
      <w:r>
        <w:separator/>
      </w:r>
    </w:p>
  </w:endnote>
  <w:endnote w:type="continuationSeparator" w:id="0">
    <w:p w:rsidR="007F55B2" w:rsidRDefault="007F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2" w:rsidRDefault="007F55B2">
      <w:r>
        <w:separator/>
      </w:r>
    </w:p>
  </w:footnote>
  <w:footnote w:type="continuationSeparator" w:id="0">
    <w:p w:rsidR="007F55B2" w:rsidRDefault="007F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9"/>
      <w:gridCol w:w="6298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565EFA">
            <w:rPr>
              <w:b/>
              <w:sz w:val="16"/>
              <w:szCs w:val="16"/>
              <w:lang w:val="en-US"/>
            </w:rPr>
            <w:t>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565EFA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65EFA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65EFA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55B2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2F42C7-35AA-4E59-BD65-B6D12E4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9A05-989B-4E83-8B13-DD2FE21D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6</cp:revision>
  <cp:lastPrinted>2016-10-25T09:11:00Z</cp:lastPrinted>
  <dcterms:created xsi:type="dcterms:W3CDTF">2021-11-17T08:09:00Z</dcterms:created>
  <dcterms:modified xsi:type="dcterms:W3CDTF">2022-11-27T18:10:00Z</dcterms:modified>
</cp:coreProperties>
</file>