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65" w:rsidRPr="00C730D1" w:rsidRDefault="00604365" w:rsidP="00604365">
      <w:pPr>
        <w:spacing w:line="240" w:lineRule="auto"/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Вченою радою факультету</w:t>
      </w: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публічного управління та права</w:t>
      </w:r>
    </w:p>
    <w:p w:rsidR="00604365" w:rsidRDefault="008D4962" w:rsidP="0060436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 2022</w:t>
      </w:r>
      <w:r w:rsidR="00604365">
        <w:rPr>
          <w:sz w:val="28"/>
          <w:szCs w:val="28"/>
          <w:lang w:val="uk-UA"/>
        </w:rPr>
        <w:t>, протокол № 7</w:t>
      </w: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</w:t>
      </w:r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  <w:bookmarkStart w:id="0" w:name="_GoBack"/>
      <w:bookmarkEnd w:id="0"/>
    </w:p>
    <w:p w:rsidR="00604365" w:rsidRDefault="00604365" w:rsidP="0060436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Димитрій ГРИЦИШЕН</w:t>
      </w:r>
    </w:p>
    <w:p w:rsidR="00604365" w:rsidRDefault="00604365" w:rsidP="00604365">
      <w:pPr>
        <w:jc w:val="center"/>
        <w:rPr>
          <w:sz w:val="28"/>
          <w:szCs w:val="28"/>
          <w:lang w:val="uk-UA"/>
        </w:rPr>
      </w:pPr>
    </w:p>
    <w:p w:rsidR="005027A5" w:rsidRPr="00B37624" w:rsidRDefault="005027A5" w:rsidP="005027A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B37624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5027A5" w:rsidRPr="00B37624" w:rsidRDefault="00D841C7" w:rsidP="005027A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t>«</w:t>
      </w:r>
      <w:r w:rsidRPr="00B37624">
        <w:rPr>
          <w:b/>
          <w:i/>
          <w:sz w:val="28"/>
          <w:szCs w:val="28"/>
          <w:lang w:val="uk-UA"/>
        </w:rPr>
        <w:t>ОРГАНІЗАЦІЯ РОБОТИ З ДОКУМЕНТАМИ</w:t>
      </w:r>
      <w:r w:rsidR="005027A5" w:rsidRPr="00B37624">
        <w:rPr>
          <w:b/>
          <w:sz w:val="28"/>
          <w:szCs w:val="28"/>
          <w:lang w:val="uk-UA"/>
        </w:rPr>
        <w:t>»</w:t>
      </w:r>
    </w:p>
    <w:p w:rsidR="005027A5" w:rsidRPr="00B37624" w:rsidRDefault="005027A5" w:rsidP="005027A5">
      <w:pPr>
        <w:spacing w:line="240" w:lineRule="auto"/>
        <w:jc w:val="center"/>
        <w:rPr>
          <w:sz w:val="28"/>
          <w:szCs w:val="28"/>
          <w:lang w:val="uk-UA"/>
        </w:rPr>
      </w:pPr>
    </w:p>
    <w:p w:rsidR="005027A5" w:rsidRPr="00B37624" w:rsidRDefault="005027A5" w:rsidP="005027A5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D841C7" w:rsidRPr="00B37624" w:rsidRDefault="00D841C7" w:rsidP="00D841C7">
      <w:pPr>
        <w:spacing w:line="240" w:lineRule="auto"/>
        <w:rPr>
          <w:sz w:val="28"/>
          <w:szCs w:val="28"/>
          <w:lang w:val="uk-UA"/>
        </w:rPr>
      </w:pPr>
    </w:p>
    <w:p w:rsidR="00DB354C" w:rsidRPr="00B37624" w:rsidRDefault="00D841C7" w:rsidP="008D4962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спеціальності 2</w:t>
      </w:r>
      <w:r w:rsidRPr="00B37624">
        <w:rPr>
          <w:sz w:val="28"/>
          <w:szCs w:val="28"/>
        </w:rPr>
        <w:t>41</w:t>
      </w:r>
      <w:r w:rsidRPr="00B37624">
        <w:rPr>
          <w:b/>
          <w:sz w:val="28"/>
          <w:szCs w:val="28"/>
          <w:lang w:val="uk-UA"/>
        </w:rPr>
        <w:t xml:space="preserve"> «</w:t>
      </w:r>
      <w:r w:rsidRPr="00B37624">
        <w:rPr>
          <w:sz w:val="28"/>
          <w:szCs w:val="28"/>
          <w:lang w:val="uk-UA"/>
        </w:rPr>
        <w:t>Готельно-ресторанна справа</w:t>
      </w:r>
      <w:r w:rsidRPr="00B37624">
        <w:rPr>
          <w:b/>
          <w:sz w:val="28"/>
          <w:szCs w:val="28"/>
          <w:lang w:val="uk-UA"/>
        </w:rPr>
        <w:t>»</w:t>
      </w:r>
    </w:p>
    <w:p w:rsidR="00D841C7" w:rsidRPr="00B37624" w:rsidRDefault="00692417" w:rsidP="008D4962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освітньо-професійна програма:</w:t>
      </w:r>
      <w:r w:rsidR="008D4962">
        <w:rPr>
          <w:sz w:val="28"/>
          <w:szCs w:val="28"/>
          <w:lang w:val="uk-UA"/>
        </w:rPr>
        <w:t xml:space="preserve"> </w:t>
      </w:r>
      <w:r w:rsidR="00D841C7" w:rsidRPr="00B37624">
        <w:rPr>
          <w:sz w:val="28"/>
          <w:szCs w:val="28"/>
          <w:lang w:val="uk-UA"/>
        </w:rPr>
        <w:t>«Готельно-ресторанна справа»</w:t>
      </w:r>
    </w:p>
    <w:p w:rsidR="00DB354C" w:rsidRPr="00B37624" w:rsidRDefault="00DB354C" w:rsidP="008D4962">
      <w:pPr>
        <w:spacing w:line="240" w:lineRule="auto"/>
        <w:rPr>
          <w:sz w:val="28"/>
          <w:szCs w:val="28"/>
          <w:lang w:val="uk-UA" w:eastAsia="uk-UA"/>
        </w:rPr>
      </w:pPr>
    </w:p>
    <w:p w:rsidR="00DB354C" w:rsidRPr="00B37624" w:rsidRDefault="00DB354C" w:rsidP="005027A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B354C" w:rsidRPr="00B37624" w:rsidRDefault="00DB354C" w:rsidP="005027A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B4ED3" w:rsidRPr="004B4ED3" w:rsidRDefault="005027A5" w:rsidP="004B4ED3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 w:eastAsia="uk-UA"/>
        </w:rPr>
        <w:t xml:space="preserve">факультет </w:t>
      </w:r>
      <w:r w:rsidR="004B4ED3" w:rsidRPr="00616CA2">
        <w:rPr>
          <w:sz w:val="28"/>
          <w:szCs w:val="28"/>
          <w:u w:val="single"/>
          <w:lang w:val="uk-UA"/>
        </w:rPr>
        <w:t>публічного управління та права</w:t>
      </w:r>
    </w:p>
    <w:p w:rsidR="005027A5" w:rsidRPr="00B37624" w:rsidRDefault="005027A5" w:rsidP="005027A5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 xml:space="preserve">кафедра </w:t>
      </w:r>
      <w:r w:rsidR="004B4ED3" w:rsidRPr="00616CA2">
        <w:rPr>
          <w:sz w:val="28"/>
          <w:szCs w:val="28"/>
          <w:u w:val="single"/>
          <w:lang w:val="uk-UA"/>
        </w:rPr>
        <w:t>іноземних мов</w:t>
      </w:r>
    </w:p>
    <w:p w:rsidR="00DB354C" w:rsidRPr="00B37624" w:rsidRDefault="00DB354C" w:rsidP="005027A5">
      <w:pPr>
        <w:spacing w:line="240" w:lineRule="auto"/>
        <w:jc w:val="center"/>
        <w:rPr>
          <w:sz w:val="28"/>
          <w:szCs w:val="28"/>
          <w:lang w:val="uk-UA"/>
        </w:rPr>
      </w:pPr>
    </w:p>
    <w:p w:rsidR="00DB354C" w:rsidRPr="00B37624" w:rsidRDefault="00DB354C" w:rsidP="005027A5">
      <w:pPr>
        <w:spacing w:line="240" w:lineRule="auto"/>
        <w:jc w:val="center"/>
        <w:rPr>
          <w:sz w:val="28"/>
          <w:szCs w:val="28"/>
          <w:lang w:val="uk-UA"/>
        </w:rPr>
      </w:pPr>
    </w:p>
    <w:p w:rsidR="00DB354C" w:rsidRPr="00B37624" w:rsidRDefault="00DB354C" w:rsidP="005027A5">
      <w:pPr>
        <w:spacing w:line="240" w:lineRule="auto"/>
        <w:jc w:val="center"/>
        <w:rPr>
          <w:sz w:val="28"/>
          <w:szCs w:val="28"/>
          <w:lang w:val="uk-UA"/>
        </w:rPr>
      </w:pPr>
    </w:p>
    <w:p w:rsidR="00616CA2" w:rsidRPr="002C1241" w:rsidRDefault="00616CA2" w:rsidP="00616CA2">
      <w:pPr>
        <w:ind w:left="5670"/>
        <w:rPr>
          <w:sz w:val="28"/>
          <w:szCs w:val="28"/>
          <w:lang w:val="uk-UA"/>
        </w:rPr>
      </w:pPr>
      <w:r w:rsidRPr="002C1241">
        <w:rPr>
          <w:sz w:val="28"/>
          <w:szCs w:val="28"/>
          <w:lang w:val="uk-UA"/>
        </w:rPr>
        <w:t>Схвалено на засіданні кафедри іноземних мов</w:t>
      </w:r>
    </w:p>
    <w:p w:rsidR="00616CA2" w:rsidRPr="002C1241" w:rsidRDefault="008D4962" w:rsidP="00616CA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 2022</w:t>
      </w:r>
      <w:r w:rsidR="00616CA2" w:rsidRPr="002C1241">
        <w:rPr>
          <w:sz w:val="28"/>
          <w:szCs w:val="28"/>
          <w:lang w:val="uk-UA"/>
        </w:rPr>
        <w:t xml:space="preserve"> р., </w:t>
      </w:r>
      <w:r>
        <w:rPr>
          <w:sz w:val="28"/>
          <w:szCs w:val="28"/>
          <w:lang w:val="uk-UA"/>
        </w:rPr>
        <w:t>протокол № 7</w:t>
      </w:r>
    </w:p>
    <w:p w:rsidR="00616CA2" w:rsidRPr="002C1241" w:rsidRDefault="00616CA2" w:rsidP="00616CA2">
      <w:pPr>
        <w:ind w:left="5670"/>
        <w:rPr>
          <w:sz w:val="28"/>
          <w:szCs w:val="28"/>
          <w:lang w:val="uk-UA"/>
        </w:rPr>
      </w:pPr>
    </w:p>
    <w:p w:rsidR="00616CA2" w:rsidRPr="002C1241" w:rsidRDefault="00616CA2" w:rsidP="00616CA2">
      <w:pPr>
        <w:ind w:left="5670"/>
        <w:rPr>
          <w:sz w:val="28"/>
          <w:szCs w:val="28"/>
          <w:lang w:val="uk-UA"/>
        </w:rPr>
      </w:pPr>
      <w:r w:rsidRPr="002C1241">
        <w:rPr>
          <w:sz w:val="28"/>
          <w:szCs w:val="28"/>
          <w:lang w:val="uk-UA"/>
        </w:rPr>
        <w:t xml:space="preserve">Завідувач кафедри </w:t>
      </w:r>
    </w:p>
    <w:p w:rsidR="00616CA2" w:rsidRPr="002C1241" w:rsidRDefault="00616CA2" w:rsidP="00616CA2">
      <w:pPr>
        <w:ind w:left="5670"/>
        <w:rPr>
          <w:sz w:val="28"/>
          <w:szCs w:val="28"/>
          <w:lang w:val="uk-UA"/>
        </w:rPr>
      </w:pPr>
      <w:r w:rsidRPr="002C1241">
        <w:rPr>
          <w:sz w:val="28"/>
          <w:szCs w:val="28"/>
          <w:lang w:val="uk-UA"/>
        </w:rPr>
        <w:t>Наталя АНДРІЙЧУК</w:t>
      </w:r>
    </w:p>
    <w:p w:rsidR="00253D74" w:rsidRPr="00B37624" w:rsidRDefault="00253D74" w:rsidP="009375A7">
      <w:pPr>
        <w:spacing w:line="240" w:lineRule="auto"/>
        <w:jc w:val="center"/>
        <w:rPr>
          <w:sz w:val="28"/>
          <w:szCs w:val="28"/>
          <w:lang w:val="uk-UA"/>
        </w:rPr>
      </w:pPr>
    </w:p>
    <w:p w:rsidR="00DB354C" w:rsidRPr="00B37624" w:rsidRDefault="00DB354C" w:rsidP="009375A7">
      <w:pPr>
        <w:spacing w:line="240" w:lineRule="auto"/>
        <w:jc w:val="center"/>
        <w:rPr>
          <w:sz w:val="28"/>
          <w:szCs w:val="28"/>
          <w:lang w:val="uk-UA"/>
        </w:rPr>
      </w:pPr>
    </w:p>
    <w:p w:rsidR="009375A7" w:rsidRPr="00B37624" w:rsidRDefault="005027A5" w:rsidP="009375A7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 xml:space="preserve">Розробник: </w:t>
      </w:r>
      <w:r w:rsidR="009375A7" w:rsidRPr="00B37624">
        <w:rPr>
          <w:sz w:val="28"/>
          <w:szCs w:val="28"/>
          <w:lang w:val="uk-UA"/>
        </w:rPr>
        <w:t xml:space="preserve">старший викладач кафедри </w:t>
      </w:r>
      <w:r w:rsidR="001D25AF">
        <w:rPr>
          <w:sz w:val="28"/>
          <w:szCs w:val="28"/>
          <w:lang w:val="uk-UA"/>
        </w:rPr>
        <w:t>іноземних мов</w:t>
      </w:r>
      <w:r w:rsidR="001D25AF" w:rsidRPr="00B37624">
        <w:rPr>
          <w:sz w:val="28"/>
          <w:szCs w:val="28"/>
          <w:lang w:val="uk-UA"/>
        </w:rPr>
        <w:t xml:space="preserve"> </w:t>
      </w:r>
      <w:r w:rsidR="001D25AF">
        <w:rPr>
          <w:sz w:val="28"/>
          <w:szCs w:val="28"/>
          <w:lang w:val="uk-UA"/>
        </w:rPr>
        <w:t xml:space="preserve">Світлана </w:t>
      </w:r>
      <w:r w:rsidR="00383C08" w:rsidRPr="00B37624">
        <w:rPr>
          <w:sz w:val="28"/>
          <w:szCs w:val="28"/>
          <w:lang w:val="uk-UA"/>
        </w:rPr>
        <w:t>САННІКОВА</w:t>
      </w:r>
    </w:p>
    <w:p w:rsidR="00B37624" w:rsidRDefault="00B37624" w:rsidP="005027A5">
      <w:pPr>
        <w:jc w:val="center"/>
        <w:rPr>
          <w:sz w:val="28"/>
          <w:szCs w:val="28"/>
          <w:lang w:val="uk-UA"/>
        </w:rPr>
      </w:pPr>
    </w:p>
    <w:p w:rsidR="008D4962" w:rsidRDefault="008D4962" w:rsidP="005027A5">
      <w:pPr>
        <w:jc w:val="center"/>
        <w:rPr>
          <w:sz w:val="28"/>
          <w:szCs w:val="28"/>
          <w:lang w:val="uk-UA"/>
        </w:rPr>
      </w:pPr>
    </w:p>
    <w:p w:rsidR="008D4962" w:rsidRDefault="008D4962" w:rsidP="005027A5">
      <w:pPr>
        <w:jc w:val="center"/>
        <w:rPr>
          <w:sz w:val="28"/>
          <w:szCs w:val="28"/>
          <w:lang w:val="uk-UA"/>
        </w:rPr>
      </w:pPr>
    </w:p>
    <w:p w:rsidR="008D4962" w:rsidRDefault="008D4962" w:rsidP="005027A5">
      <w:pPr>
        <w:jc w:val="center"/>
        <w:rPr>
          <w:sz w:val="28"/>
          <w:szCs w:val="28"/>
          <w:lang w:val="uk-UA"/>
        </w:rPr>
      </w:pPr>
    </w:p>
    <w:p w:rsidR="008D4962" w:rsidRDefault="008D4962" w:rsidP="005027A5">
      <w:pPr>
        <w:jc w:val="center"/>
        <w:rPr>
          <w:sz w:val="28"/>
          <w:szCs w:val="28"/>
          <w:lang w:val="uk-UA"/>
        </w:rPr>
      </w:pPr>
    </w:p>
    <w:p w:rsidR="005027A5" w:rsidRPr="00B37624" w:rsidRDefault="005027A5" w:rsidP="005027A5">
      <w:pPr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Житомир</w:t>
      </w:r>
    </w:p>
    <w:p w:rsidR="00B37624" w:rsidRDefault="00C016E7" w:rsidP="005027A5">
      <w:pPr>
        <w:spacing w:line="240" w:lineRule="auto"/>
        <w:jc w:val="center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202</w:t>
      </w:r>
      <w:r w:rsidR="008D4962">
        <w:rPr>
          <w:sz w:val="28"/>
          <w:szCs w:val="28"/>
          <w:lang w:val="uk-UA"/>
        </w:rPr>
        <w:t>2</w:t>
      </w:r>
      <w:r w:rsidRPr="00B37624">
        <w:rPr>
          <w:sz w:val="28"/>
          <w:szCs w:val="28"/>
          <w:lang w:val="uk-UA"/>
        </w:rPr>
        <w:t xml:space="preserve"> </w:t>
      </w:r>
      <w:r w:rsidR="005027A5" w:rsidRPr="00B37624">
        <w:rPr>
          <w:sz w:val="28"/>
          <w:szCs w:val="28"/>
          <w:lang w:val="uk-UA"/>
        </w:rPr>
        <w:t>–</w:t>
      </w:r>
      <w:r w:rsidRPr="00B37624">
        <w:rPr>
          <w:sz w:val="28"/>
          <w:szCs w:val="28"/>
          <w:lang w:val="uk-UA"/>
        </w:rPr>
        <w:t xml:space="preserve"> </w:t>
      </w:r>
      <w:r w:rsidR="005027A5" w:rsidRPr="00B37624">
        <w:rPr>
          <w:sz w:val="28"/>
          <w:szCs w:val="28"/>
          <w:lang w:val="uk-UA"/>
        </w:rPr>
        <w:t>20</w:t>
      </w:r>
      <w:r w:rsidR="008D4962">
        <w:rPr>
          <w:sz w:val="28"/>
          <w:szCs w:val="28"/>
          <w:lang w:val="uk-UA"/>
        </w:rPr>
        <w:t>23</w:t>
      </w:r>
      <w:r w:rsidRPr="00B37624">
        <w:rPr>
          <w:sz w:val="28"/>
          <w:szCs w:val="28"/>
          <w:lang w:val="uk-UA"/>
        </w:rPr>
        <w:t xml:space="preserve"> </w:t>
      </w:r>
      <w:r w:rsidR="005027A5" w:rsidRPr="00B37624">
        <w:rPr>
          <w:sz w:val="28"/>
          <w:szCs w:val="28"/>
          <w:lang w:val="uk-UA"/>
        </w:rPr>
        <w:t>н.р.</w:t>
      </w:r>
    </w:p>
    <w:p w:rsidR="005027A5" w:rsidRPr="00B37624" w:rsidRDefault="00850C19" w:rsidP="005027A5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lastRenderedPageBreak/>
        <w:t xml:space="preserve">1. </w:t>
      </w:r>
      <w:r w:rsidR="005027A5" w:rsidRPr="00B37624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5027A5" w:rsidRPr="00B37624" w:rsidRDefault="005027A5" w:rsidP="005027A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815F6" w:rsidRPr="00B37624" w:rsidTr="00005E12">
        <w:trPr>
          <w:trHeight w:val="803"/>
        </w:trPr>
        <w:tc>
          <w:tcPr>
            <w:tcW w:w="2896" w:type="dxa"/>
            <w:vMerge w:val="restart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Галузь знань, напрям підготовки, освітньо-кваліфікаційний ступінь</w:t>
            </w: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1815F6" w:rsidRPr="00B37624" w:rsidTr="00005E12">
        <w:trPr>
          <w:trHeight w:val="549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1815F6" w:rsidRPr="00B37624" w:rsidTr="00005E12">
        <w:trPr>
          <w:trHeight w:val="882"/>
        </w:trPr>
        <w:tc>
          <w:tcPr>
            <w:tcW w:w="2896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Кількість кредитів – 4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Галузь знань: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24 «Сфера обслуговування»</w:t>
            </w: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 xml:space="preserve">Нормативна 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170"/>
        </w:trPr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Спеціальність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241 «Готельно-ресторанна справа»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1815F6" w:rsidRPr="00B37624" w:rsidTr="00005E12">
        <w:trPr>
          <w:trHeight w:val="207"/>
        </w:trPr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815F6" w:rsidRPr="00B37624" w:rsidRDefault="00C772C3" w:rsidP="00DD4999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202</w:t>
            </w:r>
            <w:r w:rsidR="00DD4999">
              <w:rPr>
                <w:sz w:val="28"/>
                <w:szCs w:val="28"/>
                <w:lang w:val="uk-UA" w:eastAsia="uk-UA"/>
              </w:rPr>
              <w:t>1</w:t>
            </w:r>
            <w:r w:rsidR="001815F6" w:rsidRPr="00B37624">
              <w:rPr>
                <w:sz w:val="28"/>
                <w:szCs w:val="28"/>
                <w:lang w:val="uk-UA" w:eastAsia="uk-UA"/>
              </w:rPr>
              <w:t>/202</w:t>
            </w:r>
            <w:r w:rsidR="00DD4999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C772C3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232"/>
        </w:trPr>
        <w:tc>
          <w:tcPr>
            <w:tcW w:w="2896" w:type="dxa"/>
            <w:vMerge w:val="restart"/>
            <w:tcBorders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1815F6" w:rsidRPr="00B37624" w:rsidTr="00005E12">
        <w:trPr>
          <w:trHeight w:val="323"/>
        </w:trPr>
        <w:tc>
          <w:tcPr>
            <w:tcW w:w="2896" w:type="dxa"/>
            <w:vMerge/>
            <w:tcBorders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322"/>
        </w:trPr>
        <w:tc>
          <w:tcPr>
            <w:tcW w:w="2896" w:type="dxa"/>
            <w:vMerge/>
            <w:tcBorders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 xml:space="preserve">Лекції </w:t>
            </w:r>
          </w:p>
        </w:tc>
      </w:tr>
      <w:tr w:rsidR="001815F6" w:rsidRPr="00B37624" w:rsidTr="00005E12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аудиторних – 64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самостійної роботи студента – 56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Освітній ступінь: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 xml:space="preserve">«бакалавр» </w:t>
            </w:r>
          </w:p>
        </w:tc>
        <w:tc>
          <w:tcPr>
            <w:tcW w:w="162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320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Практичні, семінарські</w:t>
            </w:r>
          </w:p>
        </w:tc>
      </w:tr>
      <w:tr w:rsidR="001815F6" w:rsidRPr="00B37624" w:rsidTr="00005E12">
        <w:trPr>
          <w:trHeight w:val="320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48 год.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b/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56 год.</w:t>
            </w:r>
          </w:p>
        </w:tc>
        <w:tc>
          <w:tcPr>
            <w:tcW w:w="1800" w:type="dxa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b/>
                <w:sz w:val="28"/>
                <w:szCs w:val="28"/>
                <w:lang w:val="uk-UA" w:eastAsia="uk-UA"/>
              </w:rPr>
              <w:t>Індивідуальні завдання: ___</w:t>
            </w:r>
            <w:r w:rsidRPr="00B37624">
              <w:rPr>
                <w:sz w:val="28"/>
                <w:szCs w:val="28"/>
                <w:lang w:val="uk-UA" w:eastAsia="uk-UA"/>
              </w:rPr>
              <w:t>год.</w:t>
            </w:r>
          </w:p>
        </w:tc>
      </w:tr>
      <w:tr w:rsidR="001815F6" w:rsidRPr="00B37624" w:rsidTr="00005E12">
        <w:trPr>
          <w:trHeight w:val="138"/>
        </w:trPr>
        <w:tc>
          <w:tcPr>
            <w:tcW w:w="2896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 xml:space="preserve">Вид контролю: </w:t>
            </w:r>
          </w:p>
          <w:p w:rsidR="001815F6" w:rsidRPr="00B37624" w:rsidRDefault="001815F6" w:rsidP="001815F6">
            <w:pPr>
              <w:adjustRightInd/>
              <w:spacing w:line="240" w:lineRule="auto"/>
              <w:jc w:val="center"/>
              <w:textAlignment w:val="auto"/>
              <w:rPr>
                <w:i/>
                <w:sz w:val="28"/>
                <w:szCs w:val="28"/>
                <w:lang w:val="uk-UA" w:eastAsia="uk-UA"/>
              </w:rPr>
            </w:pPr>
            <w:r w:rsidRPr="00B37624">
              <w:rPr>
                <w:sz w:val="28"/>
                <w:szCs w:val="28"/>
                <w:lang w:val="uk-UA" w:eastAsia="uk-UA"/>
              </w:rPr>
              <w:t>залік</w:t>
            </w:r>
          </w:p>
        </w:tc>
      </w:tr>
    </w:tbl>
    <w:p w:rsidR="00AB73C1" w:rsidRPr="00B37624" w:rsidRDefault="00AB73C1" w:rsidP="005027A5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AB73C1" w:rsidRPr="00B37624" w:rsidRDefault="00AB73C1" w:rsidP="005027A5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AB73C1" w:rsidRPr="00B37624" w:rsidRDefault="00AB73C1" w:rsidP="005027A5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5027A5" w:rsidRPr="00B37624" w:rsidRDefault="005027A5" w:rsidP="005027A5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37624"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5027A5" w:rsidRPr="00B37624" w:rsidRDefault="005027A5" w:rsidP="005027A5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37624">
        <w:rPr>
          <w:sz w:val="28"/>
          <w:szCs w:val="28"/>
          <w:lang w:val="uk-UA" w:eastAsia="uk-UA"/>
        </w:rPr>
        <w:t xml:space="preserve">для денної форми навчання – </w:t>
      </w:r>
      <w:r w:rsidR="008C7A10" w:rsidRPr="00B37624">
        <w:rPr>
          <w:sz w:val="28"/>
          <w:szCs w:val="28"/>
          <w:lang w:val="uk-UA" w:eastAsia="uk-UA"/>
        </w:rPr>
        <w:t>40</w:t>
      </w:r>
      <w:r w:rsidRPr="00B37624">
        <w:rPr>
          <w:sz w:val="28"/>
          <w:szCs w:val="28"/>
          <w:lang w:val="uk-UA" w:eastAsia="uk-UA"/>
        </w:rPr>
        <w:t xml:space="preserve">% аудиторних занять, </w:t>
      </w:r>
      <w:r w:rsidR="008C7A10" w:rsidRPr="00B37624">
        <w:rPr>
          <w:sz w:val="28"/>
          <w:szCs w:val="28"/>
          <w:lang w:val="uk-UA" w:eastAsia="uk-UA"/>
        </w:rPr>
        <w:t>60</w:t>
      </w:r>
      <w:r w:rsidRPr="00B37624">
        <w:rPr>
          <w:sz w:val="28"/>
          <w:szCs w:val="28"/>
          <w:lang w:val="uk-UA" w:eastAsia="uk-UA"/>
        </w:rPr>
        <w:t xml:space="preserve"> % самостійної та індивідуальної роботи;</w:t>
      </w:r>
    </w:p>
    <w:p w:rsidR="005027A5" w:rsidRPr="00B37624" w:rsidRDefault="005027A5" w:rsidP="005027A5">
      <w:pPr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sz w:val="28"/>
          <w:szCs w:val="28"/>
          <w:lang w:val="uk-UA" w:eastAsia="uk-UA"/>
        </w:rPr>
        <w:t xml:space="preserve">для заочної форми навчання  ̶ </w:t>
      </w:r>
      <w:r w:rsidRPr="00B37624">
        <w:rPr>
          <w:sz w:val="28"/>
          <w:szCs w:val="28"/>
          <w:lang w:eastAsia="uk-UA"/>
        </w:rPr>
        <w:t xml:space="preserve"> </w:t>
      </w:r>
      <w:r w:rsidR="008C7A10" w:rsidRPr="00B37624">
        <w:rPr>
          <w:sz w:val="28"/>
          <w:szCs w:val="28"/>
          <w:lang w:val="uk-UA" w:eastAsia="uk-UA"/>
        </w:rPr>
        <w:t>5% аудиторних занять, 95</w:t>
      </w:r>
      <w:r w:rsidRPr="00B37624">
        <w:rPr>
          <w:sz w:val="28"/>
          <w:szCs w:val="28"/>
          <w:lang w:val="uk-UA" w:eastAsia="uk-UA"/>
        </w:rPr>
        <w:t xml:space="preserve"> % самостійної та індивідуальної роботи.</w:t>
      </w: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DF5BFA" w:rsidRDefault="00DF5BFA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7A5" w:rsidRPr="00B37624" w:rsidRDefault="005027A5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AB73C1" w:rsidRPr="00B3762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B37624">
        <w:rPr>
          <w:b/>
          <w:color w:val="000000"/>
          <w:sz w:val="28"/>
          <w:szCs w:val="28"/>
          <w:lang w:val="uk-UA" w:eastAsia="uk-UA"/>
        </w:rPr>
        <w:t>Мета та завдання навчальної дисципліни</w:t>
      </w:r>
    </w:p>
    <w:p w:rsidR="005027A5" w:rsidRPr="00B37624" w:rsidRDefault="005027A5" w:rsidP="005027A5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0A5EEE" w:rsidRPr="00B37624" w:rsidRDefault="000A5EEE" w:rsidP="000A5EEE">
      <w:pPr>
        <w:widowControl/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Мета – сформувати у студентів уявлення про систему документаційного забезпечення діяльності установ в Україні та розвинути в них вміння працювати в межах цієї системи згідно з вимогами до фаху документознавця.</w:t>
      </w:r>
    </w:p>
    <w:p w:rsidR="000A5EEE" w:rsidRPr="00B37624" w:rsidRDefault="000A5EEE" w:rsidP="000A5EEE">
      <w:pPr>
        <w:widowControl/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0A5EEE" w:rsidRPr="00B37624" w:rsidRDefault="000A5EEE" w:rsidP="000A5EEE">
      <w:pPr>
        <w:widowControl/>
        <w:adjustRightInd/>
        <w:spacing w:line="240" w:lineRule="auto"/>
        <w:ind w:firstLine="567"/>
        <w:textAlignment w:val="auto"/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набуття теоретичних знань та практичних навичок щодо систем документації та їх взємодії в економічно-організаційному та інформаційно-правовому аспектах, побудови інформаційної моделі організації на основі дослідження її організаційної структури, документопотоків та побудови інформаційних зв’язків як основи впровадження системи документообігу</w:t>
      </w:r>
    </w:p>
    <w:p w:rsidR="000A5EEE" w:rsidRPr="00B37624" w:rsidRDefault="000A5EEE" w:rsidP="000A5EEE">
      <w:pPr>
        <w:widowControl/>
        <w:adjustRightInd/>
        <w:spacing w:line="240" w:lineRule="auto"/>
        <w:ind w:firstLine="567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0A5EEE" w:rsidRPr="00B37624" w:rsidRDefault="000A5EEE" w:rsidP="000A5EEE">
      <w:pPr>
        <w:widowControl/>
        <w:adjustRightInd/>
        <w:spacing w:line="240" w:lineRule="auto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У результаті вивчення навчальної дисципліни студент повинен</w:t>
      </w:r>
    </w:p>
    <w:p w:rsidR="000A5EEE" w:rsidRPr="00B37624" w:rsidRDefault="000A5EEE" w:rsidP="000A5EEE">
      <w:pPr>
        <w:widowControl/>
        <w:adjustRightInd/>
        <w:spacing w:line="240" w:lineRule="auto"/>
        <w:textAlignment w:val="auto"/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ab/>
        <w:t>знати :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загальну організацію та класифікацію систем діловодства в Україні;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нормативну базу документаційного забезпечення діяльності установ;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організацію та основи роботи служб документаційного забезпечення;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головні етапи та види робіт з документами в установі;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основні напрями автоматизації та інформатизації документаційного забезпечення діяльності установ.</w:t>
      </w:r>
    </w:p>
    <w:p w:rsidR="000A5EEE" w:rsidRPr="00B37624" w:rsidRDefault="000A5EEE" w:rsidP="000A5EEE">
      <w:pPr>
        <w:widowControl/>
        <w:adjustRightInd/>
        <w:spacing w:line="240" w:lineRule="auto"/>
        <w:textAlignment w:val="auto"/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0A5EEE" w:rsidRPr="00B37624" w:rsidRDefault="000A5EEE" w:rsidP="000A5EEE">
      <w:pPr>
        <w:widowControl/>
        <w:adjustRightInd/>
        <w:spacing w:line="240" w:lineRule="auto"/>
        <w:textAlignment w:val="auto"/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ab/>
        <w:t>уміти</w:t>
      </w: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: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визначати характерні риси системи діловодства в установі;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планувати документообіг в установі;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опрацьовувати вхідні та вихідні документи;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складати основні розпорядчі, інформаційні, планові та звітні документи;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створювати номенклатуру справ та користуватися нею;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організовувати та здійснювати контроль за виконанням документів в установі;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організовувати документи у справи та передавати їх на архівне зберігання;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створювати довідковий апарат для документів та користуватися ним;</w:t>
      </w:r>
    </w:p>
    <w:p w:rsidR="000A5EEE" w:rsidRPr="00B37624" w:rsidRDefault="000A5EEE" w:rsidP="000A5EEE">
      <w:pPr>
        <w:widowControl/>
        <w:numPr>
          <w:ilvl w:val="0"/>
          <w:numId w:val="16"/>
        </w:numPr>
        <w:adjustRightInd/>
        <w:spacing w:line="240" w:lineRule="auto"/>
        <w:ind w:left="0" w:firstLine="0"/>
        <w:textAlignment w:val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7624">
        <w:rPr>
          <w:bCs/>
          <w:color w:val="000000"/>
          <w:sz w:val="28"/>
          <w:szCs w:val="28"/>
          <w:shd w:val="clear" w:color="auto" w:fill="FFFFFF"/>
          <w:lang w:val="uk-UA"/>
        </w:rPr>
        <w:t>користуватися програмами електронного документообігу</w:t>
      </w:r>
    </w:p>
    <w:p w:rsidR="000A5EEE" w:rsidRPr="00B37624" w:rsidRDefault="000A5EEE" w:rsidP="00130AD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A5EEE" w:rsidRPr="00B37624" w:rsidRDefault="000A5EEE" w:rsidP="00130AD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130AD8" w:rsidRPr="00B37624" w:rsidRDefault="005027A5" w:rsidP="00130AD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 xml:space="preserve">Зміст </w:t>
      </w:r>
      <w:r w:rsidRPr="00B37624">
        <w:rPr>
          <w:sz w:val="28"/>
          <w:szCs w:val="28"/>
          <w:lang w:val="uk-UA" w:eastAsia="uk-UA"/>
        </w:rPr>
        <w:t>навчальної</w:t>
      </w:r>
      <w:r w:rsidRPr="00B3762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B37624">
        <w:rPr>
          <w:sz w:val="28"/>
          <w:szCs w:val="28"/>
          <w:lang w:val="uk-UA"/>
        </w:rPr>
        <w:t xml:space="preserve"> направлений на формування наступних </w:t>
      </w:r>
      <w:r w:rsidRPr="00B37624">
        <w:rPr>
          <w:b/>
          <w:sz w:val="28"/>
          <w:szCs w:val="28"/>
          <w:lang w:val="uk-UA"/>
        </w:rPr>
        <w:t>компетентностей</w:t>
      </w:r>
      <w:r w:rsidRPr="00B37624">
        <w:rPr>
          <w:sz w:val="28"/>
          <w:szCs w:val="28"/>
          <w:lang w:val="uk-UA"/>
        </w:rPr>
        <w:t>, визначених стандарто</w:t>
      </w:r>
      <w:r w:rsidR="00130AD8" w:rsidRPr="00B37624">
        <w:rPr>
          <w:sz w:val="28"/>
          <w:szCs w:val="28"/>
          <w:lang w:val="uk-UA"/>
        </w:rPr>
        <w:t>м вищої освіти зі спеціальності:</w:t>
      </w:r>
    </w:p>
    <w:p w:rsidR="0026563C" w:rsidRPr="00B37624" w:rsidRDefault="00771B45" w:rsidP="00E722CE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2</w:t>
      </w:r>
      <w:r w:rsidRPr="000E2D74">
        <w:rPr>
          <w:sz w:val="28"/>
          <w:szCs w:val="28"/>
          <w:lang w:val="uk-UA"/>
        </w:rPr>
        <w:t>41</w:t>
      </w:r>
      <w:r w:rsidRPr="00B37624">
        <w:rPr>
          <w:b/>
          <w:sz w:val="28"/>
          <w:szCs w:val="28"/>
          <w:lang w:val="uk-UA"/>
        </w:rPr>
        <w:t xml:space="preserve"> «</w:t>
      </w:r>
      <w:r w:rsidRPr="00B37624">
        <w:rPr>
          <w:sz w:val="28"/>
          <w:szCs w:val="28"/>
          <w:lang w:val="uk-UA"/>
        </w:rPr>
        <w:t>Готельно-ресторанна справа</w:t>
      </w:r>
      <w:r w:rsidRPr="00B37624">
        <w:rPr>
          <w:b/>
          <w:sz w:val="28"/>
          <w:szCs w:val="28"/>
          <w:lang w:val="uk-UA"/>
        </w:rPr>
        <w:t>»</w:t>
      </w:r>
      <w:r w:rsidR="0091141A" w:rsidRPr="00B37624">
        <w:rPr>
          <w:sz w:val="28"/>
          <w:szCs w:val="28"/>
          <w:lang w:val="uk-UA"/>
        </w:rPr>
        <w:t>:</w:t>
      </w:r>
    </w:p>
    <w:p w:rsidR="00924E1E" w:rsidRPr="00B37624" w:rsidRDefault="000E0A9F" w:rsidP="00924E1E">
      <w:pPr>
        <w:widowControl/>
        <w:adjustRightInd/>
        <w:spacing w:line="240" w:lineRule="auto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B37624">
        <w:rPr>
          <w:rFonts w:eastAsiaTheme="minorHAnsi"/>
          <w:b/>
          <w:sz w:val="28"/>
          <w:szCs w:val="28"/>
          <w:lang w:val="uk-UA" w:eastAsia="en-US"/>
        </w:rPr>
        <w:t>ЗК</w:t>
      </w:r>
      <w:r w:rsidR="005C41EB" w:rsidRPr="00B376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924E1E" w:rsidRPr="00B37624">
        <w:rPr>
          <w:rFonts w:eastAsiaTheme="minorHAnsi"/>
          <w:b/>
          <w:sz w:val="28"/>
          <w:szCs w:val="28"/>
          <w:lang w:val="uk-UA" w:eastAsia="en-US"/>
        </w:rPr>
        <w:t xml:space="preserve">2. </w:t>
      </w:r>
      <w:r w:rsidR="00924E1E" w:rsidRPr="00B37624">
        <w:rPr>
          <w:rFonts w:eastAsiaTheme="minorHAnsi"/>
          <w:sz w:val="28"/>
          <w:szCs w:val="28"/>
          <w:lang w:val="uk-UA" w:eastAsia="en-US"/>
        </w:rPr>
        <w:t>Здатність діяти соціально відповідально та свідомо,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</w:t>
      </w:r>
    </w:p>
    <w:p w:rsidR="00924E1E" w:rsidRPr="00B37624" w:rsidRDefault="00924E1E" w:rsidP="00924E1E">
      <w:pPr>
        <w:widowControl/>
        <w:adjustRightInd/>
        <w:spacing w:line="240" w:lineRule="auto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B37624">
        <w:rPr>
          <w:rFonts w:eastAsiaTheme="minorHAnsi"/>
          <w:b/>
          <w:sz w:val="28"/>
          <w:szCs w:val="28"/>
          <w:lang w:val="uk-UA" w:eastAsia="en-US"/>
        </w:rPr>
        <w:t>ЗК 10</w:t>
      </w:r>
      <w:r w:rsidRPr="00B37624">
        <w:rPr>
          <w:rFonts w:eastAsiaTheme="minorHAnsi"/>
          <w:sz w:val="28"/>
          <w:szCs w:val="28"/>
          <w:lang w:val="uk-UA" w:eastAsia="en-US"/>
        </w:rPr>
        <w:t>. Здатність застосовувати знання у практичних ситуаціях.</w:t>
      </w:r>
    </w:p>
    <w:p w:rsidR="00924E1E" w:rsidRPr="00B37624" w:rsidRDefault="005C41EB" w:rsidP="001D1247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lastRenderedPageBreak/>
        <w:t xml:space="preserve">СК </w:t>
      </w:r>
      <w:r w:rsidR="00924E1E" w:rsidRPr="00B37624">
        <w:rPr>
          <w:b/>
          <w:sz w:val="28"/>
          <w:szCs w:val="28"/>
          <w:lang w:val="uk-UA"/>
        </w:rPr>
        <w:t>3.</w:t>
      </w:r>
      <w:r w:rsidRPr="00B37624">
        <w:rPr>
          <w:b/>
          <w:sz w:val="28"/>
          <w:szCs w:val="28"/>
          <w:lang w:val="uk-UA"/>
        </w:rPr>
        <w:t xml:space="preserve"> </w:t>
      </w:r>
      <w:r w:rsidR="00924E1E" w:rsidRPr="00B37624">
        <w:rPr>
          <w:sz w:val="28"/>
          <w:szCs w:val="28"/>
          <w:lang w:val="uk-UA"/>
        </w:rPr>
        <w:t>Здатність використовувати на практиці основи діючого законодавства в сфері готельного та ресторанного бізнесу та відстежувати зміни.</w:t>
      </w:r>
    </w:p>
    <w:p w:rsidR="00924E1E" w:rsidRPr="00B37624" w:rsidRDefault="00F9395D" w:rsidP="001D1247">
      <w:pPr>
        <w:widowControl/>
        <w:adjustRightInd/>
        <w:spacing w:line="240" w:lineRule="auto"/>
        <w:textAlignment w:val="auto"/>
        <w:rPr>
          <w:b/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t xml:space="preserve">СК </w:t>
      </w:r>
      <w:r w:rsidR="00924E1E" w:rsidRPr="00B37624">
        <w:rPr>
          <w:b/>
          <w:sz w:val="28"/>
          <w:szCs w:val="28"/>
          <w:lang w:val="uk-UA"/>
        </w:rPr>
        <w:t>13.</w:t>
      </w:r>
      <w:r w:rsidR="00924E1E" w:rsidRPr="00B37624">
        <w:rPr>
          <w:sz w:val="28"/>
          <w:szCs w:val="28"/>
          <w:lang w:val="uk-UA" w:eastAsia="zh-CN"/>
        </w:rPr>
        <w:t xml:space="preserve"> </w:t>
      </w:r>
      <w:r w:rsidR="00924E1E" w:rsidRPr="00B37624">
        <w:rPr>
          <w:sz w:val="28"/>
          <w:szCs w:val="28"/>
          <w:lang w:val="uk-UA"/>
        </w:rPr>
        <w:t>Здатність здійснювати планування, управління і контроль діяльності суб‘єктів готельного та ресторанного бізнесу.</w:t>
      </w:r>
    </w:p>
    <w:p w:rsidR="00DF5BFA" w:rsidRPr="00DF5BFA" w:rsidRDefault="00DF5BFA" w:rsidP="00DF5BFA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DF5BFA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DF5BFA">
        <w:rPr>
          <w:sz w:val="28"/>
          <w:szCs w:val="28"/>
          <w:lang w:val="uk-UA"/>
        </w:rPr>
        <w:t xml:space="preserve">стануть складовими наступних </w:t>
      </w:r>
      <w:r w:rsidRPr="00DF5BFA">
        <w:rPr>
          <w:b/>
          <w:sz w:val="28"/>
          <w:szCs w:val="28"/>
          <w:lang w:val="uk-UA"/>
        </w:rPr>
        <w:t>програмних результатів</w:t>
      </w:r>
      <w:r w:rsidRPr="00DF5BFA">
        <w:rPr>
          <w:sz w:val="28"/>
          <w:szCs w:val="28"/>
          <w:lang w:val="uk-UA"/>
        </w:rPr>
        <w:t xml:space="preserve"> навчання за спеціальністю:</w:t>
      </w:r>
    </w:p>
    <w:p w:rsidR="00F9395D" w:rsidRPr="00B37624" w:rsidRDefault="00F9395D" w:rsidP="000F7CF0">
      <w:pPr>
        <w:widowControl/>
        <w:adjustRightInd/>
        <w:spacing w:line="240" w:lineRule="auto"/>
        <w:textAlignment w:val="auto"/>
        <w:rPr>
          <w:b/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241</w:t>
      </w:r>
      <w:r w:rsidRPr="00B37624">
        <w:rPr>
          <w:b/>
          <w:sz w:val="28"/>
          <w:szCs w:val="28"/>
          <w:lang w:val="uk-UA"/>
        </w:rPr>
        <w:t xml:space="preserve"> «</w:t>
      </w:r>
      <w:r w:rsidRPr="00B37624">
        <w:rPr>
          <w:sz w:val="28"/>
          <w:szCs w:val="28"/>
          <w:lang w:val="uk-UA"/>
        </w:rPr>
        <w:t>Готельно-ресторанна справа</w:t>
      </w:r>
      <w:r w:rsidRPr="00B37624">
        <w:rPr>
          <w:b/>
          <w:sz w:val="28"/>
          <w:szCs w:val="28"/>
          <w:lang w:val="uk-UA"/>
        </w:rPr>
        <w:t>»</w:t>
      </w:r>
      <w:r w:rsidRPr="00B37624">
        <w:rPr>
          <w:sz w:val="28"/>
          <w:szCs w:val="28"/>
          <w:lang w:val="uk-UA"/>
        </w:rPr>
        <w:t>:</w:t>
      </w:r>
    </w:p>
    <w:p w:rsidR="00DF5BFA" w:rsidRDefault="00163934" w:rsidP="00F9395D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ІК. </w:t>
      </w:r>
      <w:r w:rsidRPr="00163934">
        <w:rPr>
          <w:sz w:val="28"/>
          <w:szCs w:val="28"/>
          <w:lang w:val="uk-UA"/>
        </w:rPr>
        <w:t>Здатність розв’язувати складні спеціалізовані задачі та прикладні проблеми діяльності суб’єктів готельного і ресторанного бізнесу, що передбачає застосування теорій та методів системи наук, які формують концепції гостинності і характеризуються комплексністю та невизначеністю умов.</w:t>
      </w:r>
    </w:p>
    <w:p w:rsidR="00380C1D" w:rsidRDefault="00380C1D" w:rsidP="00380C1D">
      <w:pPr>
        <w:pStyle w:val="1"/>
        <w:shd w:val="clear" w:color="auto" w:fill="FFFFFF"/>
        <w:spacing w:line="228" w:lineRule="auto"/>
        <w:ind w:left="39" w:hanging="19"/>
        <w:textAlignment w:val="baseline"/>
      </w:pPr>
      <w:r w:rsidRPr="00380C1D">
        <w:rPr>
          <w:b/>
        </w:rPr>
        <w:t>РН 01</w:t>
      </w:r>
      <w:r>
        <w:t>. 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суб‘єктів готельного та ресторанного бізнесу.</w:t>
      </w:r>
    </w:p>
    <w:p w:rsidR="00380C1D" w:rsidRPr="00163934" w:rsidRDefault="00380C1D" w:rsidP="00F9395D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</w:p>
    <w:p w:rsidR="00832A76" w:rsidRPr="00B37624" w:rsidRDefault="00832A76" w:rsidP="000F7CF0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27A5" w:rsidRPr="00B37624" w:rsidRDefault="005027A5" w:rsidP="005027A5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B37624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Змістовий модуль 1. Основи загального діловодства. Організаційно-розпорядча документація в професійній діяльності. Кадрово-контрактова документація.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1.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Основи загального діловодства.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1.1. Поняття про діловодство. Особливості діловодства в умовах перехідної економіки.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1.2. Офіційно-діловий стиль сучасної документації.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1.3. Документ та його функції. Класифікація документів. Основні вимоги до укладання та оформлення документів.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2.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Розпорядчо-управлінська документація.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2.1. Організаційні документи.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2.2. Розпорядчі документи, довідково-інформаційні документи.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2.3. Особливості офіційної кореспонденції.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3.</w:t>
      </w:r>
      <w:r w:rsidRPr="00B37624">
        <w:rPr>
          <w:rFonts w:eastAsia="Calibri"/>
          <w:b/>
          <w:bCs/>
          <w:i/>
          <w:sz w:val="28"/>
          <w:szCs w:val="28"/>
        </w:rPr>
        <w:t xml:space="preserve">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Кадрово-контрактова документація.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3.1. Документація щодо особового складу.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3.2. Характеристика документів кадрової документації.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3.3. Підготовка та оформлення наказів з кадрово-контрактових питань.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3.4. Особисті-офіційні документи.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Змістовий модуль 2. Господарсько-договірна документація та господарсько-претензійна документація. Обліково-фінансова документація. Робота з документами, що містять конфіденційну інформацію. Комп’ютеризація документоведення.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 xml:space="preserve">Тема 4.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Господарсько-договірна документація та господарсько-претензійна документація.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lastRenderedPageBreak/>
        <w:t xml:space="preserve">4.1. Документи з господарсько-договірної діяльності.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4.2. Договір, трудовий договір. Контракт: реквізити та порядок укладання. Трудова угода.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4.3. Документування господарсько-претензійної діяльності. Протоколи розбіжностей до договорів. Комерційні акти. Претензійні листи. Позовні заяви.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5.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Обліково-фінансова документація в готельно-ресторанній справі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5.1. Поняття про обліково-фінансові документи.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5.2. Фінансові форми звітності. Оформлення відкриття рахунків у банках. Оформлення чекових книжок.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5.3. Облік чисельності працівників та їх робочого часу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6.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Робота з документами, що містять конфіденційну інформацію.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6.1. Поняття «конфіденційна інформація». Види конфіденційної інформації.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6.2. Захист конфіденційної інформації.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6.3. Робота з документами, що містять гриф «комерційна таємниця».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7.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Комп’ютеризація документоведення.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7.1. Основні засади впровадження комп’ютеризації діловодних процесів.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7.2. З історії розвитку систем електронного документообігу. Особливості впровадження електронного діловодства в Україні. </w:t>
      </w:r>
    </w:p>
    <w:p w:rsidR="0020670E" w:rsidRPr="00B37624" w:rsidRDefault="0020670E" w:rsidP="0020670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7.3. Електронні документи, особливості оформлення та укладання. Основні вимоги до системи електронного документообігу.</w:t>
      </w:r>
    </w:p>
    <w:p w:rsidR="00E035DC" w:rsidRPr="00B37624" w:rsidRDefault="00E035DC" w:rsidP="00A931DF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20670E" w:rsidRPr="00B37624" w:rsidRDefault="0020670E" w:rsidP="00A931DF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5027A5" w:rsidRPr="00B37624" w:rsidRDefault="005027A5" w:rsidP="005027A5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B37624">
        <w:rPr>
          <w:b/>
          <w:bCs/>
          <w:sz w:val="28"/>
          <w:szCs w:val="28"/>
          <w:lang w:val="uk-UA"/>
        </w:rPr>
        <w:t>4.</w:t>
      </w:r>
      <w:r w:rsidR="007C218E" w:rsidRPr="00B37624">
        <w:rPr>
          <w:b/>
          <w:bCs/>
          <w:sz w:val="28"/>
          <w:szCs w:val="28"/>
          <w:lang w:val="uk-UA"/>
        </w:rPr>
        <w:t xml:space="preserve"> </w:t>
      </w:r>
      <w:r w:rsidRPr="00B37624">
        <w:rPr>
          <w:b/>
          <w:bCs/>
          <w:sz w:val="28"/>
          <w:szCs w:val="28"/>
          <w:lang w:val="uk-UA"/>
        </w:rPr>
        <w:t>Структура (тематичний план) навчальної дисципліни</w:t>
      </w:r>
    </w:p>
    <w:p w:rsidR="003533A8" w:rsidRPr="00B37624" w:rsidRDefault="003533A8" w:rsidP="003533A8">
      <w:pPr>
        <w:jc w:val="center"/>
        <w:rPr>
          <w:b/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t>4. Структура (тематичний план) навчальної дисципліни</w:t>
      </w:r>
    </w:p>
    <w:p w:rsidR="003533A8" w:rsidRPr="00B37624" w:rsidRDefault="003533A8" w:rsidP="003533A8">
      <w:pPr>
        <w:jc w:val="center"/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225"/>
        <w:gridCol w:w="832"/>
        <w:gridCol w:w="745"/>
        <w:gridCol w:w="587"/>
        <w:gridCol w:w="536"/>
      </w:tblGrid>
      <w:tr w:rsidR="003533A8" w:rsidRPr="00B37624" w:rsidTr="00005E12">
        <w:trPr>
          <w:trHeight w:val="178"/>
        </w:trPr>
        <w:tc>
          <w:tcPr>
            <w:tcW w:w="543" w:type="dxa"/>
            <w:vMerge w:val="restart"/>
            <w:textDirection w:val="btLr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Кредитні модулі</w:t>
            </w:r>
          </w:p>
        </w:tc>
        <w:tc>
          <w:tcPr>
            <w:tcW w:w="6225" w:type="dxa"/>
            <w:vMerge w:val="restart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Змістовні модулі</w:t>
            </w:r>
          </w:p>
        </w:tc>
        <w:tc>
          <w:tcPr>
            <w:tcW w:w="2700" w:type="dxa"/>
            <w:gridSpan w:val="4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533A8" w:rsidRPr="00B37624" w:rsidTr="00005E12">
        <w:trPr>
          <w:cantSplit/>
          <w:trHeight w:val="1314"/>
        </w:trPr>
        <w:tc>
          <w:tcPr>
            <w:tcW w:w="543" w:type="dxa"/>
            <w:vMerge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  <w:vMerge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45" w:type="dxa"/>
            <w:textDirection w:val="btLr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87" w:type="dxa"/>
            <w:textDirection w:val="btL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536" w:type="dxa"/>
            <w:textDirection w:val="btLr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533A8" w:rsidRPr="00B37624" w:rsidTr="00005E12">
        <w:trPr>
          <w:cantSplit/>
          <w:trHeight w:val="178"/>
        </w:trPr>
        <w:tc>
          <w:tcPr>
            <w:tcW w:w="543" w:type="dxa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25" w:type="dxa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7" w:type="dxa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005E12">
            <w:pPr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6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 w:val="restart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8925" w:type="dxa"/>
            <w:gridSpan w:val="5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37624">
              <w:rPr>
                <w:b/>
                <w:sz w:val="28"/>
                <w:szCs w:val="28"/>
                <w:lang w:val="uk-UA"/>
              </w:rPr>
              <w:t>Модуль 1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622C2E">
            <w:pPr>
              <w:keepNext/>
              <w:keepLines/>
              <w:spacing w:line="240" w:lineRule="auto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1. Основи загального діловодства.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8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622C2E">
            <w:pPr>
              <w:keepNext/>
              <w:spacing w:line="240" w:lineRule="auto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2. Розпорядчо-управлінська документація.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10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622C2E">
            <w:pPr>
              <w:keepNext/>
              <w:spacing w:line="240" w:lineRule="auto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3. Кадрово-контрактова документація.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10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Разом змістовий модуль 1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60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28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 w:val="restart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8925" w:type="dxa"/>
            <w:gridSpan w:val="5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37624">
              <w:rPr>
                <w:b/>
                <w:sz w:val="28"/>
                <w:szCs w:val="28"/>
                <w:lang w:val="uk-UA"/>
              </w:rPr>
              <w:t>Модуль 2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622C2E" w:rsidP="000E2D74">
            <w:pPr>
              <w:keepNext/>
              <w:keepLines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4. Господарсько-договірна документація та господарсько-претензійна документація.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7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622C2E" w:rsidP="000E2D74">
            <w:pPr>
              <w:keepNext/>
              <w:keepLines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5. Обліково-фінансова документація в готельно-ресторанній справі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7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622C2E" w:rsidP="000E2D74">
            <w:pPr>
              <w:keepNext/>
              <w:keepLines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6. Робота з документами, що містять конфіденційну інформацію.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7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622C2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622C2E" w:rsidP="000E2D74">
            <w:pPr>
              <w:keepNext/>
              <w:keepLines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Тема 7. Комп’ютеризація документоведення.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622C2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7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005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005E12">
            <w:pPr>
              <w:keepNext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Разом змістовний модуль 2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60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28</w:t>
            </w:r>
          </w:p>
        </w:tc>
      </w:tr>
      <w:tr w:rsidR="003533A8" w:rsidRPr="00B37624" w:rsidTr="00005E12">
        <w:trPr>
          <w:trHeight w:val="178"/>
        </w:trPr>
        <w:tc>
          <w:tcPr>
            <w:tcW w:w="543" w:type="dxa"/>
            <w:vMerge/>
          </w:tcPr>
          <w:p w:rsidR="003533A8" w:rsidRPr="00B37624" w:rsidRDefault="003533A8" w:rsidP="00005E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25" w:type="dxa"/>
          </w:tcPr>
          <w:p w:rsidR="003533A8" w:rsidRPr="00B37624" w:rsidRDefault="003533A8" w:rsidP="00005E12">
            <w:pPr>
              <w:keepNext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32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120</w:t>
            </w:r>
          </w:p>
        </w:tc>
        <w:tc>
          <w:tcPr>
            <w:tcW w:w="745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587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48</w:t>
            </w:r>
          </w:p>
        </w:tc>
        <w:tc>
          <w:tcPr>
            <w:tcW w:w="536" w:type="dxa"/>
            <w:vAlign w:val="center"/>
          </w:tcPr>
          <w:p w:rsidR="003533A8" w:rsidRPr="00B37624" w:rsidRDefault="003533A8" w:rsidP="00005E1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624">
              <w:rPr>
                <w:b/>
                <w:i/>
                <w:sz w:val="28"/>
                <w:szCs w:val="28"/>
                <w:lang w:val="uk-UA"/>
              </w:rPr>
              <w:t>56</w:t>
            </w:r>
          </w:p>
        </w:tc>
      </w:tr>
    </w:tbl>
    <w:p w:rsidR="005027A5" w:rsidRPr="00B37624" w:rsidRDefault="005027A5" w:rsidP="003533A8">
      <w:pPr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533A8" w:rsidRPr="00B37624" w:rsidRDefault="003533A8" w:rsidP="005027A5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p w:rsidR="005027A5" w:rsidRDefault="005027A5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>5</w:t>
      </w:r>
      <w:r w:rsidRPr="00B37624">
        <w:rPr>
          <w:b/>
          <w:color w:val="000000"/>
          <w:sz w:val="28"/>
          <w:szCs w:val="28"/>
          <w:lang w:eastAsia="uk-UA"/>
        </w:rPr>
        <w:t>.</w:t>
      </w:r>
      <w:r w:rsidR="00954676" w:rsidRPr="00B3762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B37624">
        <w:rPr>
          <w:b/>
          <w:color w:val="000000"/>
          <w:sz w:val="28"/>
          <w:szCs w:val="28"/>
          <w:lang w:val="uk-UA" w:eastAsia="uk-UA"/>
        </w:rPr>
        <w:t xml:space="preserve">Теми </w:t>
      </w:r>
      <w:r w:rsidRPr="00B37624">
        <w:rPr>
          <w:b/>
          <w:sz w:val="28"/>
          <w:szCs w:val="28"/>
          <w:lang w:val="uk-UA"/>
        </w:rPr>
        <w:t>практичних (лабораторних) занять</w:t>
      </w:r>
    </w:p>
    <w:p w:rsidR="009D48D9" w:rsidRPr="00B37624" w:rsidRDefault="009D48D9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01"/>
        <w:gridCol w:w="992"/>
        <w:gridCol w:w="987"/>
      </w:tblGrid>
      <w:tr w:rsidR="00BF556A" w:rsidRPr="00B37624" w:rsidTr="007716AA">
        <w:trPr>
          <w:trHeight w:val="301"/>
        </w:trPr>
        <w:tc>
          <w:tcPr>
            <w:tcW w:w="749" w:type="dxa"/>
            <w:vMerge w:val="restart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№</w:t>
            </w:r>
          </w:p>
          <w:p w:rsidR="007716AA" w:rsidRPr="00B37624" w:rsidRDefault="007716A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01" w:type="dxa"/>
            <w:vMerge w:val="restart"/>
          </w:tcPr>
          <w:p w:rsidR="00BF556A" w:rsidRPr="00B37624" w:rsidRDefault="00BF556A" w:rsidP="00005E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624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79" w:type="dxa"/>
            <w:gridSpan w:val="2"/>
          </w:tcPr>
          <w:p w:rsidR="00BF556A" w:rsidRPr="00B37624" w:rsidRDefault="00BF556A" w:rsidP="00BF556A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F556A" w:rsidRPr="00B37624" w:rsidTr="007716AA">
        <w:trPr>
          <w:trHeight w:val="300"/>
        </w:trPr>
        <w:tc>
          <w:tcPr>
            <w:tcW w:w="749" w:type="dxa"/>
            <w:vMerge/>
          </w:tcPr>
          <w:p w:rsidR="00BF556A" w:rsidRPr="00B37624" w:rsidRDefault="00BF556A" w:rsidP="00005E12">
            <w:pPr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vMerge/>
          </w:tcPr>
          <w:p w:rsidR="00BF556A" w:rsidRPr="00B37624" w:rsidRDefault="00BF556A" w:rsidP="00005E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F556A" w:rsidRPr="00B37624" w:rsidRDefault="00BF556A" w:rsidP="00BF556A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987" w:type="dxa"/>
          </w:tcPr>
          <w:p w:rsidR="00BF556A" w:rsidRPr="00B37624" w:rsidRDefault="00BF556A" w:rsidP="00BF556A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BF556A" w:rsidRPr="00B37624" w:rsidTr="007716AA">
        <w:tc>
          <w:tcPr>
            <w:tcW w:w="749" w:type="dxa"/>
          </w:tcPr>
          <w:p w:rsidR="00BF556A" w:rsidRPr="00B37624" w:rsidRDefault="00BF556A" w:rsidP="00BF55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:rsidR="00BF556A" w:rsidRPr="00B37624" w:rsidRDefault="00BF556A" w:rsidP="00BF556A">
            <w:pPr>
              <w:spacing w:line="240" w:lineRule="auto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Загальні вимоги до складання та оформлення документів.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9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6</w:t>
            </w:r>
          </w:p>
        </w:tc>
      </w:tr>
      <w:tr w:rsidR="00BF556A" w:rsidRPr="00B37624" w:rsidTr="007716AA">
        <w:tc>
          <w:tcPr>
            <w:tcW w:w="749" w:type="dxa"/>
          </w:tcPr>
          <w:p w:rsidR="00BF556A" w:rsidRPr="00B37624" w:rsidRDefault="00BF556A" w:rsidP="00BF55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tcBorders>
              <w:bottom w:val="nil"/>
            </w:tcBorders>
          </w:tcPr>
          <w:p w:rsidR="00BF556A" w:rsidRPr="00B37624" w:rsidRDefault="00BF556A" w:rsidP="00BF556A">
            <w:pPr>
              <w:spacing w:line="240" w:lineRule="auto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Особливості укладання управлінської документації.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</w:p>
        </w:tc>
      </w:tr>
      <w:tr w:rsidR="00BF556A" w:rsidRPr="00B37624" w:rsidTr="007716AA">
        <w:tc>
          <w:tcPr>
            <w:tcW w:w="749" w:type="dxa"/>
            <w:tcBorders>
              <w:right w:val="single" w:sz="4" w:space="0" w:color="auto"/>
            </w:tcBorders>
          </w:tcPr>
          <w:p w:rsidR="00BF556A" w:rsidRPr="00B37624" w:rsidRDefault="00BF556A" w:rsidP="00BF55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556A" w:rsidRPr="00B37624" w:rsidRDefault="00BF556A" w:rsidP="00BF55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82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Особливості укладання довідково-інформаційних документів.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</w:p>
        </w:tc>
      </w:tr>
      <w:tr w:rsidR="00BF556A" w:rsidRPr="00B37624" w:rsidTr="007716AA">
        <w:tc>
          <w:tcPr>
            <w:tcW w:w="749" w:type="dxa"/>
          </w:tcPr>
          <w:p w:rsidR="00BF556A" w:rsidRPr="00B37624" w:rsidRDefault="00BF556A" w:rsidP="00BF55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BF556A" w:rsidRPr="00B37624" w:rsidRDefault="00BF556A" w:rsidP="00BF556A">
            <w:pPr>
              <w:spacing w:line="240" w:lineRule="auto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Документування в готельно-ресторанній справі.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</w:p>
        </w:tc>
      </w:tr>
      <w:tr w:rsidR="00BF556A" w:rsidRPr="00B37624" w:rsidTr="007716AA">
        <w:tc>
          <w:tcPr>
            <w:tcW w:w="749" w:type="dxa"/>
          </w:tcPr>
          <w:p w:rsidR="00BF556A" w:rsidRPr="00B37624" w:rsidRDefault="00BF556A" w:rsidP="00BF55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BF556A" w:rsidRPr="00B37624" w:rsidRDefault="00BF556A" w:rsidP="00BF556A">
            <w:pPr>
              <w:spacing w:line="240" w:lineRule="auto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Особливості укладання спеціалізованої документації в професійній діяльності..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9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</w:p>
        </w:tc>
      </w:tr>
      <w:tr w:rsidR="00BF556A" w:rsidRPr="00B37624" w:rsidTr="007716AA">
        <w:tc>
          <w:tcPr>
            <w:tcW w:w="7650" w:type="dxa"/>
            <w:gridSpan w:val="2"/>
          </w:tcPr>
          <w:p w:rsidR="00BF556A" w:rsidRPr="00B37624" w:rsidRDefault="00BF556A" w:rsidP="00005E12">
            <w:pPr>
              <w:rPr>
                <w:sz w:val="28"/>
                <w:szCs w:val="28"/>
                <w:lang w:val="uk-UA"/>
              </w:rPr>
            </w:pPr>
            <w:r w:rsidRPr="00B37624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vAlign w:val="center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48</w:t>
            </w:r>
          </w:p>
        </w:tc>
        <w:tc>
          <w:tcPr>
            <w:tcW w:w="987" w:type="dxa"/>
          </w:tcPr>
          <w:p w:rsidR="00BF556A" w:rsidRPr="00B37624" w:rsidRDefault="00BF556A" w:rsidP="00005E1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B37624">
              <w:rPr>
                <w:caps/>
                <w:sz w:val="28"/>
                <w:szCs w:val="28"/>
                <w:lang w:val="uk-UA"/>
              </w:rPr>
              <w:t>6</w:t>
            </w:r>
          </w:p>
        </w:tc>
      </w:tr>
    </w:tbl>
    <w:p w:rsidR="005027A5" w:rsidRPr="00B37624" w:rsidRDefault="005027A5" w:rsidP="005027A5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0312A2" w:rsidRPr="00B37624" w:rsidRDefault="000312A2" w:rsidP="005027A5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720A54" w:rsidRPr="00B37624" w:rsidRDefault="005027A5" w:rsidP="005027A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>6.</w:t>
      </w:r>
      <w:r w:rsidR="00954676" w:rsidRPr="00B3762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B37624">
        <w:rPr>
          <w:b/>
          <w:color w:val="000000"/>
          <w:sz w:val="28"/>
          <w:szCs w:val="28"/>
          <w:lang w:val="uk-UA" w:eastAsia="uk-UA"/>
        </w:rPr>
        <w:t>Завдання для самостійної роботи</w:t>
      </w:r>
    </w:p>
    <w:p w:rsidR="00720A54" w:rsidRPr="00B37624" w:rsidRDefault="00720A54" w:rsidP="005027A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1.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Основи загального діловодства.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Особливості діловодства в умовах перехідної економіки.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 Характеристика офіційно-ділового стилю.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 Класифікація документів.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2.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Розпорядчо-управлінська документація.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Організаційні документи.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2. Розпорядчі документи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 Довідково-інформаційні документи.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3.</w:t>
      </w:r>
      <w:r w:rsidRPr="00B37624">
        <w:rPr>
          <w:rFonts w:eastAsia="Calibri"/>
          <w:b/>
          <w:bCs/>
          <w:i/>
          <w:sz w:val="28"/>
          <w:szCs w:val="28"/>
        </w:rPr>
        <w:t xml:space="preserve">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Кадрово-контрактова документація.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Документація щодо особового складу.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 Підготовка наказів з кадрово-контрактових питань.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 Особисті-офіційні документи.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 xml:space="preserve">Тема 4.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Господарсько-договірна документація та господарсько-претензійна документація.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lastRenderedPageBreak/>
        <w:t xml:space="preserve">1. Документи з господарсько-договірної діяльності.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 Договір, трудовий договір. Контракт. Трудова угода.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 Протоколи розбіжностей до договорів. Комерційні акти. Претензійні листи. Позовні заяви.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5.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Обліково-фінансова документація в готельно-ресторанній справі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Поняття про обліково-фінансові документи.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2. Оформлення відкриття рахунків у банках. Оформлення чекових книжок.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 Облік чисельності працівників та їх робочого часу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6.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Робота з документами, що містять конфіденційну інформацію.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Види конфіденційної інформації.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 Захист конфіденційної інформації.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 Робота з документами, що містять гриф «комерційна таємниця».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7.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 xml:space="preserve"> Комп’ютеризація документоведення.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1. Основні засади впровадження комп’ютеризації діловодних процесів. </w:t>
      </w:r>
    </w:p>
    <w:p w:rsidR="00720A54" w:rsidRPr="00B37624" w:rsidRDefault="00720A54" w:rsidP="00720A5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2. Особливості впровадження електронного діловодства в Україні. </w:t>
      </w:r>
    </w:p>
    <w:p w:rsidR="00720A54" w:rsidRPr="00B37624" w:rsidRDefault="00720A54" w:rsidP="001D7538">
      <w:pPr>
        <w:tabs>
          <w:tab w:val="left" w:pos="7920"/>
        </w:tabs>
        <w:spacing w:line="240" w:lineRule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 Електронні документи, особливості оформлення та укладання. </w:t>
      </w:r>
    </w:p>
    <w:p w:rsidR="005027A5" w:rsidRPr="00B37624" w:rsidRDefault="005027A5" w:rsidP="005027A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7A5" w:rsidRPr="00B37624" w:rsidRDefault="00AC7211" w:rsidP="005027A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 xml:space="preserve">7. </w:t>
      </w:r>
      <w:r w:rsidR="005027A5" w:rsidRPr="00B37624">
        <w:rPr>
          <w:b/>
          <w:color w:val="000000"/>
          <w:sz w:val="28"/>
          <w:szCs w:val="28"/>
          <w:lang w:val="uk-UA" w:eastAsia="uk-UA"/>
        </w:rPr>
        <w:t>Індивідуальні завдання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1. Поняття про діловодство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2. Стиль сучасної документації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3. Документ та його функції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4. Класифікація документів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5. Основні вимоги до укладання та оформлення документів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6. Реквізити документів. Вимоги до змісту та розташування основних реквізитів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7. Бланки документів: поняття, види, вимоги до складання та оформлення бланків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8. Організаційні документи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9. Розпорядчі документи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10. Довідково-інформаційні документи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11. Особливості офіційної кореспонденції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12. Класифікація службових листів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13. Статті та прес-релізи у документації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14. Телеграми, телефонограми, факси – особливості використання та вимоги до складання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15. Резюме як різновид документу щодо особового складу. Його структура та особливості подання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16. Документація щодо особового складу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17. Характеристика документів кадрової документації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18. Підготовка та оформлення наказів з кадрово-контрактових питань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19. Особисті офіційні документи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20. Документи з господарсько-договірної діяльності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21. Договір, трудовий договір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lastRenderedPageBreak/>
        <w:t>22. Контракт: реквізити та порядок укладання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23. Трудова угода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24. Документування господарсько-претензійної діяльності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25. Протоколи розбіжностей до договорів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26. Комерційні акти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27. Претензійні листи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28. Позовні заяви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29. Поняття про обліково-фінансові документи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30. Фінансові форми звітності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31. Відмови від акцепту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32. Поняття «конфіденційна інформація»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33. Види конфіденційної інформації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34. Захист конфіденційної інформації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35. Робота з документами, що містять гриф «комерційна таємниця»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36. З історії розвитку систем електронного документообігу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37. Особливості впровадження електронного діловодства в Україні</w:t>
      </w:r>
    </w:p>
    <w:p w:rsidR="002C04EF" w:rsidRPr="00B37624" w:rsidRDefault="002C04EF" w:rsidP="002C04EF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38. Електронні документи, особливості оформлення та укладання</w:t>
      </w:r>
    </w:p>
    <w:p w:rsidR="00A76DA4" w:rsidRPr="00B37624" w:rsidRDefault="00A76DA4" w:rsidP="00573DFE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</w:p>
    <w:p w:rsidR="005027A5" w:rsidRDefault="005027A5" w:rsidP="005027A5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>8.</w:t>
      </w:r>
      <w:r w:rsidR="001F0888" w:rsidRPr="00B37624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B37624">
        <w:rPr>
          <w:b/>
          <w:color w:val="000000"/>
          <w:sz w:val="28"/>
          <w:szCs w:val="28"/>
          <w:lang w:val="uk-UA" w:eastAsia="uk-UA"/>
        </w:rPr>
        <w:t>Методи навчання</w:t>
      </w:r>
    </w:p>
    <w:p w:rsidR="002143A9" w:rsidRPr="00B37624" w:rsidRDefault="002143A9" w:rsidP="005027A5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7A5" w:rsidRPr="00B37624" w:rsidRDefault="00C31835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І</w:t>
      </w:r>
      <w:r w:rsidR="00A76DA4" w:rsidRPr="00B37624">
        <w:rPr>
          <w:color w:val="000000"/>
          <w:sz w:val="28"/>
          <w:szCs w:val="28"/>
          <w:lang w:val="uk-UA" w:eastAsia="uk-UA"/>
        </w:rPr>
        <w:t>. Методи організації та здійсне</w:t>
      </w:r>
      <w:r w:rsidR="00D353C7" w:rsidRPr="00B37624">
        <w:rPr>
          <w:color w:val="000000"/>
          <w:sz w:val="28"/>
          <w:szCs w:val="28"/>
          <w:lang w:val="uk-UA" w:eastAsia="uk-UA"/>
        </w:rPr>
        <w:t>ння навчально-пізнавальної діяль</w:t>
      </w:r>
      <w:r w:rsidR="00A76DA4" w:rsidRPr="00B37624">
        <w:rPr>
          <w:color w:val="000000"/>
          <w:sz w:val="28"/>
          <w:szCs w:val="28"/>
          <w:lang w:val="uk-UA" w:eastAsia="uk-UA"/>
        </w:rPr>
        <w:t>ності</w:t>
      </w:r>
    </w:p>
    <w:p w:rsidR="00A76DA4" w:rsidRPr="00B37624" w:rsidRDefault="00A76DA4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1) за джерелом інформації:</w:t>
      </w:r>
    </w:p>
    <w:p w:rsidR="00A76DA4" w:rsidRPr="00B37624" w:rsidRDefault="00A76DA4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 xml:space="preserve">- Словесні: практичні заняття, </w:t>
      </w:r>
      <w:r w:rsidR="001F0888" w:rsidRPr="00B37624">
        <w:rPr>
          <w:color w:val="000000"/>
          <w:sz w:val="28"/>
          <w:szCs w:val="28"/>
          <w:lang w:val="uk-UA" w:eastAsia="uk-UA"/>
        </w:rPr>
        <w:t xml:space="preserve">робота з книгою, </w:t>
      </w:r>
      <w:r w:rsidRPr="00B37624">
        <w:rPr>
          <w:color w:val="000000"/>
          <w:sz w:val="28"/>
          <w:szCs w:val="28"/>
          <w:lang w:val="uk-UA" w:eastAsia="uk-UA"/>
        </w:rPr>
        <w:t>пояснення, розповідь, бесіда.</w:t>
      </w:r>
    </w:p>
    <w:p w:rsidR="00A76DA4" w:rsidRPr="00B37624" w:rsidRDefault="00A76DA4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- Наочні:</w:t>
      </w:r>
      <w:r w:rsidR="008F7560" w:rsidRPr="00B37624">
        <w:rPr>
          <w:color w:val="000000"/>
          <w:sz w:val="28"/>
          <w:szCs w:val="28"/>
          <w:lang w:val="uk-UA" w:eastAsia="uk-UA"/>
        </w:rPr>
        <w:t xml:space="preserve"> спостереження, ілюстрація, демонстрація.</w:t>
      </w:r>
    </w:p>
    <w:p w:rsidR="008F7560" w:rsidRPr="00B37624" w:rsidRDefault="008F7560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- Практичні: вправи.</w:t>
      </w:r>
    </w:p>
    <w:p w:rsidR="001F0888" w:rsidRPr="00B37624" w:rsidRDefault="001F0888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 xml:space="preserve">2. За  ступенем самостійності мислення: репродуктивні (повідомлення, пояснення, відтворення); пошукові (організація, пошук нових знань, висновки); дослідницькі (формулювання проблеми, самостійне дослідження, </w:t>
      </w:r>
      <w:r w:rsidR="00C31835" w:rsidRPr="00B37624">
        <w:rPr>
          <w:color w:val="000000"/>
          <w:sz w:val="28"/>
          <w:szCs w:val="28"/>
          <w:lang w:val="uk-UA" w:eastAsia="uk-UA"/>
        </w:rPr>
        <w:t>отримані знання).</w:t>
      </w:r>
    </w:p>
    <w:p w:rsidR="00C31835" w:rsidRPr="00B37624" w:rsidRDefault="00C31835" w:rsidP="00A76DA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3. За ступенем керування навчальною діяльністю: під керівництвом викладача, самостійна робота студентів, робота з книгою, виконання індивідуальних завдань.</w:t>
      </w:r>
    </w:p>
    <w:p w:rsidR="005027A5" w:rsidRPr="00B37624" w:rsidRDefault="00C31835" w:rsidP="00C31835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B37624">
        <w:rPr>
          <w:color w:val="000000"/>
          <w:sz w:val="28"/>
          <w:szCs w:val="28"/>
          <w:lang w:val="uk-UA" w:eastAsia="uk-UA"/>
        </w:rPr>
        <w:t>ІІ. Методи стимулювання інтересу до навчання і мотивації навчально-пізнавальної діяльності: створення ситуації зацікавленості, стимулювання почуття обов’язку і відповідальності, заохочення в навчанні.</w:t>
      </w:r>
    </w:p>
    <w:p w:rsidR="005027A5" w:rsidRPr="00B37624" w:rsidRDefault="005027A5" w:rsidP="005027A5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5027A5" w:rsidRDefault="00543316" w:rsidP="005027A5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 xml:space="preserve">9. </w:t>
      </w:r>
      <w:r w:rsidR="005027A5" w:rsidRPr="00B37624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2143A9" w:rsidRPr="00B37624" w:rsidRDefault="002143A9" w:rsidP="005027A5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lastRenderedPageBreak/>
        <w:t>– усний контроль та самоконтроль. Усний контроль здійснює викладач у формі опитування студентів під час проведення практичних занять з питань, що наведені у методичних рекомендаціях щодо вивчення кожної теми з курсу;</w:t>
      </w: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– 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– метод вправ, який включає в себе завдання,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практичні заняття;</w:t>
      </w: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– 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рекомендаціях щодо вивчення курсу.</w:t>
      </w:r>
    </w:p>
    <w:p w:rsidR="00543316" w:rsidRPr="00B37624" w:rsidRDefault="00543316" w:rsidP="00543316">
      <w:pPr>
        <w:widowControl/>
        <w:adjustRightInd/>
        <w:spacing w:line="240" w:lineRule="auto"/>
        <w:ind w:firstLine="709"/>
        <w:contextualSpacing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– тестовий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5027A5" w:rsidRPr="00B37624" w:rsidRDefault="005027A5" w:rsidP="00543316">
      <w:pPr>
        <w:widowControl/>
        <w:autoSpaceDE w:val="0"/>
        <w:autoSpaceDN w:val="0"/>
        <w:adjustRightInd/>
        <w:spacing w:line="240" w:lineRule="auto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7A5" w:rsidRPr="00B37624" w:rsidRDefault="00805C50" w:rsidP="005027A5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 xml:space="preserve">10. </w:t>
      </w:r>
      <w:r w:rsidR="005027A5" w:rsidRPr="00B37624">
        <w:rPr>
          <w:b/>
          <w:sz w:val="28"/>
          <w:szCs w:val="28"/>
          <w:lang w:val="uk-UA"/>
        </w:rPr>
        <w:t>Розподіл балів</w:t>
      </w:r>
    </w:p>
    <w:p w:rsidR="007A5BDD" w:rsidRPr="00B37624" w:rsidRDefault="007A5BDD" w:rsidP="005027A5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805C50" w:rsidRPr="00B37624" w:rsidTr="002668B4">
        <w:trPr>
          <w:jc w:val="center"/>
        </w:trPr>
        <w:tc>
          <w:tcPr>
            <w:tcW w:w="8559" w:type="dxa"/>
            <w:gridSpan w:val="8"/>
          </w:tcPr>
          <w:p w:rsidR="00805C50" w:rsidRPr="00B37624" w:rsidRDefault="00805C50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Поточне тестування та самостійна робота</w:t>
            </w:r>
          </w:p>
        </w:tc>
        <w:tc>
          <w:tcPr>
            <w:tcW w:w="1070" w:type="dxa"/>
            <w:vMerge w:val="restart"/>
            <w:vAlign w:val="center"/>
          </w:tcPr>
          <w:p w:rsidR="00805C50" w:rsidRPr="00B37624" w:rsidRDefault="00805C50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805C50" w:rsidRPr="00B37624" w:rsidTr="002668B4">
        <w:trPr>
          <w:jc w:val="center"/>
        </w:trPr>
        <w:tc>
          <w:tcPr>
            <w:tcW w:w="4279" w:type="dxa"/>
            <w:gridSpan w:val="4"/>
          </w:tcPr>
          <w:p w:rsidR="00805C50" w:rsidRPr="00B37624" w:rsidRDefault="00805C50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Змістовий модуль 1</w:t>
            </w:r>
          </w:p>
        </w:tc>
        <w:tc>
          <w:tcPr>
            <w:tcW w:w="4280" w:type="dxa"/>
            <w:gridSpan w:val="4"/>
          </w:tcPr>
          <w:p w:rsidR="00805C50" w:rsidRPr="00B37624" w:rsidRDefault="00805C50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Змістовий модуль 2</w:t>
            </w:r>
          </w:p>
        </w:tc>
        <w:tc>
          <w:tcPr>
            <w:tcW w:w="1070" w:type="dxa"/>
            <w:vMerge/>
            <w:vAlign w:val="center"/>
          </w:tcPr>
          <w:p w:rsidR="00805C50" w:rsidRPr="00B37624" w:rsidRDefault="00805C50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43316" w:rsidRPr="00B37624" w:rsidTr="00805C50">
        <w:trPr>
          <w:jc w:val="center"/>
        </w:trPr>
        <w:tc>
          <w:tcPr>
            <w:tcW w:w="1069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Т1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Т2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Т3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Т4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Т5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Т6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Т7</w:t>
            </w:r>
          </w:p>
        </w:tc>
        <w:tc>
          <w:tcPr>
            <w:tcW w:w="1070" w:type="dxa"/>
          </w:tcPr>
          <w:p w:rsidR="00543316" w:rsidRPr="00B37624" w:rsidRDefault="009D48D9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100</w:t>
            </w:r>
          </w:p>
        </w:tc>
      </w:tr>
      <w:tr w:rsidR="00543316" w:rsidRPr="00B37624" w:rsidTr="00805C50">
        <w:trPr>
          <w:jc w:val="center"/>
        </w:trPr>
        <w:tc>
          <w:tcPr>
            <w:tcW w:w="1069" w:type="dxa"/>
          </w:tcPr>
          <w:p w:rsidR="00543316" w:rsidRPr="00B37624" w:rsidRDefault="007A5BDD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70" w:type="dxa"/>
          </w:tcPr>
          <w:p w:rsidR="00543316" w:rsidRPr="00B37624" w:rsidRDefault="00543316" w:rsidP="007A5BDD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7A5BDD" w:rsidRPr="00B37624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70" w:type="dxa"/>
          </w:tcPr>
          <w:p w:rsidR="00543316" w:rsidRPr="00B37624" w:rsidRDefault="00543316" w:rsidP="007A5BDD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7A5BDD" w:rsidRPr="00B37624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070" w:type="dxa"/>
          </w:tcPr>
          <w:p w:rsidR="00543316" w:rsidRPr="00B37624" w:rsidRDefault="00543316" w:rsidP="007A5BDD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7A5BDD" w:rsidRPr="00B37624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70" w:type="dxa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070" w:type="dxa"/>
          </w:tcPr>
          <w:p w:rsidR="00543316" w:rsidRPr="00B37624" w:rsidRDefault="009D48D9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70" w:type="dxa"/>
            <w:vMerge/>
            <w:vAlign w:val="center"/>
          </w:tcPr>
          <w:p w:rsidR="00543316" w:rsidRPr="00B37624" w:rsidRDefault="00543316" w:rsidP="00805C50">
            <w:pPr>
              <w:widowControl/>
              <w:adjustRightInd/>
              <w:spacing w:line="312" w:lineRule="auto"/>
              <w:jc w:val="center"/>
              <w:textAlignment w:val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43316" w:rsidRPr="00B37624" w:rsidRDefault="00543316" w:rsidP="00543316">
      <w:pPr>
        <w:widowControl/>
        <w:adjustRightInd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</w:p>
    <w:p w:rsidR="005027A5" w:rsidRPr="00B37624" w:rsidRDefault="005027A5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5027A5" w:rsidRPr="00B37624" w:rsidTr="001635DA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90-100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82-89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74-81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64-73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60-63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35-59</w:t>
            </w:r>
          </w:p>
        </w:tc>
      </w:tr>
      <w:tr w:rsidR="005027A5" w:rsidRPr="00B37624" w:rsidTr="001635DA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027A5" w:rsidRPr="00B37624" w:rsidRDefault="005027A5" w:rsidP="001635D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37624">
              <w:rPr>
                <w:rFonts w:eastAsia="Calibri"/>
                <w:color w:val="000000"/>
                <w:sz w:val="28"/>
                <w:szCs w:val="28"/>
                <w:lang w:val="en-US" w:eastAsia="uk-UA"/>
              </w:rPr>
              <w:t>0</w:t>
            </w:r>
            <w:r w:rsidRPr="00B3762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-34</w:t>
            </w:r>
          </w:p>
        </w:tc>
      </w:tr>
    </w:tbl>
    <w:p w:rsidR="005027A5" w:rsidRDefault="005027A5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2143A9" w:rsidRPr="00B37624" w:rsidRDefault="002143A9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7A5" w:rsidRPr="00B37624" w:rsidRDefault="005027A5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37624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5027A5" w:rsidRPr="00B37624" w:rsidRDefault="005027A5" w:rsidP="005027A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7A5BDD" w:rsidRPr="00B37624" w:rsidRDefault="007A5BDD" w:rsidP="007A5BD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B37624">
        <w:rPr>
          <w:b/>
          <w:bCs/>
          <w:spacing w:val="-6"/>
          <w:sz w:val="28"/>
          <w:szCs w:val="28"/>
          <w:lang w:val="uk-UA"/>
        </w:rPr>
        <w:t>Базова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Бибик С.П.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Ділові документи та правові папери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–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Харків: Фоліо,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2005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>-493 с.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Діденко А.Н. Сучасне діловодство: Навчальний посібник. – 4-е вид. – К.: Либідь, 2004. – 216 с.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Кірічок О, Корбутяк В. та ін. Документування в менеджменті: Підручник. – К.:ЦНР, 2003. – 216 с.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Кулініченко В. Ділові папери та документи підприємницької діяльності. – К., 1996.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Молдованов М., Сидорова Г. Сучасний діловий документ. – К., 1992.</w:t>
      </w:r>
    </w:p>
    <w:p w:rsidR="007A5BDD" w:rsidRPr="00B37624" w:rsidRDefault="007A5BDD" w:rsidP="007A5BDD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</w:rPr>
        <w:t>Шевчук С.</w:t>
      </w:r>
      <w:r w:rsidRPr="00B37624">
        <w:rPr>
          <w:sz w:val="28"/>
          <w:szCs w:val="28"/>
          <w:lang w:val="uk-UA"/>
        </w:rPr>
        <w:t> </w:t>
      </w:r>
      <w:r w:rsidRPr="00B37624">
        <w:rPr>
          <w:sz w:val="28"/>
          <w:szCs w:val="28"/>
        </w:rPr>
        <w:t>В. Ділове мовлення: для державних службовців.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– К.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: Літера, 2004.</w:t>
      </w:r>
      <w:r w:rsidRPr="00B37624">
        <w:rPr>
          <w:sz w:val="28"/>
          <w:szCs w:val="28"/>
          <w:lang w:val="uk-UA"/>
        </w:rPr>
        <w:t xml:space="preserve"> </w:t>
      </w:r>
    </w:p>
    <w:p w:rsidR="007A5BDD" w:rsidRPr="00B37624" w:rsidRDefault="007A5BDD" w:rsidP="007A5BDD">
      <w:pPr>
        <w:rPr>
          <w:sz w:val="28"/>
          <w:szCs w:val="28"/>
          <w:lang w:val="uk-UA"/>
        </w:rPr>
      </w:pPr>
    </w:p>
    <w:p w:rsidR="007A5BDD" w:rsidRPr="00B37624" w:rsidRDefault="007A5BDD" w:rsidP="007A5BD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B37624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7A5BDD" w:rsidRPr="00B37624" w:rsidRDefault="007A5BDD" w:rsidP="007A5BDD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Головач А. Зразки оформлення. – Донецьк, 1997.</w:t>
      </w:r>
    </w:p>
    <w:p w:rsidR="007A5BDD" w:rsidRPr="00B37624" w:rsidRDefault="007A5BDD" w:rsidP="007A5BDD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Погиба Л.Г., Грибіниченко Г.О. та ін. Складання ділових паперів. Практикум. Навчальний посібник. – К.: Либідь, 2002. – 240 с.</w:t>
      </w:r>
    </w:p>
    <w:p w:rsidR="007A5BDD" w:rsidRPr="00B37624" w:rsidRDefault="007A5BDD" w:rsidP="007A5BDD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Послуги в Україні. Туризм. Готелі. Харчування (Законодавство, стандартизація, класифікація, сертифікація). Нормативні документи. – Л.,1999.</w:t>
      </w:r>
    </w:p>
    <w:p w:rsidR="007A5BDD" w:rsidRPr="00B37624" w:rsidRDefault="007A5BDD" w:rsidP="007A5BDD">
      <w:pPr>
        <w:widowControl/>
        <w:numPr>
          <w:ilvl w:val="0"/>
          <w:numId w:val="2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Універсальний довідник-практикум з ділових паперів / За ред. С.</w:t>
      </w:r>
      <w:r w:rsidR="009872CD">
        <w:rPr>
          <w:sz w:val="28"/>
          <w:szCs w:val="28"/>
          <w:lang w:val="uk-UA"/>
        </w:rPr>
        <w:t xml:space="preserve"> П. </w:t>
      </w:r>
      <w:r w:rsidRPr="00B37624">
        <w:rPr>
          <w:sz w:val="28"/>
          <w:szCs w:val="28"/>
          <w:lang w:val="uk-UA"/>
        </w:rPr>
        <w:t>Бибик, І.</w:t>
      </w:r>
      <w:r w:rsidR="009872CD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  <w:lang w:val="uk-UA"/>
        </w:rPr>
        <w:t>Л. Михно та ін. – К., 1997.</w:t>
      </w:r>
    </w:p>
    <w:p w:rsidR="007A5BDD" w:rsidRPr="00B37624" w:rsidRDefault="007A5BDD" w:rsidP="007A5BDD">
      <w:pPr>
        <w:rPr>
          <w:sz w:val="28"/>
          <w:szCs w:val="28"/>
          <w:lang w:val="uk-UA"/>
        </w:rPr>
      </w:pPr>
    </w:p>
    <w:p w:rsidR="007A5BDD" w:rsidRPr="00B37624" w:rsidRDefault="007A5BDD" w:rsidP="007A5BD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 w:rsidRPr="00B37624">
        <w:rPr>
          <w:b/>
          <w:sz w:val="28"/>
          <w:szCs w:val="28"/>
          <w:lang w:val="uk-UA"/>
        </w:rPr>
        <w:t>12. Інформаційні ресурси</w:t>
      </w:r>
    </w:p>
    <w:p w:rsidR="007A5BDD" w:rsidRPr="00B37624" w:rsidRDefault="007A5BDD" w:rsidP="007A5BDD">
      <w:pPr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  <w:r w:rsidRPr="00B37624">
        <w:rPr>
          <w:color w:val="000000"/>
          <w:spacing w:val="-13"/>
          <w:sz w:val="28"/>
          <w:szCs w:val="28"/>
          <w:lang w:val="uk-UA"/>
        </w:rPr>
        <w:t>Рекомендована література (базова та допоміжна).</w:t>
      </w:r>
    </w:p>
    <w:p w:rsidR="007A5BDD" w:rsidRPr="00B37624" w:rsidRDefault="007A5BDD" w:rsidP="007A5BDD">
      <w:pPr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  <w:r w:rsidRPr="00B37624">
        <w:rPr>
          <w:color w:val="000000"/>
          <w:spacing w:val="-13"/>
          <w:sz w:val="28"/>
          <w:szCs w:val="28"/>
          <w:lang w:val="uk-UA"/>
        </w:rPr>
        <w:t>Законодавча база забезпечення вищої освіти в Україні.</w:t>
      </w:r>
    </w:p>
    <w:p w:rsidR="007A5BDD" w:rsidRPr="00B37624" w:rsidRDefault="007A5BDD" w:rsidP="007A5BDD">
      <w:pPr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  <w:r w:rsidRPr="00B37624">
        <w:rPr>
          <w:color w:val="000000"/>
          <w:spacing w:val="-13"/>
          <w:sz w:val="28"/>
          <w:szCs w:val="28"/>
          <w:lang w:val="uk-UA"/>
        </w:rPr>
        <w:t>Інтернет ресурси.</w:t>
      </w:r>
    </w:p>
    <w:p w:rsidR="007A5BDD" w:rsidRPr="00B37624" w:rsidRDefault="007A5BDD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7A5BDD" w:rsidRDefault="007A5BDD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DD5FA2" w:rsidRDefault="00DD5FA2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B5560C" w:rsidRDefault="00B5560C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B5560C" w:rsidRDefault="00B5560C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B5560C" w:rsidRDefault="00B5560C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B5560C" w:rsidRPr="00B37624" w:rsidRDefault="00B5560C" w:rsidP="007A5BDD">
      <w:pPr>
        <w:shd w:val="clear" w:color="auto" w:fill="FFFFFF"/>
        <w:tabs>
          <w:tab w:val="left" w:pos="365"/>
        </w:tabs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pacing w:val="-13"/>
          <w:sz w:val="28"/>
          <w:szCs w:val="28"/>
          <w:lang w:val="uk-UA"/>
        </w:rPr>
      </w:pPr>
    </w:p>
    <w:p w:rsidR="005027A5" w:rsidRPr="002143A9" w:rsidRDefault="005027A5" w:rsidP="005027A5">
      <w:pPr>
        <w:spacing w:line="240" w:lineRule="auto"/>
        <w:rPr>
          <w:sz w:val="18"/>
          <w:szCs w:val="18"/>
          <w:lang w:val="uk-UA" w:eastAsia="uk-UA"/>
        </w:rPr>
      </w:pPr>
      <w:r w:rsidRPr="002143A9">
        <w:rPr>
          <w:sz w:val="18"/>
          <w:szCs w:val="18"/>
          <w:lang w:eastAsia="uk-UA"/>
        </w:rPr>
        <w:t>*</w:t>
      </w:r>
      <w:r w:rsidRPr="002143A9">
        <w:rPr>
          <w:sz w:val="18"/>
          <w:szCs w:val="18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027A5" w:rsidRPr="002143A9" w:rsidRDefault="005027A5" w:rsidP="005027A5">
      <w:pPr>
        <w:spacing w:line="240" w:lineRule="auto"/>
        <w:rPr>
          <w:sz w:val="18"/>
          <w:szCs w:val="18"/>
          <w:lang w:val="uk-UA" w:eastAsia="uk-UA"/>
        </w:rPr>
      </w:pPr>
      <w:r w:rsidRPr="002143A9">
        <w:rPr>
          <w:sz w:val="18"/>
          <w:szCs w:val="1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2143A9">
        <w:rPr>
          <w:sz w:val="18"/>
          <w:szCs w:val="18"/>
          <w:lang w:eastAsia="uk-UA"/>
        </w:rPr>
        <w:t>/</w:t>
      </w:r>
      <w:r w:rsidRPr="002143A9">
        <w:rPr>
          <w:sz w:val="18"/>
          <w:szCs w:val="18"/>
          <w:lang w:val="uk-UA" w:eastAsia="uk-UA"/>
        </w:rPr>
        <w:t>Б).</w:t>
      </w:r>
    </w:p>
    <w:p w:rsidR="003C0EF8" w:rsidRPr="00DD5FA2" w:rsidRDefault="005027A5" w:rsidP="00DD5FA2">
      <w:pPr>
        <w:widowControl/>
        <w:autoSpaceDE w:val="0"/>
        <w:autoSpaceDN w:val="0"/>
        <w:spacing w:line="240" w:lineRule="auto"/>
        <w:textAlignment w:val="auto"/>
        <w:rPr>
          <w:sz w:val="18"/>
          <w:szCs w:val="18"/>
          <w:lang w:val="uk-UA"/>
        </w:rPr>
      </w:pPr>
      <w:r w:rsidRPr="002143A9">
        <w:rPr>
          <w:sz w:val="18"/>
          <w:szCs w:val="18"/>
          <w:lang w:val="uk-UA"/>
        </w:rPr>
        <w:t>*** Шифр освітньої компоненти в освітній програмі (наприклад, ОК1).</w:t>
      </w:r>
    </w:p>
    <w:sectPr w:rsidR="003C0EF8" w:rsidRPr="00DD5FA2" w:rsidSect="001635D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75" w:rsidRDefault="00152A75">
      <w:pPr>
        <w:spacing w:line="240" w:lineRule="auto"/>
      </w:pPr>
      <w:r>
        <w:separator/>
      </w:r>
    </w:p>
  </w:endnote>
  <w:endnote w:type="continuationSeparator" w:id="0">
    <w:p w:rsidR="00152A75" w:rsidRDefault="00152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75" w:rsidRDefault="00152A75">
      <w:pPr>
        <w:spacing w:line="240" w:lineRule="auto"/>
      </w:pPr>
      <w:r>
        <w:separator/>
      </w:r>
    </w:p>
  </w:footnote>
  <w:footnote w:type="continuationSeparator" w:id="0">
    <w:p w:rsidR="00152A75" w:rsidRDefault="00152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EB" w:rsidRDefault="002538EB" w:rsidP="001635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8EB" w:rsidRDefault="002538EB" w:rsidP="001635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2538EB" w:rsidRPr="00F728EF" w:rsidTr="001635DA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38EB" w:rsidRPr="00F728EF" w:rsidRDefault="002538EB" w:rsidP="001635DA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538EB" w:rsidRPr="00755EEB" w:rsidRDefault="002538EB" w:rsidP="001635DA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538EB" w:rsidRPr="00755EEB" w:rsidRDefault="002538EB" w:rsidP="001635DA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538EB" w:rsidRPr="00F728EF" w:rsidRDefault="002538EB" w:rsidP="001635DA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538EB" w:rsidRPr="00F728EF" w:rsidRDefault="002538EB" w:rsidP="0060436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</w:t>
          </w:r>
          <w:r w:rsidR="007E2C27">
            <w:rPr>
              <w:b/>
              <w:sz w:val="16"/>
              <w:szCs w:val="16"/>
              <w:lang w:val="uk-UA"/>
            </w:rPr>
            <w:t>-</w:t>
          </w:r>
          <w:r w:rsidR="008D4962">
            <w:rPr>
              <w:b/>
              <w:sz w:val="16"/>
              <w:szCs w:val="16"/>
              <w:lang w:val="uk-UA"/>
            </w:rPr>
            <w:t>31.</w:t>
          </w:r>
          <w:r w:rsidR="00604365">
            <w:rPr>
              <w:b/>
              <w:sz w:val="16"/>
              <w:szCs w:val="16"/>
              <w:lang w:val="uk-UA"/>
            </w:rPr>
            <w:t>0</w:t>
          </w:r>
          <w:r w:rsidR="008D4962">
            <w:rPr>
              <w:b/>
              <w:sz w:val="16"/>
              <w:szCs w:val="16"/>
              <w:lang w:val="uk-UA"/>
            </w:rPr>
            <w:t>6</w:t>
          </w:r>
          <w:r w:rsidR="007E2C27">
            <w:rPr>
              <w:b/>
              <w:sz w:val="16"/>
              <w:szCs w:val="16"/>
              <w:lang w:val="uk-UA"/>
            </w:rPr>
            <w:t>-05.01</w:t>
          </w:r>
          <w:r>
            <w:rPr>
              <w:b/>
              <w:sz w:val="16"/>
              <w:szCs w:val="16"/>
              <w:lang w:val="uk-UA"/>
            </w:rPr>
            <w:t>/</w:t>
          </w:r>
          <w:r w:rsidR="000E2D74">
            <w:rPr>
              <w:b/>
              <w:sz w:val="16"/>
              <w:szCs w:val="16"/>
              <w:lang w:val="uk-UA"/>
            </w:rPr>
            <w:t>241</w:t>
          </w:r>
          <w:r>
            <w:rPr>
              <w:b/>
              <w:sz w:val="16"/>
              <w:szCs w:val="16"/>
              <w:lang w:val="uk-UA"/>
            </w:rPr>
            <w:t>.00.1/Б</w:t>
          </w:r>
          <w:r w:rsidR="000E2D74">
            <w:rPr>
              <w:b/>
              <w:sz w:val="16"/>
              <w:szCs w:val="16"/>
              <w:lang w:val="uk-UA"/>
            </w:rPr>
            <w:t>/ОК9</w:t>
          </w:r>
          <w:r w:rsidR="008D4962">
            <w:rPr>
              <w:b/>
              <w:sz w:val="16"/>
              <w:szCs w:val="16"/>
              <w:lang w:val="uk-UA"/>
            </w:rPr>
            <w:t>-2022</w:t>
          </w:r>
        </w:p>
      </w:tc>
    </w:tr>
    <w:tr w:rsidR="002538EB" w:rsidRPr="00F728EF" w:rsidTr="001635DA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38EB" w:rsidRPr="00F728EF" w:rsidRDefault="002538EB" w:rsidP="001635DA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538EB" w:rsidRPr="00F728EF" w:rsidRDefault="002538EB" w:rsidP="001635DA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538EB" w:rsidRPr="00F728EF" w:rsidRDefault="00604365" w:rsidP="00604365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2538EB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 w:rsidR="003F5432">
            <w:rPr>
              <w:i/>
              <w:sz w:val="16"/>
              <w:szCs w:val="16"/>
              <w:lang w:val="uk-UA" w:eastAsia="uk-UA"/>
            </w:rPr>
            <w:t>10</w:t>
          </w:r>
          <w:r w:rsidR="002538EB" w:rsidRPr="00F728EF">
            <w:rPr>
              <w:i/>
              <w:sz w:val="16"/>
              <w:szCs w:val="16"/>
              <w:lang w:val="uk-UA" w:eastAsia="uk-UA"/>
            </w:rPr>
            <w:t>/</w:t>
          </w:r>
          <w:r w:rsidR="002538EB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2538EB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2538EB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D496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2538EB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538EB" w:rsidRPr="004D7507" w:rsidRDefault="002538EB" w:rsidP="001635DA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EB" w:rsidRPr="00E65116" w:rsidRDefault="002538EB" w:rsidP="001635DA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D4D"/>
    <w:multiLevelType w:val="hybridMultilevel"/>
    <w:tmpl w:val="8EEED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C40"/>
    <w:multiLevelType w:val="hybridMultilevel"/>
    <w:tmpl w:val="1BD8B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675"/>
    <w:multiLevelType w:val="hybridMultilevel"/>
    <w:tmpl w:val="D482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06DEF"/>
    <w:multiLevelType w:val="hybridMultilevel"/>
    <w:tmpl w:val="9682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C27C9"/>
    <w:multiLevelType w:val="hybridMultilevel"/>
    <w:tmpl w:val="1F50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15584"/>
    <w:multiLevelType w:val="hybridMultilevel"/>
    <w:tmpl w:val="1BD8B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FFE"/>
    <w:multiLevelType w:val="hybridMultilevel"/>
    <w:tmpl w:val="528A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002BD3"/>
    <w:multiLevelType w:val="hybridMultilevel"/>
    <w:tmpl w:val="B7944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B5C"/>
    <w:multiLevelType w:val="hybridMultilevel"/>
    <w:tmpl w:val="D8F82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6F93"/>
    <w:multiLevelType w:val="hybridMultilevel"/>
    <w:tmpl w:val="C216590C"/>
    <w:lvl w:ilvl="0" w:tplc="D32AA6E2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7D40F7"/>
    <w:multiLevelType w:val="hybridMultilevel"/>
    <w:tmpl w:val="D89C6B8C"/>
    <w:lvl w:ilvl="0" w:tplc="692296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E1CE6"/>
    <w:multiLevelType w:val="hybridMultilevel"/>
    <w:tmpl w:val="7B62E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63C"/>
    <w:multiLevelType w:val="hybridMultilevel"/>
    <w:tmpl w:val="30D0FD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2970"/>
    <w:multiLevelType w:val="hybridMultilevel"/>
    <w:tmpl w:val="40AE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5227D"/>
    <w:multiLevelType w:val="hybridMultilevel"/>
    <w:tmpl w:val="1E748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4EE7"/>
    <w:multiLevelType w:val="hybridMultilevel"/>
    <w:tmpl w:val="7B62E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1AF9"/>
    <w:multiLevelType w:val="hybridMultilevel"/>
    <w:tmpl w:val="836C3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11E9"/>
    <w:multiLevelType w:val="hybridMultilevel"/>
    <w:tmpl w:val="EB5CC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510E4"/>
    <w:multiLevelType w:val="hybridMultilevel"/>
    <w:tmpl w:val="DB444A84"/>
    <w:lvl w:ilvl="0" w:tplc="9300E9FA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4BB0E12"/>
    <w:multiLevelType w:val="hybridMultilevel"/>
    <w:tmpl w:val="0F84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7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5"/>
    <w:rsid w:val="00007E4F"/>
    <w:rsid w:val="000312A2"/>
    <w:rsid w:val="00031F07"/>
    <w:rsid w:val="00041DA1"/>
    <w:rsid w:val="0005211A"/>
    <w:rsid w:val="00052DC1"/>
    <w:rsid w:val="00055D26"/>
    <w:rsid w:val="00074D9F"/>
    <w:rsid w:val="0007557F"/>
    <w:rsid w:val="000861CA"/>
    <w:rsid w:val="000A3214"/>
    <w:rsid w:val="000A34A1"/>
    <w:rsid w:val="000A5EEE"/>
    <w:rsid w:val="000B2C5C"/>
    <w:rsid w:val="000C27A8"/>
    <w:rsid w:val="000C7FC6"/>
    <w:rsid w:val="000D2ED7"/>
    <w:rsid w:val="000D5417"/>
    <w:rsid w:val="000E0A9F"/>
    <w:rsid w:val="000E2D74"/>
    <w:rsid w:val="000E3C23"/>
    <w:rsid w:val="000F7CF0"/>
    <w:rsid w:val="00101D1C"/>
    <w:rsid w:val="00112E08"/>
    <w:rsid w:val="00130AD8"/>
    <w:rsid w:val="00136936"/>
    <w:rsid w:val="0014181F"/>
    <w:rsid w:val="00152A75"/>
    <w:rsid w:val="001635DA"/>
    <w:rsid w:val="0016382C"/>
    <w:rsid w:val="00163934"/>
    <w:rsid w:val="001815F6"/>
    <w:rsid w:val="001915E4"/>
    <w:rsid w:val="001B0D47"/>
    <w:rsid w:val="001C319C"/>
    <w:rsid w:val="001D1247"/>
    <w:rsid w:val="001D25AF"/>
    <w:rsid w:val="001D7538"/>
    <w:rsid w:val="001E1A69"/>
    <w:rsid w:val="001E34A5"/>
    <w:rsid w:val="001F0888"/>
    <w:rsid w:val="001F0EF7"/>
    <w:rsid w:val="002066FE"/>
    <w:rsid w:val="0020670E"/>
    <w:rsid w:val="00207B7D"/>
    <w:rsid w:val="002143A9"/>
    <w:rsid w:val="00220F7B"/>
    <w:rsid w:val="002276FD"/>
    <w:rsid w:val="0023538A"/>
    <w:rsid w:val="00253261"/>
    <w:rsid w:val="002538EB"/>
    <w:rsid w:val="00253D74"/>
    <w:rsid w:val="00255F0C"/>
    <w:rsid w:val="002636AC"/>
    <w:rsid w:val="0026563C"/>
    <w:rsid w:val="002668B4"/>
    <w:rsid w:val="00273FAF"/>
    <w:rsid w:val="00274766"/>
    <w:rsid w:val="00276050"/>
    <w:rsid w:val="00287AAD"/>
    <w:rsid w:val="002912AF"/>
    <w:rsid w:val="002C04EF"/>
    <w:rsid w:val="002C280C"/>
    <w:rsid w:val="002C2832"/>
    <w:rsid w:val="002F4B01"/>
    <w:rsid w:val="002F519D"/>
    <w:rsid w:val="00302776"/>
    <w:rsid w:val="00304713"/>
    <w:rsid w:val="00340210"/>
    <w:rsid w:val="003533A8"/>
    <w:rsid w:val="00365529"/>
    <w:rsid w:val="00380C1D"/>
    <w:rsid w:val="00383C08"/>
    <w:rsid w:val="003A7D4A"/>
    <w:rsid w:val="003C073B"/>
    <w:rsid w:val="003C0EF8"/>
    <w:rsid w:val="003D701F"/>
    <w:rsid w:val="003E2249"/>
    <w:rsid w:val="003E50B9"/>
    <w:rsid w:val="003F5432"/>
    <w:rsid w:val="003F7992"/>
    <w:rsid w:val="0040499E"/>
    <w:rsid w:val="004177C4"/>
    <w:rsid w:val="00420C1F"/>
    <w:rsid w:val="00426F75"/>
    <w:rsid w:val="00457499"/>
    <w:rsid w:val="00460BB6"/>
    <w:rsid w:val="004A2732"/>
    <w:rsid w:val="004B1FC9"/>
    <w:rsid w:val="004B2BA3"/>
    <w:rsid w:val="004B4ED3"/>
    <w:rsid w:val="004C37C5"/>
    <w:rsid w:val="004E5926"/>
    <w:rsid w:val="004F0AA8"/>
    <w:rsid w:val="005027A5"/>
    <w:rsid w:val="00516DD7"/>
    <w:rsid w:val="00527906"/>
    <w:rsid w:val="0054249B"/>
    <w:rsid w:val="00543316"/>
    <w:rsid w:val="00573DFE"/>
    <w:rsid w:val="0058041F"/>
    <w:rsid w:val="00587EA8"/>
    <w:rsid w:val="005A657F"/>
    <w:rsid w:val="005A6F4C"/>
    <w:rsid w:val="005A79B9"/>
    <w:rsid w:val="005B1A55"/>
    <w:rsid w:val="005C41EB"/>
    <w:rsid w:val="005F48DF"/>
    <w:rsid w:val="005F7B99"/>
    <w:rsid w:val="00604365"/>
    <w:rsid w:val="00606890"/>
    <w:rsid w:val="00616CA2"/>
    <w:rsid w:val="006207C3"/>
    <w:rsid w:val="00622C2E"/>
    <w:rsid w:val="00643FD4"/>
    <w:rsid w:val="00644BC8"/>
    <w:rsid w:val="006737C5"/>
    <w:rsid w:val="00677336"/>
    <w:rsid w:val="006848DD"/>
    <w:rsid w:val="00692417"/>
    <w:rsid w:val="00696AE7"/>
    <w:rsid w:val="006974F8"/>
    <w:rsid w:val="006A210A"/>
    <w:rsid w:val="006F3343"/>
    <w:rsid w:val="006F458C"/>
    <w:rsid w:val="006F6AC6"/>
    <w:rsid w:val="007001D3"/>
    <w:rsid w:val="00702508"/>
    <w:rsid w:val="0070319A"/>
    <w:rsid w:val="00703AB7"/>
    <w:rsid w:val="00704B08"/>
    <w:rsid w:val="00712175"/>
    <w:rsid w:val="00720A54"/>
    <w:rsid w:val="00747F26"/>
    <w:rsid w:val="00764BFC"/>
    <w:rsid w:val="007716AA"/>
    <w:rsid w:val="00771B45"/>
    <w:rsid w:val="007A5BDD"/>
    <w:rsid w:val="007C218E"/>
    <w:rsid w:val="007D224C"/>
    <w:rsid w:val="007E2C27"/>
    <w:rsid w:val="008038F3"/>
    <w:rsid w:val="00805C50"/>
    <w:rsid w:val="00832A76"/>
    <w:rsid w:val="00841F55"/>
    <w:rsid w:val="00850C19"/>
    <w:rsid w:val="008535CD"/>
    <w:rsid w:val="00892E78"/>
    <w:rsid w:val="008A3C08"/>
    <w:rsid w:val="008B0C33"/>
    <w:rsid w:val="008C1ADD"/>
    <w:rsid w:val="008C7A10"/>
    <w:rsid w:val="008D4962"/>
    <w:rsid w:val="008E01C4"/>
    <w:rsid w:val="008E4317"/>
    <w:rsid w:val="008F7560"/>
    <w:rsid w:val="009013F6"/>
    <w:rsid w:val="0091141A"/>
    <w:rsid w:val="00924E1E"/>
    <w:rsid w:val="0093588D"/>
    <w:rsid w:val="009375A7"/>
    <w:rsid w:val="00954676"/>
    <w:rsid w:val="0096665E"/>
    <w:rsid w:val="009741FA"/>
    <w:rsid w:val="009872CD"/>
    <w:rsid w:val="00994BD7"/>
    <w:rsid w:val="009A1898"/>
    <w:rsid w:val="009A38DC"/>
    <w:rsid w:val="009D10A8"/>
    <w:rsid w:val="009D48D9"/>
    <w:rsid w:val="009E0653"/>
    <w:rsid w:val="009F254D"/>
    <w:rsid w:val="00A04E2D"/>
    <w:rsid w:val="00A76DA4"/>
    <w:rsid w:val="00A81F97"/>
    <w:rsid w:val="00A87A75"/>
    <w:rsid w:val="00A931DF"/>
    <w:rsid w:val="00A954F1"/>
    <w:rsid w:val="00A96150"/>
    <w:rsid w:val="00A9641F"/>
    <w:rsid w:val="00AA5F7A"/>
    <w:rsid w:val="00AB5F65"/>
    <w:rsid w:val="00AB710B"/>
    <w:rsid w:val="00AB73C1"/>
    <w:rsid w:val="00AC5AF8"/>
    <w:rsid w:val="00AC7211"/>
    <w:rsid w:val="00AF6DA9"/>
    <w:rsid w:val="00B00623"/>
    <w:rsid w:val="00B24F5B"/>
    <w:rsid w:val="00B36AA3"/>
    <w:rsid w:val="00B37624"/>
    <w:rsid w:val="00B41D73"/>
    <w:rsid w:val="00B471FD"/>
    <w:rsid w:val="00B524E5"/>
    <w:rsid w:val="00B5560C"/>
    <w:rsid w:val="00B73F29"/>
    <w:rsid w:val="00B87141"/>
    <w:rsid w:val="00B91B08"/>
    <w:rsid w:val="00B94A4C"/>
    <w:rsid w:val="00BA1A95"/>
    <w:rsid w:val="00BA6CA3"/>
    <w:rsid w:val="00BE0DF6"/>
    <w:rsid w:val="00BE1047"/>
    <w:rsid w:val="00BF0AA3"/>
    <w:rsid w:val="00BF556A"/>
    <w:rsid w:val="00C016E7"/>
    <w:rsid w:val="00C31835"/>
    <w:rsid w:val="00C33233"/>
    <w:rsid w:val="00C543F8"/>
    <w:rsid w:val="00C610EF"/>
    <w:rsid w:val="00C71607"/>
    <w:rsid w:val="00C772C3"/>
    <w:rsid w:val="00C83C46"/>
    <w:rsid w:val="00C85B61"/>
    <w:rsid w:val="00CA1779"/>
    <w:rsid w:val="00CA2F16"/>
    <w:rsid w:val="00CB0231"/>
    <w:rsid w:val="00CF0DA7"/>
    <w:rsid w:val="00D0214B"/>
    <w:rsid w:val="00D138C0"/>
    <w:rsid w:val="00D1784B"/>
    <w:rsid w:val="00D352C5"/>
    <w:rsid w:val="00D353C7"/>
    <w:rsid w:val="00D37EE2"/>
    <w:rsid w:val="00D63779"/>
    <w:rsid w:val="00D64253"/>
    <w:rsid w:val="00D653F5"/>
    <w:rsid w:val="00D7392D"/>
    <w:rsid w:val="00D841C7"/>
    <w:rsid w:val="00D856D4"/>
    <w:rsid w:val="00D95831"/>
    <w:rsid w:val="00DB354C"/>
    <w:rsid w:val="00DD4999"/>
    <w:rsid w:val="00DD5FA2"/>
    <w:rsid w:val="00DF4300"/>
    <w:rsid w:val="00DF5BFA"/>
    <w:rsid w:val="00DF6194"/>
    <w:rsid w:val="00E035DC"/>
    <w:rsid w:val="00E51D0F"/>
    <w:rsid w:val="00E541D0"/>
    <w:rsid w:val="00E722CE"/>
    <w:rsid w:val="00E956F9"/>
    <w:rsid w:val="00E97B1D"/>
    <w:rsid w:val="00EA3B01"/>
    <w:rsid w:val="00EB3227"/>
    <w:rsid w:val="00ED1980"/>
    <w:rsid w:val="00ED6485"/>
    <w:rsid w:val="00EE3CE0"/>
    <w:rsid w:val="00EF004D"/>
    <w:rsid w:val="00EF64AF"/>
    <w:rsid w:val="00F1011B"/>
    <w:rsid w:val="00F110E1"/>
    <w:rsid w:val="00F21E98"/>
    <w:rsid w:val="00F4316F"/>
    <w:rsid w:val="00F54C9C"/>
    <w:rsid w:val="00F556D2"/>
    <w:rsid w:val="00F615EB"/>
    <w:rsid w:val="00F63206"/>
    <w:rsid w:val="00F90587"/>
    <w:rsid w:val="00F9395D"/>
    <w:rsid w:val="00F97091"/>
    <w:rsid w:val="00FA6857"/>
    <w:rsid w:val="00FD694A"/>
    <w:rsid w:val="00FF0ECB"/>
    <w:rsid w:val="00FF5E0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FD82-9B47-412B-817B-11207E8B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7A5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27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5027A5"/>
  </w:style>
  <w:style w:type="paragraph" w:customStyle="1" w:styleId="Default">
    <w:name w:val="Default"/>
    <w:uiPriority w:val="99"/>
    <w:rsid w:val="00502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rmal (Web)"/>
    <w:basedOn w:val="a"/>
    <w:unhideWhenUsed/>
    <w:rsid w:val="005027A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95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8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64BFC"/>
    <w:pPr>
      <w:ind w:left="720"/>
      <w:contextualSpacing/>
    </w:pPr>
  </w:style>
  <w:style w:type="paragraph" w:styleId="aa">
    <w:name w:val="Body Text Indent"/>
    <w:basedOn w:val="a"/>
    <w:link w:val="ab"/>
    <w:rsid w:val="001C319C"/>
    <w:pPr>
      <w:autoSpaceDE w:val="0"/>
      <w:autoSpaceDN w:val="0"/>
      <w:spacing w:after="120" w:line="240" w:lineRule="auto"/>
      <w:ind w:left="283"/>
      <w:jc w:val="left"/>
      <w:textAlignment w:val="auto"/>
    </w:pPr>
    <w:rPr>
      <w:lang w:val="uk-UA" w:eastAsia="x-none"/>
    </w:rPr>
  </w:style>
  <w:style w:type="character" w:customStyle="1" w:styleId="ab">
    <w:name w:val="Основной текст с отступом Знак"/>
    <w:basedOn w:val="a0"/>
    <w:link w:val="aa"/>
    <w:rsid w:val="001C319C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c">
    <w:name w:val="Strong"/>
    <w:uiPriority w:val="22"/>
    <w:qFormat/>
    <w:rsid w:val="001C319C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4B1F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B1FC9"/>
    <w:rPr>
      <w:rFonts w:eastAsiaTheme="minorEastAsia"/>
      <w:color w:val="5A5A5A" w:themeColor="text1" w:themeTint="A5"/>
      <w:spacing w:val="15"/>
      <w:lang w:val="ru-RU" w:eastAsia="ru-RU"/>
    </w:rPr>
  </w:style>
  <w:style w:type="table" w:styleId="af">
    <w:name w:val="Table Grid"/>
    <w:basedOn w:val="a1"/>
    <w:uiPriority w:val="39"/>
    <w:rsid w:val="0054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nhideWhenUsed/>
    <w:rsid w:val="002C2832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B1A55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1A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380C1D"/>
    <w:pPr>
      <w:widowControl/>
      <w:suppressAutoHyphens/>
      <w:adjustRightInd/>
      <w:spacing w:line="276" w:lineRule="auto"/>
      <w:ind w:left="720" w:firstLine="709"/>
      <w:contextualSpacing/>
      <w:textAlignment w:val="auto"/>
    </w:pPr>
    <w:rPr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79CF-82A3-4591-83A9-A6C5CE5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10049</Words>
  <Characters>5728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Ілля</cp:lastModifiedBy>
  <cp:revision>13</cp:revision>
  <cp:lastPrinted>2022-01-05T14:43:00Z</cp:lastPrinted>
  <dcterms:created xsi:type="dcterms:W3CDTF">2022-01-05T14:09:00Z</dcterms:created>
  <dcterms:modified xsi:type="dcterms:W3CDTF">2022-11-22T21:23:00Z</dcterms:modified>
</cp:coreProperties>
</file>