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6C37D" w14:textId="5F67EC0A" w:rsidR="000A0C79" w:rsidRPr="000A0C79" w:rsidRDefault="002B0472" w:rsidP="000A0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22</w:t>
      </w:r>
      <w:r w:rsidR="000A0C79" w:rsidRPr="000A0C79">
        <w:rPr>
          <w:rFonts w:ascii="Times New Roman" w:hAnsi="Times New Roman" w:cs="Times New Roman"/>
          <w:b/>
          <w:sz w:val="28"/>
          <w:szCs w:val="28"/>
        </w:rPr>
        <w:t>.</w:t>
      </w:r>
    </w:p>
    <w:p w14:paraId="4D168D7B" w14:textId="77777777" w:rsidR="000A0C79" w:rsidRPr="000A0C79" w:rsidRDefault="000A0C79" w:rsidP="00AC6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Лікувально-курортне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господарство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</w:p>
    <w:p w14:paraId="64DFCAB4" w14:textId="112A23CA" w:rsidR="000A0C79" w:rsidRPr="000A0C79" w:rsidRDefault="000A0C79" w:rsidP="00AC6C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: Знати: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курортного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>;</w:t>
      </w:r>
      <w:r w:rsidR="00AC6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0C79">
        <w:rPr>
          <w:rFonts w:ascii="Times New Roman" w:hAnsi="Times New Roman" w:cs="Times New Roman"/>
          <w:sz w:val="28"/>
          <w:szCs w:val="28"/>
        </w:rPr>
        <w:t>курортно-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оздоровчі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картосхему</w:t>
      </w:r>
      <w:r w:rsidR="00AC6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географічного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бальнеологічних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AC6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переважаючі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типи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мінеральних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вод і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родовищ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лікувальних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грязей</w:t>
      </w:r>
      <w:r w:rsidR="00AC6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0C79">
        <w:rPr>
          <w:rFonts w:ascii="Times New Roman" w:hAnsi="Times New Roman" w:cs="Times New Roman"/>
          <w:sz w:val="28"/>
          <w:szCs w:val="28"/>
        </w:rPr>
        <w:t>та озокериту.</w:t>
      </w:r>
    </w:p>
    <w:p w14:paraId="65EA7011" w14:textId="6D9507CF" w:rsidR="002B0472" w:rsidRPr="00AC6CA0" w:rsidRDefault="002B0472" w:rsidP="000A0C7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6C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Питання </w:t>
      </w:r>
    </w:p>
    <w:p w14:paraId="08277D45" w14:textId="77777777" w:rsidR="002B0472" w:rsidRPr="000A0C79" w:rsidRDefault="002B0472" w:rsidP="002B0472">
      <w:pPr>
        <w:jc w:val="both"/>
        <w:rPr>
          <w:rFonts w:ascii="Times New Roman" w:hAnsi="Times New Roman" w:cs="Times New Roman"/>
          <w:sz w:val="28"/>
          <w:szCs w:val="28"/>
        </w:rPr>
      </w:pPr>
      <w:r w:rsidRPr="000A0C7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курортного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>.</w:t>
      </w:r>
    </w:p>
    <w:p w14:paraId="6DFD70C4" w14:textId="77777777" w:rsidR="002B0472" w:rsidRPr="000A0C79" w:rsidRDefault="002B0472" w:rsidP="002B0472">
      <w:pPr>
        <w:jc w:val="both"/>
        <w:rPr>
          <w:rFonts w:ascii="Times New Roman" w:hAnsi="Times New Roman" w:cs="Times New Roman"/>
          <w:sz w:val="28"/>
          <w:szCs w:val="28"/>
        </w:rPr>
      </w:pPr>
      <w:r w:rsidRPr="000A0C7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є ядрами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рекреаційно-туристичного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0C79">
        <w:rPr>
          <w:rFonts w:ascii="Times New Roman" w:hAnsi="Times New Roman" w:cs="Times New Roman"/>
          <w:sz w:val="28"/>
          <w:szCs w:val="28"/>
        </w:rPr>
        <w:t xml:space="preserve">комплексу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>?</w:t>
      </w:r>
    </w:p>
    <w:p w14:paraId="2EDC11F4" w14:textId="77777777" w:rsidR="002B0472" w:rsidRPr="000A0C79" w:rsidRDefault="002B0472" w:rsidP="002B0472">
      <w:pPr>
        <w:jc w:val="both"/>
        <w:rPr>
          <w:rFonts w:ascii="Times New Roman" w:hAnsi="Times New Roman" w:cs="Times New Roman"/>
          <w:sz w:val="28"/>
          <w:szCs w:val="28"/>
        </w:rPr>
      </w:pPr>
      <w:r w:rsidRPr="000A0C79">
        <w:rPr>
          <w:rFonts w:ascii="Times New Roman" w:hAnsi="Times New Roman" w:cs="Times New Roman"/>
          <w:sz w:val="28"/>
          <w:szCs w:val="28"/>
        </w:rPr>
        <w:t xml:space="preserve">3. Дайте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курорту.</w:t>
      </w:r>
    </w:p>
    <w:p w14:paraId="4BA99621" w14:textId="77777777" w:rsidR="002B0472" w:rsidRPr="000A0C79" w:rsidRDefault="002B0472" w:rsidP="002B0472">
      <w:pPr>
        <w:jc w:val="both"/>
        <w:rPr>
          <w:rFonts w:ascii="Times New Roman" w:hAnsi="Times New Roman" w:cs="Times New Roman"/>
          <w:sz w:val="28"/>
          <w:szCs w:val="28"/>
        </w:rPr>
      </w:pPr>
      <w:r w:rsidRPr="000A0C79">
        <w:rPr>
          <w:rFonts w:ascii="Times New Roman" w:hAnsi="Times New Roman" w:cs="Times New Roman"/>
          <w:sz w:val="28"/>
          <w:szCs w:val="28"/>
        </w:rPr>
        <w:t xml:space="preserve">4. На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типи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курорти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>?</w:t>
      </w:r>
    </w:p>
    <w:p w14:paraId="43F15DAF" w14:textId="77777777" w:rsidR="002B0472" w:rsidRPr="000A0C79" w:rsidRDefault="002B0472" w:rsidP="002B0472">
      <w:pPr>
        <w:jc w:val="both"/>
        <w:rPr>
          <w:rFonts w:ascii="Times New Roman" w:hAnsi="Times New Roman" w:cs="Times New Roman"/>
          <w:sz w:val="28"/>
          <w:szCs w:val="28"/>
        </w:rPr>
      </w:pPr>
      <w:r w:rsidRPr="000A0C79">
        <w:rPr>
          <w:rFonts w:ascii="Times New Roman" w:hAnsi="Times New Roman" w:cs="Times New Roman"/>
          <w:sz w:val="28"/>
          <w:szCs w:val="28"/>
        </w:rPr>
        <w:t xml:space="preserve">5. Коли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почалося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рекреаційних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>?</w:t>
      </w:r>
    </w:p>
    <w:p w14:paraId="1DA3D96B" w14:textId="77777777" w:rsidR="002B0472" w:rsidRPr="000A0C79" w:rsidRDefault="002B0472" w:rsidP="002B0472">
      <w:pPr>
        <w:jc w:val="both"/>
        <w:rPr>
          <w:rFonts w:ascii="Times New Roman" w:hAnsi="Times New Roman" w:cs="Times New Roman"/>
          <w:sz w:val="28"/>
          <w:szCs w:val="28"/>
        </w:rPr>
      </w:pPr>
      <w:r w:rsidRPr="000A0C79">
        <w:rPr>
          <w:rFonts w:ascii="Times New Roman" w:hAnsi="Times New Roman" w:cs="Times New Roman"/>
          <w:sz w:val="28"/>
          <w:szCs w:val="28"/>
        </w:rPr>
        <w:t xml:space="preserve">6. Коли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відкрилася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перша в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бальнеолікарня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>?</w:t>
      </w:r>
    </w:p>
    <w:p w14:paraId="31D8A55B" w14:textId="77777777" w:rsidR="002B0472" w:rsidRPr="000A0C79" w:rsidRDefault="002B0472" w:rsidP="002B0472">
      <w:pPr>
        <w:jc w:val="both"/>
        <w:rPr>
          <w:rFonts w:ascii="Times New Roman" w:hAnsi="Times New Roman" w:cs="Times New Roman"/>
          <w:sz w:val="28"/>
          <w:szCs w:val="28"/>
        </w:rPr>
      </w:pPr>
      <w:r w:rsidRPr="000A0C79">
        <w:rPr>
          <w:rFonts w:ascii="Times New Roman" w:hAnsi="Times New Roman" w:cs="Times New Roman"/>
          <w:sz w:val="28"/>
          <w:szCs w:val="28"/>
        </w:rPr>
        <w:t xml:space="preserve">7. Як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розвивалося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санаторно-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курортне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господарство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у XX ст.?</w:t>
      </w:r>
    </w:p>
    <w:p w14:paraId="5F4C5279" w14:textId="77777777" w:rsidR="002B0472" w:rsidRPr="000A0C79" w:rsidRDefault="002B0472" w:rsidP="002B0472">
      <w:pPr>
        <w:jc w:val="both"/>
        <w:rPr>
          <w:rFonts w:ascii="Times New Roman" w:hAnsi="Times New Roman" w:cs="Times New Roman"/>
          <w:sz w:val="28"/>
          <w:szCs w:val="28"/>
        </w:rPr>
      </w:pPr>
      <w:r w:rsidRPr="000A0C79">
        <w:rPr>
          <w:rFonts w:ascii="Times New Roman" w:hAnsi="Times New Roman" w:cs="Times New Roman"/>
          <w:sz w:val="28"/>
          <w:szCs w:val="28"/>
        </w:rPr>
        <w:t xml:space="preserve">8. В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областях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зосереджена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санаторнокурортних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>?</w:t>
      </w:r>
    </w:p>
    <w:p w14:paraId="0E04D190" w14:textId="77777777" w:rsidR="002B0472" w:rsidRPr="000A0C79" w:rsidRDefault="002B0472" w:rsidP="002B0472">
      <w:pPr>
        <w:jc w:val="both"/>
        <w:rPr>
          <w:rFonts w:ascii="Times New Roman" w:hAnsi="Times New Roman" w:cs="Times New Roman"/>
          <w:sz w:val="28"/>
          <w:szCs w:val="28"/>
        </w:rPr>
      </w:pPr>
      <w:r w:rsidRPr="000A0C7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найпоширенішими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лікують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кровообігу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>?</w:t>
      </w:r>
      <w:r w:rsidRPr="000A0C79">
        <w:rPr>
          <w:rFonts w:ascii="Times New Roman" w:hAnsi="Times New Roman" w:cs="Times New Roman"/>
          <w:sz w:val="28"/>
          <w:szCs w:val="28"/>
        </w:rPr>
        <w:cr/>
      </w:r>
    </w:p>
    <w:p w14:paraId="78705AB1" w14:textId="1BE2C69F" w:rsidR="000A0C79" w:rsidRPr="000A0C79" w:rsidRDefault="000A0C79" w:rsidP="000A0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турна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кольорові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олівці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гумка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>.</w:t>
      </w:r>
    </w:p>
    <w:p w14:paraId="09542972" w14:textId="230E9EE6" w:rsidR="000A0C79" w:rsidRPr="000A0C79" w:rsidRDefault="000A0C79" w:rsidP="000A0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r w:rsidR="002B0472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>:</w:t>
      </w:r>
    </w:p>
    <w:p w14:paraId="7CC6B8AD" w14:textId="77777777" w:rsidR="000A0C79" w:rsidRPr="000A0C79" w:rsidRDefault="000A0C79" w:rsidP="00AC6C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проаналізувати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картосхему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географічного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поширення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бальнеологічних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ресурсів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Дидактичні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матеріали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>,</w:t>
      </w:r>
    </w:p>
    <w:p w14:paraId="1407DAA1" w14:textId="41220168" w:rsidR="000A0C79" w:rsidRPr="000A0C79" w:rsidRDefault="002B0472" w:rsidP="00AC6C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0A0C79" w:rsidRPr="000A0C79">
        <w:rPr>
          <w:rFonts w:ascii="Times New Roman" w:hAnsi="Times New Roman" w:cs="Times New Roman"/>
          <w:sz w:val="28"/>
          <w:szCs w:val="28"/>
        </w:rPr>
        <w:t>артосхема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 В</w:t>
      </w:r>
      <w:proofErr w:type="spellStart"/>
      <w:r w:rsidR="000A0C79" w:rsidRPr="000A0C79">
        <w:rPr>
          <w:rFonts w:ascii="Times New Roman" w:hAnsi="Times New Roman" w:cs="Times New Roman"/>
          <w:sz w:val="28"/>
          <w:szCs w:val="28"/>
        </w:rPr>
        <w:t>изначити</w:t>
      </w:r>
      <w:proofErr w:type="spellEnd"/>
      <w:r w:rsidR="000A0C79"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C79" w:rsidRPr="000A0C79">
        <w:rPr>
          <w:rFonts w:ascii="Times New Roman" w:hAnsi="Times New Roman" w:cs="Times New Roman"/>
          <w:sz w:val="28"/>
          <w:szCs w:val="28"/>
        </w:rPr>
        <w:t>переважаючі</w:t>
      </w:r>
      <w:proofErr w:type="spellEnd"/>
      <w:r w:rsidR="000A0C79" w:rsidRPr="000A0C79">
        <w:rPr>
          <w:rFonts w:ascii="Times New Roman" w:hAnsi="Times New Roman" w:cs="Times New Roman"/>
          <w:sz w:val="28"/>
          <w:szCs w:val="28"/>
        </w:rPr>
        <w:t xml:space="preserve"> типи </w:t>
      </w:r>
      <w:proofErr w:type="spellStart"/>
      <w:r w:rsidR="000A0C79" w:rsidRPr="000A0C79">
        <w:rPr>
          <w:rFonts w:ascii="Times New Roman" w:hAnsi="Times New Roman" w:cs="Times New Roman"/>
          <w:sz w:val="28"/>
          <w:szCs w:val="28"/>
        </w:rPr>
        <w:t>мінеральних</w:t>
      </w:r>
      <w:proofErr w:type="spellEnd"/>
      <w:r w:rsidR="000A0C79" w:rsidRPr="000A0C79">
        <w:rPr>
          <w:rFonts w:ascii="Times New Roman" w:hAnsi="Times New Roman" w:cs="Times New Roman"/>
          <w:sz w:val="28"/>
          <w:szCs w:val="28"/>
        </w:rPr>
        <w:t xml:space="preserve"> вод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0C79" w:rsidRPr="000A0C79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="000A0C79"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C79" w:rsidRPr="000A0C79">
        <w:rPr>
          <w:rFonts w:ascii="Times New Roman" w:hAnsi="Times New Roman" w:cs="Times New Roman"/>
          <w:sz w:val="28"/>
          <w:szCs w:val="28"/>
        </w:rPr>
        <w:t>родовищ</w:t>
      </w:r>
      <w:proofErr w:type="spellEnd"/>
      <w:r w:rsidR="000A0C79"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C79" w:rsidRPr="000A0C79">
        <w:rPr>
          <w:rFonts w:ascii="Times New Roman" w:hAnsi="Times New Roman" w:cs="Times New Roman"/>
          <w:sz w:val="28"/>
          <w:szCs w:val="28"/>
        </w:rPr>
        <w:t>лікувальних</w:t>
      </w:r>
      <w:proofErr w:type="spellEnd"/>
      <w:r w:rsidR="000A0C79" w:rsidRPr="000A0C79">
        <w:rPr>
          <w:rFonts w:ascii="Times New Roman" w:hAnsi="Times New Roman" w:cs="Times New Roman"/>
          <w:sz w:val="28"/>
          <w:szCs w:val="28"/>
        </w:rPr>
        <w:t xml:space="preserve"> грязей та озокериту.</w:t>
      </w:r>
    </w:p>
    <w:p w14:paraId="1C3158B2" w14:textId="41AA3ADC" w:rsidR="000A0C79" w:rsidRPr="000A0C79" w:rsidRDefault="000A0C79" w:rsidP="00AC6C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2: </w:t>
      </w:r>
      <w:r w:rsidR="002B047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роаналізуйте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яка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частина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санаторно-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курортних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закладів</w:t>
      </w:r>
      <w:proofErr w:type="spellEnd"/>
      <w:r w:rsidR="002B04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зосереджуються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завдяки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наявним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екреаційним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ресурсам,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наслідок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наявних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рекреаційних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потреб.</w:t>
      </w:r>
    </w:p>
    <w:p w14:paraId="0CCB86EC" w14:textId="49572120" w:rsidR="000A0C79" w:rsidRPr="000A0C79" w:rsidRDefault="000A0C79" w:rsidP="00AC6C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3</w:t>
      </w:r>
      <w:proofErr w:type="gramStart"/>
      <w:r w:rsidRPr="000A0C79">
        <w:rPr>
          <w:rFonts w:ascii="Times New Roman" w:hAnsi="Times New Roman" w:cs="Times New Roman"/>
          <w:b/>
          <w:sz w:val="28"/>
          <w:szCs w:val="28"/>
        </w:rPr>
        <w:t>: На</w:t>
      </w:r>
      <w:proofErr w:type="gram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контурну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карту нанести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спеціалізовані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курорти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2B04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профілем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b/>
          <w:sz w:val="28"/>
          <w:szCs w:val="28"/>
        </w:rPr>
        <w:t>лікування</w:t>
      </w:r>
      <w:proofErr w:type="spellEnd"/>
      <w:r w:rsidRPr="000A0C79">
        <w:rPr>
          <w:rFonts w:ascii="Times New Roman" w:hAnsi="Times New Roman" w:cs="Times New Roman"/>
          <w:b/>
          <w:sz w:val="28"/>
          <w:szCs w:val="28"/>
        </w:rPr>
        <w:t>.</w:t>
      </w:r>
    </w:p>
    <w:p w14:paraId="3979DDBD" w14:textId="1684AB72" w:rsidR="000A0C79" w:rsidRPr="000A0C79" w:rsidRDefault="000A0C79" w:rsidP="00AC6C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Аналізуючи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переважаючі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типи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мінеральних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вод і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родовищ</w:t>
      </w:r>
      <w:proofErr w:type="spellEnd"/>
      <w:r w:rsidR="002B04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лікувальних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грязей та озокериту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зверніть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="002B04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населеному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7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A0C79">
        <w:rPr>
          <w:rFonts w:ascii="Times New Roman" w:hAnsi="Times New Roman" w:cs="Times New Roman"/>
          <w:sz w:val="28"/>
          <w:szCs w:val="28"/>
        </w:rPr>
        <w:t>.</w:t>
      </w:r>
    </w:p>
    <w:sectPr w:rsidR="000A0C79" w:rsidRPr="000A0C79" w:rsidSect="00AC6CA0">
      <w:pgSz w:w="11906" w:h="16838"/>
      <w:pgMar w:top="426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C79"/>
    <w:rsid w:val="000A0C79"/>
    <w:rsid w:val="002B0472"/>
    <w:rsid w:val="004708C3"/>
    <w:rsid w:val="00472C4B"/>
    <w:rsid w:val="00617473"/>
    <w:rsid w:val="00AC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69DE"/>
  <w15:chartTrackingRefBased/>
  <w15:docId w15:val="{2694584B-55D0-45A5-AF74-805ECA12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2389F-4C11-4C13-80A4-22681D75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MSI</cp:lastModifiedBy>
  <cp:revision>2</cp:revision>
  <dcterms:created xsi:type="dcterms:W3CDTF">2025-03-05T15:25:00Z</dcterms:created>
  <dcterms:modified xsi:type="dcterms:W3CDTF">2025-03-05T15:25:00Z</dcterms:modified>
</cp:coreProperties>
</file>