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DD" w:rsidRPr="00584EDD" w:rsidRDefault="00584EDD" w:rsidP="00584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>Практична робота № 3</w:t>
      </w:r>
    </w:p>
    <w:p w:rsidR="00584EDD" w:rsidRPr="00584EDD" w:rsidRDefault="00584EDD" w:rsidP="00584EDD">
      <w:pPr>
        <w:rPr>
          <w:rFonts w:ascii="Times New Roman" w:hAnsi="Times New Roman" w:cs="Times New Roman"/>
          <w:b/>
          <w:sz w:val="28"/>
          <w:szCs w:val="28"/>
        </w:rPr>
      </w:pPr>
      <w:r w:rsidRPr="00584ED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Міжнародно-правові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 xml:space="preserve"> правового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туристичної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4EDD" w:rsidRPr="00584EDD" w:rsidRDefault="00584EDD" w:rsidP="00584EDD">
      <w:pPr>
        <w:rPr>
          <w:rFonts w:ascii="Times New Roman" w:hAnsi="Times New Roman" w:cs="Times New Roman"/>
          <w:b/>
          <w:sz w:val="28"/>
          <w:szCs w:val="28"/>
        </w:rPr>
      </w:pPr>
      <w:r w:rsidRPr="00584EDD">
        <w:rPr>
          <w:rFonts w:ascii="Times New Roman" w:hAnsi="Times New Roman" w:cs="Times New Roman"/>
          <w:b/>
          <w:sz w:val="28"/>
          <w:szCs w:val="28"/>
        </w:rPr>
        <w:t xml:space="preserve">План практичного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міжнародно-правових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>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Міжнародно-правові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>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структура та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>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статус ВТО.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Міжнародно-правові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>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Манільської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Хартії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r w:rsidRPr="00584EDD">
        <w:rPr>
          <w:rFonts w:ascii="Times New Roman" w:hAnsi="Times New Roman" w:cs="Times New Roman"/>
          <w:sz w:val="28"/>
          <w:szCs w:val="28"/>
        </w:rPr>
        <w:t>туризму.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Карпат як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основа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карпатського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рекреаційній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екологічній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сферах.</w:t>
      </w:r>
    </w:p>
    <w:p w:rsidR="00584EDD" w:rsidRPr="00584EDD" w:rsidRDefault="00584EDD" w:rsidP="00584EDD">
      <w:pPr>
        <w:rPr>
          <w:rFonts w:ascii="Times New Roman" w:hAnsi="Times New Roman" w:cs="Times New Roman"/>
          <w:b/>
          <w:sz w:val="28"/>
          <w:szCs w:val="28"/>
        </w:rPr>
      </w:pPr>
      <w:r w:rsidRPr="00584EDD">
        <w:rPr>
          <w:rFonts w:ascii="Times New Roman" w:hAnsi="Times New Roman" w:cs="Times New Roman"/>
          <w:b/>
          <w:sz w:val="28"/>
          <w:szCs w:val="28"/>
        </w:rPr>
        <w:t xml:space="preserve">Теми для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презентацій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>: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Імплементація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3. Статут ВТО,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структура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туризму та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>5. Кодекс туриста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Балійська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з туризму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Шенгенські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угоди</w:t>
      </w:r>
    </w:p>
    <w:p w:rsidR="00584EDD" w:rsidRPr="00584EDD" w:rsidRDefault="00584EDD" w:rsidP="00584ED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Терміни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 xml:space="preserve"> для словника: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; 2.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Імплементація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; 3.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Ратифікація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DD" w:rsidRDefault="00584EDD" w:rsidP="00584EDD"/>
    <w:p w:rsidR="00584EDD" w:rsidRDefault="00584EDD" w:rsidP="00584EDD"/>
    <w:p w:rsidR="00584EDD" w:rsidRDefault="00584EDD" w:rsidP="00584EDD"/>
    <w:p w:rsidR="00584EDD" w:rsidRDefault="00584EDD" w:rsidP="00584EDD"/>
    <w:p w:rsidR="00584EDD" w:rsidRDefault="00584EDD" w:rsidP="00584EDD"/>
    <w:p w:rsidR="00584EDD" w:rsidRDefault="00584EDD" w:rsidP="00584EDD"/>
    <w:p w:rsidR="00584EDD" w:rsidRPr="00584EDD" w:rsidRDefault="00584EDD" w:rsidP="00584EDD">
      <w:pPr>
        <w:rPr>
          <w:rFonts w:ascii="Times New Roman" w:hAnsi="Times New Roman" w:cs="Times New Roman"/>
          <w:b/>
          <w:sz w:val="28"/>
          <w:szCs w:val="28"/>
        </w:rPr>
      </w:pPr>
      <w:r w:rsidRPr="00584EDD">
        <w:rPr>
          <w:rFonts w:ascii="Times New Roman" w:hAnsi="Times New Roman" w:cs="Times New Roman"/>
          <w:b/>
          <w:sz w:val="28"/>
          <w:szCs w:val="28"/>
        </w:rPr>
        <w:lastRenderedPageBreak/>
        <w:t>Практична робота № 4</w:t>
      </w:r>
    </w:p>
    <w:p w:rsidR="00584EDD" w:rsidRPr="00584EDD" w:rsidRDefault="00584EDD" w:rsidP="00584EDD">
      <w:pPr>
        <w:rPr>
          <w:rFonts w:ascii="Times New Roman" w:hAnsi="Times New Roman" w:cs="Times New Roman"/>
          <w:b/>
          <w:sz w:val="28"/>
          <w:szCs w:val="28"/>
        </w:rPr>
      </w:pPr>
      <w:r w:rsidRPr="00584ED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Туристична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 xml:space="preserve"> правового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</w:p>
    <w:p w:rsidR="00584EDD" w:rsidRPr="00584EDD" w:rsidRDefault="00584EDD" w:rsidP="00584EDD">
      <w:pPr>
        <w:rPr>
          <w:rFonts w:ascii="Times New Roman" w:hAnsi="Times New Roman" w:cs="Times New Roman"/>
          <w:b/>
          <w:sz w:val="28"/>
          <w:szCs w:val="28"/>
        </w:rPr>
      </w:pPr>
      <w:r w:rsidRPr="00584EDD">
        <w:rPr>
          <w:rFonts w:ascii="Times New Roman" w:hAnsi="Times New Roman" w:cs="Times New Roman"/>
          <w:b/>
          <w:sz w:val="28"/>
          <w:szCs w:val="28"/>
        </w:rPr>
        <w:t xml:space="preserve">План практичного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>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туризму.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туризм.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>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>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6. Права та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екскурсантів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>.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</w:p>
    <w:p w:rsidR="00584EDD" w:rsidRPr="00584EDD" w:rsidRDefault="00584EDD" w:rsidP="00584EDD">
      <w:pPr>
        <w:rPr>
          <w:rFonts w:ascii="Times New Roman" w:hAnsi="Times New Roman" w:cs="Times New Roman"/>
          <w:b/>
          <w:sz w:val="28"/>
          <w:szCs w:val="28"/>
        </w:rPr>
      </w:pPr>
      <w:r w:rsidRPr="00584EDD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584EDD">
        <w:rPr>
          <w:rFonts w:ascii="Times New Roman" w:hAnsi="Times New Roman" w:cs="Times New Roman"/>
          <w:b/>
          <w:sz w:val="28"/>
          <w:szCs w:val="28"/>
        </w:rPr>
        <w:t>презентацій</w:t>
      </w:r>
      <w:proofErr w:type="spellEnd"/>
      <w:r w:rsidRPr="00584EDD">
        <w:rPr>
          <w:rFonts w:ascii="Times New Roman" w:hAnsi="Times New Roman" w:cs="Times New Roman"/>
          <w:b/>
          <w:sz w:val="28"/>
          <w:szCs w:val="28"/>
        </w:rPr>
        <w:t>: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як вид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форм туризму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Екстремальний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туризм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</w:rPr>
      </w:pPr>
      <w:r w:rsidRPr="00584E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туризм</w:t>
      </w:r>
    </w:p>
    <w:p w:rsidR="00584EDD" w:rsidRPr="00584EDD" w:rsidRDefault="00584EDD" w:rsidP="00584E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4E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Сільський зелений туризм.</w:t>
      </w:r>
    </w:p>
    <w:p w:rsidR="00584EDD" w:rsidRPr="00584EDD" w:rsidRDefault="00584EDD" w:rsidP="00584E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для словника: 1.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дія</w:t>
      </w:r>
      <w:r>
        <w:rPr>
          <w:rFonts w:ascii="Times New Roman" w:hAnsi="Times New Roman" w:cs="Times New Roman"/>
          <w:sz w:val="28"/>
          <w:szCs w:val="28"/>
        </w:rPr>
        <w:t>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 3.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туризм 4.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оператор 5.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агент</w:t>
      </w:r>
    </w:p>
    <w:p w:rsidR="00A419F5" w:rsidRPr="00584EDD" w:rsidRDefault="00584EDD" w:rsidP="00584E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ED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584E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студента з ряду 20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D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584EDD">
        <w:rPr>
          <w:rFonts w:ascii="Times New Roman" w:hAnsi="Times New Roman" w:cs="Times New Roman"/>
          <w:sz w:val="28"/>
          <w:szCs w:val="28"/>
        </w:rPr>
        <w:t xml:space="preserve"> туризму ).</w:t>
      </w:r>
    </w:p>
    <w:sectPr w:rsidR="00A419F5" w:rsidRPr="0058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D"/>
    <w:rsid w:val="00584EDD"/>
    <w:rsid w:val="00A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25D7"/>
  <w15:chartTrackingRefBased/>
  <w15:docId w15:val="{BDC8639A-6508-4C53-BBD8-CB4D415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2022-10-26T05:21:00Z</dcterms:created>
  <dcterms:modified xsi:type="dcterms:W3CDTF">2022-10-26T05:24:00Z</dcterms:modified>
</cp:coreProperties>
</file>