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C79" w:rsidRPr="000A0C79" w:rsidRDefault="000A0C79" w:rsidP="000A0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Лабораторне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заняття</w:t>
      </w:r>
      <w:r w:rsidRPr="000A0C79">
        <w:rPr>
          <w:rFonts w:ascii="Times New Roman" w:hAnsi="Times New Roman" w:cs="Times New Roman"/>
          <w:b/>
          <w:sz w:val="28"/>
          <w:szCs w:val="28"/>
        </w:rPr>
        <w:t xml:space="preserve"> з теми 5</w:t>
      </w:r>
      <w:r w:rsidRPr="000A0C79">
        <w:rPr>
          <w:rFonts w:ascii="Times New Roman" w:hAnsi="Times New Roman" w:cs="Times New Roman"/>
          <w:b/>
          <w:sz w:val="28"/>
          <w:szCs w:val="28"/>
        </w:rPr>
        <w:t>.</w:t>
      </w:r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Л</w:t>
      </w:r>
      <w:r w:rsidRPr="000A0C79">
        <w:rPr>
          <w:rFonts w:ascii="Times New Roman" w:hAnsi="Times New Roman" w:cs="Times New Roman"/>
          <w:b/>
          <w:sz w:val="28"/>
          <w:szCs w:val="28"/>
        </w:rPr>
        <w:t>ікувально-курортне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господарство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України</w:t>
      </w:r>
      <w:proofErr w:type="spellEnd"/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цілі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: Знати: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курортного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;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>курортно-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оздоровчі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заклади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вміти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картосхему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географічного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бальнеологічних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їх</w:t>
      </w:r>
      <w:proofErr w:type="spellEnd"/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переважаючі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вод і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лікувальних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грязей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>та озокериту.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турна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кольорові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олівці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гумка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.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лабораторної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:</w:t>
      </w:r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проаналізувати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картосхему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географічного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поширення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бальнеологічних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ресурсів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території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України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Дидактичні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матеріали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>,</w:t>
      </w:r>
    </w:p>
    <w:p w:rsid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картосхема 1.) </w:t>
      </w:r>
    </w:p>
    <w:p w:rsid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C3181" wp14:editId="3C0107C2">
            <wp:extent cx="5722620" cy="4709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69" t="23261" r="23549" b="17218"/>
                    <a:stretch/>
                  </pic:blipFill>
                  <pic:spPr bwMode="auto">
                    <a:xfrm>
                      <a:off x="0" y="0"/>
                      <a:ext cx="572262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переважаючі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вод і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lastRenderedPageBreak/>
        <w:t>поширення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лікувальних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грязей та озокериту.</w:t>
      </w:r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проаналізуйте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яка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санаторно-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курортних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закладів</w:t>
      </w:r>
      <w:proofErr w:type="spellEnd"/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України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зосереджуються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завдяки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наявним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екреаційним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ресурсам,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внаслідок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наявних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рекреаційних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потреб.</w:t>
      </w:r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3: На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контурну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карту нанести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спеціалізовані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курорти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за</w:t>
      </w:r>
    </w:p>
    <w:p w:rsidR="000A0C79" w:rsidRPr="000A0C79" w:rsidRDefault="000A0C79" w:rsidP="000A0C7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профілем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лікування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>.</w:t>
      </w:r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Аналізуючи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переважаючі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вод і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лікувальних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грязей та озокериту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зверніть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</w:p>
    <w:p w:rsidR="000A0C79" w:rsidRPr="000A0C79" w:rsidRDefault="000A0C79" w:rsidP="000A0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населеному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пункті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районі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.</w:t>
      </w:r>
    </w:p>
    <w:p w:rsidR="000A0C79" w:rsidRPr="000A0C79" w:rsidRDefault="000A0C79" w:rsidP="000A0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Контрольні</w:t>
      </w:r>
      <w:proofErr w:type="spellEnd"/>
      <w:r w:rsidRPr="000A0C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Охарактеризувати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курортного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.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є ядрами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територіальної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рекреаційно-туристичного</w:t>
      </w:r>
      <w:proofErr w:type="spellEnd"/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комплексу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3. Дайте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курорту.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4. На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поділяються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курорти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5. Коли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почалося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рекреаційних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6. Коли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відкрилася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перша в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бальнеолікарня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7. Як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розвивалося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санаторно-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курортне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у XX ст.?</w:t>
      </w:r>
    </w:p>
    <w:p w:rsidR="000A0C79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8. В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областях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зосереджена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санаторнокурортних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</w:p>
    <w:p w:rsidR="004708C3" w:rsidRPr="000A0C79" w:rsidRDefault="000A0C79" w:rsidP="000A0C79">
      <w:pPr>
        <w:jc w:val="both"/>
        <w:rPr>
          <w:rFonts w:ascii="Times New Roman" w:hAnsi="Times New Roman" w:cs="Times New Roman"/>
          <w:sz w:val="28"/>
          <w:szCs w:val="28"/>
        </w:rPr>
      </w:pPr>
      <w:r w:rsidRPr="000A0C7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найпоширенішими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лікують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0A0C79">
        <w:rPr>
          <w:rFonts w:ascii="Times New Roman" w:hAnsi="Times New Roman" w:cs="Times New Roman"/>
          <w:sz w:val="28"/>
          <w:szCs w:val="28"/>
        </w:rPr>
        <w:t xml:space="preserve">захворювання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C79">
        <w:rPr>
          <w:rFonts w:ascii="Times New Roman" w:hAnsi="Times New Roman" w:cs="Times New Roman"/>
          <w:sz w:val="28"/>
          <w:szCs w:val="28"/>
        </w:rPr>
        <w:t>кровообігу</w:t>
      </w:r>
      <w:proofErr w:type="spellEnd"/>
      <w:r w:rsidRPr="000A0C79">
        <w:rPr>
          <w:rFonts w:ascii="Times New Roman" w:hAnsi="Times New Roman" w:cs="Times New Roman"/>
          <w:sz w:val="28"/>
          <w:szCs w:val="28"/>
        </w:rPr>
        <w:t>?</w:t>
      </w:r>
      <w:r w:rsidRPr="000A0C79">
        <w:rPr>
          <w:rFonts w:ascii="Times New Roman" w:hAnsi="Times New Roman" w:cs="Times New Roman"/>
          <w:sz w:val="28"/>
          <w:szCs w:val="28"/>
        </w:rPr>
        <w:cr/>
      </w:r>
    </w:p>
    <w:sectPr w:rsidR="004708C3" w:rsidRPr="000A0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C79"/>
    <w:rsid w:val="000A0C79"/>
    <w:rsid w:val="0047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5A90"/>
  <w15:chartTrackingRefBased/>
  <w15:docId w15:val="{2694584B-55D0-45A5-AF74-805ECA12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2022-11-10T09:58:00Z</dcterms:created>
  <dcterms:modified xsi:type="dcterms:W3CDTF">2022-11-10T10:08:00Z</dcterms:modified>
</cp:coreProperties>
</file>