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36" w:rsidRDefault="00274836" w:rsidP="00274836">
      <w:pPr>
        <w:jc w:val="center"/>
      </w:pPr>
      <w:r>
        <w:t>Тема 4. Сучасна світова філософія</w:t>
      </w:r>
    </w:p>
    <w:p w:rsidR="0085172D" w:rsidRDefault="00274836" w:rsidP="00274836">
      <w:pPr>
        <w:jc w:val="center"/>
      </w:pPr>
      <w:r>
        <w:t>Тест</w:t>
      </w:r>
    </w:p>
    <w:p w:rsidR="00274836" w:rsidRDefault="00274836" w:rsidP="00274836">
      <w:pPr>
        <w:jc w:val="both"/>
      </w:pPr>
      <w:r>
        <w:t>1. Вчення, згідно з яким основою світу є щось нерозумне (воля, інстинкт), а джерелом пізнання – інтуїція, почуття – це ….</w:t>
      </w:r>
    </w:p>
    <w:p w:rsidR="00274836" w:rsidRDefault="00274836" w:rsidP="00274836">
      <w:r>
        <w:t xml:space="preserve">2. </w:t>
      </w:r>
      <w:r>
        <w:t>Філософська течія, яка проголошує основою світу волю, протиставляючи її розуму – це …</w:t>
      </w:r>
    </w:p>
    <w:p w:rsidR="00274836" w:rsidRDefault="00274836" w:rsidP="00274836">
      <w:r>
        <w:t>3. Н</w:t>
      </w:r>
      <w:r w:rsidRPr="00274836">
        <w:t>апрям у некласичній філософії кінця XIX – початку XX ст., представники якого проголосили життя (в біологічній, психологічній форма</w:t>
      </w:r>
      <w:r>
        <w:t xml:space="preserve">х) основним предметом філософії </w:t>
      </w:r>
    </w:p>
    <w:p w:rsidR="00274836" w:rsidRDefault="00274836" w:rsidP="00274836">
      <w:r>
        <w:t>4. С</w:t>
      </w:r>
      <w:r w:rsidRPr="00274836">
        <w:t>уб'єктивістське вчення, в якому вихідні значення сущого (що таке річ, просторовість, часовість, інша людина та ін.) виводяться з існування (екзистенції) людини</w:t>
      </w:r>
    </w:p>
    <w:p w:rsidR="00274836" w:rsidRDefault="00274836" w:rsidP="00274836">
      <w:r>
        <w:t>5. О</w:t>
      </w:r>
      <w:r w:rsidRPr="00274836">
        <w:t>дин із методів психотерапії та психологічне вчення, в основі якого лежить визнання домінуючої р</w:t>
      </w:r>
      <w:r>
        <w:t xml:space="preserve">олі підсвідомого в житті людини </w:t>
      </w:r>
    </w:p>
    <w:p w:rsidR="00274836" w:rsidRDefault="00274836" w:rsidP="00274836">
      <w:r>
        <w:t xml:space="preserve">6. філософський метод тлумачення та розуміння феноменів культури, зокрема текстів, їх залежності від контексту культури, в якому він існував, і від культури суб'єкта, який здійснює інтерпретацію </w:t>
      </w:r>
    </w:p>
    <w:p w:rsidR="00274836" w:rsidRDefault="00274836" w:rsidP="00274836">
      <w:r>
        <w:t>7. Філософське вчення про людину, яке виводить культуру зі специфіки природи людини</w:t>
      </w:r>
    </w:p>
    <w:p w:rsidR="00274836" w:rsidRDefault="00274836" w:rsidP="00274836">
      <w:pPr>
        <w:jc w:val="both"/>
      </w:pPr>
      <w:r>
        <w:t xml:space="preserve">8. </w:t>
      </w:r>
      <w:r>
        <w:t>Основоположник</w:t>
      </w:r>
      <w:r>
        <w:t xml:space="preserve"> психоаналізу</w:t>
      </w:r>
    </w:p>
    <w:p w:rsidR="00274836" w:rsidRDefault="00274836" w:rsidP="00274836">
      <w:pPr>
        <w:jc w:val="both"/>
      </w:pPr>
      <w:r>
        <w:t xml:space="preserve">9. Основоположник філософії волюнтаризму </w:t>
      </w:r>
    </w:p>
    <w:p w:rsidR="00274836" w:rsidRDefault="00274836" w:rsidP="00274836">
      <w:pPr>
        <w:jc w:val="both"/>
      </w:pPr>
      <w:r>
        <w:t xml:space="preserve">10. </w:t>
      </w:r>
      <w:r>
        <w:t>Основоположник</w:t>
      </w:r>
      <w:r>
        <w:t xml:space="preserve"> філософії життя</w:t>
      </w:r>
    </w:p>
    <w:p w:rsidR="00274836" w:rsidRDefault="00274836" w:rsidP="00274836">
      <w:pPr>
        <w:jc w:val="both"/>
      </w:pPr>
      <w:r>
        <w:t>11</w:t>
      </w:r>
      <w:bookmarkStart w:id="0" w:name="_GoBack"/>
      <w:bookmarkEnd w:id="0"/>
      <w:r>
        <w:t xml:space="preserve">. Представники </w:t>
      </w:r>
      <w:proofErr w:type="spellStart"/>
      <w:r>
        <w:t>екзистенційної</w:t>
      </w:r>
      <w:proofErr w:type="spellEnd"/>
      <w:r>
        <w:t xml:space="preserve"> філософії </w:t>
      </w:r>
    </w:p>
    <w:p w:rsidR="00274836" w:rsidRDefault="00274836" w:rsidP="00274836">
      <w:pPr>
        <w:jc w:val="both"/>
      </w:pPr>
    </w:p>
    <w:p w:rsidR="00274836" w:rsidRDefault="00274836" w:rsidP="00274836">
      <w:pPr>
        <w:jc w:val="both"/>
      </w:pPr>
    </w:p>
    <w:p w:rsidR="00274836" w:rsidRDefault="00274836">
      <w:r>
        <w:br w:type="page"/>
      </w:r>
    </w:p>
    <w:p w:rsidR="00274836" w:rsidRDefault="00274836" w:rsidP="00274836">
      <w:pPr>
        <w:jc w:val="center"/>
      </w:pPr>
      <w:r>
        <w:lastRenderedPageBreak/>
        <w:t>Тема 4. Сучасна світова філософія</w:t>
      </w:r>
    </w:p>
    <w:p w:rsidR="00274836" w:rsidRDefault="00274836" w:rsidP="00274836">
      <w:pPr>
        <w:jc w:val="center"/>
      </w:pPr>
      <w:r>
        <w:t>Тест</w:t>
      </w:r>
    </w:p>
    <w:p w:rsidR="00274836" w:rsidRDefault="00274836" w:rsidP="00274836">
      <w:pPr>
        <w:jc w:val="center"/>
      </w:pPr>
      <w:r>
        <w:t>Варіант 2</w:t>
      </w:r>
    </w:p>
    <w:p w:rsidR="00274836" w:rsidRDefault="00274836">
      <w:r>
        <w:t>1. Філософська течія, яка проголошує основою світу волю, протиставляючи її розуму – це …</w:t>
      </w:r>
    </w:p>
    <w:p w:rsidR="00274836" w:rsidRDefault="00274836">
      <w:r>
        <w:t xml:space="preserve">2. Праця </w:t>
      </w:r>
      <w:proofErr w:type="spellStart"/>
      <w:r>
        <w:t>А.Шопенгауера</w:t>
      </w:r>
      <w:proofErr w:type="spellEnd"/>
      <w:r>
        <w:t>, у якій викладені основи волюнтаризму</w:t>
      </w:r>
    </w:p>
    <w:p w:rsidR="00274836" w:rsidRDefault="00274836"/>
    <w:sectPr w:rsidR="002748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91"/>
    <w:rsid w:val="00274836"/>
    <w:rsid w:val="007F2191"/>
    <w:rsid w:val="0085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6E346-4545-4033-AEE0-2856B093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858</Words>
  <Characters>490</Characters>
  <Application>Microsoft Office Word</Application>
  <DocSecurity>0</DocSecurity>
  <Lines>4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2022-10-25T06:37:00Z</dcterms:created>
  <dcterms:modified xsi:type="dcterms:W3CDTF">2022-10-25T07:00:00Z</dcterms:modified>
</cp:coreProperties>
</file>