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BB" w:rsidRDefault="00DE3FF4" w:rsidP="00DE3F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3FF4">
        <w:rPr>
          <w:rFonts w:ascii="Times New Roman" w:hAnsi="Times New Roman" w:cs="Times New Roman"/>
          <w:b/>
          <w:sz w:val="28"/>
          <w:szCs w:val="28"/>
        </w:rPr>
        <w:t>ІННОВАЦІЙНИЙ РОЗВИТОК ЕКОТУРИЗМУ ЯК НАЦІОНАЛЬНИЙ</w:t>
      </w:r>
      <w:r w:rsidRPr="00DE3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b/>
          <w:sz w:val="28"/>
          <w:szCs w:val="28"/>
        </w:rPr>
        <w:t>ПРІОРИТЕТ УКРАЇНИ</w:t>
      </w:r>
      <w:bookmarkEnd w:id="0"/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Інноваційна система України переживає не найкращі часи 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становлення та розвитку, що пов'язано перш за все з політичними подіями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постійними процесами перерозподілу влади на рівні Кабінету 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України. Постійний перерозподіл сфер впливу як міністерствами, відомствами,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так і їх керівними особами не дозволяє створити дану систему як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організаційно-економічного та інформаційного забезпечення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інноваційних процесів на рівні держави, а тим більше – дати змогу цій системі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розвиватися, поширюватися і ефективно працювати в ринку і на ринок України.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Аналіз інноваційного розвитку дав змогу побачити не лише проблемні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сторони, а й відстежити позитивні тенденції, що зводяться до: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створення сприятливих ринкових умов для впровадження інновацій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виробничу діяльність та побут населення;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поступового зростання бюджетного фінансування потреб науково-технічного розвитку;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формування потенційних передумов зростання попиту на інноваційну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продукцію у вітчизняній економіці;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зростання споживчого попиту суб'єктів національної економіки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інноваційні продукти, технології, знання;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зростання завдяки постійному збільшенню доходів населення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споживчого попиту, що супроводжується приростом попиту на складну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наукомістку продукцію;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посилення конкурентного тиску на внутрішньому і зовнішньому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ринках, що поступово підштовхує підприємства до розуміння важливості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інноваційної переорієнтації виробництва;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активізації участі українських виробників у конкуренції на зовнішніх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ринках, які висувають додаткові жорсткі вимоги до їхньої інноваційної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адекватності;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збільшення частки іноземних замовлень українським науковцям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виконання досліджень, в тому числі з боку США і країн Євросоюзу, що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lastRenderedPageBreak/>
        <w:t>свідченням збереження ще не до кінця втраченого потенціалу фундаментальної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науки;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посилення ролі регіональних органів управління в забезпеченні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науково-технічної діяльності.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Крім того, на державному рівні була здійснена спроба систематизувати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інноваційне законодавство України, що зумовили Закон «Про інноваційну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діяльність», постанова КМУ «Про затвердження державної цільової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інвестиційної програми «Створення в Україні інноваційної інфраструктури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2009 - 2013 роки», згідно з якими затвердження інноваційної моделі розвитку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один з найважливіших системних чинників підвищення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конкурентоспроможності національної економіки та національної 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держави. Однак, інноваційна інфраструктура в Україні є функціонально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неповною, недостатньо розвинутою, не охоплює всі сфери інноваційного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процесу, у сфері матеріального і нематеріального виробництва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підтримується належним чином діяльність винахідників, раціоналізаторів,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вчених, які мають завершені НДР. Не в повному обсязі використовується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освітній і науковий потенціал, насамперед вищих навчальних закладів у сфері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інформаційно-комунікаційних, високих наукоємних технологій,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інформаційні ресурси системи науково-технічної та економічної інформації,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саме бази даних технологій, науково-технічних досягнень. Не визначено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механізм стимулювання створення інноваційної інфраструктури. Інновації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розглядаються з різних точок зору: технологічної, комерційної, соціальної.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Інновації в туризмі мають деякім особливості. Так, впровадження будь-яких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нововведень в туризмі утруднено в зв'язку з відсутністю сформованої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законодавчої бази в туристичному секторі й у сфері інновацій. Будь-які 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інноваційних процесів і норм вимагають додаткової адаптації законодавчої бази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в туристському секторі.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Так, туризм є сферою економіки України, що розвивається досить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бурхливо. Розвиток туризму в усьому світі визначає низка факторів серед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найчастішими є наступні: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lastRenderedPageBreak/>
        <w:t>– зростаючі потреби населення у знайомстві з образом життя в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регіонах і придбання нових знань;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насичення багатьох класичних і традиційних напрямів поїздок;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небезпека втрати квоти ринку у в'їзному туризмі;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загострення конкуренції, зростання пропозицій стандартизованих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глобальних продуктів;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необхідність стримувати виїзд своїх громадян в зони, аналогічні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умовами регіонам своєї країни (природа, культура, клімат);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гармонійне поєднання привабливих умов відпочинку та подорожей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(природних і культурних особливостей, можливостей проведення дозвілля,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придбання специфічних товарів і спеціальних туристичних послуг) для повного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задоволення потреб найвимогливіших туристів;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технологічна революція і експансія послуг в економіці;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– перехід від економіки пропозиції до економіки попиту.</w:t>
      </w: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Базуючись на положеннях Генерального погодження з торгівлі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послугами, інновації в туризмі можуть розвив</w:t>
      </w:r>
      <w:r w:rsidRPr="00DE3FF4">
        <w:rPr>
          <w:rFonts w:ascii="Times New Roman" w:hAnsi="Times New Roman" w:cs="Times New Roman"/>
          <w:sz w:val="28"/>
          <w:szCs w:val="28"/>
        </w:rPr>
        <w:t>атися в трьох напрямках (рис.</w:t>
      </w:r>
      <w:r w:rsidRPr="00DE3FF4">
        <w:rPr>
          <w:rFonts w:ascii="Times New Roman" w:hAnsi="Times New Roman" w:cs="Times New Roman"/>
          <w:sz w:val="28"/>
          <w:szCs w:val="28"/>
        </w:rPr>
        <w:t>1)</w:t>
      </w: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D8C141D" wp14:editId="533F3CAD">
            <wp:extent cx="5286375" cy="272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77" t="26457" r="25926" b="29175"/>
                    <a:stretch/>
                  </pic:blipFill>
                  <pic:spPr bwMode="auto">
                    <a:xfrm>
                      <a:off x="0" y="0"/>
                      <a:ext cx="528637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У всьому світі інновації в сучасній економіці становлять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конкурентоспроможності підприємств, галузей і країн. Саме вони дозволяють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 xml:space="preserve">вигравати змагання за ринки збуту та </w:t>
      </w:r>
      <w:proofErr w:type="spellStart"/>
      <w:r w:rsidRPr="00DE3FF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E3FF4">
        <w:rPr>
          <w:rFonts w:ascii="Times New Roman" w:hAnsi="Times New Roman" w:cs="Times New Roman"/>
          <w:sz w:val="28"/>
          <w:szCs w:val="28"/>
        </w:rPr>
        <w:t xml:space="preserve"> шляхом освоєння нових, 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привабливих для споживачів продуктів, або більш економічних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lastRenderedPageBreak/>
        <w:t>технологій з випуску колишніх продуктів і послуг. У більшості наукових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досліджень інновації класифікуються на продуктові й технологічні.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F4">
        <w:rPr>
          <w:rFonts w:ascii="Times New Roman" w:hAnsi="Times New Roman" w:cs="Times New Roman"/>
          <w:sz w:val="28"/>
          <w:szCs w:val="28"/>
        </w:rPr>
        <w:t>Халагер</w:t>
      </w:r>
      <w:proofErr w:type="spellEnd"/>
      <w:r w:rsidRPr="00DE3FF4">
        <w:rPr>
          <w:rFonts w:ascii="Times New Roman" w:hAnsi="Times New Roman" w:cs="Times New Roman"/>
          <w:sz w:val="28"/>
          <w:szCs w:val="28"/>
        </w:rPr>
        <w:t xml:space="preserve"> використовував класифікацію інновацій, що виділяє інновації п’ять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типів, представлених на рис. 5.2 і доповнених з погляду розвитку туристичної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індустрії.</w:t>
      </w:r>
    </w:p>
    <w:p w:rsidR="00DE3FF4" w:rsidRP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Доцільно інтерпретувати інновації в туризмі в рамках запропонованої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класифікації. При цьому залишається нерозглянутим детальний 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чинників, що впливають на очевидну різницю у типах інноваційного пошуку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ступеня розвитку інновацій у різних секторах індустрії туризму, країнах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організаціях.</w:t>
      </w: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F4">
        <w:rPr>
          <w:rFonts w:ascii="Times New Roman" w:hAnsi="Times New Roman" w:cs="Times New Roman"/>
          <w:sz w:val="28"/>
          <w:szCs w:val="28"/>
        </w:rPr>
        <w:t>Продуктові інновації в туризмі. Туризм, на думку багатьох науковців,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слід розглядати як галузь економіки, що стоїть на порозі важливих і ґрунтовних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змін. Щоб оцінити це зауваження, необхідно звернутися до історії і зрозуміти,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що реактивні літаки, післявоєнний світ, добробут, економічне зростання,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пільгові ціни на проїзд, чартерні рейси, «</w:t>
      </w:r>
      <w:proofErr w:type="spellStart"/>
      <w:r w:rsidRPr="00DE3FF4">
        <w:rPr>
          <w:rFonts w:ascii="Times New Roman" w:hAnsi="Times New Roman" w:cs="Times New Roman"/>
          <w:sz w:val="28"/>
          <w:szCs w:val="28"/>
        </w:rPr>
        <w:t>пекідж</w:t>
      </w:r>
      <w:proofErr w:type="spellEnd"/>
      <w:r w:rsidRPr="00DE3FF4">
        <w:rPr>
          <w:rFonts w:ascii="Times New Roman" w:hAnsi="Times New Roman" w:cs="Times New Roman"/>
          <w:sz w:val="28"/>
          <w:szCs w:val="28"/>
        </w:rPr>
        <w:t>-тури», скоординована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діяльність багатонаціональних корпорацій виробили своєрідний туристичний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 xml:space="preserve">феномен - феномен масових, стандартизованих і жорстко </w:t>
      </w:r>
      <w:proofErr w:type="spellStart"/>
      <w:r w:rsidRPr="00DE3FF4">
        <w:rPr>
          <w:rFonts w:ascii="Times New Roman" w:hAnsi="Times New Roman" w:cs="Times New Roman"/>
          <w:sz w:val="28"/>
          <w:szCs w:val="28"/>
        </w:rPr>
        <w:t>спакетованих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відпусток. Однак змінилась також і структура власне туризму.</w:t>
      </w: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B933370" wp14:editId="4773C54F">
            <wp:extent cx="5495925" cy="382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10" t="20393" r="25770" b="18151"/>
                    <a:stretch/>
                  </pic:blipFill>
                  <pic:spPr bwMode="auto">
                    <a:xfrm>
                      <a:off x="0" y="0"/>
                      <a:ext cx="5495925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FF4">
        <w:rPr>
          <w:rFonts w:ascii="Times New Roman" w:hAnsi="Times New Roman" w:cs="Times New Roman"/>
          <w:sz w:val="28"/>
          <w:szCs w:val="28"/>
        </w:rPr>
        <w:lastRenderedPageBreak/>
        <w:t>Дж</w:t>
      </w:r>
      <w:proofErr w:type="spellEnd"/>
      <w:r w:rsidRPr="00DE3FF4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DE3FF4">
        <w:rPr>
          <w:rFonts w:ascii="Times New Roman" w:hAnsi="Times New Roman" w:cs="Times New Roman"/>
          <w:sz w:val="28"/>
          <w:szCs w:val="28"/>
        </w:rPr>
        <w:t>Холловей</w:t>
      </w:r>
      <w:proofErr w:type="spellEnd"/>
      <w:r w:rsidRPr="00DE3FF4">
        <w:rPr>
          <w:rFonts w:ascii="Times New Roman" w:hAnsi="Times New Roman" w:cs="Times New Roman"/>
          <w:sz w:val="28"/>
          <w:szCs w:val="28"/>
        </w:rPr>
        <w:t xml:space="preserve"> та Н. Тейлор виділяють чотири поведінкові групи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F4">
        <w:rPr>
          <w:rFonts w:ascii="Times New Roman" w:hAnsi="Times New Roman" w:cs="Times New Roman"/>
          <w:sz w:val="28"/>
          <w:szCs w:val="28"/>
        </w:rPr>
        <w:t>сучасних туристів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FF4" w:rsidRDefault="00DE3FF4" w:rsidP="00DE3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B08B83D" wp14:editId="73F8499F">
            <wp:extent cx="5629275" cy="1657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88" t="35743" r="25615" b="47915"/>
                    <a:stretch/>
                  </pic:blipFill>
                  <pic:spPr bwMode="auto">
                    <a:xfrm>
                      <a:off x="0" y="0"/>
                      <a:ext cx="562927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F0B" w:rsidRDefault="002D3F0B" w:rsidP="002D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0B">
        <w:rPr>
          <w:rFonts w:ascii="Times New Roman" w:hAnsi="Times New Roman" w:cs="Times New Roman"/>
          <w:sz w:val="28"/>
          <w:szCs w:val="28"/>
        </w:rPr>
        <w:t>До групи А входять туристи, які віддають перевагу класичному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відпочинку зразка „сонце, море, пісок”, але в той же час тих, що шукають 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динамічні форми відпочинку: спорт, активні розваги в готелі,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місцевості, вечірки під відкритим небом, нічні дискотеки – усього цього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формується нова модель „традиційного” відпочинку.</w:t>
      </w:r>
    </w:p>
    <w:p w:rsidR="002D3F0B" w:rsidRPr="002D3F0B" w:rsidRDefault="002D3F0B" w:rsidP="002D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0B">
        <w:rPr>
          <w:rFonts w:ascii="Times New Roman" w:hAnsi="Times New Roman" w:cs="Times New Roman"/>
          <w:sz w:val="28"/>
          <w:szCs w:val="28"/>
        </w:rPr>
        <w:t>До групи Б відносяться молоді, безтурботні й ризикові люди, які воліють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новизни. Звичайно вони користуються громадським транспортом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інфраструктурою, спілкуються з місцевими жителями, навіть якщо не знають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місцевої мови.</w:t>
      </w:r>
    </w:p>
    <w:p w:rsidR="002D3F0B" w:rsidRPr="002D3F0B" w:rsidRDefault="002D3F0B" w:rsidP="002D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0B">
        <w:rPr>
          <w:rFonts w:ascii="Times New Roman" w:hAnsi="Times New Roman" w:cs="Times New Roman"/>
          <w:sz w:val="28"/>
          <w:szCs w:val="28"/>
        </w:rPr>
        <w:t>До групи В входять туристи старшого віку, які не визнають нічого, 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традиційних морських курортів (як правило, вибір припадає на сусідні держави,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а ідеальний варіант – відпочинок на батьківщині).</w:t>
      </w:r>
    </w:p>
    <w:p w:rsidR="002D3F0B" w:rsidRDefault="002D3F0B" w:rsidP="002D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0B">
        <w:rPr>
          <w:rFonts w:ascii="Times New Roman" w:hAnsi="Times New Roman" w:cs="Times New Roman"/>
          <w:sz w:val="28"/>
          <w:szCs w:val="28"/>
        </w:rPr>
        <w:t>Групу Г складають енергійні представники старшого віку, які в змозі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придбати індивідуальні тури до Латинської Америки, Японії та інших держав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Сходу.</w:t>
      </w:r>
    </w:p>
    <w:p w:rsidR="002D3F0B" w:rsidRPr="002D3F0B" w:rsidRDefault="002D3F0B" w:rsidP="002D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0B">
        <w:rPr>
          <w:rFonts w:ascii="Times New Roman" w:hAnsi="Times New Roman" w:cs="Times New Roman"/>
          <w:sz w:val="28"/>
          <w:szCs w:val="28"/>
        </w:rPr>
        <w:t>Виходячи з цього, доцільно сформувати інноваційний розвиток продуктів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туризму в Україні. Так, першочерговим завданням має стати вирішення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питання реформації курортних закладів. Україна має великий потенціал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розвитку так званого пасивного (а для старшого покоління він є оздоровчим)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туризму. Усього в Україні налічують 79 родовищ мінеральних вод на 109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земельних ділянках, на базі яких може розвиватися курортне господарство,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однак експлуатується тільки 8,9 %.</w:t>
      </w:r>
    </w:p>
    <w:p w:rsidR="002D3F0B" w:rsidRDefault="002D3F0B" w:rsidP="002D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0B">
        <w:rPr>
          <w:rFonts w:ascii="Times New Roman" w:hAnsi="Times New Roman" w:cs="Times New Roman"/>
          <w:sz w:val="28"/>
          <w:szCs w:val="28"/>
        </w:rPr>
        <w:lastRenderedPageBreak/>
        <w:t>Великі можливості для розвитку курортного господарства мають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Автономна Республіка Крим, Одеська, Запорізька, Закарпатська, Львівська та</w:t>
      </w:r>
      <w:r w:rsidR="00E76985">
        <w:rPr>
          <w:rFonts w:ascii="Times New Roman" w:hAnsi="Times New Roman" w:cs="Times New Roman"/>
          <w:sz w:val="28"/>
          <w:szCs w:val="28"/>
        </w:rPr>
        <w:t xml:space="preserve"> </w:t>
      </w:r>
      <w:r w:rsidRPr="002D3F0B">
        <w:rPr>
          <w:rFonts w:ascii="Times New Roman" w:hAnsi="Times New Roman" w:cs="Times New Roman"/>
          <w:sz w:val="28"/>
          <w:szCs w:val="28"/>
        </w:rPr>
        <w:t>інші області.</w:t>
      </w:r>
    </w:p>
    <w:p w:rsidR="00E76985" w:rsidRDefault="00E76985" w:rsidP="00E7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85">
        <w:rPr>
          <w:rFonts w:ascii="Times New Roman" w:hAnsi="Times New Roman" w:cs="Times New Roman"/>
          <w:b/>
          <w:i/>
          <w:sz w:val="28"/>
          <w:szCs w:val="28"/>
        </w:rPr>
        <w:t>Інновації у класичних процесах</w:t>
      </w:r>
      <w:r w:rsidRPr="00E76985">
        <w:rPr>
          <w:rFonts w:ascii="Times New Roman" w:hAnsi="Times New Roman" w:cs="Times New Roman"/>
          <w:sz w:val="28"/>
          <w:szCs w:val="28"/>
        </w:rPr>
        <w:t xml:space="preserve"> в основному направлені на поліпшення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виконання вже існуючих операцій. Виробництво удосконалюється 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зміни технології, що дозволяє досягти зниження витрат на робочі ресурси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інші виробничі витрати. Іноді необхідність інтенсифікації виробничих процесів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йде пліч-о-пліч з концепцією загального розвитку. Наприклад,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раціоналізації процесів обслуговування нові технології можуть зберегти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працю, і енергію. Електричні лампи з низьким споживанням енергії економлять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як кошти на оплату електроенергії, так і витрати на технічний персонал,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оскільки заміна лампи потрібна набагато рідше. Індукційні печі (які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включаються від дотику посуду) економлять до 50% енергії в ресторанних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кухнях. У той же час знижується час, що витрачається на приготування страв.</w:t>
      </w:r>
    </w:p>
    <w:p w:rsidR="00E76985" w:rsidRDefault="00E76985" w:rsidP="00E7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85">
        <w:rPr>
          <w:rFonts w:ascii="Times New Roman" w:hAnsi="Times New Roman" w:cs="Times New Roman"/>
          <w:sz w:val="28"/>
          <w:szCs w:val="28"/>
        </w:rPr>
        <w:t>Для туризму першочергового значення набуває розвиток нових видів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транспорту серед яких є поява нових потужних літаків, літаків змішаного типу,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які завдяки значному зниженню рівня лобового опору будуть споживати в двічі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менше пального, ніж звичайний реактивний літак, що також зменшить вартість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 xml:space="preserve">перельоту й зробить </w:t>
      </w:r>
      <w:proofErr w:type="spellStart"/>
      <w:r w:rsidRPr="00E76985">
        <w:rPr>
          <w:rFonts w:ascii="Times New Roman" w:hAnsi="Times New Roman" w:cs="Times New Roman"/>
          <w:sz w:val="28"/>
          <w:szCs w:val="28"/>
        </w:rPr>
        <w:t>авіаподорожі</w:t>
      </w:r>
      <w:proofErr w:type="spellEnd"/>
      <w:r w:rsidRPr="00E76985">
        <w:rPr>
          <w:rFonts w:ascii="Times New Roman" w:hAnsi="Times New Roman" w:cs="Times New Roman"/>
          <w:sz w:val="28"/>
          <w:szCs w:val="28"/>
        </w:rPr>
        <w:t xml:space="preserve"> більш доступними.</w:t>
      </w:r>
    </w:p>
    <w:p w:rsidR="00E76985" w:rsidRDefault="00E76985" w:rsidP="00E7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85">
        <w:rPr>
          <w:rFonts w:ascii="Times New Roman" w:hAnsi="Times New Roman" w:cs="Times New Roman"/>
          <w:b/>
          <w:sz w:val="28"/>
          <w:szCs w:val="28"/>
        </w:rPr>
        <w:t xml:space="preserve">Інновації у процесах обробки інформації. </w:t>
      </w:r>
      <w:r w:rsidRPr="00E76985">
        <w:rPr>
          <w:rFonts w:ascii="Times New Roman" w:hAnsi="Times New Roman" w:cs="Times New Roman"/>
          <w:sz w:val="28"/>
          <w:szCs w:val="28"/>
        </w:rPr>
        <w:t>Радикальний розвиток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інформаційних технологій має великий вплив на індустрію туризму, оскільки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підвищує ефективність діяльності і надає можливості для розширення бізнесу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географічному, маркетинговому й операційному аспектах. Інформаційні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 xml:space="preserve">технології </w:t>
      </w:r>
      <w:proofErr w:type="spellStart"/>
      <w:r w:rsidRPr="00E76985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E76985">
        <w:rPr>
          <w:rFonts w:ascii="Times New Roman" w:hAnsi="Times New Roman" w:cs="Times New Roman"/>
          <w:sz w:val="28"/>
          <w:szCs w:val="28"/>
        </w:rPr>
        <w:t xml:space="preserve"> важливі для обробки інформації, а також для моніторингу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проблем навколишнього середовища.</w:t>
      </w:r>
    </w:p>
    <w:p w:rsidR="00BE503F" w:rsidRDefault="00E76985" w:rsidP="00E7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85">
        <w:rPr>
          <w:rFonts w:ascii="Times New Roman" w:hAnsi="Times New Roman" w:cs="Times New Roman"/>
          <w:sz w:val="28"/>
          <w:szCs w:val="28"/>
        </w:rPr>
        <w:t>В останні роки великого поширення</w:t>
      </w:r>
      <w:r w:rsidR="00BE503F"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набули розробки систем інформації та резервування, прив'язаних до</w:t>
      </w:r>
      <w:r w:rsidR="00BE503F"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 xml:space="preserve">конкретного регіону або </w:t>
      </w:r>
      <w:proofErr w:type="spellStart"/>
      <w:r w:rsidRPr="00E76985">
        <w:rPr>
          <w:rFonts w:ascii="Times New Roman" w:hAnsi="Times New Roman" w:cs="Times New Roman"/>
          <w:sz w:val="28"/>
          <w:szCs w:val="28"/>
        </w:rPr>
        <w:t>дестинації</w:t>
      </w:r>
      <w:proofErr w:type="spellEnd"/>
      <w:r w:rsidRPr="00E76985">
        <w:rPr>
          <w:rFonts w:ascii="Times New Roman" w:hAnsi="Times New Roman" w:cs="Times New Roman"/>
          <w:sz w:val="28"/>
          <w:szCs w:val="28"/>
        </w:rPr>
        <w:t xml:space="preserve"> (туристські інформаційні системи). </w:t>
      </w:r>
    </w:p>
    <w:p w:rsidR="00E76985" w:rsidRDefault="00E76985" w:rsidP="00E7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85">
        <w:rPr>
          <w:rFonts w:ascii="Times New Roman" w:hAnsi="Times New Roman" w:cs="Times New Roman"/>
          <w:sz w:val="28"/>
          <w:szCs w:val="28"/>
        </w:rPr>
        <w:t>Мета</w:t>
      </w:r>
      <w:r w:rsidR="00BE503F"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цих розробок – забезпечити привертання уваги до місцевих туристичним</w:t>
      </w:r>
      <w:r w:rsidR="00BE503F"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організаціям і заходам. Розвиток телекомунікацій відіграє неабияке значення в</w:t>
      </w:r>
      <w:r w:rsidR="00BE503F">
        <w:rPr>
          <w:rFonts w:ascii="Times New Roman" w:hAnsi="Times New Roman" w:cs="Times New Roman"/>
          <w:sz w:val="28"/>
          <w:szCs w:val="28"/>
        </w:rPr>
        <w:t xml:space="preserve"> </w:t>
      </w:r>
      <w:r w:rsidRPr="00E76985">
        <w:rPr>
          <w:rFonts w:ascii="Times New Roman" w:hAnsi="Times New Roman" w:cs="Times New Roman"/>
          <w:sz w:val="28"/>
          <w:szCs w:val="28"/>
        </w:rPr>
        <w:t>інноваційному розвитку процесів обробки інформації.</w:t>
      </w:r>
    </w:p>
    <w:p w:rsidR="00BE503F" w:rsidRP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F">
        <w:rPr>
          <w:rFonts w:ascii="Times New Roman" w:hAnsi="Times New Roman" w:cs="Times New Roman"/>
          <w:sz w:val="28"/>
          <w:szCs w:val="28"/>
        </w:rPr>
        <w:lastRenderedPageBreak/>
        <w:t>Інновації в менеджменті, пов'язані з обробкою інформації, вже згадані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вище, крім цього, інформаційні технології удосконалюються щороку,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з'являється безліч інших інформаційних систем, покликаних допомогти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менеджменту туризму у вирішенні найрізноманітніших завдань. У цій рубриці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концентрується увага на аспектах менеджменту по зв'язку і співпраці з людьми.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F">
        <w:rPr>
          <w:rFonts w:ascii="Times New Roman" w:hAnsi="Times New Roman" w:cs="Times New Roman"/>
          <w:sz w:val="28"/>
          <w:szCs w:val="28"/>
        </w:rPr>
        <w:t>Для такого аналізу інноваційних можливостей важливо взяти до уваги 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категорії людей, залучених до процесу виробництва й споживання туристських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продуктів.</w:t>
      </w:r>
    </w:p>
    <w:p w:rsidR="00BE503F" w:rsidRP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F">
        <w:rPr>
          <w:rFonts w:ascii="Times New Roman" w:hAnsi="Times New Roman" w:cs="Times New Roman"/>
          <w:sz w:val="28"/>
          <w:szCs w:val="28"/>
        </w:rPr>
        <w:t>Інновації в організації. Головною умовою дієздатності організацій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стабільність. Однак організації змінюються з часом для досягнення нових цілей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і подолання періодів нестабільності, викликаних змінами попиту, виснаженням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ресурсів і науково-технічним прогресом. Наростаюча занепокоєність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проблемами навколишнього середовища є ситуацією нестабільності,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стимулює розвиток організаційних інновацій.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F">
        <w:rPr>
          <w:rFonts w:ascii="Times New Roman" w:hAnsi="Times New Roman" w:cs="Times New Roman"/>
          <w:sz w:val="28"/>
          <w:szCs w:val="28"/>
        </w:rPr>
        <w:t>Таким чином можна виділити, які з аналізованих груп інновацій мають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 xml:space="preserve"> найбільші перспективи (табл.</w:t>
      </w:r>
      <w:r w:rsidRPr="00BE503F">
        <w:rPr>
          <w:rFonts w:ascii="Times New Roman" w:hAnsi="Times New Roman" w:cs="Times New Roman"/>
          <w:sz w:val="28"/>
          <w:szCs w:val="28"/>
        </w:rPr>
        <w:t>2).</w:t>
      </w:r>
    </w:p>
    <w:p w:rsidR="00BE503F" w:rsidRDefault="00BE503F" w:rsidP="00BE503F">
      <w:pPr>
        <w:spacing w:after="0" w:line="360" w:lineRule="auto"/>
        <w:ind w:firstLine="709"/>
        <w:jc w:val="both"/>
        <w:rPr>
          <w:noProof/>
          <w:lang w:eastAsia="uk-UA"/>
        </w:rPr>
      </w:pP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504639B" wp14:editId="7200F1FB">
            <wp:extent cx="5219700" cy="232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743" t="16811" r="24836" b="48297"/>
                    <a:stretch/>
                  </pic:blipFill>
                  <pic:spPr bwMode="auto">
                    <a:xfrm>
                      <a:off x="0" y="0"/>
                      <a:ext cx="52197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81142E7" wp14:editId="0412434D">
            <wp:extent cx="5324475" cy="971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99" t="70274" r="24058" b="14845"/>
                    <a:stretch/>
                  </pic:blipFill>
                  <pic:spPr bwMode="auto">
                    <a:xfrm>
                      <a:off x="0" y="0"/>
                      <a:ext cx="53244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3F" w:rsidRP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F">
        <w:rPr>
          <w:rFonts w:ascii="Times New Roman" w:hAnsi="Times New Roman" w:cs="Times New Roman"/>
          <w:sz w:val="28"/>
          <w:szCs w:val="28"/>
        </w:rPr>
        <w:t>Проаналізувавши можливості впровадження інновацій можна 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висновки щодо того, що перш за все необхідно розвивати внутрішній туризм: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Сільський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Екологічний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03F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оровчо-спортивний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релігійний</w:t>
      </w:r>
    </w:p>
    <w:p w:rsidR="00BE503F" w:rsidRP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-молодіжний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екстремальний</w:t>
      </w:r>
    </w:p>
    <w:p w:rsidR="00BE503F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F">
        <w:rPr>
          <w:rFonts w:ascii="Times New Roman" w:hAnsi="Times New Roman" w:cs="Times New Roman"/>
          <w:sz w:val="28"/>
          <w:szCs w:val="28"/>
        </w:rPr>
        <w:t>мисливський</w:t>
      </w:r>
    </w:p>
    <w:p w:rsidR="00BE503F" w:rsidRPr="00DE3FF4" w:rsidRDefault="00BE503F" w:rsidP="00BE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F">
        <w:rPr>
          <w:rFonts w:ascii="Times New Roman" w:hAnsi="Times New Roman" w:cs="Times New Roman"/>
          <w:sz w:val="28"/>
          <w:szCs w:val="28"/>
        </w:rPr>
        <w:t>Таким чином, для розвитку туризму в Україні перш за все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обрати інноваційний шлях розвитку, де на першому місці стають інновації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сфері інформаційних технологій, друге місце займають продуктові інновації,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адже зазначений туристський потенціал України розкритий не повністю. 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>того важливим аспектом розвитку туристичної галузі є розвиток суміжних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F">
        <w:rPr>
          <w:rFonts w:ascii="Times New Roman" w:hAnsi="Times New Roman" w:cs="Times New Roman"/>
          <w:sz w:val="28"/>
          <w:szCs w:val="28"/>
        </w:rPr>
        <w:t xml:space="preserve">галузей: транспорт, </w:t>
      </w:r>
      <w:proofErr w:type="spellStart"/>
      <w:r w:rsidRPr="00BE503F">
        <w:rPr>
          <w:rFonts w:ascii="Times New Roman" w:hAnsi="Times New Roman" w:cs="Times New Roman"/>
          <w:sz w:val="28"/>
          <w:szCs w:val="28"/>
        </w:rPr>
        <w:t>дорожне</w:t>
      </w:r>
      <w:proofErr w:type="spellEnd"/>
      <w:r w:rsidRPr="00BE503F">
        <w:rPr>
          <w:rFonts w:ascii="Times New Roman" w:hAnsi="Times New Roman" w:cs="Times New Roman"/>
          <w:sz w:val="28"/>
          <w:szCs w:val="28"/>
        </w:rPr>
        <w:t xml:space="preserve"> господарство, готельне господарство та ін.</w:t>
      </w:r>
    </w:p>
    <w:sectPr w:rsidR="00BE503F" w:rsidRPr="00DE3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F4"/>
    <w:rsid w:val="002D3F0B"/>
    <w:rsid w:val="003137BB"/>
    <w:rsid w:val="00BE503F"/>
    <w:rsid w:val="00CC1B1B"/>
    <w:rsid w:val="00DE3FF4"/>
    <w:rsid w:val="00E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17F8-DF69-4EC6-A981-C7D0E9CC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7201</Words>
  <Characters>4105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Людмила Іванівна</dc:creator>
  <cp:keywords/>
  <dc:description/>
  <cp:lastModifiedBy>Демчук Людмила Іванівна</cp:lastModifiedBy>
  <cp:revision>1</cp:revision>
  <dcterms:created xsi:type="dcterms:W3CDTF">2023-11-29T07:02:00Z</dcterms:created>
  <dcterms:modified xsi:type="dcterms:W3CDTF">2023-11-29T07:51:00Z</dcterms:modified>
</cp:coreProperties>
</file>