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A70A1C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70A1C" w:rsidRPr="00E91B11" w14:paraId="763FA108" w14:textId="77777777" w:rsidTr="00A70A1C">
        <w:tc>
          <w:tcPr>
            <w:tcW w:w="1524" w:type="dxa"/>
          </w:tcPr>
          <w:p w14:paraId="05B10AF4" w14:textId="439E1854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337387C1" w14:textId="77777777" w:rsidR="00A70A1C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73FDD8C7" w14:textId="722BCFFA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</w:tcPr>
          <w:p w14:paraId="63F85FF2" w14:textId="77777777" w:rsidR="00A70A1C" w:rsidRDefault="00A70A1C" w:rsidP="00A70A1C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14:paraId="51FACB31" w14:textId="4A85BD9A" w:rsidR="00A70A1C" w:rsidRPr="00751B84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 p.30-33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15499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51B8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0A1C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2022-10-15T09:12:00Z</dcterms:modified>
</cp:coreProperties>
</file>