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F" w:rsidRPr="005515BF" w:rsidRDefault="005515BF" w:rsidP="005515BF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5BF">
        <w:rPr>
          <w:rFonts w:ascii="Times New Roman" w:hAnsi="Times New Roman" w:cs="Times New Roman"/>
          <w:b/>
          <w:sz w:val="26"/>
          <w:szCs w:val="26"/>
        </w:rPr>
        <w:t>Тести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до Теми 5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1. Оберіть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правильне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визначення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поняття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“конкурентне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середовище”: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найбільш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популярний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узагальнюючий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показник,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який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враховує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як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чисельність суб’єктів підприємницької діяльності, так і нерівність їх положення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 ринку, характеризує рівень монополізації;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спосіб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оцінювання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рівня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конкурентоспроможності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підприємницької діяльності з урахуванням дії зовнішніх і внутрішніх чинників,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що базується на динаміці результуючих показників діяльності;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результат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умови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взаємодії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великої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кількості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суб’єктів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що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визначають відповідний рівень економічного суперництва і можливість впливу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 xml:space="preserve">окремих економічних агентів на загальну ринкову ситуацію; 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середня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частка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суб’єктів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підприємницької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діяльності,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що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існують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яка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характеризує,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наскільки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ефективно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використовують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наявні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їх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розпорядженні засоби конкурентної боротьби.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2. До характерних ознак конкурентного середовища не належить: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цілісність, спрямованість;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ієрархічна структура;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взаємодія, взаємозалежність;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нормативно-правове регулювання ринку.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3. Оберіть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види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середовища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залежно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від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об’єкта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купівлі: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конкурентне середовище товарів, послуг, капіталів, трудових ресурсів;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світове, міжнародне, регіональне, локальне конкурентне середовище;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конкурентне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середовище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досконало</w:t>
      </w:r>
      <w:r w:rsidRPr="005515BF">
        <w:rPr>
          <w:rFonts w:ascii="Times New Roman" w:hAnsi="Times New Roman" w:cs="Times New Roman"/>
          <w:sz w:val="24"/>
          <w:szCs w:val="24"/>
        </w:rPr>
        <w:t>ї конкуренції, монополії, мо</w:t>
      </w:r>
      <w:r w:rsidRPr="005515BF">
        <w:rPr>
          <w:rFonts w:ascii="Times New Roman" w:hAnsi="Times New Roman" w:cs="Times New Roman"/>
          <w:sz w:val="24"/>
          <w:szCs w:val="24"/>
        </w:rPr>
        <w:t>нополістичної конкуренції, олігополії;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конкурентне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середовище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науково-технічних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розробок,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грошей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 xml:space="preserve">цінних паперів,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біларальної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 xml:space="preserve"> монополії та відкритої монополії.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4. До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сил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мезорівня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середовища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належить: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загроза появи нових конкурентів;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конкуренція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існуючих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суб’єктів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підприємницької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діяльності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усередині галузі;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ринкова влада покупців;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частка ринку фінансово-промислових груп.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5. Оберіть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форми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діагностики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середовища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підприємницької діяльності: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збалансування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кон’юнктури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поєднання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економічних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інтересів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споживачів, розвиток конкурентного середовища;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точкове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моделювання,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дослідницьке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імплектування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>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соціальні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 xml:space="preserve">дослідження,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екзит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>-поли;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аналітична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діагностика,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експертна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діагностика,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імітаційна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(модельна)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діагностика;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графічне ілюстрування, математична підстановка, історичний генезис,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інституціональне моделювання.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lastRenderedPageBreak/>
        <w:t>6. З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якого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етапу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розпочинається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діагностика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</w:t>
      </w:r>
      <w:r w:rsidRPr="005515BF">
        <w:rPr>
          <w:rFonts w:ascii="Times New Roman" w:hAnsi="Times New Roman" w:cs="Times New Roman"/>
          <w:sz w:val="24"/>
          <w:szCs w:val="24"/>
        </w:rPr>
        <w:t>рентного сере</w:t>
      </w:r>
      <w:r w:rsidRPr="005515BF">
        <w:rPr>
          <w:rFonts w:ascii="Times New Roman" w:hAnsi="Times New Roman" w:cs="Times New Roman"/>
          <w:sz w:val="24"/>
          <w:szCs w:val="24"/>
        </w:rPr>
        <w:t>довища суб’єкта підприємницької діяльності?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аналіз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позицій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підприємницької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діяльності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оцінювання інтенсивності конкуренції та ступеня монополізації ринку;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виявлення переліку суб’єктів підприємницької діяльності, що існують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 xml:space="preserve">на цільовому або новому ринках; 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побудова конкурентної карти ринку, виявлення стратегічних положень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 підприємницької діяльності.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7. 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якому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етапі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здійснюється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характеристика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сил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експертним шляхом на основі моделі п’яти сил М. Портера?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побудови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карти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виявлення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стратегічних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положень суб’єкта підприємницької діяльності;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збору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вихідної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інформації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зведення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економічних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показників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зіставного вигляду;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визначення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типу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оцінювання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сил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його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суб’єктів;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аналізу конкурентних позицій суб’єкта підприємницької діяльності 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8. Який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показник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розраховують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за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результатами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експертного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оцінювання конкурентних сил на ринку?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 xml:space="preserve">а) індекс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Герфіндаля-Гіршмана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>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коефіцієнт відносної концентрації;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коефіцієнт загального впливу конкурентного середовища на діяльність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 підприємницької діяльності;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узагальнений показник інтенсивності конкуренції.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9. Який показник відображає відхилення ціни від граничних витрат,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пов’язаних з неефективним розміщенням ресурсів за умов монополії?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коефіцієнт Джині;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 xml:space="preserve">б) індекс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Герфіндаля-Гіршмана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>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 xml:space="preserve">в) коефіцієнт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Розенблюта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Холла-Тайдмана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>);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 xml:space="preserve">г) коефіцієнт </w:t>
      </w:r>
      <w:proofErr w:type="spellStart"/>
      <w:r w:rsidRPr="005515BF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5515BF">
        <w:rPr>
          <w:rFonts w:ascii="Times New Roman" w:hAnsi="Times New Roman" w:cs="Times New Roman"/>
          <w:sz w:val="24"/>
          <w:szCs w:val="24"/>
        </w:rPr>
        <w:t>.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10. Який етап є завершальним у загальній послідовності діагностики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конкурентного середовища суб’єкта підприємницької діяльності?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а) побудова конкурентної карти ринку, виявлення стратегічних положень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 підприємницької діяльності;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б) визначення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типу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оцінювання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сил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його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суб’єктів;</w:t>
      </w:r>
    </w:p>
    <w:p w:rsidR="005515BF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в) оцінювання інтенсивності конкуренції та ступеня монополізації ринку;</w:t>
      </w:r>
    </w:p>
    <w:p w:rsidR="00E401B5" w:rsidRPr="005515BF" w:rsidRDefault="005515BF" w:rsidP="005515B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BF">
        <w:rPr>
          <w:rFonts w:ascii="Times New Roman" w:hAnsi="Times New Roman" w:cs="Times New Roman"/>
          <w:sz w:val="24"/>
          <w:szCs w:val="24"/>
        </w:rPr>
        <w:t>г) аналіз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конкурентних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позицій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суб’єкта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підприємницької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діяльності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на</w:t>
      </w:r>
      <w:r w:rsidRPr="005515BF">
        <w:rPr>
          <w:rFonts w:ascii="Times New Roman" w:hAnsi="Times New Roman" w:cs="Times New Roman"/>
          <w:sz w:val="24"/>
          <w:szCs w:val="24"/>
        </w:rPr>
        <w:t xml:space="preserve"> </w:t>
      </w:r>
      <w:r w:rsidRPr="005515BF">
        <w:rPr>
          <w:rFonts w:ascii="Times New Roman" w:hAnsi="Times New Roman" w:cs="Times New Roman"/>
          <w:sz w:val="24"/>
          <w:szCs w:val="24"/>
        </w:rPr>
        <w:t>ринку.</w:t>
      </w:r>
      <w:r w:rsidRPr="005515BF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E401B5" w:rsidRPr="00551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F"/>
    <w:rsid w:val="005515BF"/>
    <w:rsid w:val="00E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2022-07-04T07:25:00Z</dcterms:created>
  <dcterms:modified xsi:type="dcterms:W3CDTF">2022-07-04T07:29:00Z</dcterms:modified>
</cp:coreProperties>
</file>