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7" w:rsidRDefault="00D84C07" w:rsidP="0066586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b/>
          <w:caps/>
          <w:szCs w:val="28"/>
        </w:rPr>
        <w:t>ПРАКТИЧНА</w:t>
      </w:r>
      <w:r w:rsidR="00665867">
        <w:rPr>
          <w:b/>
          <w:caps/>
          <w:szCs w:val="28"/>
        </w:rPr>
        <w:t xml:space="preserve"> робота</w:t>
      </w:r>
    </w:p>
    <w:p w:rsidR="00665867" w:rsidRDefault="00665867" w:rsidP="00665867">
      <w:pPr>
        <w:jc w:val="center"/>
        <w:rPr>
          <w:b/>
          <w:caps/>
          <w:szCs w:val="28"/>
        </w:rPr>
      </w:pPr>
    </w:p>
    <w:p w:rsidR="000E5BBC" w:rsidRDefault="000E5BBC" w:rsidP="00665867">
      <w:pPr>
        <w:jc w:val="center"/>
        <w:rPr>
          <w:b/>
          <w:caps/>
          <w:szCs w:val="28"/>
        </w:rPr>
      </w:pPr>
    </w:p>
    <w:p w:rsidR="00665867" w:rsidRDefault="00665867" w:rsidP="00665867">
      <w:pPr>
        <w:rPr>
          <w:caps/>
          <w:szCs w:val="28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Складові раціону людини. Раціональне харчування та енергетичні витрати</w:t>
      </w:r>
    </w:p>
    <w:p w:rsidR="000E5BBC" w:rsidRDefault="000E5BBC" w:rsidP="00665867">
      <w:pPr>
        <w:rPr>
          <w:b/>
          <w:szCs w:val="28"/>
        </w:rPr>
      </w:pPr>
    </w:p>
    <w:p w:rsidR="00665867" w:rsidRDefault="00665867" w:rsidP="00665867">
      <w:pPr>
        <w:rPr>
          <w:b/>
          <w:szCs w:val="28"/>
        </w:rPr>
      </w:pPr>
      <w:r>
        <w:rPr>
          <w:b/>
          <w:szCs w:val="28"/>
        </w:rPr>
        <w:t xml:space="preserve">Мета роботи: </w:t>
      </w:r>
      <w:r>
        <w:rPr>
          <w:szCs w:val="28"/>
        </w:rPr>
        <w:t>Визначити склад і структуру раціону людини на прикладі власного досвіду. Оцінити енергетичні витрати студентів та скласти оптимальний раціон для їх забезпечення.</w:t>
      </w:r>
    </w:p>
    <w:p w:rsidR="000E5BBC" w:rsidRDefault="000E5BBC" w:rsidP="00665867">
      <w:pPr>
        <w:rPr>
          <w:b/>
          <w:szCs w:val="28"/>
        </w:rPr>
      </w:pPr>
    </w:p>
    <w:p w:rsidR="00665867" w:rsidRDefault="00665867" w:rsidP="00665867">
      <w:pPr>
        <w:rPr>
          <w:b/>
          <w:szCs w:val="28"/>
        </w:rPr>
      </w:pPr>
      <w:r>
        <w:rPr>
          <w:b/>
          <w:szCs w:val="28"/>
        </w:rPr>
        <w:t>Матеріали та обладнання:</w:t>
      </w:r>
    </w:p>
    <w:p w:rsidR="00665867" w:rsidRDefault="00665867" w:rsidP="00665867">
      <w:pPr>
        <w:rPr>
          <w:szCs w:val="28"/>
        </w:rPr>
      </w:pPr>
      <w:r>
        <w:rPr>
          <w:szCs w:val="28"/>
        </w:rPr>
        <w:t>1. Побутові ваги.</w:t>
      </w:r>
    </w:p>
    <w:p w:rsidR="00665867" w:rsidRDefault="00665867" w:rsidP="00665867">
      <w:pPr>
        <w:rPr>
          <w:szCs w:val="28"/>
        </w:rPr>
      </w:pPr>
      <w:r>
        <w:rPr>
          <w:szCs w:val="28"/>
        </w:rPr>
        <w:t>2. Довідковий матеріал про склад та енергетичну продуктів харчування.</w:t>
      </w:r>
    </w:p>
    <w:p w:rsidR="00665867" w:rsidRDefault="00665867" w:rsidP="00665867">
      <w:pPr>
        <w:rPr>
          <w:szCs w:val="28"/>
        </w:rPr>
      </w:pPr>
      <w:r>
        <w:rPr>
          <w:szCs w:val="28"/>
        </w:rPr>
        <w:t>3. Годинник.</w:t>
      </w:r>
    </w:p>
    <w:p w:rsidR="00665867" w:rsidRDefault="00665867" w:rsidP="00665867">
      <w:pPr>
        <w:rPr>
          <w:szCs w:val="28"/>
        </w:rPr>
      </w:pPr>
      <w:r>
        <w:rPr>
          <w:szCs w:val="28"/>
        </w:rPr>
        <w:t xml:space="preserve">4. Довідковий матеріал про енергетичні витрати для різних видів робіт. </w:t>
      </w:r>
    </w:p>
    <w:p w:rsidR="00665867" w:rsidRDefault="00665867" w:rsidP="00665867">
      <w:pPr>
        <w:ind w:firstLine="720"/>
        <w:jc w:val="center"/>
        <w:rPr>
          <w:b/>
          <w:szCs w:val="28"/>
        </w:rPr>
      </w:pPr>
    </w:p>
    <w:p w:rsidR="000E5BBC" w:rsidRDefault="000E5BBC" w:rsidP="00665867">
      <w:pPr>
        <w:ind w:firstLine="720"/>
        <w:jc w:val="center"/>
        <w:rPr>
          <w:b/>
          <w:szCs w:val="28"/>
        </w:rPr>
      </w:pPr>
    </w:p>
    <w:p w:rsidR="00665867" w:rsidRDefault="00665867" w:rsidP="0066586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Теоретична частина</w:t>
      </w:r>
    </w:p>
    <w:p w:rsidR="00665867" w:rsidRDefault="00665867" w:rsidP="00D84C07">
      <w:pPr>
        <w:ind w:firstLine="720"/>
        <w:jc w:val="both"/>
        <w:rPr>
          <w:szCs w:val="28"/>
        </w:rPr>
      </w:pPr>
      <w:r>
        <w:rPr>
          <w:szCs w:val="28"/>
        </w:rPr>
        <w:t xml:space="preserve">Вживання їжі – необхідна складова частина людського життя. З часом від простого споживання сирих продуктів людська цивілізація перейшла до їх обробки і створила справжнє мистецтво – кулінарію. Але фізіологічна і біохімічна основа травлення залишається незмінною, спільною для всіх тварин. Травлення – це розщеплення складних компонентів їжі до більш простих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>, здатних проникати у внутрішнє середовище організму. Травлення протікає під дією гідролітичних ферментів.</w:t>
      </w:r>
    </w:p>
    <w:p w:rsidR="00665867" w:rsidRDefault="00665867" w:rsidP="00D84C07">
      <w:pPr>
        <w:ind w:firstLine="720"/>
        <w:jc w:val="both"/>
        <w:rPr>
          <w:szCs w:val="28"/>
        </w:rPr>
      </w:pPr>
      <w:r>
        <w:rPr>
          <w:szCs w:val="28"/>
        </w:rPr>
        <w:t>Розробка теорії повноцінного харчування – одне із значних досягнень сучасної науки. Дослідження показали, що їжа має містити не лише джерела енергії, але й конкретні речовини, які є незамінними компонентами харчування</w:t>
      </w:r>
      <w:r w:rsidR="00D84C07">
        <w:rPr>
          <w:szCs w:val="28"/>
        </w:rPr>
        <w:t xml:space="preserve">. </w:t>
      </w:r>
      <w:r>
        <w:rPr>
          <w:szCs w:val="28"/>
        </w:rPr>
        <w:t>Споживання їжі – це такий же ритмічний фізіологічний процес, як сон, дихання тощо. Його регуляція дуже складна, включає як гуморальні, так і нервові механізми. Гуморальний рівень регуляції споживання їжі виконується спеціальними гормонами, залежить від концентрації поживних речовин у крові і травних шляхах. Нервова регуляція споживання їжі включає як свідому, так і несвідому регуляцію за рахунок нервових імпульсів.</w:t>
      </w:r>
      <w:r w:rsidR="00D84C07">
        <w:rPr>
          <w:szCs w:val="28"/>
        </w:rPr>
        <w:t xml:space="preserve"> </w:t>
      </w:r>
      <w:r>
        <w:rPr>
          <w:szCs w:val="28"/>
        </w:rPr>
        <w:t>Функції організму людини і тварин підкоряються загальним законам термодинаміки. Тому споживання надмірної кількості їжі викли</w:t>
      </w:r>
      <w:r w:rsidR="00D84C07">
        <w:rPr>
          <w:szCs w:val="28"/>
        </w:rPr>
        <w:t>кає</w:t>
      </w:r>
      <w:r>
        <w:rPr>
          <w:szCs w:val="28"/>
        </w:rPr>
        <w:t xml:space="preserve"> зростання маси тіла, а недоїдання – її зменшення. Для визначення оптимального харчування велике значення має спосіб життя і ступінь фізичних навантажень.</w:t>
      </w:r>
    </w:p>
    <w:p w:rsidR="00665867" w:rsidRDefault="00665867" w:rsidP="00D84C07">
      <w:pPr>
        <w:pStyle w:val="a3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Таким чином, регуляція маси тіла – це досить складна проблема. Вона потребує зважених рішень. Найбільш вдало її можна вирішити, узгодивши склад раціону, режим харчової поведінки та фізичних навантажень. Але, у будь-якому випадку, до проблеми регуляції маси тіла потрібно підходити без </w:t>
      </w:r>
      <w:proofErr w:type="spellStart"/>
      <w:r>
        <w:rPr>
          <w:szCs w:val="28"/>
        </w:rPr>
        <w:t>надмірностей</w:t>
      </w:r>
      <w:proofErr w:type="spellEnd"/>
      <w:r>
        <w:rPr>
          <w:szCs w:val="28"/>
        </w:rPr>
        <w:t xml:space="preserve"> і грубих </w:t>
      </w:r>
      <w:proofErr w:type="spellStart"/>
      <w:r>
        <w:rPr>
          <w:szCs w:val="28"/>
        </w:rPr>
        <w:t>втручань</w:t>
      </w:r>
      <w:proofErr w:type="spellEnd"/>
      <w:r>
        <w:rPr>
          <w:szCs w:val="28"/>
        </w:rPr>
        <w:t>, враховуючи генетичну заданість організму.</w:t>
      </w:r>
    </w:p>
    <w:p w:rsidR="00665867" w:rsidRDefault="00665867" w:rsidP="00665867">
      <w:pPr>
        <w:ind w:firstLine="720"/>
        <w:rPr>
          <w:b/>
          <w:szCs w:val="28"/>
        </w:rPr>
      </w:pPr>
    </w:p>
    <w:p w:rsidR="00665867" w:rsidRDefault="00665867" w:rsidP="00665867">
      <w:pPr>
        <w:ind w:firstLine="720"/>
        <w:rPr>
          <w:b/>
          <w:szCs w:val="28"/>
        </w:rPr>
      </w:pPr>
      <w:r>
        <w:rPr>
          <w:b/>
          <w:szCs w:val="28"/>
        </w:rPr>
        <w:lastRenderedPageBreak/>
        <w:t xml:space="preserve">Особливості </w:t>
      </w:r>
      <w:r w:rsidR="00D84C07">
        <w:rPr>
          <w:b/>
          <w:szCs w:val="28"/>
        </w:rPr>
        <w:t>практичної</w:t>
      </w:r>
      <w:r>
        <w:rPr>
          <w:b/>
          <w:szCs w:val="28"/>
        </w:rPr>
        <w:t xml:space="preserve"> роботи:</w:t>
      </w:r>
    </w:p>
    <w:p w:rsidR="00665867" w:rsidRDefault="00665867" w:rsidP="00D84C07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Дана робота є навчальним проектом, частина якого виконується вдома. </w:t>
      </w:r>
      <w:r w:rsidR="00D84C07">
        <w:rPr>
          <w:i/>
          <w:szCs w:val="28"/>
        </w:rPr>
        <w:t xml:space="preserve">Оцінку складу раціону та особливостей фізичного навантаження потрібно проводити протягом </w:t>
      </w:r>
      <w:r w:rsidR="00935255">
        <w:rPr>
          <w:i/>
          <w:szCs w:val="28"/>
        </w:rPr>
        <w:t xml:space="preserve">однієї – двох діб, в останньому випадку дані </w:t>
      </w:r>
      <w:proofErr w:type="spellStart"/>
      <w:r w:rsidR="00935255">
        <w:rPr>
          <w:i/>
          <w:szCs w:val="28"/>
        </w:rPr>
        <w:t>усереднюються</w:t>
      </w:r>
      <w:proofErr w:type="spellEnd"/>
      <w:r w:rsidR="00935255">
        <w:rPr>
          <w:i/>
          <w:szCs w:val="28"/>
        </w:rPr>
        <w:t>.</w:t>
      </w:r>
      <w:r w:rsidR="00D84C07">
        <w:rPr>
          <w:i/>
          <w:szCs w:val="28"/>
        </w:rPr>
        <w:t xml:space="preserve"> </w:t>
      </w:r>
    </w:p>
    <w:p w:rsidR="00665867" w:rsidRDefault="00665867" w:rsidP="00665867">
      <w:pPr>
        <w:ind w:firstLine="720"/>
        <w:jc w:val="center"/>
        <w:rPr>
          <w:b/>
          <w:szCs w:val="28"/>
        </w:rPr>
      </w:pPr>
    </w:p>
    <w:p w:rsidR="00665867" w:rsidRDefault="00665867" w:rsidP="0066586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Хід роботи</w:t>
      </w:r>
    </w:p>
    <w:p w:rsidR="00665867" w:rsidRDefault="00665867" w:rsidP="00D84C0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84C07">
        <w:rPr>
          <w:szCs w:val="28"/>
        </w:rPr>
        <w:t>Зва</w:t>
      </w:r>
      <w:r>
        <w:rPr>
          <w:szCs w:val="28"/>
        </w:rPr>
        <w:t>жуйте кількість продуктів, які ви вживаєте. У випадку, коли блюдо готується з декількох компонентів (наприклад, суп) потрібно визначати масу всіх компонентів, а потім розраховувати їх вміст у спожитій порції.</w:t>
      </w:r>
    </w:p>
    <w:p w:rsidR="00665867" w:rsidRDefault="00665867" w:rsidP="00D84C07">
      <w:pPr>
        <w:ind w:firstLine="720"/>
        <w:jc w:val="both"/>
        <w:rPr>
          <w:szCs w:val="28"/>
        </w:rPr>
      </w:pPr>
      <w:r>
        <w:rPr>
          <w:szCs w:val="28"/>
        </w:rPr>
        <w:t>2. За довідковим матеріалом та інформацією, що міститься на етикетках визначте хімічний склад кожного компоненту раціону.</w:t>
      </w:r>
    </w:p>
    <w:p w:rsidR="00665867" w:rsidRDefault="00665867" w:rsidP="00D84C07">
      <w:pPr>
        <w:ind w:firstLine="720"/>
        <w:jc w:val="both"/>
        <w:rPr>
          <w:szCs w:val="28"/>
        </w:rPr>
      </w:pPr>
      <w:r>
        <w:rPr>
          <w:szCs w:val="28"/>
        </w:rPr>
        <w:t>3. Результати спостережень занесіть у таблицю:</w:t>
      </w:r>
    </w:p>
    <w:p w:rsidR="00665867" w:rsidRDefault="00665867" w:rsidP="00665867">
      <w:pPr>
        <w:ind w:firstLine="720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35255" w:rsidTr="009352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Продукт харчування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Спожита кількість, 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Питома енергетична цінність, ккал/г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Сумарна енергетична цінність, ккал</w:t>
            </w:r>
          </w:p>
        </w:tc>
      </w:tr>
      <w:tr w:rsidR="00935255" w:rsidTr="009352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</w:tr>
      <w:tr w:rsidR="00935255" w:rsidTr="009352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>
            <w:pPr>
              <w:rPr>
                <w:szCs w:val="28"/>
              </w:rPr>
            </w:pPr>
          </w:p>
        </w:tc>
      </w:tr>
    </w:tbl>
    <w:p w:rsidR="00665867" w:rsidRDefault="00665867" w:rsidP="0066586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581"/>
        <w:gridCol w:w="1504"/>
        <w:gridCol w:w="1501"/>
        <w:gridCol w:w="1626"/>
        <w:gridCol w:w="1729"/>
      </w:tblGrid>
      <w:tr w:rsidR="00935255" w:rsidTr="0069432D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55" w:rsidRDefault="00935255" w:rsidP="00B43C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Продукт харчування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Спожита кількість, г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55" w:rsidRDefault="00935255" w:rsidP="00B43C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Вміст в 1000 г продукту, г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Сумарне споживання, </w:t>
            </w:r>
            <w:r>
              <w:rPr>
                <w:szCs w:val="28"/>
              </w:rPr>
              <w:t>г</w:t>
            </w:r>
          </w:p>
        </w:tc>
      </w:tr>
      <w:tr w:rsidR="00935255" w:rsidTr="0069432D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B43CEA">
            <w:pPr>
              <w:jc w:val="center"/>
              <w:rPr>
                <w:szCs w:val="2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білків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жирів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вуглеводів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55" w:rsidRDefault="00935255" w:rsidP="00935255">
            <w:pPr>
              <w:jc w:val="center"/>
              <w:rPr>
                <w:szCs w:val="28"/>
              </w:rPr>
            </w:pPr>
          </w:p>
        </w:tc>
      </w:tr>
      <w:tr w:rsidR="00935255" w:rsidTr="0093525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</w:tr>
      <w:tr w:rsidR="00935255" w:rsidTr="0093525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5" w:rsidRDefault="00935255" w:rsidP="00B43CEA">
            <w:pPr>
              <w:rPr>
                <w:szCs w:val="28"/>
              </w:rPr>
            </w:pPr>
          </w:p>
        </w:tc>
      </w:tr>
    </w:tbl>
    <w:p w:rsidR="00935255" w:rsidRDefault="00935255" w:rsidP="00665867">
      <w:pPr>
        <w:rPr>
          <w:sz w:val="20"/>
        </w:rPr>
      </w:pPr>
    </w:p>
    <w:p w:rsidR="000E5BBC" w:rsidRDefault="000E5BBC" w:rsidP="000E5BBC">
      <w:pPr>
        <w:ind w:firstLine="720"/>
        <w:jc w:val="both"/>
        <w:rPr>
          <w:szCs w:val="28"/>
        </w:rPr>
      </w:pPr>
      <w:r>
        <w:rPr>
          <w:szCs w:val="28"/>
        </w:rPr>
        <w:t xml:space="preserve">Для оптимізації спостережень можна використати калькулятор калорійності продуктів за посиланням: </w:t>
      </w:r>
      <w:hyperlink r:id="rId4" w:history="1">
        <w:r>
          <w:rPr>
            <w:rStyle w:val="a6"/>
            <w:szCs w:val="28"/>
          </w:rPr>
          <w:t>https://ukrhealth.net/kkp/</w:t>
        </w:r>
      </w:hyperlink>
      <w:r>
        <w:rPr>
          <w:szCs w:val="28"/>
        </w:rPr>
        <w:t xml:space="preserve"> </w:t>
      </w:r>
    </w:p>
    <w:p w:rsidR="000E5BBC" w:rsidRDefault="000E5BBC" w:rsidP="000E5BBC">
      <w:pPr>
        <w:ind w:firstLine="720"/>
        <w:jc w:val="both"/>
        <w:rPr>
          <w:caps/>
          <w:szCs w:val="28"/>
        </w:rPr>
      </w:pPr>
    </w:p>
    <w:p w:rsidR="00665867" w:rsidRDefault="00665867" w:rsidP="000E5BBC">
      <w:pPr>
        <w:ind w:firstLine="720"/>
        <w:jc w:val="both"/>
        <w:rPr>
          <w:szCs w:val="28"/>
        </w:rPr>
      </w:pPr>
      <w:r>
        <w:rPr>
          <w:caps/>
          <w:szCs w:val="28"/>
        </w:rPr>
        <w:t>4</w:t>
      </w:r>
      <w:r>
        <w:rPr>
          <w:szCs w:val="28"/>
        </w:rPr>
        <w:t xml:space="preserve">. Протягом </w:t>
      </w:r>
      <w:r w:rsidR="000E5BBC">
        <w:rPr>
          <w:szCs w:val="28"/>
        </w:rPr>
        <w:t>декількох днів (три - чотири)</w:t>
      </w:r>
      <w:r>
        <w:rPr>
          <w:szCs w:val="28"/>
        </w:rPr>
        <w:t xml:space="preserve"> хронометруйте всі свої дії. </w:t>
      </w:r>
    </w:p>
    <w:p w:rsidR="00665867" w:rsidRDefault="00665867" w:rsidP="000E5BBC">
      <w:pPr>
        <w:ind w:firstLine="720"/>
        <w:jc w:val="both"/>
        <w:rPr>
          <w:szCs w:val="28"/>
        </w:rPr>
      </w:pPr>
      <w:r>
        <w:rPr>
          <w:szCs w:val="28"/>
        </w:rPr>
        <w:t>5. За допомогою довідкового матеріалу визначте енергетичні витрати на вчинення цих дій</w:t>
      </w:r>
      <w:r w:rsidR="000E5BBC">
        <w:rPr>
          <w:szCs w:val="28"/>
        </w:rPr>
        <w:t xml:space="preserve"> (рівень основного обміну, який визначається віком і статтю х коефіцієнт фізичної активності для певної дії)</w:t>
      </w:r>
      <w:r>
        <w:rPr>
          <w:szCs w:val="28"/>
        </w:rPr>
        <w:t>. Отримані результати занести в таблицю:</w:t>
      </w:r>
    </w:p>
    <w:p w:rsidR="00665867" w:rsidRDefault="00665867" w:rsidP="000E5BBC">
      <w:pPr>
        <w:ind w:firstLine="72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809"/>
        <w:gridCol w:w="3145"/>
      </w:tblGrid>
      <w:tr w:rsidR="00665867" w:rsidTr="00665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7" w:rsidRDefault="0066586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7" w:rsidRDefault="00665867" w:rsidP="000E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Тривалість, </w:t>
            </w:r>
            <w:r w:rsidR="000E5BBC">
              <w:rPr>
                <w:szCs w:val="28"/>
              </w:rPr>
              <w:t>години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7" w:rsidRDefault="00665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Коефіцієнт фізичної активності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7" w:rsidRDefault="00665867" w:rsidP="000E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Енергетичні витрати за добу, ккал</w:t>
            </w:r>
          </w:p>
        </w:tc>
      </w:tr>
      <w:tr w:rsidR="00665867" w:rsidTr="00665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</w:tr>
      <w:tr w:rsidR="00665867" w:rsidTr="00665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7" w:rsidRDefault="00665867">
            <w:pPr>
              <w:rPr>
                <w:szCs w:val="28"/>
              </w:rPr>
            </w:pPr>
          </w:p>
        </w:tc>
      </w:tr>
    </w:tbl>
    <w:p w:rsidR="00665867" w:rsidRDefault="00665867" w:rsidP="00665867">
      <w:pPr>
        <w:rPr>
          <w:caps/>
          <w:szCs w:val="28"/>
          <w:lang w:val="ru-RU"/>
        </w:rPr>
      </w:pPr>
    </w:p>
    <w:p w:rsidR="00665867" w:rsidRDefault="00665867" w:rsidP="000E5BBC">
      <w:pPr>
        <w:ind w:firstLine="720"/>
        <w:jc w:val="both"/>
        <w:rPr>
          <w:caps/>
          <w:szCs w:val="28"/>
        </w:rPr>
      </w:pPr>
      <w:proofErr w:type="spellStart"/>
      <w:r>
        <w:rPr>
          <w:caps/>
          <w:szCs w:val="28"/>
        </w:rPr>
        <w:t>З</w:t>
      </w:r>
      <w:r>
        <w:rPr>
          <w:szCs w:val="28"/>
        </w:rPr>
        <w:t>начения</w:t>
      </w:r>
      <w:proofErr w:type="spellEnd"/>
      <w:r>
        <w:rPr>
          <w:szCs w:val="28"/>
        </w:rPr>
        <w:t xml:space="preserve"> КФА можна підібрати в таблицях на сайтах: </w:t>
      </w:r>
      <w:hyperlink r:id="rId5" w:history="1">
        <w:r>
          <w:rPr>
            <w:rStyle w:val="a6"/>
            <w:szCs w:val="28"/>
          </w:rPr>
          <w:t>http://um.co.ua/9/9-15/9-158787.html</w:t>
        </w:r>
      </w:hyperlink>
      <w:r>
        <w:rPr>
          <w:szCs w:val="28"/>
        </w:rPr>
        <w:t xml:space="preserve"> ; </w:t>
      </w:r>
      <w:hyperlink r:id="rId6" w:history="1">
        <w:r>
          <w:rPr>
            <w:rStyle w:val="a6"/>
            <w:szCs w:val="28"/>
          </w:rPr>
          <w:t>https://symptom.com.ua/koeficiyent-fizichnoyi-aktivnost/</w:t>
        </w:r>
      </w:hyperlink>
      <w:r>
        <w:rPr>
          <w:szCs w:val="28"/>
        </w:rPr>
        <w:t xml:space="preserve"> .</w:t>
      </w:r>
    </w:p>
    <w:p w:rsidR="00665867" w:rsidRDefault="00665867" w:rsidP="000E5BBC">
      <w:pPr>
        <w:ind w:firstLine="720"/>
        <w:jc w:val="both"/>
        <w:rPr>
          <w:szCs w:val="28"/>
        </w:rPr>
      </w:pPr>
      <w:r>
        <w:rPr>
          <w:caps/>
          <w:szCs w:val="28"/>
        </w:rPr>
        <w:t xml:space="preserve">6. </w:t>
      </w:r>
      <w:r>
        <w:rPr>
          <w:szCs w:val="28"/>
        </w:rPr>
        <w:t xml:space="preserve">На основі спостережень, скласти середньодобовий раціон студента, оцінити його енергетичну цінність і розрахувати середньодобові енергетичні витрати. </w:t>
      </w:r>
    </w:p>
    <w:p w:rsidR="00665867" w:rsidRDefault="00665867" w:rsidP="000E5BBC">
      <w:pPr>
        <w:ind w:firstLine="720"/>
        <w:jc w:val="both"/>
        <w:rPr>
          <w:szCs w:val="28"/>
        </w:rPr>
      </w:pPr>
      <w:r>
        <w:rPr>
          <w:szCs w:val="28"/>
        </w:rPr>
        <w:t>7. Порівняти особистий енергетичний баланс з бажаною масою тіла і скласти ідеальний раціон для досягнення мети зміни маси тіла.</w:t>
      </w:r>
    </w:p>
    <w:p w:rsidR="00665867" w:rsidRDefault="00665867" w:rsidP="000E5BBC">
      <w:pPr>
        <w:tabs>
          <w:tab w:val="left" w:pos="1752"/>
        </w:tabs>
        <w:ind w:firstLine="720"/>
        <w:jc w:val="both"/>
        <w:rPr>
          <w:szCs w:val="28"/>
        </w:rPr>
      </w:pPr>
      <w:r>
        <w:rPr>
          <w:szCs w:val="28"/>
        </w:rPr>
        <w:t>8. На основі проведеного дослідження зробити презентацію.</w:t>
      </w:r>
    </w:p>
    <w:p w:rsidR="00665867" w:rsidRDefault="00665867" w:rsidP="00665867">
      <w:pPr>
        <w:tabs>
          <w:tab w:val="left" w:pos="1752"/>
        </w:tabs>
        <w:jc w:val="center"/>
        <w:rPr>
          <w:noProof/>
          <w:szCs w:val="28"/>
          <w:lang w:eastAsia="uk-UA"/>
        </w:rPr>
      </w:pPr>
    </w:p>
    <w:p w:rsidR="001D67AF" w:rsidRPr="00665867" w:rsidRDefault="001D67AF" w:rsidP="00665867">
      <w:bookmarkStart w:id="0" w:name="_GoBack"/>
      <w:bookmarkEnd w:id="0"/>
    </w:p>
    <w:sectPr w:rsidR="001D67AF" w:rsidRPr="006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F"/>
    <w:rsid w:val="00015F4C"/>
    <w:rsid w:val="000E5BBC"/>
    <w:rsid w:val="001D67AF"/>
    <w:rsid w:val="003507A6"/>
    <w:rsid w:val="004508E8"/>
    <w:rsid w:val="005B2ECF"/>
    <w:rsid w:val="00665867"/>
    <w:rsid w:val="00906697"/>
    <w:rsid w:val="00935255"/>
    <w:rsid w:val="009E46AE"/>
    <w:rsid w:val="00AF157F"/>
    <w:rsid w:val="00AF3773"/>
    <w:rsid w:val="00BE6C1C"/>
    <w:rsid w:val="00D84C07"/>
    <w:rsid w:val="00E20877"/>
    <w:rsid w:val="00E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014"/>
  <w15:docId w15:val="{F62FA9E9-6A9D-4B5C-88D7-C42CB45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7F"/>
    <w:pPr>
      <w:spacing w:line="240" w:lineRule="auto"/>
      <w:ind w:firstLine="0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57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F157F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table" w:styleId="a5">
    <w:name w:val="Table Grid"/>
    <w:basedOn w:val="a1"/>
    <w:rsid w:val="00AF157F"/>
    <w:pPr>
      <w:spacing w:line="240" w:lineRule="auto"/>
      <w:ind w:firstLine="0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mptom.com.ua/koeficiyent-fizichnoyi-aktivnost/" TargetMode="External"/><Relationship Id="rId5" Type="http://schemas.openxmlformats.org/officeDocument/2006/relationships/hyperlink" Target="http://um.co.ua/9/9-15/9-158787.html" TargetMode="External"/><Relationship Id="rId4" Type="http://schemas.openxmlformats.org/officeDocument/2006/relationships/hyperlink" Target="https://ukrhealth.net/kk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2763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13</cp:revision>
  <dcterms:created xsi:type="dcterms:W3CDTF">2018-11-13T17:27:00Z</dcterms:created>
  <dcterms:modified xsi:type="dcterms:W3CDTF">2022-05-27T13:45:00Z</dcterms:modified>
</cp:coreProperties>
</file>