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lang w:val="uk-UA"/>
        </w:rPr>
      </w:pPr>
      <w:bookmarkStart w:id="0" w:name="_GoBack"/>
      <w:bookmarkEnd w:id="0"/>
      <w:r>
        <w:rPr>
          <w:b/>
          <w:lang w:val="uk-UA"/>
        </w:rPr>
        <w:t>Варіант 1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Як здійснюється очищення продукції рослинництва від радіоактивних речовин: </w:t>
      </w:r>
      <w:r>
        <w:rPr>
          <w:rFonts w:ascii="Times New Roman" w:hAnsi="Times New Roman"/>
          <w:iCs/>
          <w:spacing w:val="-6"/>
          <w:sz w:val="24"/>
          <w:szCs w:val="24"/>
        </w:rPr>
        <w:t xml:space="preserve">промивання при зовнішньому забрудненні, очищення зерна, одержання олій, </w:t>
      </w:r>
      <w:r>
        <w:rPr>
          <w:rFonts w:ascii="Times New Roman" w:hAnsi="Times New Roman"/>
          <w:iCs/>
          <w:sz w:val="24"/>
          <w:szCs w:val="24"/>
        </w:rPr>
        <w:t xml:space="preserve">вилучення вуглеводів?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Cs/>
          <w:spacing w:val="-9"/>
          <w:sz w:val="24"/>
          <w:szCs w:val="24"/>
          <w:lang w:val="ru-RU"/>
        </w:rPr>
      </w:pPr>
      <w:r>
        <w:rPr>
          <w:rFonts w:ascii="Times New Roman" w:hAnsi="Times New Roman"/>
          <w:iCs/>
          <w:spacing w:val="2"/>
          <w:sz w:val="24"/>
          <w:szCs w:val="24"/>
        </w:rPr>
        <w:t>Як здійснюється о</w:t>
      </w:r>
      <w:r>
        <w:rPr>
          <w:rFonts w:ascii="Times New Roman" w:hAnsi="Times New Roman"/>
          <w:iCs/>
          <w:spacing w:val="-3"/>
          <w:sz w:val="24"/>
          <w:szCs w:val="24"/>
        </w:rPr>
        <w:t>чищення продукції тваринництва від радіоактивних речовин: переробка молока, промивання молочних продуктів?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Cs/>
          <w:spacing w:val="-9"/>
          <w:sz w:val="24"/>
          <w:szCs w:val="24"/>
          <w:lang w:val="ru-RU"/>
        </w:rPr>
      </w:pPr>
      <w:r>
        <w:rPr>
          <w:rFonts w:ascii="Times New Roman" w:hAnsi="Times New Roman"/>
          <w:iCs/>
          <w:spacing w:val="-3"/>
          <w:sz w:val="24"/>
          <w:szCs w:val="24"/>
          <w:lang w:val="ru-RU"/>
        </w:rPr>
        <w:t>Що таке к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оефіцієнт очищення продукції.? 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2</w:t>
      </w:r>
    </w:p>
    <w:p>
      <w:pPr>
        <w:pStyle w:val="Normal"/>
        <w:widowControl w:val="false"/>
        <w:shd w:val="clear" w:color="auto" w:fill="FFFFFF"/>
        <w:spacing w:lineRule="auto" w:line="360"/>
        <w:ind w:firstLine="45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Як здійснюється очищення продукції рослинництва від радіоактивних речовин: </w:t>
      </w:r>
      <w:r>
        <w:rPr>
          <w:rFonts w:ascii="Times New Roman" w:hAnsi="Times New Roman"/>
          <w:iCs/>
          <w:sz w:val="24"/>
          <w:szCs w:val="24"/>
        </w:rPr>
        <w:t>одержання спирту, кормового і харчового білка?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Cs/>
          <w:spacing w:val="-9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>Як здійснюється о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чищення продукції тваринництва від радіоактивних речовин: очищення молока за </w:t>
      </w:r>
      <w:r>
        <w:rPr>
          <w:rFonts w:ascii="Times New Roman" w:hAnsi="Times New Roman"/>
          <w:iCs/>
          <w:spacing w:val="-7"/>
          <w:sz w:val="24"/>
          <w:szCs w:val="24"/>
        </w:rPr>
        <w:t>допомогою іонообмінних сполук та електродіалізу?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9"/>
          <w:sz w:val="24"/>
          <w:szCs w:val="24"/>
        </w:rPr>
        <w:t xml:space="preserve">Яка загальна стратегія ведення сільськогосподарського виробництва на забруднених радіоактивними </w:t>
      </w:r>
      <w:r>
        <w:rPr>
          <w:rFonts w:ascii="Times New Roman" w:hAnsi="Times New Roman"/>
          <w:iCs/>
          <w:spacing w:val="-4"/>
          <w:sz w:val="24"/>
          <w:szCs w:val="24"/>
        </w:rPr>
        <w:t>речовинами територіях?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3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Як здійснюється очищення продукції рослинництва від радіоактивних речовин шляхом </w:t>
      </w:r>
      <w:r>
        <w:rPr>
          <w:rFonts w:ascii="Times New Roman" w:hAnsi="Times New Roman"/>
          <w:iCs/>
          <w:spacing w:val="-7"/>
          <w:sz w:val="24"/>
          <w:szCs w:val="24"/>
        </w:rPr>
        <w:t>вилучення фармакологічних, біологічно активних та інших сполук?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iCs/>
          <w:spacing w:val="-9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Як здійснюється очищення продукції тваринництва від радіоактивних речовин шляхом 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кулінарної обробки м'яса, 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сала та інших продуктів? </w:t>
      </w:r>
    </w:p>
    <w:p>
      <w:pPr>
        <w:pStyle w:val="Normal"/>
        <w:numPr>
          <w:ilvl w:val="0"/>
          <w:numId w:val="2"/>
        </w:numPr>
        <w:rPr/>
      </w:pPr>
      <w:r>
        <w:rPr>
          <w:lang w:val="uk-UA"/>
        </w:rPr>
        <w:t>Які існують м</w:t>
      </w:r>
      <w:r>
        <w:rPr/>
        <w:t>етоди відбору продукції тваринництва для радіаційного контролю</w:t>
      </w:r>
      <w:r>
        <w:rPr>
          <w:lang w:val="uk-UA"/>
        </w:rPr>
        <w:t>?</w:t>
      </w:r>
    </w:p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4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7" w:leader="none"/>
        </w:tabs>
        <w:spacing w:lineRule="auto" w:line="240" w:before="0" w:after="0"/>
        <w:ind w:left="709" w:hanging="283"/>
        <w:contextualSpacing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  <w:t xml:space="preserve">Як здійснюється очищення продукції рослинництва від радіоактивних речовин шляхом 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кулінарної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обробки? </w:t>
      </w:r>
    </w:p>
    <w:p>
      <w:pPr>
        <w:pStyle w:val="Normal"/>
        <w:numPr>
          <w:ilvl w:val="0"/>
          <w:numId w:val="4"/>
        </w:numPr>
        <w:ind w:left="709" w:hanging="283"/>
        <w:rPr/>
      </w:pPr>
      <w:r>
        <w:rPr>
          <w:lang w:val="uk-UA"/>
        </w:rPr>
        <w:t>Які існують м</w:t>
      </w:r>
      <w:r>
        <w:rPr/>
        <w:t>етоди відбору продукції тваринництва для радіаційного контролю</w:t>
      </w:r>
      <w:r>
        <w:rPr>
          <w:lang w:val="uk-UA"/>
        </w:rPr>
        <w:t>?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67" w:leader="none"/>
        </w:tabs>
        <w:spacing w:lineRule="auto" w:line="360" w:before="0" w:after="0"/>
        <w:ind w:left="709" w:hanging="283"/>
        <w:contextualSpacing/>
        <w:rPr/>
      </w:pPr>
      <w:r>
        <w:rPr>
          <w:rFonts w:ascii="Times New Roman" w:hAnsi="Times New Roman"/>
          <w:iCs/>
          <w:spacing w:val="2"/>
          <w:sz w:val="24"/>
          <w:szCs w:val="24"/>
        </w:rPr>
        <w:t>Як отримати чисту продукцію бджільництва</w:t>
      </w:r>
      <w:r>
        <w:rPr>
          <w:rFonts w:ascii="Times New Roman" w:hAnsi="Times New Roman"/>
        </w:rPr>
        <w:t>?</w:t>
      </w:r>
    </w:p>
    <w:sectPr>
      <w:headerReference w:type="default" r:id="rId2"/>
      <w:footerReference w:type="default" r:id="rId3"/>
      <w:type w:val="nextPage"/>
      <w:pgSz w:orient="landscape" w:w="11906" w:h="8391"/>
      <w:pgMar w:left="567" w:right="567" w:header="709" w:top="85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Затверджено на засіданні кафедри екології</w:t>
    </w:r>
  </w:p>
  <w:p>
    <w:pPr>
      <w:pStyle w:val="Normal"/>
      <w:rPr/>
    </w:pPr>
    <w:r>
      <w:rPr>
        <w:sz w:val="20"/>
        <w:szCs w:val="20"/>
      </w:rPr>
      <w:t>Протокол №</w:t>
    </w:r>
    <w:r>
      <w:rPr>
        <w:sz w:val="20"/>
        <w:szCs w:val="20"/>
        <w:lang w:val="uk-UA"/>
      </w:rPr>
      <w:t xml:space="preserve"> 1</w:t>
    </w:r>
    <w:r>
      <w:rPr>
        <w:sz w:val="20"/>
        <w:szCs w:val="20"/>
      </w:rPr>
      <w:t xml:space="preserve">  від „27” </w:t>
    </w:r>
    <w:r>
      <w:rPr>
        <w:sz w:val="20"/>
        <w:szCs w:val="20"/>
        <w:lang w:val="uk-UA"/>
      </w:rPr>
      <w:t>серпня</w:t>
    </w:r>
    <w:r>
      <w:rPr>
        <w:sz w:val="20"/>
        <w:szCs w:val="20"/>
      </w:rPr>
      <w:t xml:space="preserve"> 201</w:t>
    </w:r>
    <w:r>
      <w:rPr>
        <w:sz w:val="20"/>
        <w:szCs w:val="20"/>
      </w:rPr>
      <w:t>7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року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>Завідувач кафедри екології                          ____________________                                  __</w:t>
    </w:r>
    <w:r>
      <w:rPr>
        <w:b/>
        <w:sz w:val="20"/>
        <w:szCs w:val="20"/>
        <w:u w:val="single"/>
      </w:rPr>
      <w:t>Краснов В.П.</w:t>
    </w:r>
    <w:r>
      <w:rPr>
        <w:b/>
        <w:sz w:val="20"/>
        <w:szCs w:val="20"/>
      </w:rPr>
      <w:t>___</w:t>
    </w:r>
  </w:p>
  <w:p>
    <w:pPr>
      <w:pStyle w:val="Normal"/>
      <w:rPr>
        <w:b/>
        <w:b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(підпис)                                                               (прізвище та ініціали)      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Екзаменатор                          ___________________                                    __</w:t>
    </w:r>
    <w:r>
      <w:rPr>
        <w:b/>
        <w:sz w:val="20"/>
        <w:szCs w:val="20"/>
        <w:u w:val="single"/>
        <w:lang w:val="uk-UA"/>
      </w:rPr>
      <w:t>Вінічук</w:t>
    </w:r>
    <w:r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</w:rPr>
      <w:t>___</w:t>
    </w:r>
  </w:p>
  <w:p>
    <w:pPr>
      <w:pStyle w:val="Normal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( підпис)                                                              (прізвище та ініціали)     </w:t>
    </w:r>
  </w:p>
  <w:p>
    <w:pPr>
      <w:pStyle w:val="Normal"/>
      <w:spacing w:lineRule="auto" w:line="288"/>
      <w:ind w:left="360" w:hanging="36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Житомирський державний технологічний університет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left" w:pos="1260" w:leader="none"/>
      </w:tabs>
      <w:jc w:val="both"/>
      <w:rPr>
        <w:sz w:val="20"/>
        <w:szCs w:val="20"/>
        <w:lang w:val="uk-UA"/>
      </w:rPr>
    </w:pPr>
    <w:r>
      <w:rPr>
        <w:b/>
        <w:sz w:val="20"/>
        <w:szCs w:val="20"/>
      </w:rPr>
      <w:t>Освітньо-кваліфікаційний рівень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Магістр</w:t>
    </w:r>
    <w:r>
      <w:rPr>
        <w:sz w:val="20"/>
        <w:szCs w:val="20"/>
      </w:rPr>
      <w:t>»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Напрям підготовки:</w:t>
    </w:r>
    <w:r>
      <w:rPr>
        <w:sz w:val="20"/>
        <w:szCs w:val="20"/>
      </w:rPr>
      <w:t xml:space="preserve"> </w:t>
    </w:r>
  </w:p>
  <w:p>
    <w:pPr>
      <w:pStyle w:val="Normal"/>
      <w:jc w:val="both"/>
      <w:rPr>
        <w:color w:val="000000"/>
        <w:sz w:val="20"/>
        <w:szCs w:val="20"/>
        <w:lang w:val="uk-UA"/>
      </w:rPr>
    </w:pPr>
    <w:r>
      <w:rPr>
        <w:b/>
        <w:sz w:val="20"/>
        <w:szCs w:val="20"/>
      </w:rPr>
      <w:t>Спеціальність</w:t>
    </w:r>
    <w:r>
      <w:rPr>
        <w:sz w:val="20"/>
        <w:szCs w:val="20"/>
      </w:rPr>
      <w:t xml:space="preserve">: </w:t>
    </w:r>
    <w:r>
      <w:rPr>
        <w:sz w:val="20"/>
        <w:szCs w:val="20"/>
        <w:lang w:val="sv-SE"/>
      </w:rPr>
      <w:t xml:space="preserve">101 </w:t>
    </w:r>
    <w:r>
      <w:rPr>
        <w:sz w:val="18"/>
        <w:szCs w:val="20"/>
        <w:lang w:val="uk-UA"/>
      </w:rPr>
      <w:t>Е</w:t>
    </w:r>
    <w:r>
      <w:rPr>
        <w:sz w:val="20"/>
        <w:szCs w:val="20"/>
        <w:lang w:val="uk-UA"/>
      </w:rPr>
      <w:t>кологія</w:t>
    </w:r>
  </w:p>
  <w:p>
    <w:pPr>
      <w:pStyle w:val="Normal"/>
      <w:jc w:val="both"/>
      <w:rPr>
        <w:b/>
        <w:b/>
        <w:sz w:val="20"/>
        <w:szCs w:val="20"/>
      </w:rPr>
    </w:pPr>
    <w:r>
      <w:rPr>
        <w:b/>
        <w:sz w:val="20"/>
        <w:szCs w:val="20"/>
      </w:rPr>
      <w:t xml:space="preserve">Семестр: </w:t>
    </w:r>
    <w:r>
      <w:rPr>
        <w:sz w:val="20"/>
        <w:szCs w:val="20"/>
        <w:lang w:val="uk-UA"/>
      </w:rPr>
      <w:t>1</w:t>
    </w:r>
    <w:r>
      <w:rPr>
        <w:sz w:val="20"/>
        <w:szCs w:val="20"/>
      </w:rPr>
      <w:t xml:space="preserve"> семестр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Навчальна дисципліна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Сільське господарство</w:t>
    </w:r>
  </w:p>
  <w:p>
    <w:pPr>
      <w:pStyle w:val="Normal"/>
      <w:spacing w:lineRule="auto" w:line="288"/>
      <w:jc w:val="center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Контрольна модульна робота</w:t>
    </w:r>
    <w:r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uk-UA"/>
      </w:rPr>
      <w:t>№3</w: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2c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ab1d0a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uiPriority w:val="99"/>
    <w:qFormat/>
    <w:rsid w:val="00ab1d0a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635f8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HeaderChar"/>
    <w:rsid w:val="00ab1d0a"/>
    <w:pPr>
      <w:tabs>
        <w:tab w:val="center" w:pos="4819" w:leader="none"/>
        <w:tab w:val="right" w:pos="9639" w:leader="none"/>
      </w:tabs>
    </w:pPr>
    <w:rPr/>
  </w:style>
  <w:style w:type="paragraph" w:styleId="Style20">
    <w:name w:val="Footer"/>
    <w:basedOn w:val="Normal"/>
    <w:link w:val="FooterChar"/>
    <w:uiPriority w:val="99"/>
    <w:rsid w:val="00ab1d0a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qFormat/>
    <w:rsid w:val="00635f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3e"/>
    <w:pPr>
      <w:widowControl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e2c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4</Pages>
  <Words>218</Words>
  <Characters>1644</Characters>
  <CharactersWithSpaces>2311</CharactersWithSpaces>
  <Paragraphs>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2014-10-08T15:21:00Z</dcterms:created>
  <dc:creator>kpn_onm</dc:creator>
  <dc:description/>
  <dc:language>sv-SE</dc:language>
  <cp:lastModifiedBy/>
  <cp:lastPrinted>2013-01-18T12:23:00Z</cp:lastPrinted>
  <dcterms:modified xsi:type="dcterms:W3CDTF">2017-09-12T14:31:27Z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