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lang w:val="uk-UA"/>
        </w:rPr>
      </w:pPr>
      <w:r>
        <w:rPr>
          <w:b/>
          <w:lang w:val="uk-UA"/>
        </w:rPr>
        <w:t>Варіант 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77" w:hanging="357"/>
        <w:contextualSpacing/>
        <w:rPr>
          <w:rFonts w:ascii="Times New Roman" w:hAnsi="Times New Roman"/>
          <w:iCs/>
          <w:spacing w:val="-6"/>
          <w:sz w:val="24"/>
          <w:szCs w:val="24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 xml:space="preserve">Які основні принципи організації ведення сільського господарства на </w:t>
      </w:r>
      <w:r>
        <w:rPr>
          <w:rFonts w:ascii="Times New Roman" w:hAnsi="Times New Roman"/>
          <w:iCs/>
          <w:spacing w:val="-6"/>
          <w:sz w:val="24"/>
          <w:szCs w:val="24"/>
        </w:rPr>
        <w:t xml:space="preserve">забруднених радіоактивними речовинами територіях?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77" w:hanging="357"/>
        <w:contextualSpacing/>
        <w:rPr>
          <w:rFonts w:ascii="Times New Roman" w:hAnsi="Times New Roman"/>
          <w:iCs/>
          <w:spacing w:val="-8"/>
          <w:sz w:val="24"/>
          <w:szCs w:val="24"/>
        </w:rPr>
      </w:pPr>
      <w:r>
        <w:rPr>
          <w:rFonts w:ascii="Times New Roman" w:hAnsi="Times New Roman"/>
          <w:iCs/>
          <w:spacing w:val="-8"/>
          <w:sz w:val="24"/>
          <w:szCs w:val="24"/>
        </w:rPr>
        <w:t xml:space="preserve">Які хімічні меліоранти і добрива слід застосовувати при </w:t>
      </w:r>
      <w:r>
        <w:rPr>
          <w:rFonts w:ascii="Times New Roman" w:hAnsi="Times New Roman"/>
          <w:iCs/>
          <w:spacing w:val="-3"/>
          <w:sz w:val="24"/>
          <w:szCs w:val="24"/>
        </w:rPr>
        <w:t xml:space="preserve">веденні сільського господарства на </w:t>
      </w:r>
      <w:r>
        <w:rPr>
          <w:rFonts w:ascii="Times New Roman" w:hAnsi="Times New Roman"/>
          <w:iCs/>
          <w:spacing w:val="-6"/>
          <w:sz w:val="24"/>
          <w:szCs w:val="24"/>
        </w:rPr>
        <w:t>забруднених радіоактивними речовинами територіях?</w:t>
      </w:r>
      <w:r>
        <w:rPr>
          <w:rFonts w:ascii="Times New Roman" w:hAnsi="Times New Roman"/>
          <w:iCs/>
          <w:spacing w:val="-8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77" w:hanging="357"/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Який вплив на нагромадження </w:t>
      </w:r>
      <w:bookmarkStart w:id="0" w:name="_GoBack"/>
      <w:bookmarkEnd w:id="0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радіонуклідів в урожаї справляють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строки поливу та з</w:t>
      </w:r>
      <w:r>
        <w:rPr>
          <w:rFonts w:ascii="Times New Roman" w:hAnsi="Times New Roman"/>
          <w:spacing w:val="-3"/>
          <w:sz w:val="24"/>
          <w:szCs w:val="24"/>
        </w:rPr>
        <w:t xml:space="preserve">рошувальна норма? </w:t>
      </w:r>
    </w:p>
    <w:p>
      <w:pPr>
        <w:pStyle w:val="Normal"/>
        <w:widowControl w:val="false"/>
        <w:shd w:val="clear" w:color="auto" w:fill="FFFFFF"/>
        <w:spacing w:lineRule="auto" w:line="360"/>
        <w:ind w:firstLine="44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hd w:val="clear" w:color="auto" w:fill="FFFFFF"/>
        <w:spacing w:lineRule="auto" w:line="360"/>
        <w:ind w:firstLine="44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Варіант 2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Які основні критерії визначення </w:t>
      </w:r>
      <w:r>
        <w:rPr>
          <w:rFonts w:ascii="Times New Roman" w:hAnsi="Times New Roman"/>
          <w:spacing w:val="-3"/>
          <w:sz w:val="24"/>
          <w:szCs w:val="24"/>
        </w:rPr>
        <w:t xml:space="preserve">спеціалізації сільськогосподарського виробництва на </w:t>
      </w:r>
      <w:r>
        <w:rPr>
          <w:rFonts w:ascii="Times New Roman" w:hAnsi="Times New Roman"/>
          <w:iCs/>
          <w:spacing w:val="-6"/>
          <w:sz w:val="24"/>
          <w:szCs w:val="24"/>
        </w:rPr>
        <w:t>забруднених радіоактивними речовинами територіях?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077" w:hanging="357"/>
        <w:contextualSpacing/>
        <w:rPr>
          <w:rFonts w:ascii="Times New Roman" w:hAnsi="Times New Roman"/>
          <w:iCs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Яка роль ф</w:t>
      </w:r>
      <w:r>
        <w:rPr>
          <w:rFonts w:ascii="Times New Roman" w:hAnsi="Times New Roman"/>
          <w:iCs/>
          <w:spacing w:val="-2"/>
          <w:sz w:val="24"/>
          <w:szCs w:val="24"/>
        </w:rPr>
        <w:t>осфорних добрив при надходженні радіонуклідів у рослини?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077" w:hanging="357"/>
        <w:contextualSpacing/>
        <w:rPr>
          <w:rFonts w:ascii="Times New Roman" w:hAnsi="Times New Roman"/>
          <w:iCs/>
          <w:spacing w:val="-6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Які можуть проводитись меліоративні роботи та здійснюватись </w:t>
      </w:r>
      <w:r>
        <w:rPr>
          <w:rFonts w:ascii="Times New Roman" w:hAnsi="Times New Roman"/>
          <w:iCs/>
          <w:spacing w:val="-6"/>
          <w:sz w:val="24"/>
          <w:szCs w:val="24"/>
        </w:rPr>
        <w:t xml:space="preserve">протиерозійні заходи </w:t>
      </w:r>
      <w:r>
        <w:rPr>
          <w:rFonts w:ascii="Times New Roman" w:hAnsi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/>
          <w:iCs/>
          <w:spacing w:val="-6"/>
          <w:sz w:val="24"/>
          <w:szCs w:val="24"/>
        </w:rPr>
        <w:t>забруднених радіоактивними речовинами територіях?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Варіант 3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Які завдання діяльності аграрної галузі на забруднених радіонуклідами </w:t>
      </w:r>
      <w:r>
        <w:rPr>
          <w:rFonts w:ascii="Times New Roman" w:hAnsi="Times New Roman"/>
          <w:spacing w:val="-1"/>
          <w:sz w:val="24"/>
          <w:szCs w:val="24"/>
        </w:rPr>
        <w:t>територіях?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/>
          <w:iCs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Яка роль мікро</w:t>
      </w:r>
      <w:r>
        <w:rPr>
          <w:rFonts w:ascii="Times New Roman" w:hAnsi="Times New Roman"/>
          <w:iCs/>
          <w:spacing w:val="-2"/>
          <w:sz w:val="24"/>
          <w:szCs w:val="24"/>
        </w:rPr>
        <w:t>добрив добрив при надходженні радіонуклідів у рослини?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077" w:hanging="357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 xml:space="preserve">Застосування яких спеціальних </w:t>
      </w:r>
      <w:r>
        <w:rPr>
          <w:rFonts w:ascii="Times New Roman" w:hAnsi="Times New Roman"/>
          <w:iCs/>
          <w:sz w:val="24"/>
          <w:szCs w:val="24"/>
        </w:rPr>
        <w:t xml:space="preserve">речовин і прийомів доцільне на </w:t>
      </w:r>
      <w:r>
        <w:rPr>
          <w:rFonts w:ascii="Times New Roman" w:hAnsi="Times New Roman"/>
          <w:spacing w:val="7"/>
          <w:sz w:val="24"/>
          <w:szCs w:val="24"/>
        </w:rPr>
        <w:t xml:space="preserve">забруднених радіонуклідами </w:t>
      </w:r>
      <w:r>
        <w:rPr>
          <w:rFonts w:ascii="Times New Roman" w:hAnsi="Times New Roman"/>
          <w:spacing w:val="-1"/>
          <w:sz w:val="24"/>
          <w:szCs w:val="24"/>
        </w:rPr>
        <w:t>територіях</w:t>
      </w:r>
      <w:r>
        <w:rPr>
          <w:rFonts w:ascii="Times New Roman" w:hAnsi="Times New Roman"/>
          <w:iCs/>
          <w:sz w:val="24"/>
          <w:szCs w:val="24"/>
        </w:rPr>
        <w:t>?</w:t>
      </w:r>
    </w:p>
    <w:p>
      <w:pPr>
        <w:pStyle w:val="Normal"/>
        <w:spacing w:lineRule="auto" w:line="360"/>
        <w:jc w:val="both"/>
        <w:rPr>
          <w:lang w:val="uk-UA"/>
        </w:rPr>
      </w:pPr>
      <w:r>
        <w:rPr>
          <w:lang w:val="uk-UA"/>
        </w:rPr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lang w:val="uk-UA"/>
        </w:rPr>
      </w:pPr>
      <w:r>
        <w:rPr>
          <w:b/>
          <w:lang w:val="uk-UA"/>
        </w:rPr>
        <w:t>Варіант 4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/>
          <w:iCs/>
          <w:spacing w:val="-1"/>
          <w:sz w:val="24"/>
          <w:szCs w:val="24"/>
        </w:rPr>
      </w:pPr>
      <w:r>
        <w:rPr>
          <w:rFonts w:ascii="Times New Roman" w:hAnsi="Times New Roman"/>
          <w:iCs/>
          <w:spacing w:val="-6"/>
          <w:sz w:val="24"/>
          <w:szCs w:val="24"/>
        </w:rPr>
        <w:t xml:space="preserve">Які існують способи зменшення </w:t>
      </w:r>
      <w:r>
        <w:rPr>
          <w:rFonts w:ascii="Times New Roman" w:hAnsi="Times New Roman"/>
          <w:iCs/>
          <w:spacing w:val="-1"/>
          <w:sz w:val="24"/>
          <w:szCs w:val="24"/>
        </w:rPr>
        <w:t>надходження радіоактивних речовин у сільськогосподарські культури?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/>
          <w:iCs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Яка роль о</w:t>
      </w:r>
      <w:r>
        <w:rPr>
          <w:rFonts w:ascii="Times New Roman" w:hAnsi="Times New Roman"/>
          <w:iCs/>
          <w:spacing w:val="-2"/>
          <w:sz w:val="24"/>
          <w:szCs w:val="24"/>
        </w:rPr>
        <w:t>рганічних добрив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2"/>
          <w:sz w:val="24"/>
          <w:szCs w:val="24"/>
        </w:rPr>
        <w:t>при надходженні радіонуклідів у рослини?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077" w:hanging="357"/>
        <w:contextualSpacing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Як впливає зрошення на </w:t>
      </w:r>
      <w:r>
        <w:rPr>
          <w:rFonts w:ascii="Times New Roman" w:hAnsi="Times New Roman"/>
          <w:spacing w:val="-1"/>
          <w:sz w:val="24"/>
          <w:szCs w:val="24"/>
        </w:rPr>
        <w:t>нагромадження радіонуклідів у рослинах?</w:t>
      </w:r>
    </w:p>
    <w:p>
      <w:pPr>
        <w:pStyle w:val="Normal"/>
        <w:spacing w:lineRule="auto" w:line="360"/>
        <w:jc w:val="both"/>
        <w:rPr>
          <w:lang w:val="uk-UA"/>
        </w:rPr>
      </w:pPr>
      <w:r>
        <w:rPr>
          <w:lang w:val="uk-UA"/>
        </w:rPr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lang w:val="uk-UA"/>
        </w:rPr>
      </w:pPr>
      <w:r>
        <w:rPr>
          <w:b/>
          <w:lang w:val="uk-UA"/>
        </w:rPr>
        <w:t>Варіант 5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/>
          <w:iCs/>
          <w:spacing w:val="-8"/>
          <w:sz w:val="24"/>
          <w:szCs w:val="24"/>
        </w:rPr>
      </w:pPr>
      <w:r>
        <w:rPr>
          <w:rFonts w:ascii="Times New Roman" w:hAnsi="Times New Roman"/>
          <w:iCs/>
          <w:spacing w:val="-8"/>
          <w:sz w:val="24"/>
          <w:szCs w:val="24"/>
        </w:rPr>
        <w:t xml:space="preserve">Які завдання виконуються при обробітку ґрунту: глибока оранка, </w:t>
      </w:r>
      <w:r>
        <w:rPr>
          <w:rFonts w:ascii="Times New Roman" w:hAnsi="Times New Roman"/>
          <w:spacing w:val="-3"/>
          <w:sz w:val="24"/>
          <w:szCs w:val="24"/>
        </w:rPr>
        <w:t>знімання верхнього шару ґрунту?</w:t>
      </w:r>
      <w:r>
        <w:rPr>
          <w:rFonts w:ascii="Times New Roman" w:hAnsi="Times New Roman"/>
          <w:iCs/>
          <w:spacing w:val="-8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077" w:hanging="357"/>
        <w:contextualSpacing/>
        <w:rPr>
          <w:rFonts w:ascii="Times New Roman" w:hAnsi="Times New Roman"/>
          <w:iCs/>
          <w:spacing w:val="-5"/>
          <w:sz w:val="24"/>
          <w:szCs w:val="24"/>
        </w:rPr>
      </w:pPr>
      <w:r>
        <w:rPr>
          <w:rFonts w:ascii="Times New Roman" w:hAnsi="Times New Roman"/>
          <w:iCs/>
          <w:spacing w:val="-5"/>
          <w:sz w:val="24"/>
          <w:szCs w:val="24"/>
        </w:rPr>
        <w:t xml:space="preserve">Як впливає вапнування та яка роль кальцію та магнію </w:t>
      </w:r>
      <w:r>
        <w:rPr>
          <w:rFonts w:ascii="Times New Roman" w:hAnsi="Times New Roman"/>
          <w:iCs/>
          <w:spacing w:val="-2"/>
          <w:sz w:val="24"/>
          <w:szCs w:val="24"/>
        </w:rPr>
        <w:t>при надходженні радіонуклідів у рослини?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077" w:hanging="357"/>
        <w:contextualSpacing/>
        <w:rPr>
          <w:rFonts w:ascii="Times New Roman" w:hAnsi="Times New Roman"/>
          <w:iCs/>
          <w:spacing w:val="-2"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 xml:space="preserve">Як впливає зміна режиму зрошення на надходження радіонуклідів у рослини? </w:t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lang w:val="uk-UA"/>
        </w:rPr>
      </w:pPr>
      <w:r>
        <w:rPr>
          <w:b/>
          <w:lang w:val="uk-UA"/>
        </w:rPr>
        <w:t>Варіант 6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/>
          <w:iCs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Яка роль калійних </w:t>
      </w:r>
      <w:r>
        <w:rPr>
          <w:rFonts w:ascii="Times New Roman" w:hAnsi="Times New Roman"/>
          <w:iCs/>
          <w:spacing w:val="-2"/>
          <w:sz w:val="24"/>
          <w:szCs w:val="24"/>
        </w:rPr>
        <w:t>добрив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2"/>
          <w:sz w:val="24"/>
          <w:szCs w:val="24"/>
        </w:rPr>
        <w:t>при надходженні радіонуклідів у рослини?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/>
          <w:iCs/>
          <w:spacing w:val="-2"/>
          <w:sz w:val="24"/>
          <w:szCs w:val="24"/>
        </w:rPr>
      </w:pPr>
      <w:r>
        <w:rPr>
          <w:rFonts w:ascii="Times New Roman" w:hAnsi="Times New Roman"/>
          <w:iCs/>
          <w:spacing w:val="-8"/>
          <w:sz w:val="24"/>
          <w:szCs w:val="24"/>
        </w:rPr>
        <w:t xml:space="preserve">Яке значення має зміна складу </w:t>
      </w:r>
      <w:r>
        <w:rPr>
          <w:rFonts w:ascii="Times New Roman" w:hAnsi="Times New Roman"/>
          <w:iCs/>
          <w:spacing w:val="-2"/>
          <w:sz w:val="24"/>
          <w:szCs w:val="24"/>
        </w:rPr>
        <w:t xml:space="preserve">культур у сівозміні?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Які основні критерії визначення </w:t>
      </w:r>
      <w:r>
        <w:rPr>
          <w:rFonts w:ascii="Times New Roman" w:hAnsi="Times New Roman"/>
          <w:spacing w:val="-3"/>
          <w:sz w:val="24"/>
          <w:szCs w:val="24"/>
        </w:rPr>
        <w:t xml:space="preserve">спеціалізації сільськогосподарського виробництва на </w:t>
      </w:r>
      <w:r>
        <w:rPr>
          <w:rFonts w:ascii="Times New Roman" w:hAnsi="Times New Roman"/>
          <w:iCs/>
          <w:spacing w:val="-6"/>
          <w:sz w:val="24"/>
          <w:szCs w:val="24"/>
        </w:rPr>
        <w:t>забруднених радіоактивними речовинами територіях?</w:t>
      </w:r>
    </w:p>
    <w:p>
      <w:pPr>
        <w:pStyle w:val="Normal"/>
        <w:widowControl w:val="false"/>
        <w:shd w:val="clear" w:color="auto" w:fill="FFFFFF"/>
        <w:spacing w:lineRule="auto" w:line="360"/>
        <w:ind w:left="1080" w:hanging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ind w:left="1080" w:hanging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1080" w:hanging="360"/>
        <w:jc w:val="center"/>
        <w:rPr>
          <w:b/>
          <w:b/>
        </w:rPr>
      </w:pPr>
      <w:r>
        <w:rPr>
          <w:b/>
          <w:lang w:val="uk-UA"/>
        </w:rPr>
        <w:t xml:space="preserve">Варіант </w:t>
      </w:r>
      <w:r>
        <w:rPr>
          <w:b/>
        </w:rPr>
        <w:t>7</w:t>
      </w:r>
    </w:p>
    <w:p>
      <w:pPr>
        <w:pStyle w:val="Normal"/>
        <w:widowControl w:val="false"/>
        <w:shd w:val="clear" w:color="auto" w:fill="FFFFFF"/>
        <w:spacing w:lineRule="auto" w:line="360"/>
        <w:ind w:left="1080" w:hanging="360"/>
        <w:jc w:val="both"/>
        <w:rPr>
          <w:lang w:val="uk-UA"/>
        </w:rPr>
      </w:pPr>
      <w:r>
        <w:rPr>
          <w:lang w:val="uk-UA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/>
          <w:iCs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Яка роль азотних</w:t>
      </w:r>
      <w:r>
        <w:rPr>
          <w:rFonts w:ascii="Times New Roman" w:hAnsi="Times New Roman"/>
          <w:iCs/>
          <w:spacing w:val="-2"/>
          <w:sz w:val="24"/>
          <w:szCs w:val="24"/>
        </w:rPr>
        <w:t xml:space="preserve"> добрив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2"/>
          <w:sz w:val="24"/>
          <w:szCs w:val="24"/>
        </w:rPr>
        <w:t>при надходженні радіонуклідів у рослини?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/>
          <w:iCs/>
          <w:spacing w:val="-6"/>
          <w:sz w:val="24"/>
          <w:szCs w:val="24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 xml:space="preserve">Які основні принципи організації ведення сільського господарства на </w:t>
      </w:r>
      <w:r>
        <w:rPr>
          <w:rFonts w:ascii="Times New Roman" w:hAnsi="Times New Roman"/>
          <w:iCs/>
          <w:spacing w:val="-6"/>
          <w:sz w:val="24"/>
          <w:szCs w:val="24"/>
        </w:rPr>
        <w:t xml:space="preserve">забруднених радіоактивними речовинами територіях?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/>
      </w:pPr>
      <w:r>
        <w:rPr>
          <w:rFonts w:ascii="Times New Roman" w:hAnsi="Times New Roman"/>
          <w:iCs/>
          <w:spacing w:val="-2"/>
          <w:sz w:val="24"/>
          <w:szCs w:val="24"/>
        </w:rPr>
        <w:t xml:space="preserve">Застосування яких спеціальних </w:t>
      </w:r>
      <w:r>
        <w:rPr>
          <w:rFonts w:ascii="Times New Roman" w:hAnsi="Times New Roman"/>
          <w:iCs/>
          <w:sz w:val="24"/>
          <w:szCs w:val="24"/>
        </w:rPr>
        <w:t xml:space="preserve">речовин і прийомів доцільне на </w:t>
      </w:r>
      <w:r>
        <w:rPr>
          <w:rFonts w:ascii="Times New Roman" w:hAnsi="Times New Roman"/>
          <w:spacing w:val="7"/>
          <w:sz w:val="24"/>
          <w:szCs w:val="24"/>
        </w:rPr>
        <w:t xml:space="preserve">забруднених радіонуклідами </w:t>
      </w:r>
      <w:r>
        <w:rPr>
          <w:rFonts w:ascii="Times New Roman" w:hAnsi="Times New Roman"/>
          <w:spacing w:val="-1"/>
          <w:sz w:val="24"/>
          <w:szCs w:val="24"/>
        </w:rPr>
        <w:t>територіях</w:t>
      </w:r>
      <w:r>
        <w:rPr>
          <w:rFonts w:ascii="Times New Roman" w:hAnsi="Times New Roman"/>
          <w:iCs/>
          <w:sz w:val="24"/>
          <w:szCs w:val="24"/>
        </w:rPr>
        <w:t>?</w:t>
      </w:r>
    </w:p>
    <w:sectPr>
      <w:headerReference w:type="default" r:id="rId2"/>
      <w:footerReference w:type="default" r:id="rId3"/>
      <w:type w:val="nextPage"/>
      <w:pgSz w:orient="landscape" w:w="11906" w:h="8391"/>
      <w:pgMar w:left="567" w:right="567" w:header="709" w:top="851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0"/>
        <w:szCs w:val="20"/>
      </w:rPr>
    </w:pPr>
    <w:r>
      <w:rPr>
        <w:sz w:val="20"/>
        <w:szCs w:val="20"/>
      </w:rPr>
      <w:t>Затверджено на засіданні кафедри екології</w:t>
    </w:r>
  </w:p>
  <w:p>
    <w:pPr>
      <w:pStyle w:val="Normal"/>
      <w:rPr/>
    </w:pPr>
    <w:r>
      <w:rPr>
        <w:sz w:val="20"/>
        <w:szCs w:val="20"/>
      </w:rPr>
      <w:t>Протокол №</w:t>
    </w:r>
    <w:r>
      <w:rPr>
        <w:sz w:val="20"/>
        <w:szCs w:val="20"/>
        <w:lang w:val="uk-UA"/>
      </w:rPr>
      <w:t xml:space="preserve"> 1</w:t>
    </w:r>
    <w:r>
      <w:rPr>
        <w:sz w:val="20"/>
        <w:szCs w:val="20"/>
      </w:rPr>
      <w:t xml:space="preserve">  від „27” </w:t>
    </w:r>
    <w:r>
      <w:rPr>
        <w:sz w:val="20"/>
        <w:szCs w:val="20"/>
        <w:lang w:val="uk-UA"/>
      </w:rPr>
      <w:t>серпня</w:t>
    </w:r>
    <w:r>
      <w:rPr>
        <w:sz w:val="20"/>
        <w:szCs w:val="20"/>
      </w:rPr>
      <w:t xml:space="preserve"> 201</w:t>
    </w:r>
    <w:r>
      <w:rPr>
        <w:sz w:val="20"/>
        <w:szCs w:val="20"/>
      </w:rPr>
      <w:t>7</w:t>
    </w:r>
    <w:r>
      <w:rPr>
        <w:sz w:val="20"/>
        <w:szCs w:val="20"/>
        <w:lang w:val="uk-UA"/>
      </w:rPr>
      <w:t xml:space="preserve"> </w:t>
    </w:r>
    <w:r>
      <w:rPr>
        <w:sz w:val="20"/>
        <w:szCs w:val="20"/>
      </w:rPr>
      <w:t>року</w:t>
    </w:r>
  </w:p>
  <w:p>
    <w:pPr>
      <w:pStyle w:val="Normal"/>
      <w:rPr>
        <w:sz w:val="16"/>
        <w:szCs w:val="16"/>
      </w:rPr>
    </w:pPr>
    <w:r>
      <w:rPr>
        <w:sz w:val="16"/>
        <w:szCs w:val="16"/>
      </w:rPr>
    </w:r>
  </w:p>
  <w:p>
    <w:pPr>
      <w:pStyle w:val="Normal"/>
      <w:rPr>
        <w:b/>
        <w:b/>
        <w:sz w:val="20"/>
        <w:szCs w:val="20"/>
      </w:rPr>
    </w:pPr>
    <w:r>
      <w:rPr>
        <w:b/>
        <w:sz w:val="20"/>
        <w:szCs w:val="20"/>
      </w:rPr>
      <w:t>Завідувач кафедри екології                          ____________________                                  __</w:t>
    </w:r>
    <w:r>
      <w:rPr>
        <w:b/>
        <w:sz w:val="20"/>
        <w:szCs w:val="20"/>
        <w:u w:val="single"/>
      </w:rPr>
      <w:t>Краснов В.П.</w:t>
    </w:r>
    <w:r>
      <w:rPr>
        <w:b/>
        <w:sz w:val="20"/>
        <w:szCs w:val="20"/>
      </w:rPr>
      <w:t>___</w:t>
    </w:r>
  </w:p>
  <w:p>
    <w:pPr>
      <w:pStyle w:val="Normal"/>
      <w:rPr>
        <w:b/>
        <w:b/>
        <w:sz w:val="20"/>
        <w:szCs w:val="20"/>
      </w:rPr>
    </w:pPr>
    <w:r>
      <w:rPr>
        <w:sz w:val="16"/>
        <w:szCs w:val="16"/>
      </w:rPr>
      <w:t xml:space="preserve">                                                                                                                 </w:t>
    </w:r>
    <w:r>
      <w:rPr>
        <w:sz w:val="16"/>
        <w:szCs w:val="16"/>
      </w:rPr>
      <w:t xml:space="preserve">(підпис)                                                               (прізвище та ініціали)      </w:t>
    </w:r>
  </w:p>
  <w:p>
    <w:pPr>
      <w:pStyle w:val="Normal"/>
      <w:rPr>
        <w:b/>
        <w:b/>
        <w:sz w:val="20"/>
        <w:szCs w:val="20"/>
      </w:rPr>
    </w:pPr>
    <w:r>
      <w:rPr>
        <w:b/>
        <w:sz w:val="20"/>
        <w:szCs w:val="20"/>
      </w:rPr>
      <w:t xml:space="preserve">                          </w:t>
    </w:r>
    <w:r>
      <w:rPr>
        <w:b/>
        <w:sz w:val="20"/>
        <w:szCs w:val="20"/>
      </w:rPr>
      <w:t>Екзаменатор                          ___________________                                    __</w:t>
    </w:r>
    <w:r>
      <w:rPr>
        <w:b/>
        <w:sz w:val="20"/>
        <w:szCs w:val="20"/>
        <w:u w:val="single"/>
        <w:lang w:val="uk-UA"/>
      </w:rPr>
      <w:t>Вінічук</w:t>
    </w:r>
    <w:r>
      <w:rPr>
        <w:b/>
        <w:sz w:val="20"/>
        <w:szCs w:val="20"/>
        <w:u w:val="single"/>
      </w:rPr>
      <w:t xml:space="preserve"> </w:t>
    </w:r>
    <w:r>
      <w:rPr>
        <w:b/>
        <w:sz w:val="20"/>
        <w:szCs w:val="20"/>
        <w:u w:val="single"/>
        <w:lang w:val="uk-UA"/>
      </w:rPr>
      <w:t>М</w:t>
    </w:r>
    <w:r>
      <w:rPr>
        <w:b/>
        <w:sz w:val="20"/>
        <w:szCs w:val="20"/>
        <w:u w:val="single"/>
      </w:rPr>
      <w:t>.</w:t>
    </w:r>
    <w:r>
      <w:rPr>
        <w:b/>
        <w:sz w:val="20"/>
        <w:szCs w:val="20"/>
        <w:u w:val="single"/>
        <w:lang w:val="uk-UA"/>
      </w:rPr>
      <w:t>М</w:t>
    </w:r>
    <w:r>
      <w:rPr>
        <w:b/>
        <w:sz w:val="20"/>
        <w:szCs w:val="20"/>
        <w:u w:val="single"/>
      </w:rPr>
      <w:t>.</w:t>
    </w:r>
    <w:r>
      <w:rPr>
        <w:b/>
        <w:sz w:val="20"/>
        <w:szCs w:val="20"/>
      </w:rPr>
      <w:t>___</w:t>
    </w:r>
  </w:p>
  <w:p>
    <w:pPr>
      <w:pStyle w:val="Normal"/>
      <w:rPr>
        <w:sz w:val="16"/>
        <w:szCs w:val="16"/>
      </w:rPr>
    </w:pPr>
    <w:r>
      <w:rPr>
        <w:b/>
        <w:sz w:val="20"/>
        <w:szCs w:val="20"/>
      </w:rPr>
      <w:t xml:space="preserve">                                                                                          </w:t>
    </w:r>
    <w:r>
      <w:rPr>
        <w:sz w:val="16"/>
        <w:szCs w:val="16"/>
      </w:rPr>
      <w:t xml:space="preserve">( підпис)                                                              (прізвище та ініціали)     </w:t>
    </w:r>
  </w:p>
  <w:p>
    <w:pPr>
      <w:pStyle w:val="Normal"/>
      <w:spacing w:lineRule="auto" w:line="288"/>
      <w:ind w:left="360" w:hanging="360"/>
      <w:rPr>
        <w:sz w:val="20"/>
        <w:szCs w:val="20"/>
      </w:rPr>
    </w:pPr>
    <w:r>
      <w:rPr>
        <w:sz w:val="20"/>
        <w:szCs w:val="20"/>
      </w:rPr>
    </w:r>
  </w:p>
  <w:p>
    <w:pPr>
      <w:pStyle w:val="Style20"/>
      <w:rPr/>
    </w:pPr>
    <w:r>
      <w:rPr/>
    </w:r>
  </w:p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Житомирський державний технологічний університет</w:t>
    </w:r>
  </w:p>
  <w:p>
    <w:pPr>
      <w:pStyle w:val="Normal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tabs>
        <w:tab w:val="left" w:pos="1260" w:leader="none"/>
      </w:tabs>
      <w:jc w:val="both"/>
      <w:rPr>
        <w:sz w:val="20"/>
        <w:szCs w:val="20"/>
        <w:lang w:val="uk-UA"/>
      </w:rPr>
    </w:pPr>
    <w:r>
      <w:rPr>
        <w:b/>
        <w:sz w:val="20"/>
        <w:szCs w:val="20"/>
      </w:rPr>
      <w:t>Освітньо-кваліфікаційний рівень</w:t>
    </w:r>
    <w:r>
      <w:rPr>
        <w:sz w:val="20"/>
        <w:szCs w:val="20"/>
      </w:rPr>
      <w:t>: «</w:t>
    </w:r>
    <w:r>
      <w:rPr>
        <w:sz w:val="20"/>
        <w:szCs w:val="20"/>
        <w:lang w:val="uk-UA"/>
      </w:rPr>
      <w:t>Магістр</w:t>
    </w:r>
    <w:r>
      <w:rPr>
        <w:sz w:val="20"/>
        <w:szCs w:val="20"/>
      </w:rPr>
      <w:t>»</w:t>
    </w:r>
  </w:p>
  <w:p>
    <w:pPr>
      <w:pStyle w:val="Normal"/>
      <w:jc w:val="both"/>
      <w:rPr>
        <w:sz w:val="20"/>
        <w:szCs w:val="20"/>
      </w:rPr>
    </w:pPr>
    <w:r>
      <w:rPr>
        <w:b/>
        <w:sz w:val="20"/>
        <w:szCs w:val="20"/>
      </w:rPr>
      <w:t>Напрям підготовки:</w:t>
    </w:r>
    <w:r>
      <w:rPr>
        <w:sz w:val="20"/>
        <w:szCs w:val="20"/>
      </w:rPr>
      <w:t xml:space="preserve"> </w:t>
    </w:r>
  </w:p>
  <w:p>
    <w:pPr>
      <w:pStyle w:val="Normal"/>
      <w:jc w:val="both"/>
      <w:rPr>
        <w:color w:val="000000"/>
        <w:sz w:val="20"/>
        <w:szCs w:val="20"/>
        <w:lang w:val="uk-UA"/>
      </w:rPr>
    </w:pPr>
    <w:r>
      <w:rPr>
        <w:b/>
        <w:sz w:val="20"/>
        <w:szCs w:val="20"/>
      </w:rPr>
      <w:t>Спеціальність</w:t>
    </w:r>
    <w:r>
      <w:rPr>
        <w:sz w:val="20"/>
        <w:szCs w:val="20"/>
      </w:rPr>
      <w:t xml:space="preserve">: 101 </w:t>
    </w:r>
    <w:r>
      <w:rPr>
        <w:sz w:val="18"/>
        <w:szCs w:val="20"/>
        <w:lang w:val="uk-UA"/>
      </w:rPr>
      <w:t>Е</w:t>
    </w:r>
    <w:r>
      <w:rPr>
        <w:sz w:val="20"/>
        <w:szCs w:val="20"/>
        <w:lang w:val="uk-UA"/>
      </w:rPr>
      <w:t>кологія</w:t>
    </w:r>
  </w:p>
  <w:p>
    <w:pPr>
      <w:pStyle w:val="Normal"/>
      <w:jc w:val="both"/>
      <w:rPr>
        <w:b/>
        <w:b/>
        <w:sz w:val="20"/>
        <w:szCs w:val="20"/>
      </w:rPr>
    </w:pPr>
    <w:r>
      <w:rPr>
        <w:b/>
        <w:sz w:val="20"/>
        <w:szCs w:val="20"/>
      </w:rPr>
      <w:t xml:space="preserve">Семестр: </w:t>
    </w:r>
    <w:r>
      <w:rPr>
        <w:sz w:val="20"/>
        <w:szCs w:val="20"/>
        <w:lang w:val="uk-UA"/>
      </w:rPr>
      <w:t>2</w:t>
    </w:r>
    <w:r>
      <w:rPr>
        <w:sz w:val="20"/>
        <w:szCs w:val="20"/>
      </w:rPr>
      <w:t xml:space="preserve"> семестр</w:t>
    </w:r>
  </w:p>
  <w:p>
    <w:pPr>
      <w:pStyle w:val="Normal"/>
      <w:jc w:val="both"/>
      <w:rPr>
        <w:sz w:val="20"/>
        <w:szCs w:val="20"/>
      </w:rPr>
    </w:pPr>
    <w:r>
      <w:rPr>
        <w:b/>
        <w:sz w:val="20"/>
        <w:szCs w:val="20"/>
      </w:rPr>
      <w:t>Навчальна дисципліна</w:t>
    </w:r>
    <w:r>
      <w:rPr>
        <w:sz w:val="20"/>
        <w:szCs w:val="20"/>
      </w:rPr>
      <w:t>: «</w:t>
    </w:r>
    <w:r>
      <w:rPr>
        <w:sz w:val="20"/>
        <w:szCs w:val="20"/>
        <w:lang w:val="uk-UA"/>
      </w:rPr>
      <w:t>Сільське господарство</w:t>
    </w:r>
    <w:r>
      <w:rPr>
        <w:sz w:val="20"/>
        <w:szCs w:val="20"/>
      </w:rPr>
      <w:t>»</w:t>
    </w:r>
  </w:p>
  <w:p>
    <w:pPr>
      <w:pStyle w:val="Normal"/>
      <w:spacing w:lineRule="auto" w:line="288"/>
      <w:jc w:val="center"/>
      <w:rPr>
        <w:b/>
        <w:b/>
        <w:sz w:val="20"/>
        <w:szCs w:val="20"/>
        <w:lang w:val="uk-UA"/>
      </w:rPr>
    </w:pPr>
    <w:r>
      <w:rPr>
        <w:b/>
        <w:sz w:val="20"/>
        <w:szCs w:val="20"/>
        <w:lang w:val="uk-UA"/>
      </w:rPr>
      <w:t>Контрольна модульна робота</w:t>
    </w:r>
    <w:r>
      <w:rPr>
        <w:b/>
        <w:sz w:val="20"/>
        <w:szCs w:val="20"/>
      </w:rPr>
      <w:t xml:space="preserve"> </w:t>
    </w:r>
    <w:r>
      <w:rPr>
        <w:b/>
        <w:sz w:val="20"/>
        <w:szCs w:val="20"/>
        <w:lang w:val="uk-UA"/>
      </w:rPr>
      <w:t>№1</w:t>
    </w:r>
  </w:p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embedSystemFonts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e2c1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qFormat/>
    <w:rsid w:val="00ab1d0a"/>
    <w:rPr>
      <w:sz w:val="24"/>
      <w:szCs w:val="24"/>
      <w:lang w:val="ru-RU" w:eastAsia="ru-RU"/>
    </w:rPr>
  </w:style>
  <w:style w:type="character" w:styleId="FooterChar" w:customStyle="1">
    <w:name w:val="Footer Char"/>
    <w:link w:val="Footer"/>
    <w:uiPriority w:val="99"/>
    <w:qFormat/>
    <w:rsid w:val="00ab1d0a"/>
    <w:rPr>
      <w:sz w:val="24"/>
      <w:szCs w:val="24"/>
      <w:lang w:val="ru-RU" w:eastAsia="ru-RU"/>
    </w:rPr>
  </w:style>
  <w:style w:type="character" w:styleId="BalloonTextChar" w:customStyle="1">
    <w:name w:val="Balloon Text Char"/>
    <w:link w:val="BalloonText"/>
    <w:qFormat/>
    <w:rsid w:val="00635f89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Header"/>
    <w:basedOn w:val="Normal"/>
    <w:link w:val="HeaderChar"/>
    <w:rsid w:val="00ab1d0a"/>
    <w:pPr>
      <w:tabs>
        <w:tab w:val="center" w:pos="4819" w:leader="none"/>
        <w:tab w:val="right" w:pos="9639" w:leader="none"/>
      </w:tabs>
    </w:pPr>
    <w:rPr/>
  </w:style>
  <w:style w:type="paragraph" w:styleId="Style20">
    <w:name w:val="Footer"/>
    <w:basedOn w:val="Normal"/>
    <w:link w:val="FooterChar"/>
    <w:uiPriority w:val="99"/>
    <w:rsid w:val="00ab1d0a"/>
    <w:pPr>
      <w:tabs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link w:val="BalloonTextChar"/>
    <w:qFormat/>
    <w:rsid w:val="00635f8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ccc"/>
    <w:pPr>
      <w:widowControl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e2c1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7</Pages>
  <Words>319</Words>
  <Characters>2276</Characters>
  <CharactersWithSpaces>3023</CharactersWithSpaces>
  <Paragraphs>41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2014-10-08T15:22:00Z</dcterms:created>
  <dc:creator>kpn_onm</dc:creator>
  <dc:description/>
  <dc:language>sv-SE</dc:language>
  <cp:lastModifiedBy/>
  <cp:lastPrinted>2013-01-18T12:23:00Z</cp:lastPrinted>
  <dcterms:modified xsi:type="dcterms:W3CDTF">2017-09-12T14:32:48Z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