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9FB27" w14:textId="0A59B56C" w:rsidR="00E26A2A" w:rsidRPr="00E26A2A" w:rsidRDefault="00E26A2A" w:rsidP="00E26A2A">
      <w:pPr>
        <w:ind w:firstLine="0"/>
        <w:jc w:val="center"/>
        <w:rPr>
          <w:b/>
          <w:bCs/>
        </w:rPr>
      </w:pPr>
      <w:r w:rsidRPr="00E26A2A">
        <w:rPr>
          <w:b/>
        </w:rPr>
        <w:t>Тема 1. Методологічні та практичні засади кадрового адміністрування</w:t>
      </w:r>
      <w:r w:rsidR="00B13ED5">
        <w:rPr>
          <w:b/>
        </w:rPr>
        <w:t xml:space="preserve">. </w:t>
      </w:r>
      <w:r w:rsidR="00B13ED5" w:rsidRPr="00B13ED5">
        <w:rPr>
          <w:b/>
          <w:bCs/>
        </w:rPr>
        <w:t>Нормативно-правове регламентування кадрової роботи</w:t>
      </w:r>
    </w:p>
    <w:p w14:paraId="3CF4F59D" w14:textId="5A329625" w:rsidR="00E26A2A" w:rsidRPr="00E26A2A" w:rsidRDefault="00E26A2A" w:rsidP="00E26A2A">
      <w:pPr>
        <w:ind w:firstLine="0"/>
        <w:jc w:val="center"/>
        <w:rPr>
          <w:bCs/>
          <w:i/>
          <w:iCs/>
        </w:rPr>
      </w:pPr>
      <w:r w:rsidRPr="00E26A2A">
        <w:rPr>
          <w:bCs/>
          <w:i/>
          <w:iCs/>
        </w:rPr>
        <w:t>Питання до обговорення</w:t>
      </w:r>
    </w:p>
    <w:p w14:paraId="46E177F9" w14:textId="77777777" w:rsidR="00E26A2A" w:rsidRDefault="00E26A2A" w:rsidP="00E26A2A">
      <w:pPr>
        <w:pStyle w:val="a3"/>
        <w:numPr>
          <w:ilvl w:val="0"/>
          <w:numId w:val="1"/>
        </w:numPr>
        <w:ind w:left="0" w:firstLine="284"/>
        <w:jc w:val="both"/>
      </w:pPr>
      <w:r w:rsidRPr="00E26A2A">
        <w:t xml:space="preserve">Мета, предмет, об’єкт та завдання навчальної дисципліни «Кадрове адміністрування». </w:t>
      </w:r>
    </w:p>
    <w:p w14:paraId="1C7F57FC" w14:textId="6E9E3844" w:rsidR="00E26A2A" w:rsidRPr="00E26A2A" w:rsidRDefault="00E26A2A" w:rsidP="00E26A2A">
      <w:pPr>
        <w:pStyle w:val="a3"/>
        <w:numPr>
          <w:ilvl w:val="0"/>
          <w:numId w:val="1"/>
        </w:numPr>
        <w:ind w:left="0" w:firstLine="284"/>
        <w:jc w:val="both"/>
      </w:pPr>
      <w:r w:rsidRPr="00E26A2A">
        <w:t>Структура та функції кадрового адміністрування.</w:t>
      </w:r>
    </w:p>
    <w:p w14:paraId="5C5F311E" w14:textId="127AC539" w:rsidR="00E26A2A" w:rsidRPr="00E26A2A" w:rsidRDefault="00E26A2A" w:rsidP="00B13ED5">
      <w:pPr>
        <w:pStyle w:val="a3"/>
        <w:numPr>
          <w:ilvl w:val="0"/>
          <w:numId w:val="1"/>
        </w:numPr>
        <w:ind w:left="0" w:firstLine="284"/>
        <w:jc w:val="both"/>
      </w:pPr>
      <w:r w:rsidRPr="00E26A2A">
        <w:t>Аспекти кадрового адміністрування</w:t>
      </w:r>
      <w:r>
        <w:t>:</w:t>
      </w:r>
      <w:r w:rsidRPr="00E26A2A">
        <w:t xml:space="preserve"> </w:t>
      </w:r>
      <w:r>
        <w:t>о</w:t>
      </w:r>
      <w:r w:rsidRPr="00E26A2A">
        <w:t>рганізаційний</w:t>
      </w:r>
      <w:r>
        <w:t>,</w:t>
      </w:r>
      <w:r w:rsidRPr="00E26A2A">
        <w:t xml:space="preserve"> </w:t>
      </w:r>
      <w:r>
        <w:t>ю</w:t>
      </w:r>
      <w:r w:rsidRPr="00E26A2A">
        <w:t>ридичний</w:t>
      </w:r>
      <w:r>
        <w:t>,</w:t>
      </w:r>
      <w:r w:rsidRPr="00E26A2A">
        <w:t xml:space="preserve"> </w:t>
      </w:r>
      <w:r>
        <w:t>е</w:t>
      </w:r>
      <w:r w:rsidRPr="00E26A2A">
        <w:t xml:space="preserve">кономічний </w:t>
      </w:r>
      <w:r>
        <w:t>та т</w:t>
      </w:r>
      <w:r w:rsidRPr="00E26A2A">
        <w:t>ехнологічний. Взаємозв’язок аспектів кадрового адміністрування.</w:t>
      </w:r>
    </w:p>
    <w:p w14:paraId="0CC0CAED" w14:textId="695D5CE1" w:rsidR="00EC28CC" w:rsidRDefault="00E26A2A" w:rsidP="00B13ED5">
      <w:pPr>
        <w:pStyle w:val="a3"/>
        <w:numPr>
          <w:ilvl w:val="0"/>
          <w:numId w:val="1"/>
        </w:numPr>
        <w:ind w:left="0" w:firstLine="284"/>
        <w:jc w:val="both"/>
      </w:pPr>
      <w:r w:rsidRPr="00E26A2A">
        <w:t>Роль і завдання кадрової служби в системі управління персоналом.</w:t>
      </w:r>
    </w:p>
    <w:p w14:paraId="24E067AE" w14:textId="77777777" w:rsidR="00B13ED5" w:rsidRDefault="00B13ED5" w:rsidP="00B13ED5">
      <w:pPr>
        <w:pStyle w:val="a3"/>
        <w:numPr>
          <w:ilvl w:val="0"/>
          <w:numId w:val="1"/>
        </w:numPr>
        <w:ind w:left="0" w:firstLine="284"/>
        <w:jc w:val="both"/>
      </w:pPr>
      <w:r>
        <w:t xml:space="preserve">Види організаційно-розпорядчих документів: організаційні, розпорядчі, інформаційно-довідкові. </w:t>
      </w:r>
    </w:p>
    <w:p w14:paraId="3352D94F" w14:textId="77777777" w:rsidR="00B13ED5" w:rsidRDefault="00B13ED5" w:rsidP="00DC3B98">
      <w:pPr>
        <w:pStyle w:val="a3"/>
        <w:numPr>
          <w:ilvl w:val="0"/>
          <w:numId w:val="2"/>
        </w:numPr>
        <w:tabs>
          <w:tab w:val="left" w:pos="851"/>
        </w:tabs>
        <w:ind w:left="0" w:firstLine="567"/>
        <w:jc w:val="both"/>
      </w:pPr>
      <w:r>
        <w:t xml:space="preserve">Організаційні документи: призначення, структура, зміст, оформлення, затвердження. </w:t>
      </w:r>
    </w:p>
    <w:p w14:paraId="78168C59" w14:textId="77777777" w:rsidR="00B13ED5" w:rsidRDefault="00B13ED5" w:rsidP="00DC3B98">
      <w:pPr>
        <w:pStyle w:val="a3"/>
        <w:numPr>
          <w:ilvl w:val="0"/>
          <w:numId w:val="2"/>
        </w:numPr>
        <w:tabs>
          <w:tab w:val="left" w:pos="851"/>
        </w:tabs>
        <w:ind w:left="0" w:firstLine="567"/>
        <w:jc w:val="both"/>
      </w:pPr>
      <w:r>
        <w:t xml:space="preserve">Розпорядчі документи. Стадії підготовки розпорядчих документів: вивчення суті питання, підготовка проекту документа, погодження документа, підписання. Порядок доведення розпорядчих документів до виконавців. </w:t>
      </w:r>
    </w:p>
    <w:p w14:paraId="3EC5EC1B" w14:textId="77777777" w:rsidR="00B13ED5" w:rsidRDefault="00B13ED5" w:rsidP="00DC3B98">
      <w:pPr>
        <w:pStyle w:val="a3"/>
        <w:numPr>
          <w:ilvl w:val="0"/>
          <w:numId w:val="2"/>
        </w:numPr>
        <w:tabs>
          <w:tab w:val="left" w:pos="851"/>
        </w:tabs>
        <w:ind w:left="0" w:firstLine="567"/>
        <w:jc w:val="both"/>
      </w:pPr>
      <w:r>
        <w:t xml:space="preserve">Інформаційно-довідкові документи: призначення, зміст, порядок оформлення. </w:t>
      </w:r>
    </w:p>
    <w:p w14:paraId="7EC1CA9A" w14:textId="77777777" w:rsidR="00DC3B98" w:rsidRDefault="00B13ED5" w:rsidP="00B13ED5">
      <w:pPr>
        <w:pStyle w:val="a3"/>
        <w:numPr>
          <w:ilvl w:val="0"/>
          <w:numId w:val="1"/>
        </w:numPr>
        <w:ind w:left="0" w:firstLine="284"/>
        <w:jc w:val="both"/>
      </w:pPr>
      <w:r>
        <w:t xml:space="preserve">Система локальних нормативних актів: завдання, склад, впровадження. Електронний документообіг. </w:t>
      </w:r>
    </w:p>
    <w:p w14:paraId="3C88C308" w14:textId="71AE8624" w:rsidR="00B13ED5" w:rsidRDefault="00B13ED5" w:rsidP="00B13ED5">
      <w:pPr>
        <w:pStyle w:val="a3"/>
        <w:numPr>
          <w:ilvl w:val="0"/>
          <w:numId w:val="1"/>
        </w:numPr>
        <w:ind w:left="0" w:firstLine="284"/>
        <w:jc w:val="both"/>
      </w:pPr>
      <w:r>
        <w:t>Трудове законодавство України. Кодекс законів про працю України. Закон України “Про зайнятість населення ”. Закон України “Про колективні договори і угоди”. Закон України “Про порядок вирішення колективних трудових спорів (конфліктів)". Закон України “Про оплату праці”. Закон України “Про охорону праці”. Закон України “Про відпустки”. Закон України “Про загальнообов’язкове державне пенсійне страхування”. Основи законодавства України про загальнообов’язкове державне соціальне страхування.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14:paraId="41043F8A" w14:textId="77777777" w:rsidR="00DC3B98" w:rsidRDefault="00B13ED5" w:rsidP="00B13ED5">
      <w:pPr>
        <w:pStyle w:val="a3"/>
        <w:numPr>
          <w:ilvl w:val="0"/>
          <w:numId w:val="1"/>
        </w:numPr>
        <w:ind w:left="0" w:firstLine="284"/>
        <w:jc w:val="both"/>
      </w:pPr>
      <w:r>
        <w:t xml:space="preserve">Розроблення номенклатури справ кадрового адміністрування. Структура тексту номенклатури справ. </w:t>
      </w:r>
    </w:p>
    <w:p w14:paraId="226D6B2C" w14:textId="77777777" w:rsidR="00DC3B98" w:rsidRDefault="00B13ED5" w:rsidP="00B13ED5">
      <w:pPr>
        <w:pStyle w:val="a3"/>
        <w:numPr>
          <w:ilvl w:val="0"/>
          <w:numId w:val="1"/>
        </w:numPr>
        <w:ind w:left="0" w:firstLine="284"/>
        <w:jc w:val="both"/>
      </w:pPr>
      <w:r>
        <w:t xml:space="preserve">Формування документів до наказів: листки з обліку персоналу; заяви; подання; доповідні записки; довідки, що не увійшли до складу особових справ. </w:t>
      </w:r>
    </w:p>
    <w:p w14:paraId="3DC110C3" w14:textId="5B06796F" w:rsidR="00B13ED5" w:rsidRDefault="00B13ED5" w:rsidP="00B13ED5">
      <w:pPr>
        <w:pStyle w:val="a3"/>
        <w:numPr>
          <w:ilvl w:val="0"/>
          <w:numId w:val="1"/>
        </w:numPr>
        <w:ind w:left="0" w:firstLine="284"/>
        <w:jc w:val="both"/>
      </w:pPr>
      <w:r>
        <w:t>Комерційна таємниця. Робота з документами, що містять комерційну таємницю.</w:t>
      </w:r>
    </w:p>
    <w:sectPr w:rsidR="00B13ED5" w:rsidSect="00D6311B">
      <w:pgSz w:w="11906" w:h="16838"/>
      <w:pgMar w:top="567" w:right="850"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2DA3"/>
    <w:multiLevelType w:val="hybridMultilevel"/>
    <w:tmpl w:val="F6A01A18"/>
    <w:lvl w:ilvl="0" w:tplc="0419000D">
      <w:start w:val="1"/>
      <w:numFmt w:val="bullet"/>
      <w:lvlText w:val=""/>
      <w:lvlJc w:val="left"/>
      <w:pPr>
        <w:ind w:left="1287" w:hanging="360"/>
      </w:pPr>
      <w:rPr>
        <w:rFonts w:ascii="Wingdings" w:hAnsi="Wingdings" w:hint="default"/>
        <w:b w:val="0"/>
        <w:i w:val="0"/>
        <w:sz w:val="2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48355078"/>
    <w:multiLevelType w:val="hybridMultilevel"/>
    <w:tmpl w:val="BD528BF4"/>
    <w:lvl w:ilvl="0" w:tplc="3D8CB7EA">
      <w:start w:val="1"/>
      <w:numFmt w:val="decimal"/>
      <w:lvlText w:val="%1."/>
      <w:lvlJc w:val="left"/>
      <w:pPr>
        <w:ind w:left="1287" w:hanging="360"/>
      </w:pPr>
      <w:rPr>
        <w:rFonts w:hint="default"/>
        <w:b w:val="0"/>
        <w:i w:val="0"/>
        <w:sz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A2A"/>
    <w:rsid w:val="00B13ED5"/>
    <w:rsid w:val="00D6311B"/>
    <w:rsid w:val="00DC3B98"/>
    <w:rsid w:val="00E26A2A"/>
    <w:rsid w:val="00EC2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97033"/>
  <w15:chartTrackingRefBased/>
  <w15:docId w15:val="{DD675AD5-622C-487F-9C0A-F7730AEA1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6A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Обиход</dc:creator>
  <cp:keywords/>
  <dc:description/>
  <cp:lastModifiedBy>Светлана Обиход</cp:lastModifiedBy>
  <cp:revision>1</cp:revision>
  <dcterms:created xsi:type="dcterms:W3CDTF">2022-02-09T17:01:00Z</dcterms:created>
  <dcterms:modified xsi:type="dcterms:W3CDTF">2022-02-09T17:19:00Z</dcterms:modified>
</cp:coreProperties>
</file>