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F5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Міністерство освіти і науки України</w:t>
      </w: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Житомирський державний технологічний університет</w:t>
      </w: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МЕТОДИЧНІ ВКАЗІВКИ</w:t>
      </w: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ru-RU"/>
        </w:rPr>
      </w:pPr>
      <w:r w:rsidRPr="006F296E">
        <w:rPr>
          <w:rFonts w:ascii="Book Antiqua" w:hAnsi="Book Antiqua"/>
          <w:sz w:val="20"/>
          <w:szCs w:val="20"/>
        </w:rPr>
        <w:t xml:space="preserve">для проведення практичних занять з курсу </w:t>
      </w: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«</w:t>
      </w:r>
      <w:r w:rsidR="004600AB" w:rsidRPr="006F296E">
        <w:rPr>
          <w:rFonts w:ascii="Book Antiqua" w:hAnsi="Book Antiqua"/>
          <w:sz w:val="20"/>
          <w:szCs w:val="20"/>
        </w:rPr>
        <w:t>Основи е</w:t>
      </w:r>
      <w:r w:rsidRPr="006F296E">
        <w:rPr>
          <w:rFonts w:ascii="Book Antiqua" w:hAnsi="Book Antiqua"/>
          <w:sz w:val="20"/>
          <w:szCs w:val="20"/>
        </w:rPr>
        <w:t>кологі</w:t>
      </w:r>
      <w:r w:rsidR="004600AB" w:rsidRPr="006F296E">
        <w:rPr>
          <w:rFonts w:ascii="Book Antiqua" w:hAnsi="Book Antiqua"/>
          <w:sz w:val="20"/>
          <w:szCs w:val="20"/>
        </w:rPr>
        <w:t>ї</w:t>
      </w:r>
      <w:r w:rsidRPr="006F296E">
        <w:rPr>
          <w:rFonts w:ascii="Book Antiqua" w:hAnsi="Book Antiqua"/>
          <w:sz w:val="20"/>
          <w:szCs w:val="20"/>
        </w:rPr>
        <w:t>»</w:t>
      </w: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ru-RU"/>
        </w:rPr>
      </w:pPr>
    </w:p>
    <w:p w:rsidR="00F12219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для студентів денної форми навчання спеціальностей:</w:t>
      </w:r>
    </w:p>
    <w:p w:rsidR="00CC355D" w:rsidRPr="006F296E" w:rsidRDefault="00F122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7.050201 «Менеджмент організації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 xml:space="preserve">; 7.091401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С</w:t>
      </w:r>
      <w:r w:rsidR="00B900CC" w:rsidRPr="006F296E">
        <w:rPr>
          <w:rFonts w:ascii="Book Antiqua" w:hAnsi="Book Antiqua"/>
          <w:sz w:val="20"/>
          <w:szCs w:val="20"/>
        </w:rPr>
        <w:t>истеми управління і автоматики</w:t>
      </w:r>
      <w:r w:rsidR="00B900CC" w:rsidRPr="006F296E">
        <w:rPr>
          <w:rFonts w:ascii="Book Antiqua" w:hAnsi="Book Antiqua" w:cs="Bodoni MT"/>
          <w:sz w:val="20"/>
          <w:szCs w:val="20"/>
        </w:rPr>
        <w:t>»</w:t>
      </w:r>
      <w:r w:rsidR="00B900CC" w:rsidRPr="006F296E">
        <w:rPr>
          <w:rFonts w:ascii="Book Antiqua" w:hAnsi="Book Antiqua"/>
          <w:sz w:val="20"/>
          <w:szCs w:val="20"/>
          <w:lang w:val="ru-RU"/>
        </w:rPr>
        <w:t>;</w:t>
      </w: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6.050103 «Програмна інженерія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 xml:space="preserve">, 6.050201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Системна інженерія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 xml:space="preserve">, 6.050202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Автоматизація та комп′ютерно-інтегровані технології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 xml:space="preserve">, 6.050901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Радіотехніка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 xml:space="preserve">, 6.050902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Радіоелектронні апарати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 xml:space="preserve">, 6.050903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Телекомунікації</w:t>
      </w:r>
      <w:r w:rsidRPr="006F296E">
        <w:rPr>
          <w:rFonts w:ascii="Book Antiqua" w:hAnsi="Book Antiqua" w:cs="Bodoni MT"/>
          <w:sz w:val="20"/>
          <w:szCs w:val="20"/>
        </w:rPr>
        <w:t>»</w:t>
      </w: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B900CC" w:rsidRPr="006F296E" w:rsidRDefault="00B900C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Житомир 2013</w:t>
      </w:r>
    </w:p>
    <w:p w:rsidR="004F02C5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 xml:space="preserve">Методичні поради розроблені </w:t>
      </w:r>
      <w:r w:rsidR="004467D1" w:rsidRPr="006F296E">
        <w:rPr>
          <w:rFonts w:ascii="Book Antiqua" w:hAnsi="Book Antiqua"/>
          <w:sz w:val="20"/>
          <w:szCs w:val="20"/>
        </w:rPr>
        <w:t xml:space="preserve">на основі </w:t>
      </w:r>
      <w:r w:rsidR="004467D1" w:rsidRPr="006F296E">
        <w:rPr>
          <w:rFonts w:ascii="Book Antiqua" w:hAnsi="Book Antiqua" w:cs="Bodoni MT"/>
          <w:sz w:val="20"/>
          <w:szCs w:val="20"/>
        </w:rPr>
        <w:t>«</w:t>
      </w:r>
      <w:r w:rsidR="004467D1" w:rsidRPr="006F296E">
        <w:rPr>
          <w:rFonts w:ascii="Book Antiqua" w:hAnsi="Book Antiqua"/>
          <w:sz w:val="20"/>
          <w:szCs w:val="20"/>
        </w:rPr>
        <w:t xml:space="preserve">Методичних вказівок для поведення практичних занять з курсу </w:t>
      </w:r>
      <w:r w:rsidR="004467D1" w:rsidRPr="006F296E">
        <w:rPr>
          <w:rFonts w:ascii="Book Antiqua" w:hAnsi="Book Antiqua" w:cs="Bodoni MT"/>
          <w:sz w:val="20"/>
          <w:szCs w:val="20"/>
        </w:rPr>
        <w:t>«</w:t>
      </w:r>
      <w:r w:rsidR="004467D1" w:rsidRPr="006F296E">
        <w:rPr>
          <w:rFonts w:ascii="Book Antiqua" w:hAnsi="Book Antiqua"/>
          <w:sz w:val="20"/>
          <w:szCs w:val="20"/>
        </w:rPr>
        <w:t>Основи екології</w:t>
      </w:r>
      <w:r w:rsidR="004467D1" w:rsidRPr="006F296E">
        <w:rPr>
          <w:rFonts w:ascii="Book Antiqua" w:hAnsi="Book Antiqua" w:cs="Bodoni MT"/>
          <w:sz w:val="20"/>
          <w:szCs w:val="20"/>
        </w:rPr>
        <w:t>»</w:t>
      </w:r>
      <w:r w:rsidR="004467D1" w:rsidRPr="006F296E">
        <w:rPr>
          <w:rFonts w:ascii="Book Antiqua" w:hAnsi="Book Antiqua"/>
          <w:sz w:val="20"/>
          <w:szCs w:val="20"/>
        </w:rPr>
        <w:t xml:space="preserve"> (автори Долгілевич М. Й. та Мислива Т.М., 2000</w:t>
      </w:r>
      <w:r w:rsidR="004467D1" w:rsidRPr="006F296E">
        <w:rPr>
          <w:rFonts w:ascii="Book Antiqua" w:hAnsi="Book Antiqua" w:cs="Bodoni MT"/>
          <w:sz w:val="20"/>
          <w:szCs w:val="20"/>
        </w:rPr>
        <w:t>»</w:t>
      </w:r>
      <w:r w:rsidR="004467D1" w:rsidRPr="006F296E">
        <w:rPr>
          <w:rFonts w:ascii="Book Antiqua" w:hAnsi="Book Antiqua"/>
          <w:sz w:val="20"/>
          <w:szCs w:val="20"/>
        </w:rPr>
        <w:t xml:space="preserve"> </w:t>
      </w:r>
      <w:r w:rsidR="00B900CC" w:rsidRPr="006F296E">
        <w:rPr>
          <w:rFonts w:ascii="Book Antiqua" w:hAnsi="Book Antiqua"/>
          <w:sz w:val="20"/>
          <w:szCs w:val="20"/>
        </w:rPr>
        <w:t xml:space="preserve">відповідно до </w:t>
      </w:r>
      <w:r w:rsidR="004F02C5" w:rsidRPr="006F296E">
        <w:rPr>
          <w:rFonts w:ascii="Book Antiqua" w:hAnsi="Book Antiqua"/>
          <w:sz w:val="20"/>
          <w:szCs w:val="20"/>
        </w:rPr>
        <w:t xml:space="preserve">навчального плану та програми з навчальної дисципліни </w:t>
      </w:r>
      <w:r w:rsidR="004F02C5" w:rsidRPr="006F296E">
        <w:rPr>
          <w:rFonts w:ascii="Book Antiqua" w:hAnsi="Book Antiqua" w:cs="Bodoni MT"/>
          <w:sz w:val="20"/>
          <w:szCs w:val="20"/>
        </w:rPr>
        <w:t>«</w:t>
      </w:r>
      <w:r w:rsidR="004467D1" w:rsidRPr="006F296E">
        <w:rPr>
          <w:rFonts w:ascii="Book Antiqua" w:hAnsi="Book Antiqua"/>
          <w:sz w:val="20"/>
          <w:szCs w:val="20"/>
        </w:rPr>
        <w:t>Основи е</w:t>
      </w:r>
      <w:r w:rsidR="004600AB" w:rsidRPr="006F296E">
        <w:rPr>
          <w:rFonts w:ascii="Book Antiqua" w:hAnsi="Book Antiqua"/>
          <w:sz w:val="20"/>
          <w:szCs w:val="20"/>
        </w:rPr>
        <w:t>кології</w:t>
      </w:r>
      <w:r w:rsidR="004F02C5" w:rsidRPr="006F296E">
        <w:rPr>
          <w:rFonts w:ascii="Book Antiqua" w:hAnsi="Book Antiqua"/>
          <w:sz w:val="20"/>
          <w:szCs w:val="20"/>
        </w:rPr>
        <w:t>».</w:t>
      </w:r>
    </w:p>
    <w:p w:rsidR="004F02C5" w:rsidRPr="006F296E" w:rsidRDefault="004F02C5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4F02C5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Укладач: </w:t>
      </w:r>
      <w:r w:rsidR="00CC355D" w:rsidRPr="006F296E">
        <w:rPr>
          <w:rFonts w:ascii="Book Antiqua" w:hAnsi="Book Antiqua"/>
          <w:sz w:val="20"/>
          <w:szCs w:val="20"/>
        </w:rPr>
        <w:t>проф</w:t>
      </w:r>
      <w:r w:rsidRPr="006F296E">
        <w:rPr>
          <w:rFonts w:ascii="Book Antiqua" w:hAnsi="Book Antiqua"/>
          <w:sz w:val="20"/>
          <w:szCs w:val="20"/>
        </w:rPr>
        <w:t>.</w:t>
      </w:r>
      <w:r w:rsidR="00CC355D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кафедри екології </w:t>
      </w:r>
      <w:r w:rsidR="00CC355D" w:rsidRPr="006F296E">
        <w:rPr>
          <w:rFonts w:ascii="Book Antiqua" w:hAnsi="Book Antiqua"/>
          <w:sz w:val="20"/>
          <w:szCs w:val="20"/>
        </w:rPr>
        <w:t>Вінічук</w:t>
      </w:r>
      <w:r w:rsidRPr="006F296E">
        <w:rPr>
          <w:rFonts w:ascii="Book Antiqua" w:hAnsi="Book Antiqua"/>
          <w:sz w:val="20"/>
          <w:szCs w:val="20"/>
        </w:rPr>
        <w:t xml:space="preserve"> М.М.</w:t>
      </w:r>
    </w:p>
    <w:p w:rsidR="004F02C5" w:rsidRPr="006F296E" w:rsidRDefault="004F02C5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Методичні поради розглянуто та схвалено на засіданні кафедри загальної екології.</w:t>
      </w: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Протокол №__ від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__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>_____ 2013 року.</w:t>
      </w: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Відповідальний за випуск: _____________________</w:t>
      </w: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C355D" w:rsidRPr="006F296E" w:rsidRDefault="00CC355D" w:rsidP="00833797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>ЗМІСТ</w:t>
      </w:r>
    </w:p>
    <w:p w:rsidR="00CC355D" w:rsidRPr="006F296E" w:rsidRDefault="00CC355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Передмова</w:t>
      </w:r>
    </w:p>
    <w:p w:rsidR="00CC355D" w:rsidRPr="006F296E" w:rsidRDefault="00CC355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Тема 1. Забруднення </w:t>
      </w:r>
      <w:r w:rsidR="004F02C5" w:rsidRPr="006F296E">
        <w:rPr>
          <w:rFonts w:ascii="Book Antiqua" w:hAnsi="Book Antiqua"/>
          <w:sz w:val="20"/>
          <w:szCs w:val="20"/>
        </w:rPr>
        <w:t>довкілля</w:t>
      </w:r>
      <w:r w:rsidRPr="006F296E">
        <w:rPr>
          <w:rFonts w:ascii="Book Antiqua" w:hAnsi="Book Antiqua"/>
          <w:sz w:val="20"/>
          <w:szCs w:val="20"/>
        </w:rPr>
        <w:t xml:space="preserve"> стаціонарними джерелами викидів </w:t>
      </w:r>
      <w:r w:rsidR="004F02C5" w:rsidRPr="006F296E">
        <w:rPr>
          <w:rFonts w:ascii="Book Antiqua" w:hAnsi="Book Antiqua"/>
          <w:sz w:val="20"/>
          <w:szCs w:val="20"/>
        </w:rPr>
        <w:t>забруднювальних речовин</w:t>
      </w:r>
    </w:p>
    <w:p w:rsidR="00830A8B" w:rsidRPr="006F296E" w:rsidRDefault="00CC355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Тема 2. </w:t>
      </w:r>
      <w:r w:rsidR="00830A8B" w:rsidRPr="006F296E">
        <w:rPr>
          <w:rFonts w:ascii="Book Antiqua" w:hAnsi="Book Antiqua"/>
          <w:sz w:val="20"/>
          <w:szCs w:val="20"/>
        </w:rPr>
        <w:t xml:space="preserve">Забруднення довкілля </w:t>
      </w:r>
      <w:r w:rsidRPr="006F296E">
        <w:rPr>
          <w:rFonts w:ascii="Book Antiqua" w:hAnsi="Book Antiqua"/>
          <w:sz w:val="20"/>
          <w:szCs w:val="20"/>
        </w:rPr>
        <w:t xml:space="preserve">нестаціонарними та неорганізованими джерелами викидів </w:t>
      </w:r>
      <w:r w:rsidR="00830A8B" w:rsidRPr="006F296E">
        <w:rPr>
          <w:rFonts w:ascii="Book Antiqua" w:hAnsi="Book Antiqua"/>
          <w:sz w:val="20"/>
          <w:szCs w:val="20"/>
        </w:rPr>
        <w:t>забруднювальних речовин</w:t>
      </w:r>
    </w:p>
    <w:p w:rsidR="00CC355D" w:rsidRPr="006F296E" w:rsidRDefault="00CC355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Тема 3. Забруднення </w:t>
      </w:r>
      <w:r w:rsidR="00830A8B" w:rsidRPr="006F296E">
        <w:rPr>
          <w:rFonts w:ascii="Book Antiqua" w:hAnsi="Book Antiqua"/>
          <w:sz w:val="20"/>
          <w:szCs w:val="20"/>
        </w:rPr>
        <w:t xml:space="preserve">довкілля </w:t>
      </w:r>
      <w:r w:rsidRPr="006F296E">
        <w:rPr>
          <w:rFonts w:ascii="Book Antiqua" w:hAnsi="Book Antiqua"/>
          <w:sz w:val="20"/>
          <w:szCs w:val="20"/>
        </w:rPr>
        <w:t>внаслідок ведення сільськогосподарського виробництва</w:t>
      </w:r>
    </w:p>
    <w:p w:rsidR="00830A8B" w:rsidRPr="006F296E" w:rsidRDefault="00CC355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Тема 4. Реєстрація та контроль антропогенного забруднення </w:t>
      </w:r>
      <w:r w:rsidR="00830A8B" w:rsidRPr="006F296E">
        <w:rPr>
          <w:rFonts w:ascii="Book Antiqua" w:hAnsi="Book Antiqua"/>
          <w:sz w:val="20"/>
          <w:szCs w:val="20"/>
        </w:rPr>
        <w:t xml:space="preserve">довкілля </w:t>
      </w:r>
    </w:p>
    <w:p w:rsidR="00CC355D" w:rsidRPr="006F296E" w:rsidRDefault="00CC355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Тема 5. </w:t>
      </w:r>
      <w:r w:rsidR="00DA04A9" w:rsidRPr="006F296E">
        <w:rPr>
          <w:rFonts w:ascii="Book Antiqua" w:hAnsi="Book Antiqua"/>
          <w:sz w:val="20"/>
          <w:szCs w:val="20"/>
        </w:rPr>
        <w:t>Техногенне забруднення ґрунту</w:t>
      </w: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Тема 6. Еколого-агрохімічна оцінка ґрунту та складання його екологічного паспорту</w:t>
      </w: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Тема 7. Плата за викиди, скиди та розміщення відходів забруднюючих речовин в навколишньому середовищі</w:t>
      </w: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ПЕРЕДМОВА</w:t>
      </w:r>
    </w:p>
    <w:p w:rsidR="00AC5A76" w:rsidRPr="006F296E" w:rsidRDefault="00AC5A76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Вивчення дисципліни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="004600AB" w:rsidRPr="006F296E">
        <w:rPr>
          <w:rFonts w:ascii="Book Antiqua" w:hAnsi="Book Antiqua"/>
          <w:sz w:val="20"/>
          <w:szCs w:val="20"/>
        </w:rPr>
        <w:t>Основи екології</w:t>
      </w:r>
      <w:r w:rsidRPr="006F296E">
        <w:rPr>
          <w:rFonts w:ascii="Book Antiqua" w:hAnsi="Book Antiqua"/>
          <w:sz w:val="20"/>
          <w:szCs w:val="20"/>
        </w:rPr>
        <w:t xml:space="preserve">» базується як на теоретичній основі так і на практичному освоєнні умінь орієнтування в екологічній ситуації, яка виникає в процесі виробництва, здатності  оцінювати рівні забруднення екологічних середовищ та приймати рішення </w:t>
      </w:r>
      <w:r w:rsidR="00572DE2" w:rsidRPr="006F296E">
        <w:rPr>
          <w:rFonts w:ascii="Book Antiqua" w:hAnsi="Book Antiqua"/>
          <w:sz w:val="20"/>
          <w:szCs w:val="20"/>
        </w:rPr>
        <w:t>щодо</w:t>
      </w:r>
      <w:r w:rsidRPr="006F296E">
        <w:rPr>
          <w:rFonts w:ascii="Book Antiqua" w:hAnsi="Book Antiqua"/>
          <w:sz w:val="20"/>
          <w:szCs w:val="20"/>
        </w:rPr>
        <w:t xml:space="preserve"> метод</w:t>
      </w:r>
      <w:r w:rsidR="00572DE2" w:rsidRPr="006F296E">
        <w:rPr>
          <w:rFonts w:ascii="Book Antiqua" w:hAnsi="Book Antiqua"/>
          <w:sz w:val="20"/>
          <w:szCs w:val="20"/>
        </w:rPr>
        <w:t>ів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="00572DE2" w:rsidRPr="006F296E">
        <w:rPr>
          <w:rFonts w:ascii="Book Antiqua" w:hAnsi="Book Antiqua"/>
          <w:sz w:val="20"/>
          <w:szCs w:val="20"/>
        </w:rPr>
        <w:t>та</w:t>
      </w:r>
      <w:r w:rsidRPr="006F296E">
        <w:rPr>
          <w:rFonts w:ascii="Book Antiqua" w:hAnsi="Book Antiqua"/>
          <w:sz w:val="20"/>
          <w:szCs w:val="20"/>
        </w:rPr>
        <w:t xml:space="preserve"> технологі</w:t>
      </w:r>
      <w:r w:rsidR="00572DE2" w:rsidRPr="006F296E">
        <w:rPr>
          <w:rFonts w:ascii="Book Antiqua" w:hAnsi="Book Antiqua"/>
          <w:sz w:val="20"/>
          <w:szCs w:val="20"/>
        </w:rPr>
        <w:t>й</w:t>
      </w:r>
      <w:r w:rsidRPr="006F296E">
        <w:rPr>
          <w:rFonts w:ascii="Book Antiqua" w:hAnsi="Book Antiqua"/>
          <w:sz w:val="20"/>
          <w:szCs w:val="20"/>
        </w:rPr>
        <w:t>, необхідних для охорони довкілля від забруднення.</w:t>
      </w: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Дані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Pr="006F296E">
        <w:rPr>
          <w:rFonts w:ascii="Book Antiqua" w:hAnsi="Book Antiqua"/>
          <w:sz w:val="20"/>
          <w:szCs w:val="20"/>
        </w:rPr>
        <w:t>Методичні поради</w:t>
      </w:r>
      <w:r w:rsidRPr="006F296E">
        <w:rPr>
          <w:rFonts w:ascii="Book Antiqua" w:hAnsi="Book Antiqua" w:cs="Bodoni MT"/>
          <w:sz w:val="20"/>
          <w:szCs w:val="20"/>
        </w:rPr>
        <w:t>»</w:t>
      </w:r>
      <w:r w:rsidRPr="006F296E">
        <w:rPr>
          <w:rFonts w:ascii="Book Antiqua" w:hAnsi="Book Antiqua"/>
          <w:sz w:val="20"/>
          <w:szCs w:val="20"/>
        </w:rPr>
        <w:t xml:space="preserve"> розроблені у відповідності з програмою вивчення дисципліни </w:t>
      </w:r>
      <w:r w:rsidRPr="006F296E">
        <w:rPr>
          <w:rFonts w:ascii="Book Antiqua" w:hAnsi="Book Antiqua" w:cs="Bodoni MT"/>
          <w:sz w:val="20"/>
          <w:szCs w:val="20"/>
        </w:rPr>
        <w:t>«</w:t>
      </w:r>
      <w:r w:rsidR="004600AB" w:rsidRPr="006F296E">
        <w:rPr>
          <w:rFonts w:ascii="Book Antiqua" w:hAnsi="Book Antiqua"/>
          <w:sz w:val="20"/>
          <w:szCs w:val="20"/>
        </w:rPr>
        <w:t>Основи екології</w:t>
      </w:r>
      <w:r w:rsidRPr="006F296E">
        <w:rPr>
          <w:rFonts w:ascii="Book Antiqua" w:hAnsi="Book Antiqua"/>
          <w:sz w:val="20"/>
          <w:szCs w:val="20"/>
        </w:rPr>
        <w:t>». Вони допом</w:t>
      </w:r>
      <w:r w:rsidR="00572DE2" w:rsidRPr="006F296E">
        <w:rPr>
          <w:rFonts w:ascii="Book Antiqua" w:hAnsi="Book Antiqua"/>
          <w:sz w:val="20"/>
          <w:szCs w:val="20"/>
        </w:rPr>
        <w:t>ожуть</w:t>
      </w:r>
      <w:r w:rsidRPr="006F296E">
        <w:rPr>
          <w:rFonts w:ascii="Book Antiqua" w:hAnsi="Book Antiqua"/>
          <w:sz w:val="20"/>
          <w:szCs w:val="20"/>
        </w:rPr>
        <w:t xml:space="preserve"> студентам навчитись самостійно оцін</w:t>
      </w:r>
      <w:r w:rsidR="00572DE2" w:rsidRPr="006F296E">
        <w:rPr>
          <w:rFonts w:ascii="Book Antiqua" w:hAnsi="Book Antiqua"/>
          <w:sz w:val="20"/>
          <w:szCs w:val="20"/>
        </w:rPr>
        <w:t>ювати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="00572DE2" w:rsidRPr="006F296E">
        <w:rPr>
          <w:rFonts w:ascii="Book Antiqua" w:hAnsi="Book Antiqua"/>
          <w:sz w:val="20"/>
          <w:szCs w:val="20"/>
        </w:rPr>
        <w:t>рівні</w:t>
      </w:r>
      <w:r w:rsidRPr="006F296E">
        <w:rPr>
          <w:rFonts w:ascii="Book Antiqua" w:hAnsi="Book Antiqua"/>
          <w:sz w:val="20"/>
          <w:szCs w:val="20"/>
        </w:rPr>
        <w:t xml:space="preserve"> забруднення екологічних середовищ та з</w:t>
      </w:r>
      <w:r w:rsidR="00572DE2" w:rsidRPr="006F296E">
        <w:rPr>
          <w:rFonts w:ascii="Book Antiqua" w:hAnsi="Book Antiqua"/>
          <w:sz w:val="20"/>
          <w:szCs w:val="20"/>
        </w:rPr>
        <w:t xml:space="preserve">дійснювати </w:t>
      </w:r>
      <w:r w:rsidRPr="006F296E">
        <w:rPr>
          <w:rFonts w:ascii="Book Antiqua" w:hAnsi="Book Antiqua"/>
          <w:sz w:val="20"/>
          <w:szCs w:val="20"/>
        </w:rPr>
        <w:t>їх моніторинг.</w:t>
      </w: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Для самостійного вивчення ряду розділів дисципліни студентам пропонуються теми і література для підготовки рефератів, аналіз яких дозволяє проводити повний контроль рівня знань студентів.</w:t>
      </w: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Освоєння теоретичного курсу та практичне опрацювання питань дисципліни дозволять студентам більш широко і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 xml:space="preserve">єктивно </w:t>
      </w:r>
      <w:r w:rsidR="00AC5A76" w:rsidRPr="006F296E">
        <w:rPr>
          <w:rFonts w:ascii="Book Antiqua" w:hAnsi="Book Antiqua"/>
          <w:sz w:val="20"/>
          <w:szCs w:val="20"/>
        </w:rPr>
        <w:t>розглянути сучасний стан екологічних проблем та методів управління екологічною безпекою.</w:t>
      </w:r>
      <w:r w:rsidRPr="006F296E">
        <w:rPr>
          <w:rFonts w:ascii="Book Antiqua" w:hAnsi="Book Antiqua"/>
          <w:sz w:val="20"/>
          <w:szCs w:val="20"/>
        </w:rPr>
        <w:t xml:space="preserve">  </w:t>
      </w:r>
    </w:p>
    <w:p w:rsidR="00DA04A9" w:rsidRPr="006F296E" w:rsidRDefault="00DA04A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C5A76" w:rsidRPr="006F296E" w:rsidRDefault="00AC5A7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572DE2" w:rsidRPr="006F296E" w:rsidRDefault="00572DE2" w:rsidP="00833797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>ТЕМА.1. ЗАБРУДНЕННЯ ДОВКІЛЛЯ СТАЦІОНАРНИМИ ДЖЕРЕЛАМИ ВИКИДІВ ЗАБРУДНЮВАЛЬНИХ РЕЧОВИН</w:t>
      </w:r>
    </w:p>
    <w:p w:rsidR="00AC5A76" w:rsidRPr="006F296E" w:rsidRDefault="00AC5A76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572DE2" w:rsidRPr="00AD6FAF" w:rsidRDefault="00AC5A76" w:rsidP="00833797">
      <w:pPr>
        <w:shd w:val="clear" w:color="auto" w:fill="FFFFFF" w:themeFill="background1"/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  <w:r w:rsidRPr="006F296E">
        <w:rPr>
          <w:rFonts w:ascii="Book Antiqua" w:hAnsi="Book Antiqua"/>
          <w:i/>
          <w:sz w:val="20"/>
          <w:szCs w:val="20"/>
        </w:rPr>
        <w:t>Забруднення</w:t>
      </w:r>
      <w:r w:rsidRPr="006F296E">
        <w:rPr>
          <w:rFonts w:ascii="Book Antiqua" w:hAnsi="Book Antiqua"/>
          <w:sz w:val="20"/>
          <w:szCs w:val="20"/>
        </w:rPr>
        <w:t xml:space="preserve"> – це небажана зміна фізичних, хімічних або біологічних характеристик </w:t>
      </w:r>
      <w:r w:rsidR="00572DE2" w:rsidRPr="006F296E">
        <w:rPr>
          <w:rFonts w:ascii="Book Antiqua" w:hAnsi="Book Antiqua"/>
          <w:sz w:val="20"/>
          <w:szCs w:val="20"/>
        </w:rPr>
        <w:t xml:space="preserve">(властивостей) </w:t>
      </w:r>
      <w:r w:rsidRPr="006F296E">
        <w:rPr>
          <w:rFonts w:ascii="Book Antiqua" w:hAnsi="Book Antiqua"/>
          <w:sz w:val="20"/>
          <w:szCs w:val="20"/>
        </w:rPr>
        <w:t xml:space="preserve">біосфери, </w:t>
      </w:r>
      <w:r w:rsidR="00572DE2" w:rsidRPr="006F296E">
        <w:rPr>
          <w:rFonts w:ascii="Book Antiqua" w:hAnsi="Book Antiqua"/>
          <w:sz w:val="20"/>
          <w:szCs w:val="20"/>
        </w:rPr>
        <w:t>що</w:t>
      </w:r>
      <w:r w:rsidRPr="006F296E">
        <w:rPr>
          <w:rFonts w:ascii="Book Antiqua" w:hAnsi="Book Antiqua"/>
          <w:sz w:val="20"/>
          <w:szCs w:val="20"/>
        </w:rPr>
        <w:t xml:space="preserve"> може </w:t>
      </w:r>
      <w:r w:rsidR="00572DE2" w:rsidRPr="006F296E">
        <w:rPr>
          <w:rFonts w:ascii="Book Antiqua" w:hAnsi="Book Antiqua"/>
          <w:sz w:val="20"/>
          <w:szCs w:val="20"/>
        </w:rPr>
        <w:t xml:space="preserve">призвести до негативних наслідків та </w:t>
      </w:r>
      <w:r w:rsidR="00572DE2" w:rsidRPr="006F296E">
        <w:rPr>
          <w:rFonts w:ascii="Book Antiqua" w:hAnsi="Book Antiqua"/>
          <w:sz w:val="20"/>
          <w:szCs w:val="20"/>
          <w:shd w:val="clear" w:color="auto" w:fill="FFFFFF"/>
        </w:rPr>
        <w:t>погіршення якості атмосфери, гідросфери, літосфери та біосфери.</w:t>
      </w:r>
      <w:r w:rsidR="00572DE2" w:rsidRPr="006F296E">
        <w:rPr>
          <w:rFonts w:ascii="Book Antiqua" w:hAnsi="Book Antiqua"/>
          <w:sz w:val="20"/>
          <w:szCs w:val="20"/>
        </w:rPr>
        <w:t xml:space="preserve"> </w:t>
      </w:r>
      <w:r w:rsidR="00572DE2" w:rsidRPr="006F296E">
        <w:rPr>
          <w:rFonts w:ascii="Book Antiqua" w:hAnsi="Book Antiqua"/>
          <w:sz w:val="20"/>
          <w:szCs w:val="20"/>
          <w:shd w:val="clear" w:color="auto" w:fill="FFFFFF"/>
        </w:rPr>
        <w:t>Допустимі рівні забруднення довкілля регламентуються відповідними стандартами, нормативами та законами.</w:t>
      </w:r>
    </w:p>
    <w:p w:rsidR="00361152" w:rsidRPr="006F296E" w:rsidRDefault="00361152" w:rsidP="00833797">
      <w:pPr>
        <w:shd w:val="clear" w:color="auto" w:fill="FFFFFF" w:themeFill="background1"/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Розрізнюють наступні види забруднювань:</w:t>
      </w:r>
    </w:p>
    <w:p w:rsidR="00361152" w:rsidRPr="006F296E" w:rsidRDefault="00361152" w:rsidP="004600AB">
      <w:pPr>
        <w:numPr>
          <w:ilvl w:val="1"/>
          <w:numId w:val="12"/>
        </w:numPr>
        <w:shd w:val="clear" w:color="auto" w:fill="FFFFFF" w:themeFill="background1"/>
        <w:ind w:left="0" w:firstLine="284"/>
        <w:jc w:val="both"/>
        <w:rPr>
          <w:rFonts w:ascii="Book Antiqua" w:hAnsi="Book Antiqua"/>
          <w:sz w:val="20"/>
          <w:szCs w:val="20"/>
          <w:shd w:val="clear" w:color="auto" w:fill="FFFFFF" w:themeFill="background1"/>
        </w:rPr>
      </w:pPr>
      <w:r w:rsidRPr="006F296E">
        <w:rPr>
          <w:rFonts w:ascii="Book Antiqua" w:hAnsi="Book Antiqua"/>
          <w:i/>
          <w:sz w:val="20"/>
          <w:szCs w:val="20"/>
          <w:shd w:val="clear" w:color="auto" w:fill="FFFFFF" w:themeFill="background1"/>
        </w:rPr>
        <w:t>механічні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– </w:t>
      </w:r>
      <w:r w:rsidR="000408E0"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це 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викинуті як непридатні, спрацьовані тверді частки та предмети</w:t>
      </w:r>
      <w:r w:rsidR="000408E0"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на поверхні Землі, в ґрунтах, воді (пил, уламки машин та апаратів)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;</w:t>
      </w:r>
    </w:p>
    <w:p w:rsidR="00361152" w:rsidRPr="006F296E" w:rsidRDefault="00361152" w:rsidP="004600AB">
      <w:pPr>
        <w:numPr>
          <w:ilvl w:val="1"/>
          <w:numId w:val="12"/>
        </w:numPr>
        <w:shd w:val="clear" w:color="auto" w:fill="FFFFFF" w:themeFill="background1"/>
        <w:ind w:left="0" w:firstLine="284"/>
        <w:jc w:val="both"/>
        <w:rPr>
          <w:rFonts w:ascii="Book Antiqua" w:hAnsi="Book Antiqua"/>
          <w:sz w:val="20"/>
          <w:szCs w:val="20"/>
          <w:shd w:val="clear" w:color="auto" w:fill="FFFFFF" w:themeFill="background1"/>
        </w:rPr>
      </w:pPr>
      <w:r w:rsidRPr="006F296E">
        <w:rPr>
          <w:rFonts w:ascii="Book Antiqua" w:hAnsi="Book Antiqua"/>
          <w:i/>
          <w:sz w:val="20"/>
          <w:szCs w:val="20"/>
          <w:shd w:val="clear" w:color="auto" w:fill="FFFFFF" w:themeFill="background1"/>
        </w:rPr>
        <w:t>хімічні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 </w:t>
      </w:r>
      <w:r w:rsidR="00572DE2" w:rsidRPr="006F296E">
        <w:rPr>
          <w:sz w:val="20"/>
          <w:szCs w:val="20"/>
          <w:shd w:val="clear" w:color="auto" w:fill="FFFFFF" w:themeFill="background1"/>
        </w:rPr>
        <w:t>‒</w:t>
      </w:r>
      <w:r w:rsidR="00572DE2"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</w:t>
      </w:r>
      <w:r w:rsidR="000408E0"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це тверді, газоподібні й рідкі речовини, хімічні елементи та сполуки штучного походження, які надходять у біосферу й порушують природні процеси кругообігу речовин та енергії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;</w:t>
      </w:r>
    </w:p>
    <w:p w:rsidR="00361152" w:rsidRPr="006F296E" w:rsidRDefault="00361152" w:rsidP="004600AB">
      <w:pPr>
        <w:numPr>
          <w:ilvl w:val="0"/>
          <w:numId w:val="11"/>
        </w:numPr>
        <w:shd w:val="clear" w:color="auto" w:fill="FFFFFF" w:themeFill="background1"/>
        <w:ind w:left="0" w:firstLine="284"/>
        <w:jc w:val="both"/>
        <w:rPr>
          <w:rFonts w:ascii="Book Antiqua" w:hAnsi="Book Antiqua"/>
          <w:sz w:val="20"/>
          <w:szCs w:val="20"/>
          <w:shd w:val="clear" w:color="auto" w:fill="FFFFFF" w:themeFill="background1"/>
        </w:rPr>
      </w:pPr>
      <w:r w:rsidRPr="006F296E">
        <w:rPr>
          <w:rFonts w:ascii="Book Antiqua" w:hAnsi="Book Antiqua"/>
          <w:i/>
          <w:sz w:val="20"/>
          <w:szCs w:val="20"/>
          <w:shd w:val="clear" w:color="auto" w:fill="FFFFFF" w:themeFill="background1"/>
        </w:rPr>
        <w:t>фізичні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– </w:t>
      </w:r>
      <w:r w:rsidR="000408E0"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це зміни теплових, електричних, електромагнітних, гравітаційних, світлових, радіаційних полів у природному середовищі, шуми, вібрації, тощо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;</w:t>
      </w:r>
    </w:p>
    <w:p w:rsidR="00361152" w:rsidRPr="006F296E" w:rsidRDefault="00361152" w:rsidP="004600AB">
      <w:pPr>
        <w:numPr>
          <w:ilvl w:val="0"/>
          <w:numId w:val="11"/>
        </w:numPr>
        <w:shd w:val="clear" w:color="auto" w:fill="FFFFFF" w:themeFill="background1"/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  <w:shd w:val="clear" w:color="auto" w:fill="FFFFFF" w:themeFill="background1"/>
        </w:rPr>
        <w:t>біологічні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– </w:t>
      </w:r>
      <w:r w:rsidR="000408E0"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це поява в природі нових різновидів живих організмів (напр. вірусу СНІДу), підвищення патогенності паразитів та збудників хвороб, а також швидке розмноження окремих видів, 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збудник</w:t>
      </w:r>
      <w:r w:rsidR="000408E0"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>ів</w:t>
      </w:r>
      <w:r w:rsidRPr="006F296E">
        <w:rPr>
          <w:rFonts w:ascii="Book Antiqua" w:hAnsi="Book Antiqua"/>
          <w:sz w:val="20"/>
          <w:szCs w:val="20"/>
          <w:shd w:val="clear" w:color="auto" w:fill="FFFFFF" w:themeFill="background1"/>
        </w:rPr>
        <w:t xml:space="preserve"> захворювань рослин, тварин, людини,</w:t>
      </w:r>
      <w:r w:rsidRPr="006F296E">
        <w:rPr>
          <w:rFonts w:ascii="Book Antiqua" w:hAnsi="Book Antiqua"/>
          <w:sz w:val="20"/>
          <w:szCs w:val="20"/>
        </w:rPr>
        <w:t xml:space="preserve"> бактеріологічна зброя</w:t>
      </w:r>
      <w:r w:rsidR="000408E0" w:rsidRPr="006F296E">
        <w:rPr>
          <w:rFonts w:ascii="Book Antiqua" w:hAnsi="Book Antiqua"/>
          <w:sz w:val="20"/>
          <w:szCs w:val="20"/>
        </w:rPr>
        <w:t xml:space="preserve">. </w:t>
      </w:r>
    </w:p>
    <w:p w:rsidR="000408E0" w:rsidRPr="006F296E" w:rsidRDefault="000408E0" w:rsidP="00833797">
      <w:pPr>
        <w:pStyle w:val="NormalWeb"/>
        <w:shd w:val="clear" w:color="auto" w:fill="FFFFFF" w:themeFill="background1"/>
        <w:tabs>
          <w:tab w:val="left" w:pos="3119"/>
        </w:tabs>
        <w:spacing w:before="120" w:beforeAutospacing="0" w:after="120" w:afterAutospacing="0" w:line="240" w:lineRule="atLeast"/>
        <w:ind w:firstLine="284"/>
        <w:jc w:val="both"/>
        <w:rPr>
          <w:rFonts w:ascii="Book Antiqua" w:hAnsi="Book Antiqua"/>
          <w:sz w:val="20"/>
          <w:szCs w:val="20"/>
          <w:lang w:val="uk-UA"/>
        </w:rPr>
      </w:pPr>
      <w:r w:rsidRPr="006F296E">
        <w:rPr>
          <w:rFonts w:ascii="Book Antiqua" w:hAnsi="Book Antiqua"/>
          <w:sz w:val="20"/>
          <w:szCs w:val="20"/>
          <w:lang w:val="uk-UA"/>
        </w:rPr>
        <w:t xml:space="preserve">Крім того розрізняють забруднення </w:t>
      </w:r>
      <w:r w:rsidRPr="006F296E">
        <w:rPr>
          <w:rFonts w:ascii="Book Antiqua" w:hAnsi="Book Antiqua"/>
          <w:i/>
          <w:sz w:val="20"/>
          <w:szCs w:val="20"/>
          <w:lang w:val="uk-UA"/>
        </w:rPr>
        <w:t>стійкі</w:t>
      </w:r>
      <w:r w:rsidRPr="006F296E">
        <w:rPr>
          <w:rFonts w:ascii="Book Antiqua" w:hAnsi="Book Antiqua"/>
          <w:sz w:val="20"/>
          <w:szCs w:val="20"/>
          <w:lang w:val="uk-UA"/>
        </w:rPr>
        <w:t xml:space="preserve">, ті що  довго зберігаються в природі (пластмаси, поліетилени, деякі метали, скло, радіоактивні речовини з великим періодом напіврозпаду тощо), та </w:t>
      </w:r>
      <w:r w:rsidRPr="006F296E">
        <w:rPr>
          <w:rFonts w:ascii="Book Antiqua" w:hAnsi="Book Antiqua"/>
          <w:i/>
          <w:sz w:val="20"/>
          <w:szCs w:val="20"/>
          <w:lang w:val="uk-UA"/>
        </w:rPr>
        <w:t>нестійкі</w:t>
      </w:r>
      <w:r w:rsidRPr="006F296E">
        <w:rPr>
          <w:rFonts w:ascii="Book Antiqua" w:hAnsi="Book Antiqua"/>
          <w:sz w:val="20"/>
          <w:szCs w:val="20"/>
          <w:lang w:val="uk-UA"/>
        </w:rPr>
        <w:t xml:space="preserve">, які порівняно швидко розкладаються, розчиняються, нейтралізуються в природному середовищі під впливом різних факторів і процесів. </w:t>
      </w:r>
      <w:r w:rsidRPr="006F296E">
        <w:rPr>
          <w:rFonts w:ascii="Book Antiqua" w:hAnsi="Book Antiqua"/>
          <w:i/>
          <w:sz w:val="20"/>
          <w:szCs w:val="20"/>
          <w:lang w:val="uk-UA"/>
        </w:rPr>
        <w:t>Навмисні забруднення</w:t>
      </w:r>
      <w:r w:rsidRPr="006F296E">
        <w:rPr>
          <w:rFonts w:ascii="Book Antiqua" w:hAnsi="Book Antiqua"/>
          <w:sz w:val="20"/>
          <w:szCs w:val="20"/>
          <w:lang w:val="uk-UA"/>
        </w:rPr>
        <w:t xml:space="preserve"> — це умисні (заборонені) протизаконні викиди й скиди шкідливих відходів у водні об'єкти, повітря й на земельні ділянки, цілеспрямоване знищення лісів, перевилов риби, браконьєрство та ін. </w:t>
      </w:r>
      <w:r w:rsidRPr="006F296E">
        <w:rPr>
          <w:rFonts w:ascii="Book Antiqua" w:hAnsi="Book Antiqua"/>
          <w:i/>
          <w:sz w:val="20"/>
          <w:szCs w:val="20"/>
          <w:lang w:val="uk-UA"/>
        </w:rPr>
        <w:t>Супутні забруднення</w:t>
      </w:r>
      <w:r w:rsidRPr="006F296E">
        <w:rPr>
          <w:rFonts w:ascii="Book Antiqua" w:hAnsi="Book Antiqua"/>
          <w:sz w:val="20"/>
          <w:szCs w:val="20"/>
          <w:lang w:val="uk-UA"/>
        </w:rPr>
        <w:t xml:space="preserve"> — це поступові зміни стану атмосфери, гідросфери, літосфери й біосфери як в окремих районах, так </w:t>
      </w:r>
      <w:r w:rsidRPr="006F296E">
        <w:rPr>
          <w:rFonts w:ascii="Book Antiqua" w:hAnsi="Book Antiqua"/>
          <w:sz w:val="20"/>
          <w:szCs w:val="20"/>
          <w:lang w:val="uk-UA"/>
        </w:rPr>
        <w:lastRenderedPageBreak/>
        <w:t>і планети в цілому: спустелювання, висихання боліт, зникнення малих річок, поява кислотних дощів, парникового ефекту, руйнування озонового шару.</w:t>
      </w:r>
    </w:p>
    <w:p w:rsidR="00361152" w:rsidRPr="006F296E" w:rsidRDefault="00361152" w:rsidP="00833797">
      <w:pPr>
        <w:shd w:val="clear" w:color="auto" w:fill="FFFFFF" w:themeFill="background1"/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1152" w:rsidRPr="006F296E" w:rsidRDefault="00361152" w:rsidP="00833797">
      <w:pPr>
        <w:shd w:val="clear" w:color="auto" w:fill="FFFFFF" w:themeFill="background1"/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МЕТА РОБОТИ: ознайомитись з основними чинниками антропогенного забруднення </w:t>
      </w:r>
      <w:r w:rsidR="000408E0" w:rsidRPr="006F296E">
        <w:rPr>
          <w:rFonts w:ascii="Book Antiqua" w:hAnsi="Book Antiqua"/>
          <w:sz w:val="20"/>
          <w:szCs w:val="20"/>
        </w:rPr>
        <w:t>довкілля</w:t>
      </w:r>
      <w:r w:rsidRPr="006F296E">
        <w:rPr>
          <w:rFonts w:ascii="Book Antiqua" w:hAnsi="Book Antiqua"/>
          <w:sz w:val="20"/>
          <w:szCs w:val="20"/>
        </w:rPr>
        <w:t xml:space="preserve">, методикою проведення розрахунків величини викидів в атмосферу </w:t>
      </w:r>
      <w:r w:rsidR="008D33F9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від стаціонарних джерел та методами очищення повітря від шкідливих домішок та пилу.</w:t>
      </w:r>
    </w:p>
    <w:p w:rsidR="00361152" w:rsidRPr="006F296E" w:rsidRDefault="00361152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3164C" w:rsidRPr="006F296E" w:rsidRDefault="00361152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ЗАВДАННЯ: розрахувати величину викидів </w:t>
      </w:r>
      <w:r w:rsidR="008D33F9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в атмосферу від стаціонарних джерел.</w:t>
      </w:r>
    </w:p>
    <w:p w:rsidR="00D3164C" w:rsidRPr="006F296E" w:rsidRDefault="00D3164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1152" w:rsidRPr="006F296E" w:rsidRDefault="00D3164C" w:rsidP="00833797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1.1. Розрахунок величини викидів </w:t>
      </w:r>
      <w:r w:rsidR="00E27BC0" w:rsidRPr="006F296E">
        <w:rPr>
          <w:rFonts w:ascii="Book Antiqua" w:hAnsi="Book Antiqua"/>
          <w:i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i/>
          <w:sz w:val="20"/>
          <w:szCs w:val="20"/>
        </w:rPr>
        <w:t>речовин в атмосферу від котельні, яка працює на твердому паливі</w:t>
      </w:r>
    </w:p>
    <w:p w:rsidR="00D3164C" w:rsidRPr="006F296E" w:rsidRDefault="00D3164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D3164C" w:rsidRPr="006F296E" w:rsidRDefault="00D3164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Розрахунок </w:t>
      </w:r>
      <w:r w:rsidR="00E27BC0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викидів в атмосферу від котельні залежить від типу палива,  яке використовується</w:t>
      </w:r>
      <w:r w:rsidR="00E27BC0" w:rsidRPr="006F296E">
        <w:rPr>
          <w:rFonts w:ascii="Book Antiqua" w:hAnsi="Book Antiqua"/>
          <w:sz w:val="20"/>
          <w:szCs w:val="20"/>
        </w:rPr>
        <w:t xml:space="preserve">: </w:t>
      </w:r>
      <w:r w:rsidRPr="006F296E">
        <w:rPr>
          <w:rFonts w:ascii="Book Antiqua" w:hAnsi="Book Antiqua"/>
          <w:sz w:val="20"/>
          <w:szCs w:val="20"/>
        </w:rPr>
        <w:t>котельні, які працюють на твердому паливі (кам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яне вугілля)</w:t>
      </w:r>
      <w:r w:rsidR="00E27BC0" w:rsidRPr="006F296E">
        <w:rPr>
          <w:rFonts w:ascii="Book Antiqua" w:hAnsi="Book Antiqua"/>
          <w:sz w:val="20"/>
          <w:szCs w:val="20"/>
        </w:rPr>
        <w:t xml:space="preserve">, </w:t>
      </w:r>
      <w:r w:rsidRPr="006F296E">
        <w:rPr>
          <w:rFonts w:ascii="Book Antiqua" w:hAnsi="Book Antiqua"/>
          <w:sz w:val="20"/>
          <w:szCs w:val="20"/>
        </w:rPr>
        <w:t>рідкому паливі (мазут) та  газо</w:t>
      </w:r>
      <w:r w:rsidR="00E27BC0" w:rsidRPr="006F296E">
        <w:rPr>
          <w:rFonts w:ascii="Book Antiqua" w:hAnsi="Book Antiqua"/>
          <w:sz w:val="20"/>
          <w:szCs w:val="20"/>
        </w:rPr>
        <w:t>подібному</w:t>
      </w:r>
      <w:r w:rsidRPr="006F296E">
        <w:rPr>
          <w:rFonts w:ascii="Book Antiqua" w:hAnsi="Book Antiqua"/>
          <w:sz w:val="20"/>
          <w:szCs w:val="20"/>
        </w:rPr>
        <w:t xml:space="preserve"> паливі</w:t>
      </w:r>
      <w:r w:rsidR="00E27BC0" w:rsidRPr="006F296E">
        <w:rPr>
          <w:rFonts w:ascii="Book Antiqua" w:hAnsi="Book Antiqua"/>
          <w:sz w:val="20"/>
          <w:szCs w:val="20"/>
        </w:rPr>
        <w:t xml:space="preserve"> (природний газ)</w:t>
      </w:r>
      <w:r w:rsidRPr="006F296E">
        <w:rPr>
          <w:rFonts w:ascii="Book Antiqua" w:hAnsi="Book Antiqua"/>
          <w:sz w:val="20"/>
          <w:szCs w:val="20"/>
        </w:rPr>
        <w:t>.</w:t>
      </w:r>
    </w:p>
    <w:p w:rsidR="00D3164C" w:rsidRPr="006F296E" w:rsidRDefault="00D3164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Для  котельні, що працює на твердому паливі розрахунок ведуть за такими показниками:</w:t>
      </w:r>
      <w:r w:rsidR="00E27BC0" w:rsidRPr="006F296E">
        <w:rPr>
          <w:rFonts w:ascii="Book Antiqua" w:hAnsi="Book Antiqua"/>
          <w:sz w:val="20"/>
          <w:szCs w:val="20"/>
        </w:rPr>
        <w:t xml:space="preserve"> </w:t>
      </w:r>
    </w:p>
    <w:p w:rsidR="00D3164C" w:rsidRPr="006F296E" w:rsidRDefault="00D3164C" w:rsidP="004600AB">
      <w:pPr>
        <w:numPr>
          <w:ilvl w:val="0"/>
          <w:numId w:val="23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викиди </w:t>
      </w:r>
      <w:r w:rsidR="00E27BC0" w:rsidRPr="006F296E">
        <w:rPr>
          <w:rFonts w:ascii="Book Antiqua" w:hAnsi="Book Antiqua"/>
          <w:sz w:val="20"/>
          <w:szCs w:val="20"/>
        </w:rPr>
        <w:t>твердих речовин (</w:t>
      </w:r>
      <w:r w:rsidRPr="006F296E">
        <w:rPr>
          <w:rFonts w:ascii="Book Antiqua" w:hAnsi="Book Antiqua"/>
          <w:sz w:val="20"/>
          <w:szCs w:val="20"/>
        </w:rPr>
        <w:t>сажі</w:t>
      </w:r>
      <w:r w:rsidR="00E27BC0" w:rsidRPr="006F296E">
        <w:rPr>
          <w:rFonts w:ascii="Book Antiqua" w:hAnsi="Book Antiqua"/>
          <w:sz w:val="20"/>
          <w:szCs w:val="20"/>
        </w:rPr>
        <w:t>)</w:t>
      </w:r>
      <w:r w:rsidRPr="006F296E">
        <w:rPr>
          <w:rFonts w:ascii="Book Antiqua" w:hAnsi="Book Antiqua"/>
          <w:sz w:val="20"/>
          <w:szCs w:val="20"/>
        </w:rPr>
        <w:t>;</w:t>
      </w:r>
    </w:p>
    <w:p w:rsidR="00D3164C" w:rsidRPr="006F296E" w:rsidRDefault="00D3164C" w:rsidP="004600AB">
      <w:pPr>
        <w:numPr>
          <w:ilvl w:val="0"/>
          <w:numId w:val="23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викиди ок</w:t>
      </w:r>
      <w:r w:rsidR="00E27BC0" w:rsidRPr="006F296E">
        <w:rPr>
          <w:rFonts w:ascii="Book Antiqua" w:hAnsi="Book Antiqua"/>
          <w:sz w:val="20"/>
          <w:szCs w:val="20"/>
        </w:rPr>
        <w:t>с</w:t>
      </w:r>
      <w:r w:rsidRPr="006F296E">
        <w:rPr>
          <w:rFonts w:ascii="Book Antiqua" w:hAnsi="Book Antiqua"/>
          <w:sz w:val="20"/>
          <w:szCs w:val="20"/>
        </w:rPr>
        <w:t>и</w:t>
      </w:r>
      <w:r w:rsidR="00E27BC0" w:rsidRPr="006F296E">
        <w:rPr>
          <w:rFonts w:ascii="Book Antiqua" w:hAnsi="Book Antiqua"/>
          <w:sz w:val="20"/>
          <w:szCs w:val="20"/>
        </w:rPr>
        <w:t>ду</w:t>
      </w:r>
      <w:r w:rsidRPr="006F296E">
        <w:rPr>
          <w:rFonts w:ascii="Book Antiqua" w:hAnsi="Book Antiqua"/>
          <w:sz w:val="20"/>
          <w:szCs w:val="20"/>
        </w:rPr>
        <w:t xml:space="preserve"> вуглецю;</w:t>
      </w:r>
    </w:p>
    <w:p w:rsidR="00D3164C" w:rsidRPr="006F296E" w:rsidRDefault="00D3164C" w:rsidP="004600AB">
      <w:pPr>
        <w:numPr>
          <w:ilvl w:val="0"/>
          <w:numId w:val="23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викиди ок</w:t>
      </w:r>
      <w:r w:rsidR="00E27BC0" w:rsidRPr="006F296E">
        <w:rPr>
          <w:rFonts w:ascii="Book Antiqua" w:hAnsi="Book Antiqua"/>
          <w:sz w:val="20"/>
          <w:szCs w:val="20"/>
        </w:rPr>
        <w:t>с</w:t>
      </w:r>
      <w:r w:rsidRPr="006F296E">
        <w:rPr>
          <w:rFonts w:ascii="Book Antiqua" w:hAnsi="Book Antiqua"/>
          <w:sz w:val="20"/>
          <w:szCs w:val="20"/>
        </w:rPr>
        <w:t>и</w:t>
      </w:r>
      <w:r w:rsidR="00E27BC0" w:rsidRPr="006F296E">
        <w:rPr>
          <w:rFonts w:ascii="Book Antiqua" w:hAnsi="Book Antiqua"/>
          <w:sz w:val="20"/>
          <w:szCs w:val="20"/>
        </w:rPr>
        <w:t>ду</w:t>
      </w:r>
      <w:r w:rsidRPr="006F296E">
        <w:rPr>
          <w:rFonts w:ascii="Book Antiqua" w:hAnsi="Book Antiqua"/>
          <w:sz w:val="20"/>
          <w:szCs w:val="20"/>
        </w:rPr>
        <w:t xml:space="preserve"> сірки;</w:t>
      </w:r>
    </w:p>
    <w:p w:rsidR="00D3164C" w:rsidRPr="006F296E" w:rsidRDefault="00D3164C" w:rsidP="004600AB">
      <w:pPr>
        <w:numPr>
          <w:ilvl w:val="0"/>
          <w:numId w:val="23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викиди двооксид</w:t>
      </w:r>
      <w:r w:rsidR="00E27BC0" w:rsidRPr="006F296E">
        <w:rPr>
          <w:rFonts w:ascii="Book Antiqua" w:hAnsi="Book Antiqua"/>
          <w:sz w:val="20"/>
          <w:szCs w:val="20"/>
        </w:rPr>
        <w:t>у</w:t>
      </w:r>
      <w:r w:rsidRPr="006F296E">
        <w:rPr>
          <w:rFonts w:ascii="Book Antiqua" w:hAnsi="Book Antiqua"/>
          <w:sz w:val="20"/>
          <w:szCs w:val="20"/>
        </w:rPr>
        <w:t xml:space="preserve"> азоту.</w:t>
      </w:r>
    </w:p>
    <w:p w:rsidR="00D3164C" w:rsidRPr="006F296E" w:rsidRDefault="00D3164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3164C" w:rsidRPr="006F296E" w:rsidRDefault="00D3164C" w:rsidP="004600AB">
      <w:pPr>
        <w:numPr>
          <w:ilvl w:val="2"/>
          <w:numId w:val="2"/>
        </w:numPr>
        <w:tabs>
          <w:tab w:val="clear" w:pos="72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Розрахунок величини викидів твердих речовин (сажі):</w:t>
      </w:r>
    </w:p>
    <w:p w:rsidR="00E27BC0" w:rsidRPr="006F296E" w:rsidRDefault="00E27BC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3164C" w:rsidRPr="006F296E" w:rsidRDefault="0050008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тр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=B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 xml:space="preserve">, 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F85E89" w:rsidRPr="006F296E" w:rsidRDefault="00F85E8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F85E89" w:rsidRPr="006F296E" w:rsidRDefault="00FE043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річні витрати палива, </w:t>
      </w:r>
      <m:oMath>
        <m:r>
          <w:rPr>
            <w:rFonts w:ascii="Cambria Math" w:hAnsi="Cambria Math"/>
            <w:sz w:val="20"/>
            <w:szCs w:val="20"/>
          </w:rPr>
          <m:t xml:space="preserve">т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szCs w:val="20"/>
        </w:rPr>
        <w:t>;</w:t>
      </w:r>
      <w:r w:rsidR="00F85E89" w:rsidRPr="006F296E">
        <w:rPr>
          <w:rFonts w:ascii="Book Antiqua" w:hAnsi="Book Antiqu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зольність палива, %;</w:t>
      </w:r>
      <w:r w:rsidR="00F85E8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де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коефіцієнт, що залежить від типу топки та виду </w:t>
      </w:r>
      <w:r w:rsidRPr="006F296E">
        <w:rPr>
          <w:rFonts w:ascii="Book Antiqua" w:hAnsi="Book Antiqua"/>
          <w:sz w:val="20"/>
          <w:szCs w:val="20"/>
        </w:rPr>
        <w:lastRenderedPageBreak/>
        <w:t>палива, становить 0,0025;</w:t>
      </w:r>
      <w:r w:rsidR="00F85E89" w:rsidRPr="006F296E">
        <w:rPr>
          <w:rFonts w:ascii="Book Antiqua" w:hAnsi="Book Antiqu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F85E89" w:rsidRPr="006F296E">
        <w:rPr>
          <w:sz w:val="20"/>
          <w:szCs w:val="20"/>
        </w:rPr>
        <w:t>‒</w:t>
      </w:r>
      <w:r w:rsidR="00F85E89" w:rsidRPr="006F296E">
        <w:rPr>
          <w:rFonts w:ascii="Book Antiqua" w:hAnsi="Book Antiqua"/>
          <w:sz w:val="20"/>
          <w:szCs w:val="20"/>
        </w:rPr>
        <w:t xml:space="preserve"> коефіцієнт, що залежить від типу попеловловлювача.</w:t>
      </w:r>
    </w:p>
    <w:p w:rsidR="00F85E89" w:rsidRPr="006F296E" w:rsidRDefault="00F85E8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3164C" w:rsidRPr="006F296E" w:rsidRDefault="00D3164C" w:rsidP="004600AB">
      <w:pPr>
        <w:numPr>
          <w:ilvl w:val="2"/>
          <w:numId w:val="2"/>
        </w:numPr>
        <w:tabs>
          <w:tab w:val="clear" w:pos="72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Розрахунок  величини викидів оксиду вуглецю:</w:t>
      </w:r>
    </w:p>
    <w:p w:rsidR="00F85E89" w:rsidRPr="006F296E" w:rsidRDefault="00F85E8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F85E89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СO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>=0,001 ×B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×R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sv-SE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 xml:space="preserve">, 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F85E89" w:rsidRPr="006F296E" w:rsidRDefault="00F85E8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267650" w:rsidRPr="006F296E" w:rsidRDefault="00F85E8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річні витрати палива, </w:t>
      </w:r>
      <m:oMath>
        <m:r>
          <w:rPr>
            <w:rFonts w:ascii="Cambria Math" w:hAnsi="Cambria Math"/>
            <w:sz w:val="20"/>
            <w:szCs w:val="20"/>
          </w:rPr>
          <m:t xml:space="preserve">т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="004907DB" w:rsidRPr="006F296E">
        <w:rPr>
          <w:rFonts w:ascii="Book Antiqua" w:hAnsi="Book Antiqua"/>
          <w:sz w:val="20"/>
          <w:szCs w:val="20"/>
        </w:rPr>
        <w:t>коефіцієнт втрат теплоти через хімічну неповноту згоряння палива</w:t>
      </w:r>
      <w:r w:rsidR="00093708" w:rsidRPr="006F296E">
        <w:rPr>
          <w:rFonts w:ascii="Book Antiqua" w:hAnsi="Book Antiqua"/>
          <w:sz w:val="20"/>
          <w:szCs w:val="20"/>
        </w:rPr>
        <w:t xml:space="preserve">; 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="00093708" w:rsidRPr="006F296E">
        <w:rPr>
          <w:rFonts w:ascii="Book Antiqua" w:hAnsi="Book Antiqua"/>
          <w:sz w:val="20"/>
          <w:szCs w:val="20"/>
        </w:rPr>
        <w:t xml:space="preserve"> </w:t>
      </w:r>
      <w:r w:rsidR="00093708" w:rsidRPr="006F296E">
        <w:rPr>
          <w:sz w:val="20"/>
          <w:szCs w:val="20"/>
        </w:rPr>
        <w:t>‒</w:t>
      </w:r>
      <w:r w:rsidR="00093708" w:rsidRPr="006F296E">
        <w:rPr>
          <w:rFonts w:ascii="Book Antiqua" w:hAnsi="Book Antiqua"/>
          <w:sz w:val="20"/>
          <w:szCs w:val="20"/>
        </w:rPr>
        <w:t xml:space="preserve"> коефіцієнт, що враховує частку втрати теплоти, обумовленої наявністю в продуктах згоряння оксиду вуглецю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тр</m:t>
            </m:r>
          </m:sub>
        </m:sSub>
      </m:oMath>
      <w:r w:rsidR="00093708" w:rsidRPr="006F296E">
        <w:rPr>
          <w:rFonts w:ascii="Book Antiqua" w:hAnsi="Book Antiqua"/>
          <w:sz w:val="20"/>
          <w:szCs w:val="20"/>
        </w:rPr>
        <w:t xml:space="preserve"> = 1);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</m:oMath>
      <w:r w:rsidR="00093708" w:rsidRPr="006F296E">
        <w:rPr>
          <w:sz w:val="20"/>
          <w:szCs w:val="20"/>
        </w:rPr>
        <w:t>‒</w:t>
      </w:r>
      <w:r w:rsidR="00093708" w:rsidRPr="006F296E">
        <w:rPr>
          <w:rFonts w:ascii="Book Antiqua" w:hAnsi="Book Antiqua"/>
          <w:sz w:val="20"/>
          <w:szCs w:val="20"/>
        </w:rPr>
        <w:t xml:space="preserve"> </w:t>
      </w:r>
      <w:r w:rsidR="00267650" w:rsidRPr="006F296E">
        <w:rPr>
          <w:rFonts w:ascii="Book Antiqua" w:hAnsi="Book Antiqua"/>
          <w:sz w:val="20"/>
          <w:szCs w:val="20"/>
        </w:rPr>
        <w:t xml:space="preserve">найнижча </w:t>
      </w:r>
      <w:r w:rsidR="00093708" w:rsidRPr="006F296E">
        <w:rPr>
          <w:rFonts w:ascii="Book Antiqua" w:hAnsi="Book Antiqua"/>
          <w:sz w:val="20"/>
          <w:szCs w:val="20"/>
        </w:rPr>
        <w:t>теплот</w:t>
      </w:r>
      <w:r w:rsidR="00267650" w:rsidRPr="006F296E">
        <w:rPr>
          <w:rFonts w:ascii="Book Antiqua" w:hAnsi="Book Antiqua"/>
          <w:sz w:val="20"/>
          <w:szCs w:val="20"/>
        </w:rPr>
        <w:t>а з</w:t>
      </w:r>
      <w:r w:rsidR="00093708" w:rsidRPr="006F296E">
        <w:rPr>
          <w:rFonts w:ascii="Book Antiqua" w:hAnsi="Book Antiqua"/>
          <w:sz w:val="20"/>
          <w:szCs w:val="20"/>
        </w:rPr>
        <w:t>гор</w:t>
      </w:r>
      <w:r w:rsidR="00267650" w:rsidRPr="006F296E">
        <w:rPr>
          <w:rFonts w:ascii="Book Antiqua" w:hAnsi="Book Antiqua"/>
          <w:sz w:val="20"/>
          <w:szCs w:val="20"/>
        </w:rPr>
        <w:t>я</w:t>
      </w:r>
      <w:r w:rsidR="00093708" w:rsidRPr="006F296E">
        <w:rPr>
          <w:rFonts w:ascii="Book Antiqua" w:hAnsi="Book Antiqua"/>
          <w:sz w:val="20"/>
          <w:szCs w:val="20"/>
        </w:rPr>
        <w:t>нн</w:t>
      </w:r>
      <w:r w:rsidR="00267650" w:rsidRPr="006F296E">
        <w:rPr>
          <w:rFonts w:ascii="Book Antiqua" w:hAnsi="Book Antiqua"/>
          <w:sz w:val="20"/>
          <w:szCs w:val="20"/>
        </w:rPr>
        <w:t>я</w:t>
      </w:r>
      <w:r w:rsidR="00093708" w:rsidRPr="006F296E">
        <w:rPr>
          <w:rFonts w:ascii="Book Antiqua" w:hAnsi="Book Antiqua"/>
          <w:sz w:val="20"/>
          <w:szCs w:val="20"/>
        </w:rPr>
        <w:t xml:space="preserve"> палива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093708" w:rsidRPr="006F296E">
        <w:rPr>
          <w:rFonts w:ascii="Book Antiqua" w:hAnsi="Book Antiqua"/>
          <w:sz w:val="20"/>
          <w:szCs w:val="20"/>
        </w:rPr>
        <w:t xml:space="preserve">= </w:t>
      </w:r>
      <w:r w:rsidR="00267650" w:rsidRPr="006F296E">
        <w:rPr>
          <w:rFonts w:ascii="Book Antiqua" w:hAnsi="Book Antiqua"/>
          <w:sz w:val="20"/>
          <w:szCs w:val="20"/>
        </w:rPr>
        <w:t>25,95 М</w:t>
      </w:r>
      <w:r w:rsidR="00093708" w:rsidRPr="006F296E">
        <w:rPr>
          <w:rFonts w:ascii="Book Antiqua" w:hAnsi="Book Antiqua"/>
          <w:sz w:val="20"/>
          <w:szCs w:val="20"/>
        </w:rPr>
        <w:t>Дж</w:t>
      </w:r>
      <w:r w:rsidR="00267650" w:rsidRPr="006F296E">
        <w:rPr>
          <w:rFonts w:ascii="Book Antiqua" w:hAnsi="Book Antiqua"/>
          <w:sz w:val="20"/>
          <w:szCs w:val="20"/>
        </w:rPr>
        <w:t xml:space="preserve"> кг</w:t>
      </w:r>
      <w:r w:rsidR="00267650" w:rsidRPr="006F296E">
        <w:rPr>
          <w:sz w:val="20"/>
          <w:szCs w:val="20"/>
          <w:vertAlign w:val="superscript"/>
        </w:rPr>
        <w:t>‒</w:t>
      </w:r>
      <w:r w:rsidR="00267650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="00093708" w:rsidRPr="006F296E">
        <w:rPr>
          <w:rFonts w:ascii="Book Antiqua" w:hAnsi="Book Antiqua"/>
          <w:sz w:val="20"/>
          <w:szCs w:val="20"/>
        </w:rPr>
        <w:t xml:space="preserve">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sv-SE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</m:oMath>
      <w:r w:rsidR="00267650" w:rsidRPr="006F296E">
        <w:rPr>
          <w:rFonts w:ascii="Book Antiqua" w:hAnsi="Book Antiqua"/>
          <w:sz w:val="20"/>
          <w:szCs w:val="20"/>
        </w:rPr>
        <w:t xml:space="preserve"> </w:t>
      </w:r>
      <w:r w:rsidR="00267650" w:rsidRPr="006F296E">
        <w:rPr>
          <w:sz w:val="20"/>
          <w:szCs w:val="20"/>
        </w:rPr>
        <w:t>‒</w:t>
      </w:r>
      <w:r w:rsidR="00267650" w:rsidRPr="006F296E">
        <w:rPr>
          <w:rFonts w:ascii="Book Antiqua" w:hAnsi="Book Antiqua"/>
          <w:sz w:val="20"/>
          <w:szCs w:val="20"/>
        </w:rPr>
        <w:t xml:space="preserve"> втрати теплоти через механічну неповноту згоряння палива, %</w:t>
      </w:r>
      <w:r w:rsidR="00093708" w:rsidRPr="006F296E">
        <w:rPr>
          <w:rFonts w:ascii="Book Antiqua" w:hAnsi="Book Antiqua"/>
          <w:sz w:val="20"/>
          <w:szCs w:val="20"/>
        </w:rPr>
        <w:t>.</w:t>
      </w:r>
    </w:p>
    <w:p w:rsidR="00267650" w:rsidRPr="006F296E" w:rsidRDefault="0026765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D3164C" w:rsidRPr="006F296E" w:rsidRDefault="0001010A" w:rsidP="004600AB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1.1.3. Розрахунок  величини викидів ок</w:t>
      </w:r>
      <w:r w:rsidR="006B41C7" w:rsidRPr="006F296E">
        <w:rPr>
          <w:rFonts w:ascii="Book Antiqua" w:hAnsi="Book Antiqua"/>
          <w:sz w:val="20"/>
          <w:szCs w:val="20"/>
        </w:rPr>
        <w:t>с</w:t>
      </w:r>
      <w:r w:rsidRPr="006F296E">
        <w:rPr>
          <w:rFonts w:ascii="Book Antiqua" w:hAnsi="Book Antiqua"/>
          <w:sz w:val="20"/>
          <w:szCs w:val="20"/>
        </w:rPr>
        <w:t>и</w:t>
      </w:r>
      <w:r w:rsidR="006B41C7" w:rsidRPr="006F296E">
        <w:rPr>
          <w:rFonts w:ascii="Book Antiqua" w:hAnsi="Book Antiqua"/>
          <w:sz w:val="20"/>
          <w:szCs w:val="20"/>
        </w:rPr>
        <w:t>д</w:t>
      </w:r>
      <w:r w:rsidRPr="006F296E">
        <w:rPr>
          <w:rFonts w:ascii="Book Antiqua" w:hAnsi="Book Antiqua"/>
          <w:sz w:val="20"/>
          <w:szCs w:val="20"/>
        </w:rPr>
        <w:t>у сірки:</w:t>
      </w:r>
    </w:p>
    <w:p w:rsidR="00267650" w:rsidRPr="006F296E" w:rsidRDefault="0026765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267650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 xml:space="preserve">=0,02 ×B ×S 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1-g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 ×(1-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), 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267650" w:rsidRPr="006F296E" w:rsidRDefault="0026765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6B41C7" w:rsidRPr="006F296E" w:rsidRDefault="0026765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річні витрати палива, </w:t>
      </w:r>
      <m:oMath>
        <m:r>
          <w:rPr>
            <w:rFonts w:ascii="Cambria Math" w:hAnsi="Cambria Math"/>
            <w:sz w:val="20"/>
            <w:szCs w:val="20"/>
          </w:rPr>
          <m:t xml:space="preserve">т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szCs w:val="20"/>
        </w:rPr>
        <w:t xml:space="preserve">; </w:t>
      </w:r>
      <m:oMath>
        <m:r>
          <w:rPr>
            <w:rFonts w:ascii="Cambria Math" w:hAnsi="Cambria Math"/>
            <w:sz w:val="20"/>
            <w:szCs w:val="20"/>
          </w:rPr>
          <m:t>S</m:t>
        </m:r>
      </m:oMath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вміст сірки в паливі, %;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частка  оксидів  сірки,  зв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язаних леткою золою палива (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6F296E">
        <w:rPr>
          <w:rFonts w:ascii="Book Antiqua" w:hAnsi="Book Antiqua"/>
          <w:sz w:val="20"/>
          <w:szCs w:val="20"/>
        </w:rPr>
        <w:t xml:space="preserve"> = 0,1);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6B41C7" w:rsidRPr="006F296E">
        <w:rPr>
          <w:sz w:val="20"/>
          <w:szCs w:val="20"/>
        </w:rPr>
        <w:t>‒</w:t>
      </w:r>
      <w:r w:rsidR="006B41C7" w:rsidRPr="006F296E">
        <w:rPr>
          <w:rFonts w:ascii="Book Antiqua" w:hAnsi="Book Antiqua"/>
          <w:sz w:val="20"/>
          <w:szCs w:val="20"/>
        </w:rPr>
        <w:t xml:space="preserve"> коефіцієнт, що залежить від типу газопопеловловлювача.</w:t>
      </w:r>
    </w:p>
    <w:p w:rsidR="006B41C7" w:rsidRPr="006F296E" w:rsidRDefault="006B41C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01010A" w:rsidRPr="006F296E" w:rsidRDefault="0001010A" w:rsidP="004600AB">
      <w:pPr>
        <w:ind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1.1.4. Розрахунок величини викидів </w:t>
      </w:r>
      <w:r w:rsidR="006B41C7" w:rsidRPr="006F296E">
        <w:rPr>
          <w:rFonts w:ascii="Book Antiqua" w:hAnsi="Book Antiqua"/>
          <w:sz w:val="20"/>
          <w:szCs w:val="20"/>
        </w:rPr>
        <w:t xml:space="preserve">оксиду </w:t>
      </w:r>
      <w:r w:rsidRPr="006F296E">
        <w:rPr>
          <w:rFonts w:ascii="Book Antiqua" w:hAnsi="Book Antiqua"/>
          <w:sz w:val="20"/>
          <w:szCs w:val="20"/>
        </w:rPr>
        <w:t>азоту:</w:t>
      </w:r>
    </w:p>
    <w:p w:rsidR="006B41C7" w:rsidRPr="006F296E" w:rsidRDefault="006B41C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6B41C7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>=0,001 ×B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>(1-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), 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6B41C7" w:rsidRPr="006F296E" w:rsidRDefault="006B41C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6B41C7" w:rsidRPr="006F296E" w:rsidRDefault="006B41C7" w:rsidP="00833797">
      <w:pPr>
        <w:pStyle w:val="BodyText"/>
        <w:tabs>
          <w:tab w:val="left" w:pos="3119"/>
        </w:tabs>
        <w:rPr>
          <w:rFonts w:ascii="Book Antiqua" w:hAnsi="Book Antiqua"/>
          <w:sz w:val="20"/>
          <w:lang w:val="sv-SE"/>
        </w:rPr>
      </w:pPr>
      <w:r w:rsidRPr="006F296E">
        <w:rPr>
          <w:rFonts w:ascii="Book Antiqua" w:hAnsi="Book Antiqua"/>
          <w:sz w:val="20"/>
        </w:rPr>
        <w:t>де</w:t>
      </w:r>
      <w:r w:rsidRPr="006F296E">
        <w:rPr>
          <w:rFonts w:ascii="Book Antiqua" w:hAnsi="Book Antiqua"/>
          <w:sz w:val="20"/>
          <w:lang w:val="sv-SE"/>
        </w:rPr>
        <w:t xml:space="preserve"> </w:t>
      </w:r>
      <m:oMath>
        <m:r>
          <w:rPr>
            <w:rFonts w:ascii="Cambria Math" w:hAnsi="Cambria Math"/>
            <w:sz w:val="20"/>
          </w:rPr>
          <m:t>B</m:t>
        </m:r>
      </m:oMath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sz w:val="20"/>
          <w:lang w:val="sv-SE"/>
        </w:rPr>
        <w:t>‒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річні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витрати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палива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m:oMath>
        <m:r>
          <w:rPr>
            <w:rFonts w:ascii="Cambria Math" w:hAnsi="Cambria Math"/>
            <w:sz w:val="20"/>
          </w:rPr>
          <m:t>т</m:t>
        </m:r>
        <m:r>
          <w:rPr>
            <w:rFonts w:ascii="Cambria Math" w:hAnsi="Cambria Math"/>
            <w:sz w:val="20"/>
            <w:lang w:val="sv-S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lang w:val="sv-SE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lang w:val="sv-SE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>4</m:t>
            </m:r>
          </m:sub>
        </m:sSub>
      </m:oMath>
      <w:r w:rsidRPr="006F296E">
        <w:rPr>
          <w:sz w:val="20"/>
          <w:lang w:val="sv-SE"/>
        </w:rPr>
        <w:t>‒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найнижча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теплота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згоряння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палива</w:t>
      </w:r>
      <w:r w:rsidRPr="006F296E">
        <w:rPr>
          <w:rFonts w:ascii="Book Antiqua" w:hAnsi="Book Antiqua"/>
          <w:sz w:val="20"/>
          <w:lang w:val="sv-SE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>4</m:t>
            </m:r>
          </m:sub>
        </m:sSub>
        <m:r>
          <w:rPr>
            <w:rFonts w:ascii="Cambria Math" w:hAnsi="Cambria Math"/>
            <w:sz w:val="20"/>
            <w:lang w:val="sv-SE"/>
          </w:rPr>
          <m:t xml:space="preserve"> </m:t>
        </m:r>
      </m:oMath>
      <w:r w:rsidRPr="006F296E">
        <w:rPr>
          <w:rFonts w:ascii="Book Antiqua" w:hAnsi="Book Antiqua"/>
          <w:sz w:val="20"/>
          <w:lang w:val="sv-SE"/>
        </w:rPr>
        <w:t xml:space="preserve">= 25,95 </w:t>
      </w:r>
      <w:r w:rsidRPr="006F296E">
        <w:rPr>
          <w:rFonts w:ascii="Book Antiqua" w:hAnsi="Book Antiqua"/>
          <w:sz w:val="20"/>
        </w:rPr>
        <w:t>МДж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кг</w:t>
      </w:r>
      <w:r w:rsidRPr="006F296E">
        <w:rPr>
          <w:sz w:val="20"/>
          <w:vertAlign w:val="superscript"/>
          <w:lang w:val="sv-SE"/>
        </w:rPr>
        <w:t>‒</w:t>
      </w:r>
      <w:r w:rsidRPr="006F296E">
        <w:rPr>
          <w:rFonts w:ascii="Book Antiqua" w:hAnsi="Book Antiqua"/>
          <w:sz w:val="20"/>
          <w:vertAlign w:val="superscript"/>
          <w:lang w:val="sv-SE"/>
        </w:rPr>
        <w:t>1</w:t>
      </w:r>
      <w:r w:rsidRPr="006F296E">
        <w:rPr>
          <w:rFonts w:ascii="Book Antiqua" w:hAnsi="Book Antiqua"/>
          <w:sz w:val="20"/>
          <w:lang w:val="sv-SE"/>
        </w:rPr>
        <w:t xml:space="preserve">);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20"/>
                    <w:lang w:val="sv-SE"/>
                  </w:rPr>
                  <m:t>2</m:t>
                </m:r>
              </m:sub>
            </m:sSub>
          </m:sub>
        </m:sSub>
      </m:oMath>
      <w:r w:rsidRPr="006F296E">
        <w:rPr>
          <w:sz w:val="20"/>
          <w:lang w:val="sv-SE"/>
        </w:rPr>
        <w:t>‒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параметр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що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характеризує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кількість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оксидів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азоту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які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утворюються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на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один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ГДж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тепла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кг</w:t>
      </w:r>
      <w:r w:rsidRPr="006F296E">
        <w:rPr>
          <w:rFonts w:ascii="Book Antiqua" w:hAnsi="Book Antiqua"/>
          <w:sz w:val="20"/>
          <w:lang w:val="sv-SE"/>
        </w:rPr>
        <w:t>/</w:t>
      </w:r>
      <w:r w:rsidRPr="006F296E">
        <w:rPr>
          <w:rFonts w:ascii="Book Antiqua" w:hAnsi="Book Antiqua"/>
          <w:sz w:val="20"/>
        </w:rPr>
        <w:t>ГДж</w:t>
      </w:r>
      <w:r w:rsidRPr="006F296E">
        <w:rPr>
          <w:rFonts w:ascii="Book Antiqua" w:hAnsi="Book Antiqua"/>
          <w:sz w:val="20"/>
          <w:lang w:val="sv-SE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>3</m:t>
            </m:r>
          </m:sub>
        </m:sSub>
        <m:r>
          <w:rPr>
            <w:rFonts w:ascii="Cambria Math" w:hAnsi="Cambria Math"/>
            <w:sz w:val="20"/>
            <w:lang w:val="uk-UA"/>
          </w:rPr>
          <m:t xml:space="preserve"> </m:t>
        </m:r>
      </m:oMath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</w:t>
      </w:r>
      <w:r w:rsidRPr="006F296E">
        <w:rPr>
          <w:rFonts w:ascii="Book Antiqua" w:hAnsi="Book Antiqua"/>
          <w:sz w:val="20"/>
        </w:rPr>
        <w:t>коефіцієнт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що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залежить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від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ступеня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зниження</w:t>
      </w:r>
      <w:r w:rsidRPr="006F296E">
        <w:rPr>
          <w:rFonts w:ascii="Book Antiqua" w:hAnsi="Book Antiqua"/>
          <w:sz w:val="20"/>
          <w:lang w:val="sv-SE"/>
        </w:rPr>
        <w:t xml:space="preserve">  </w:t>
      </w:r>
      <w:r w:rsidRPr="006F296E">
        <w:rPr>
          <w:rFonts w:ascii="Book Antiqua" w:hAnsi="Book Antiqua"/>
          <w:sz w:val="20"/>
        </w:rPr>
        <w:t>викидів</w:t>
      </w:r>
      <w:r w:rsidRPr="006F296E">
        <w:rPr>
          <w:rFonts w:ascii="Book Antiqua" w:hAnsi="Book Antiqua"/>
          <w:sz w:val="20"/>
          <w:lang w:val="sv-SE"/>
        </w:rPr>
        <w:t xml:space="preserve">   </w:t>
      </w:r>
      <w:r w:rsidRPr="006F296E">
        <w:rPr>
          <w:rFonts w:ascii="Book Antiqua" w:hAnsi="Book Antiqua"/>
          <w:sz w:val="20"/>
        </w:rPr>
        <w:t>оксиду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азоту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в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результаті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застосування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технічних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рішень</w:t>
      </w:r>
      <w:r w:rsidRPr="006F296E">
        <w:rPr>
          <w:rFonts w:ascii="Book Antiqua" w:hAnsi="Book Antiqua"/>
          <w:sz w:val="20"/>
          <w:lang w:val="sv-SE"/>
        </w:rPr>
        <w:t xml:space="preserve">. </w:t>
      </w:r>
    </w:p>
    <w:p w:rsidR="006B41C7" w:rsidRPr="006F296E" w:rsidRDefault="006B41C7" w:rsidP="00833797">
      <w:pPr>
        <w:tabs>
          <w:tab w:val="left" w:pos="3119"/>
        </w:tabs>
        <w:rPr>
          <w:rFonts w:ascii="Book Antiqua" w:hAnsi="Book Antiqua"/>
          <w:sz w:val="20"/>
          <w:szCs w:val="20"/>
          <w:lang w:val="sv-SE"/>
        </w:rPr>
      </w:pPr>
    </w:p>
    <w:p w:rsidR="0001010A" w:rsidRPr="006F296E" w:rsidRDefault="0001010A" w:rsidP="004600AB">
      <w:pPr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lastRenderedPageBreak/>
        <w:t xml:space="preserve">1.2. Розрахунок величини викидів </w:t>
      </w:r>
      <w:r w:rsidR="00344738" w:rsidRPr="006F296E">
        <w:rPr>
          <w:rFonts w:ascii="Book Antiqua" w:hAnsi="Book Antiqua"/>
          <w:i/>
          <w:sz w:val="20"/>
          <w:szCs w:val="20"/>
        </w:rPr>
        <w:t>забруднювальних</w:t>
      </w:r>
      <w:r w:rsidRPr="006F296E">
        <w:rPr>
          <w:rFonts w:ascii="Book Antiqua" w:hAnsi="Book Antiqua"/>
          <w:i/>
          <w:sz w:val="20"/>
          <w:szCs w:val="20"/>
        </w:rPr>
        <w:t xml:space="preserve"> речовин в атмосферу від котельні, яка працює на газоподібному паливі</w:t>
      </w:r>
    </w:p>
    <w:p w:rsidR="00D3164C" w:rsidRPr="006F296E" w:rsidRDefault="00D3164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D3164C" w:rsidRPr="006F296E" w:rsidRDefault="0001010A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Величина викидів </w:t>
      </w:r>
      <w:r w:rsidR="00344738" w:rsidRPr="006F296E">
        <w:rPr>
          <w:rFonts w:ascii="Book Antiqua" w:hAnsi="Book Antiqua"/>
          <w:sz w:val="20"/>
          <w:szCs w:val="20"/>
        </w:rPr>
        <w:t>забруднювальних</w:t>
      </w:r>
      <w:r w:rsidR="00344738" w:rsidRPr="006F296E">
        <w:rPr>
          <w:rFonts w:ascii="Book Antiqua" w:hAnsi="Book Antiqua"/>
          <w:i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речовин визначається в залежності від кількості палива, що згорає, та питомих показників виділення </w:t>
      </w:r>
      <w:r w:rsidR="00344738" w:rsidRPr="006F296E">
        <w:rPr>
          <w:rFonts w:ascii="Book Antiqua" w:hAnsi="Book Antiqua"/>
          <w:sz w:val="20"/>
          <w:szCs w:val="20"/>
        </w:rPr>
        <w:t>забруднювальних</w:t>
      </w:r>
      <w:r w:rsidR="00344738" w:rsidRPr="006F296E">
        <w:rPr>
          <w:rFonts w:ascii="Book Antiqua" w:hAnsi="Book Antiqua"/>
          <w:i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речовин. При цьому в розрахунок береться лише величина викиду оксиду вуглецю </w:t>
      </w:r>
      <w:r w:rsidR="00344738" w:rsidRPr="006F296E">
        <w:rPr>
          <w:rFonts w:ascii="Book Antiqua" w:hAnsi="Book Antiqua"/>
          <w:sz w:val="20"/>
          <w:szCs w:val="20"/>
        </w:rPr>
        <w:t xml:space="preserve">та </w:t>
      </w:r>
      <w:r w:rsidRPr="006F296E">
        <w:rPr>
          <w:rFonts w:ascii="Book Antiqua" w:hAnsi="Book Antiqua"/>
          <w:sz w:val="20"/>
          <w:szCs w:val="20"/>
        </w:rPr>
        <w:t>азоту, інші компоненти у викидах  не зустрічаються або їх частка незначна.</w:t>
      </w:r>
      <w:r w:rsidR="00344738" w:rsidRPr="006F296E">
        <w:rPr>
          <w:rFonts w:ascii="Book Antiqua" w:hAnsi="Book Antiqua"/>
          <w:sz w:val="20"/>
          <w:szCs w:val="20"/>
        </w:rPr>
        <w:t xml:space="preserve"> </w:t>
      </w:r>
    </w:p>
    <w:p w:rsidR="0001010A" w:rsidRPr="006F296E" w:rsidRDefault="0001010A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01010A" w:rsidRPr="006F296E" w:rsidRDefault="0001010A" w:rsidP="004600AB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1.2.1. Розрахунок величини викидів оксиду вуглецю:</w:t>
      </w:r>
    </w:p>
    <w:p w:rsidR="00344738" w:rsidRPr="006F296E" w:rsidRDefault="00344738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44738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СO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>=0,001 ×B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×R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sv-SE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 xml:space="preserve">, 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0E63B6" w:rsidRPr="006F296E" w:rsidRDefault="000E63B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344738" w:rsidRPr="006F296E" w:rsidRDefault="000E63B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річні витрати палива, </w:t>
      </w:r>
      <m:oMath>
        <m:r>
          <w:rPr>
            <w:rFonts w:ascii="Cambria Math" w:hAnsi="Cambria Math"/>
            <w:sz w:val="20"/>
            <w:szCs w:val="20"/>
          </w:rPr>
          <m:t xml:space="preserve">т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szCs w:val="20"/>
        </w:rPr>
        <w:t xml:space="preserve"> (слід перевести у тонни);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 w:rsidR="00344738" w:rsidRPr="006F296E">
        <w:rPr>
          <w:sz w:val="20"/>
          <w:szCs w:val="20"/>
        </w:rPr>
        <w:t>‒</w:t>
      </w:r>
      <w:r w:rsidR="00344738" w:rsidRPr="006F296E">
        <w:rPr>
          <w:rFonts w:ascii="Book Antiqua" w:hAnsi="Book Antiqua"/>
          <w:sz w:val="20"/>
          <w:szCs w:val="20"/>
        </w:rPr>
        <w:t xml:space="preserve"> коефіцієнт втрат теплоти через хімічну неповноту згоряння палива; 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="00344738" w:rsidRPr="006F296E">
        <w:rPr>
          <w:rFonts w:ascii="Book Antiqua" w:hAnsi="Book Antiqua"/>
          <w:sz w:val="20"/>
          <w:szCs w:val="20"/>
        </w:rPr>
        <w:t xml:space="preserve"> </w:t>
      </w:r>
      <w:r w:rsidR="00344738" w:rsidRPr="006F296E">
        <w:rPr>
          <w:sz w:val="20"/>
          <w:szCs w:val="20"/>
        </w:rPr>
        <w:t>‒</w:t>
      </w:r>
      <w:r w:rsidR="00344738" w:rsidRPr="006F296E">
        <w:rPr>
          <w:rFonts w:ascii="Book Antiqua" w:hAnsi="Book Antiqua"/>
          <w:sz w:val="20"/>
          <w:szCs w:val="20"/>
        </w:rPr>
        <w:t xml:space="preserve"> коефіцієнт, що враховує частку втрати теплоти, обумовленої наявністю в продуктах згоряння оксиду вуглецю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газ</m:t>
            </m:r>
          </m:sub>
        </m:sSub>
      </m:oMath>
      <w:r w:rsidR="00344738" w:rsidRPr="006F296E">
        <w:rPr>
          <w:rFonts w:ascii="Book Antiqua" w:hAnsi="Book Antiqua"/>
          <w:sz w:val="20"/>
          <w:szCs w:val="20"/>
        </w:rPr>
        <w:t xml:space="preserve"> = 0,5);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</m:oMath>
      <w:r w:rsidR="00344738" w:rsidRPr="006F296E">
        <w:rPr>
          <w:sz w:val="20"/>
          <w:szCs w:val="20"/>
        </w:rPr>
        <w:t>‒</w:t>
      </w:r>
      <w:r w:rsidR="00344738" w:rsidRPr="006F296E">
        <w:rPr>
          <w:rFonts w:ascii="Book Antiqua" w:hAnsi="Book Antiqua"/>
          <w:sz w:val="20"/>
          <w:szCs w:val="20"/>
        </w:rPr>
        <w:t xml:space="preserve"> найнижча теплота згоряння палива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344738" w:rsidRPr="006F296E">
        <w:rPr>
          <w:rFonts w:ascii="Book Antiqua" w:hAnsi="Book Antiqua"/>
          <w:sz w:val="20"/>
          <w:szCs w:val="20"/>
        </w:rPr>
        <w:t>= 3</w:t>
      </w:r>
      <w:r w:rsidR="00015968" w:rsidRPr="006F296E">
        <w:rPr>
          <w:rFonts w:ascii="Book Antiqua" w:hAnsi="Book Antiqua"/>
          <w:sz w:val="20"/>
          <w:szCs w:val="20"/>
          <w:lang w:val="ru-RU"/>
        </w:rPr>
        <w:t>5</w:t>
      </w:r>
      <w:r w:rsidR="00344738" w:rsidRPr="006F296E">
        <w:rPr>
          <w:rFonts w:ascii="Book Antiqua" w:hAnsi="Book Antiqua"/>
          <w:sz w:val="20"/>
          <w:szCs w:val="20"/>
        </w:rPr>
        <w:t>,</w:t>
      </w:r>
      <w:r w:rsidR="00015968" w:rsidRPr="006F296E">
        <w:rPr>
          <w:rFonts w:ascii="Book Antiqua" w:hAnsi="Book Antiqua"/>
          <w:sz w:val="20"/>
          <w:szCs w:val="20"/>
          <w:lang w:val="ru-RU"/>
        </w:rPr>
        <w:t>8</w:t>
      </w:r>
      <w:r w:rsidR="00344738" w:rsidRPr="006F296E">
        <w:rPr>
          <w:rFonts w:ascii="Book Antiqua" w:hAnsi="Book Antiqua"/>
          <w:sz w:val="20"/>
          <w:szCs w:val="20"/>
        </w:rPr>
        <w:t xml:space="preserve"> МДж кг</w:t>
      </w:r>
      <w:r w:rsidR="00344738" w:rsidRPr="006F296E">
        <w:rPr>
          <w:sz w:val="20"/>
          <w:szCs w:val="20"/>
          <w:vertAlign w:val="superscript"/>
        </w:rPr>
        <w:t>‒</w:t>
      </w:r>
      <w:r w:rsidR="00344738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="00344738" w:rsidRPr="006F296E">
        <w:rPr>
          <w:rFonts w:ascii="Book Antiqua" w:hAnsi="Book Antiqua"/>
          <w:sz w:val="20"/>
          <w:szCs w:val="20"/>
        </w:rPr>
        <w:t xml:space="preserve">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sv-SE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</m:oMath>
      <w:r w:rsidR="00344738" w:rsidRPr="006F296E">
        <w:rPr>
          <w:rFonts w:ascii="Book Antiqua" w:hAnsi="Book Antiqua"/>
          <w:sz w:val="20"/>
          <w:szCs w:val="20"/>
        </w:rPr>
        <w:t xml:space="preserve"> </w:t>
      </w:r>
      <w:r w:rsidR="00344738" w:rsidRPr="006F296E">
        <w:rPr>
          <w:sz w:val="20"/>
          <w:szCs w:val="20"/>
        </w:rPr>
        <w:t>‒</w:t>
      </w:r>
      <w:r w:rsidR="00344738" w:rsidRPr="006F296E">
        <w:rPr>
          <w:rFonts w:ascii="Book Antiqua" w:hAnsi="Book Antiqua"/>
          <w:sz w:val="20"/>
          <w:szCs w:val="20"/>
        </w:rPr>
        <w:t xml:space="preserve"> втрати теплоти через механічну неповноту згоряння палива, %; </w:t>
      </w:r>
      <m:oMath>
        <m:r>
          <w:rPr>
            <w:rFonts w:ascii="Cambria Math" w:hAnsi="Cambria Math"/>
            <w:sz w:val="20"/>
            <w:szCs w:val="20"/>
          </w:rPr>
          <m:t xml:space="preserve">ρ </m:t>
        </m:r>
      </m:oMath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густина газу 0,76 кг м</w:t>
      </w:r>
      <w:r w:rsidRPr="006F296E">
        <w:rPr>
          <w:sz w:val="20"/>
          <w:szCs w:val="20"/>
          <w:vertAlign w:val="superscript"/>
        </w:rPr>
        <w:t>‒</w:t>
      </w:r>
      <w:r w:rsidRPr="006F296E">
        <w:rPr>
          <w:rFonts w:ascii="Book Antiqua" w:hAnsi="Book Antiqua"/>
          <w:sz w:val="20"/>
          <w:szCs w:val="20"/>
          <w:vertAlign w:val="superscript"/>
        </w:rPr>
        <w:t>3</w:t>
      </w:r>
      <w:r w:rsidRPr="006F296E">
        <w:rPr>
          <w:rFonts w:ascii="Book Antiqua" w:hAnsi="Book Antiqua"/>
          <w:sz w:val="20"/>
          <w:szCs w:val="20"/>
        </w:rPr>
        <w:t>.</w:t>
      </w:r>
    </w:p>
    <w:p w:rsidR="004600AB" w:rsidRPr="006F296E" w:rsidRDefault="004600A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01010A" w:rsidRPr="006F296E" w:rsidRDefault="0001010A" w:rsidP="004600AB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1.2.2. Розрахунок величини викидів ок</w:t>
      </w:r>
      <w:r w:rsidR="00040B47">
        <w:rPr>
          <w:rFonts w:ascii="Book Antiqua" w:hAnsi="Book Antiqua"/>
          <w:sz w:val="20"/>
          <w:szCs w:val="20"/>
        </w:rPr>
        <w:t>с</w:t>
      </w:r>
      <w:r w:rsidRPr="006F296E">
        <w:rPr>
          <w:rFonts w:ascii="Book Antiqua" w:hAnsi="Book Antiqua"/>
          <w:sz w:val="20"/>
          <w:szCs w:val="20"/>
        </w:rPr>
        <w:t>и</w:t>
      </w:r>
      <w:r w:rsidR="00040B47">
        <w:rPr>
          <w:rFonts w:ascii="Book Antiqua" w:hAnsi="Book Antiqua"/>
          <w:sz w:val="20"/>
          <w:szCs w:val="20"/>
        </w:rPr>
        <w:t>д</w:t>
      </w:r>
      <w:r w:rsidRPr="006F296E">
        <w:rPr>
          <w:rFonts w:ascii="Book Antiqua" w:hAnsi="Book Antiqua"/>
          <w:sz w:val="20"/>
          <w:szCs w:val="20"/>
        </w:rPr>
        <w:t>у азоту:</w:t>
      </w:r>
    </w:p>
    <w:p w:rsidR="000E63B6" w:rsidRPr="006F296E" w:rsidRDefault="000E63B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0E63B6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>=0,001 ×B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>(1-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), 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0E63B6" w:rsidRPr="006F296E" w:rsidRDefault="000E63B6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0E63B6" w:rsidRPr="006F296E" w:rsidRDefault="000E63B6" w:rsidP="00833797">
      <w:pPr>
        <w:pStyle w:val="BodyText"/>
        <w:tabs>
          <w:tab w:val="left" w:pos="3119"/>
        </w:tabs>
        <w:rPr>
          <w:rFonts w:ascii="Book Antiqua" w:hAnsi="Book Antiqua"/>
          <w:sz w:val="20"/>
          <w:lang w:val="sv-SE"/>
        </w:rPr>
      </w:pPr>
      <w:r w:rsidRPr="006F296E">
        <w:rPr>
          <w:rFonts w:ascii="Book Antiqua" w:hAnsi="Book Antiqua"/>
          <w:sz w:val="20"/>
        </w:rPr>
        <w:t>де</w:t>
      </w:r>
      <w:r w:rsidRPr="006F296E">
        <w:rPr>
          <w:rFonts w:ascii="Book Antiqua" w:hAnsi="Book Antiqua"/>
          <w:sz w:val="20"/>
          <w:lang w:val="sv-SE"/>
        </w:rPr>
        <w:t xml:space="preserve"> </w:t>
      </w:r>
      <m:oMath>
        <m:r>
          <w:rPr>
            <w:rFonts w:ascii="Cambria Math" w:hAnsi="Cambria Math"/>
            <w:sz w:val="20"/>
          </w:rPr>
          <m:t>B</m:t>
        </m:r>
      </m:oMath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sz w:val="20"/>
          <w:lang w:val="sv-SE"/>
        </w:rPr>
        <w:t>‒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річні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витрати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палива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m:oMath>
        <m:r>
          <w:rPr>
            <w:rFonts w:ascii="Cambria Math" w:hAnsi="Cambria Math"/>
            <w:sz w:val="20"/>
          </w:rPr>
          <m:t>т</m:t>
        </m:r>
        <m:r>
          <w:rPr>
            <w:rFonts w:ascii="Cambria Math" w:hAnsi="Cambria Math"/>
            <w:sz w:val="20"/>
            <w:lang w:val="sv-S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lang w:val="sv-SE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lang w:val="sv-SE"/>
        </w:rPr>
        <w:t xml:space="preserve"> (</w:t>
      </w:r>
      <w:r w:rsidRPr="006F296E">
        <w:rPr>
          <w:rFonts w:ascii="Book Antiqua" w:hAnsi="Book Antiqua"/>
          <w:sz w:val="20"/>
        </w:rPr>
        <w:t>слід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перевести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у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тонни</w:t>
      </w:r>
      <w:r w:rsidRPr="006F296E">
        <w:rPr>
          <w:rFonts w:ascii="Book Antiqua" w:hAnsi="Book Antiqua"/>
          <w:sz w:val="20"/>
          <w:lang w:val="sv-SE"/>
        </w:rPr>
        <w:t xml:space="preserve">); 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 xml:space="preserve">4 </m:t>
            </m:r>
          </m:sub>
        </m:sSub>
      </m:oMath>
      <w:r w:rsidRPr="006F296E">
        <w:rPr>
          <w:sz w:val="20"/>
          <w:lang w:val="sv-SE"/>
        </w:rPr>
        <w:t>‒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найнижча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теплота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згоряння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палива</w:t>
      </w:r>
      <w:r w:rsidRPr="006F296E">
        <w:rPr>
          <w:rFonts w:ascii="Book Antiqua" w:hAnsi="Book Antiqua"/>
          <w:sz w:val="20"/>
          <w:lang w:val="sv-SE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>4</m:t>
            </m:r>
          </m:sub>
        </m:sSub>
        <m:r>
          <w:rPr>
            <w:rFonts w:ascii="Cambria Math" w:hAnsi="Cambria Math"/>
            <w:sz w:val="20"/>
            <w:lang w:val="sv-SE"/>
          </w:rPr>
          <m:t xml:space="preserve"> </m:t>
        </m:r>
      </m:oMath>
      <w:r w:rsidRPr="006F296E">
        <w:rPr>
          <w:rFonts w:ascii="Book Antiqua" w:hAnsi="Book Antiqua"/>
          <w:sz w:val="20"/>
          <w:lang w:val="sv-SE"/>
        </w:rPr>
        <w:t>= 3</w:t>
      </w:r>
      <w:r w:rsidR="00015968" w:rsidRPr="006F296E">
        <w:rPr>
          <w:rFonts w:ascii="Book Antiqua" w:hAnsi="Book Antiqua"/>
          <w:sz w:val="20"/>
          <w:lang w:val="sv-SE"/>
        </w:rPr>
        <w:t>5</w:t>
      </w:r>
      <w:r w:rsidRPr="006F296E">
        <w:rPr>
          <w:rFonts w:ascii="Book Antiqua" w:hAnsi="Book Antiqua"/>
          <w:sz w:val="20"/>
          <w:lang w:val="sv-SE"/>
        </w:rPr>
        <w:t>,</w:t>
      </w:r>
      <w:r w:rsidR="00015968" w:rsidRPr="006F296E">
        <w:rPr>
          <w:rFonts w:ascii="Book Antiqua" w:hAnsi="Book Antiqua"/>
          <w:sz w:val="20"/>
          <w:lang w:val="sv-SE"/>
        </w:rPr>
        <w:t>8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МДж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кг</w:t>
      </w:r>
      <w:r w:rsidRPr="006F296E">
        <w:rPr>
          <w:sz w:val="20"/>
          <w:vertAlign w:val="superscript"/>
          <w:lang w:val="sv-SE"/>
        </w:rPr>
        <w:t>‒</w:t>
      </w:r>
      <w:r w:rsidRPr="006F296E">
        <w:rPr>
          <w:rFonts w:ascii="Book Antiqua" w:hAnsi="Book Antiqua"/>
          <w:sz w:val="20"/>
          <w:vertAlign w:val="superscript"/>
          <w:lang w:val="sv-SE"/>
        </w:rPr>
        <w:t>1</w:t>
      </w:r>
      <w:r w:rsidRPr="006F296E">
        <w:rPr>
          <w:rFonts w:ascii="Book Antiqua" w:hAnsi="Book Antiqua"/>
          <w:sz w:val="20"/>
          <w:lang w:val="sv-SE"/>
        </w:rPr>
        <w:t xml:space="preserve">);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20"/>
                    <w:lang w:val="sv-SE"/>
                  </w:rPr>
                  <m:t>2</m:t>
                </m:r>
              </m:sub>
            </m:sSub>
          </m:sub>
        </m:sSub>
      </m:oMath>
      <w:r w:rsidRPr="006F296E">
        <w:rPr>
          <w:sz w:val="20"/>
          <w:lang w:val="sv-SE"/>
        </w:rPr>
        <w:t>‒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параметр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що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характеризує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кількість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оксидів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азоту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які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утворюються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на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один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ГДж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тепла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кг</w:t>
      </w:r>
      <w:r w:rsidRPr="006F296E">
        <w:rPr>
          <w:rFonts w:ascii="Book Antiqua" w:hAnsi="Book Antiqua"/>
          <w:sz w:val="20"/>
          <w:lang w:val="sv-SE"/>
        </w:rPr>
        <w:t>/</w:t>
      </w:r>
      <w:r w:rsidRPr="006F296E">
        <w:rPr>
          <w:rFonts w:ascii="Book Antiqua" w:hAnsi="Book Antiqua"/>
          <w:sz w:val="20"/>
        </w:rPr>
        <w:t>ГДж</w:t>
      </w:r>
      <w:r w:rsidRPr="006F296E">
        <w:rPr>
          <w:rFonts w:ascii="Book Antiqua" w:hAnsi="Book Antiqua"/>
          <w:sz w:val="20"/>
          <w:lang w:val="sv-SE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>4</m:t>
            </m:r>
          </m:sub>
        </m:sSub>
        <m:r>
          <w:rPr>
            <w:rFonts w:ascii="Cambria Math" w:hAnsi="Cambria Math"/>
            <w:sz w:val="20"/>
            <w:lang w:val="uk-UA"/>
          </w:rPr>
          <m:t xml:space="preserve"> </m:t>
        </m:r>
      </m:oMath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</w:t>
      </w:r>
      <w:r w:rsidRPr="006F296E">
        <w:rPr>
          <w:rFonts w:ascii="Book Antiqua" w:hAnsi="Book Antiqua"/>
          <w:sz w:val="20"/>
        </w:rPr>
        <w:t>коефіцієнт</w:t>
      </w:r>
      <w:r w:rsidRPr="006F296E">
        <w:rPr>
          <w:rFonts w:ascii="Book Antiqua" w:hAnsi="Book Antiqua"/>
          <w:sz w:val="20"/>
          <w:lang w:val="sv-SE"/>
        </w:rPr>
        <w:t xml:space="preserve">, </w:t>
      </w:r>
      <w:r w:rsidRPr="006F296E">
        <w:rPr>
          <w:rFonts w:ascii="Book Antiqua" w:hAnsi="Book Antiqua"/>
          <w:sz w:val="20"/>
        </w:rPr>
        <w:t>що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залежить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від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ступеня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зниження</w:t>
      </w:r>
      <w:r w:rsidRPr="006F296E">
        <w:rPr>
          <w:rFonts w:ascii="Book Antiqua" w:hAnsi="Book Antiqua"/>
          <w:sz w:val="20"/>
          <w:lang w:val="sv-SE"/>
        </w:rPr>
        <w:t xml:space="preserve">  </w:t>
      </w:r>
      <w:r w:rsidRPr="006F296E">
        <w:rPr>
          <w:rFonts w:ascii="Book Antiqua" w:hAnsi="Book Antiqua"/>
          <w:sz w:val="20"/>
        </w:rPr>
        <w:t>викидів</w:t>
      </w:r>
      <w:r w:rsidRPr="006F296E">
        <w:rPr>
          <w:rFonts w:ascii="Book Antiqua" w:hAnsi="Book Antiqua"/>
          <w:sz w:val="20"/>
          <w:lang w:val="sv-SE"/>
        </w:rPr>
        <w:t xml:space="preserve">   </w:t>
      </w:r>
      <w:r w:rsidRPr="006F296E">
        <w:rPr>
          <w:rFonts w:ascii="Book Antiqua" w:hAnsi="Book Antiqua"/>
          <w:sz w:val="20"/>
        </w:rPr>
        <w:t>оксиду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азоту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в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результаті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застосування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технічних</w:t>
      </w:r>
      <w:r w:rsidRPr="006F296E">
        <w:rPr>
          <w:rFonts w:ascii="Book Antiqua" w:hAnsi="Book Antiqua"/>
          <w:sz w:val="20"/>
          <w:lang w:val="sv-SE"/>
        </w:rPr>
        <w:t xml:space="preserve"> </w:t>
      </w:r>
      <w:r w:rsidRPr="006F296E">
        <w:rPr>
          <w:rFonts w:ascii="Book Antiqua" w:hAnsi="Book Antiqua"/>
          <w:sz w:val="20"/>
        </w:rPr>
        <w:t>рішень</w:t>
      </w:r>
      <w:r w:rsidRPr="006F296E">
        <w:rPr>
          <w:rFonts w:ascii="Book Antiqua" w:hAnsi="Book Antiqua"/>
          <w:sz w:val="20"/>
          <w:lang w:val="uk-U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 xml:space="preserve">4 </m:t>
            </m:r>
          </m:sub>
        </m:sSub>
      </m:oMath>
      <w:r w:rsidRPr="006F296E">
        <w:rPr>
          <w:rFonts w:ascii="Book Antiqua" w:hAnsi="Book Antiqua"/>
          <w:sz w:val="20"/>
          <w:lang w:val="sv-SE"/>
        </w:rPr>
        <w:t>=</w:t>
      </w:r>
      <w:r w:rsidRPr="006F296E">
        <w:rPr>
          <w:rFonts w:ascii="Book Antiqua" w:hAnsi="Book Antiqua"/>
          <w:sz w:val="20"/>
          <w:lang w:val="uk-UA"/>
        </w:rPr>
        <w:t xml:space="preserve"> 0,05)</w:t>
      </w:r>
      <w:r w:rsidRPr="006F296E">
        <w:rPr>
          <w:rFonts w:ascii="Book Antiqua" w:hAnsi="Book Antiqua"/>
          <w:sz w:val="20"/>
          <w:lang w:val="sv-SE"/>
        </w:rPr>
        <w:t xml:space="preserve">. </w:t>
      </w:r>
    </w:p>
    <w:p w:rsidR="000E63B6" w:rsidRPr="006F296E" w:rsidRDefault="000E63B6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AD6FAF" w:rsidRDefault="00AD6FAF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  <w:lang w:val="sv-SE"/>
        </w:rPr>
      </w:pPr>
    </w:p>
    <w:p w:rsidR="0001010A" w:rsidRPr="006F296E" w:rsidRDefault="0001010A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Таблиця 1</w:t>
      </w:r>
    </w:p>
    <w:p w:rsidR="0001010A" w:rsidRPr="006F296E" w:rsidRDefault="0001010A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величини викидів у атмосферне повітря від стаціонарних джерел</w:t>
      </w:r>
    </w:p>
    <w:p w:rsidR="00015968" w:rsidRPr="006F296E" w:rsidRDefault="00015968" w:rsidP="00833797">
      <w:pPr>
        <w:tabs>
          <w:tab w:val="left" w:pos="716"/>
          <w:tab w:val="left" w:pos="1625"/>
          <w:tab w:val="left" w:pos="2358"/>
          <w:tab w:val="left" w:pos="3076"/>
          <w:tab w:val="left" w:pos="3119"/>
          <w:tab w:val="left" w:pos="3794"/>
          <w:tab w:val="left" w:pos="4508"/>
          <w:tab w:val="left" w:pos="5219"/>
          <w:tab w:val="left" w:pos="5930"/>
          <w:tab w:val="left" w:pos="6656"/>
          <w:tab w:val="left" w:pos="7372"/>
          <w:tab w:val="left" w:pos="8084"/>
          <w:tab w:val="left" w:pos="8870"/>
        </w:tabs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6"/>
        <w:gridCol w:w="386"/>
        <w:gridCol w:w="418"/>
        <w:gridCol w:w="418"/>
        <w:gridCol w:w="418"/>
        <w:gridCol w:w="418"/>
        <w:gridCol w:w="418"/>
        <w:gridCol w:w="418"/>
        <w:gridCol w:w="419"/>
        <w:gridCol w:w="476"/>
        <w:gridCol w:w="502"/>
        <w:gridCol w:w="419"/>
        <w:gridCol w:w="476"/>
        <w:gridCol w:w="474"/>
      </w:tblGrid>
      <w:tr w:rsidR="004A5E98" w:rsidRPr="00AD6FAF" w:rsidTr="006F296E">
        <w:tc>
          <w:tcPr>
            <w:tcW w:w="309" w:type="pct"/>
            <w:vMerge w:val="restar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4691" w:type="pct"/>
            <w:gridSpan w:val="13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Котельня працює на:</w:t>
            </w:r>
          </w:p>
        </w:tc>
      </w:tr>
      <w:tr w:rsidR="004A5E98" w:rsidRPr="00AD6FAF" w:rsidTr="006F296E">
        <w:tc>
          <w:tcPr>
            <w:tcW w:w="309" w:type="pct"/>
            <w:vMerge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en-US"/>
              </w:rPr>
            </w:pPr>
          </w:p>
        </w:tc>
        <w:tc>
          <w:tcPr>
            <w:tcW w:w="3142" w:type="pct"/>
            <w:gridSpan w:val="9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твердому паливі</w:t>
            </w:r>
          </w:p>
        </w:tc>
        <w:tc>
          <w:tcPr>
            <w:tcW w:w="1550" w:type="pct"/>
            <w:gridSpan w:val="4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газоподібному паливі</w:t>
            </w:r>
          </w:p>
        </w:tc>
      </w:tr>
      <w:tr w:rsidR="004A5E98" w:rsidRPr="00AD6FAF" w:rsidTr="006F296E">
        <w:tc>
          <w:tcPr>
            <w:tcW w:w="309" w:type="pct"/>
            <w:vMerge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</w:t>
            </w:r>
          </w:p>
        </w:tc>
        <w:tc>
          <w:tcPr>
            <w:tcW w:w="347" w:type="pct"/>
            <w:vAlign w:val="center"/>
          </w:tcPr>
          <w:p w:rsidR="00015968" w:rsidRPr="00040B47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</w:t>
            </w:r>
            <w:r w:rsidR="00040B47" w:rsidRPr="00040B47">
              <w:rPr>
                <w:rFonts w:ascii="Book Antiqua" w:hAnsi="Book Antiqua"/>
                <w:sz w:val="16"/>
                <w:szCs w:val="16"/>
                <w:vertAlign w:val="subscript"/>
                <w:lang w:val="sv-SE"/>
              </w:rPr>
              <w:t>1</w:t>
            </w:r>
          </w:p>
        </w:tc>
        <w:tc>
          <w:tcPr>
            <w:tcW w:w="347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k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47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vertAlign w:val="subscript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k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47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k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47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q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347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q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347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S</w:t>
            </w:r>
          </w:p>
        </w:tc>
        <w:tc>
          <w:tcPr>
            <w:tcW w:w="394" w:type="pct"/>
            <w:vAlign w:val="center"/>
          </w:tcPr>
          <w:p w:rsidR="00015968" w:rsidRPr="00AD6FAF" w:rsidRDefault="0050008D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15" w:type="pct"/>
            <w:vAlign w:val="center"/>
          </w:tcPr>
          <w:p w:rsidR="00015968" w:rsidRPr="00040B47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B</w:t>
            </w:r>
            <w:r w:rsidR="00040B47">
              <w:rPr>
                <w:rFonts w:ascii="Book Antiqua" w:hAnsi="Book Antiqua"/>
                <w:sz w:val="16"/>
                <w:szCs w:val="16"/>
              </w:rPr>
              <w:t>, м</w:t>
            </w:r>
            <w:r w:rsidR="00040B47" w:rsidRPr="00040B47">
              <w:rPr>
                <w:rFonts w:ascii="Book Antiqua" w:hAnsi="Book Antiqu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7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q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394" w:type="pct"/>
            <w:vAlign w:val="center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q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394" w:type="pct"/>
            <w:vAlign w:val="center"/>
          </w:tcPr>
          <w:p w:rsidR="00015968" w:rsidRPr="00AD6FAF" w:rsidRDefault="0050008D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2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6</w:t>
            </w: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0,075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0,7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1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4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0,071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7</w:t>
            </w: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0,069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3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0,48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0,080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0,075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0,075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0,44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76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0,418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0,069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7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0,071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1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0,48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0,47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0,082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1,7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7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0,081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9,7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0,085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0,085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1,65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78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0,47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0,48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0,081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0,082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0,082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360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0,24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1,3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3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0,44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0,44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0,080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0,13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0,076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0,076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0,14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4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0,080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7</w:t>
            </w: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0,068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5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0,42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0,071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220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9,6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6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0,072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0,25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78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0,40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0,084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0,44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0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0,081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320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8,7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0,85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8</w:t>
            </w: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0,32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0,37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0,071</w:t>
            </w:r>
          </w:p>
        </w:tc>
      </w:tr>
      <w:tr w:rsidR="004A5E9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0,36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5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0,49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0,081</w:t>
            </w:r>
          </w:p>
        </w:tc>
      </w:tr>
      <w:tr w:rsidR="00015968" w:rsidRPr="00AD6FAF" w:rsidTr="006F296E">
        <w:tc>
          <w:tcPr>
            <w:tcW w:w="309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320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320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0,12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0,13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0,41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7,8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</w:t>
            </w:r>
            <w:r w:rsidRPr="00AD6FAF">
              <w:rPr>
                <w:rFonts w:ascii="Book Antiqua" w:hAnsi="Book Antiqua"/>
                <w:sz w:val="16"/>
                <w:szCs w:val="16"/>
                <w:lang w:val="sv-SE"/>
              </w:rPr>
              <w:t>8</w:t>
            </w: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415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19000</w:t>
            </w:r>
          </w:p>
        </w:tc>
        <w:tc>
          <w:tcPr>
            <w:tcW w:w="347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0,51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0,58</w:t>
            </w:r>
          </w:p>
        </w:tc>
        <w:tc>
          <w:tcPr>
            <w:tcW w:w="394" w:type="pct"/>
          </w:tcPr>
          <w:p w:rsidR="00015968" w:rsidRPr="00AD6FAF" w:rsidRDefault="00015968" w:rsidP="006F296E">
            <w:pPr>
              <w:tabs>
                <w:tab w:val="left" w:pos="3119"/>
              </w:tabs>
              <w:ind w:left="-57" w:right="-57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0,070</w:t>
            </w:r>
          </w:p>
        </w:tc>
      </w:tr>
    </w:tbl>
    <w:p w:rsidR="0001010A" w:rsidRPr="006F296E" w:rsidRDefault="0001010A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01010A" w:rsidRPr="006F296E" w:rsidRDefault="000E56E4" w:rsidP="004600AB">
      <w:pPr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1.3. Розрахунок величини викидів </w:t>
      </w:r>
      <w:r w:rsidR="001D0A3F" w:rsidRPr="006F296E">
        <w:rPr>
          <w:rFonts w:ascii="Book Antiqua" w:hAnsi="Book Antiqua"/>
          <w:i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i/>
          <w:sz w:val="20"/>
          <w:szCs w:val="20"/>
        </w:rPr>
        <w:t>речовин в атмосферу від ділянки механічної обробки металу</w:t>
      </w:r>
    </w:p>
    <w:p w:rsidR="000E56E4" w:rsidRPr="006F296E" w:rsidRDefault="000E56E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192606" w:rsidRPr="006F296E" w:rsidRDefault="00192606" w:rsidP="004600AB">
      <w:pPr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  <w:r w:rsidRPr="006F296E">
        <w:rPr>
          <w:rFonts w:ascii="Book Antiqua" w:hAnsi="Book Antiqua"/>
          <w:sz w:val="20"/>
          <w:szCs w:val="20"/>
        </w:rPr>
        <w:t>Розрахунок величини викидів металевого пилу від ділянок механічної обробки металу, від токарних, свердлильних та точильних верстатів в атмосферу визначається за формулою:</w:t>
      </w:r>
    </w:p>
    <w:p w:rsidR="00BD53F1" w:rsidRPr="006F296E" w:rsidRDefault="00BD53F1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2946B0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ПМ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 xml:space="preserve">T 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Т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×(1-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),  кг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2946B0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ПМ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 xml:space="preserve">C 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×(1-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),  кг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2946B0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ПМ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ТЧ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ТЧ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Т</m:t>
              </m:r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Ч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×(1-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),  кг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BC484F" w:rsidRPr="006F296E" w:rsidRDefault="00BC484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6F7" w:rsidRPr="006F296E" w:rsidRDefault="0028070B" w:rsidP="00833797">
      <w:pPr>
        <w:pStyle w:val="BodyText"/>
        <w:tabs>
          <w:tab w:val="left" w:pos="3119"/>
        </w:tabs>
        <w:rPr>
          <w:rFonts w:ascii="Book Antiqua" w:hAnsi="Book Antiqua"/>
          <w:sz w:val="20"/>
          <w:lang w:val="uk-UA"/>
        </w:rPr>
      </w:pPr>
      <w:r w:rsidRPr="006F296E">
        <w:rPr>
          <w:rFonts w:ascii="Book Antiqua" w:hAnsi="Book Antiqua"/>
          <w:sz w:val="20"/>
          <w:lang w:val="uk-UA"/>
        </w:rPr>
        <w:t xml:space="preserve">де </w:t>
      </w:r>
      <m:oMath>
        <m:r>
          <w:rPr>
            <w:rFonts w:ascii="Cambria Math" w:hAnsi="Cambria Math"/>
            <w:sz w:val="20"/>
            <w:lang w:val="uk-UA"/>
          </w:rPr>
          <m:t>А</m:t>
        </m:r>
      </m:oMath>
      <w:r w:rsidRPr="006F296E">
        <w:rPr>
          <w:rFonts w:ascii="Book Antiqua" w:hAnsi="Book Antiqua"/>
          <w:sz w:val="20"/>
          <w:lang w:val="uk-UA"/>
        </w:rPr>
        <w:t xml:space="preserve"> </w:t>
      </w:r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 кількіст</w:t>
      </w:r>
      <w:r w:rsidR="003C5EC6" w:rsidRPr="006F296E">
        <w:rPr>
          <w:rFonts w:ascii="Book Antiqua" w:hAnsi="Book Antiqua"/>
          <w:sz w:val="20"/>
          <w:lang w:val="uk-UA"/>
        </w:rPr>
        <w:t>ь</w:t>
      </w:r>
      <w:r w:rsidRPr="006F296E">
        <w:rPr>
          <w:rFonts w:ascii="Book Antiqua" w:hAnsi="Book Antiqua"/>
          <w:sz w:val="20"/>
          <w:lang w:val="uk-UA"/>
        </w:rPr>
        <w:t xml:space="preserve">  верстатів, шт.; (А</w:t>
      </w:r>
      <w:r w:rsidRPr="006F296E">
        <w:rPr>
          <w:rFonts w:ascii="Book Antiqua" w:hAnsi="Book Antiqua"/>
          <w:sz w:val="20"/>
          <w:vertAlign w:val="subscript"/>
          <w:lang w:val="uk-UA"/>
        </w:rPr>
        <w:t>Т</w:t>
      </w:r>
      <w:r w:rsidRPr="006F296E">
        <w:rPr>
          <w:rFonts w:ascii="Book Antiqua" w:hAnsi="Book Antiqua"/>
          <w:sz w:val="20"/>
          <w:lang w:val="uk-UA"/>
        </w:rPr>
        <w:t>, А</w:t>
      </w:r>
      <w:r w:rsidRPr="006F296E">
        <w:rPr>
          <w:rFonts w:ascii="Book Antiqua" w:hAnsi="Book Antiqua"/>
          <w:sz w:val="20"/>
          <w:vertAlign w:val="subscript"/>
          <w:lang w:val="uk-UA"/>
        </w:rPr>
        <w:t>С</w:t>
      </w:r>
      <w:r w:rsidRPr="006F296E">
        <w:rPr>
          <w:rFonts w:ascii="Book Antiqua" w:hAnsi="Book Antiqua"/>
          <w:sz w:val="20"/>
          <w:lang w:val="uk-UA"/>
        </w:rPr>
        <w:t xml:space="preserve"> А</w:t>
      </w:r>
      <w:r w:rsidRPr="006F296E">
        <w:rPr>
          <w:rFonts w:ascii="Book Antiqua" w:hAnsi="Book Antiqua"/>
          <w:sz w:val="20"/>
          <w:vertAlign w:val="subscript"/>
          <w:lang w:val="uk-UA"/>
        </w:rPr>
        <w:t>ТЧ</w:t>
      </w:r>
      <w:r w:rsidRPr="006F296E">
        <w:rPr>
          <w:rFonts w:ascii="Book Antiqua" w:hAnsi="Book Antiqua"/>
          <w:sz w:val="20"/>
          <w:lang w:val="uk-UA"/>
        </w:rPr>
        <w:t xml:space="preserve"> </w:t>
      </w:r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токарних, свердлильних та точильних); </w:t>
      </w:r>
      <m:oMath>
        <m:r>
          <w:rPr>
            <w:rFonts w:ascii="Cambria Math" w:hAnsi="Cambria Math"/>
            <w:sz w:val="20"/>
            <w:lang w:val="uk-UA"/>
          </w:rPr>
          <m:t xml:space="preserve">Т </m:t>
        </m:r>
      </m:oMath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річний фонд робочого часу верстата, год рік</w:t>
      </w:r>
      <w:r w:rsidRPr="006F296E">
        <w:rPr>
          <w:sz w:val="20"/>
          <w:vertAlign w:val="superscript"/>
          <w:lang w:val="uk-UA"/>
        </w:rPr>
        <w:t>‒</w:t>
      </w:r>
      <w:r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Pr="006F296E">
        <w:rPr>
          <w:rFonts w:ascii="Book Antiqua" w:hAnsi="Book Antiqua"/>
          <w:sz w:val="20"/>
          <w:lang w:val="uk-U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sv-SE"/>
              </w:rPr>
              <m:t>k</m:t>
            </m:r>
          </m:e>
          <m:sub>
            <m:r>
              <w:rPr>
                <w:rFonts w:ascii="Cambria Math" w:hAnsi="Cambria Math"/>
                <w:sz w:val="20"/>
                <w:lang w:val="uk-UA"/>
              </w:rPr>
              <m:t xml:space="preserve">1 </m:t>
            </m:r>
          </m:sub>
        </m:sSub>
      </m:oMath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коефіцієнт</w:t>
      </w:r>
      <w:bookmarkStart w:id="0" w:name="_GoBack"/>
      <w:bookmarkEnd w:id="0"/>
      <w:r w:rsidRPr="006F296E">
        <w:rPr>
          <w:rFonts w:ascii="Book Antiqua" w:hAnsi="Book Antiqua"/>
          <w:sz w:val="20"/>
          <w:lang w:val="uk-UA"/>
        </w:rPr>
        <w:t xml:space="preserve"> ефективності роботи пиловловлювачів (табл. 2); </w:t>
      </w:r>
      <w:r w:rsidR="008266F7" w:rsidRPr="006F296E">
        <w:rPr>
          <w:rFonts w:ascii="Book Antiqua" w:hAnsi="Book Antiqua"/>
          <w:sz w:val="20"/>
          <w:lang w:val="uk-UA"/>
        </w:rPr>
        <w:t xml:space="preserve">У </w:t>
      </w:r>
      <w:r w:rsidR="008266F7" w:rsidRPr="006F296E">
        <w:rPr>
          <w:sz w:val="20"/>
          <w:lang w:val="uk-UA"/>
        </w:rPr>
        <w:t>‒</w:t>
      </w:r>
      <w:r w:rsidR="008266F7" w:rsidRPr="006F296E">
        <w:rPr>
          <w:rFonts w:ascii="Book Antiqua" w:hAnsi="Book Antiqua"/>
          <w:sz w:val="20"/>
          <w:lang w:val="uk-UA"/>
        </w:rPr>
        <w:t xml:space="preserve"> питомий викид металевого пилу верстата, кг год</w:t>
      </w:r>
      <w:r w:rsidR="008266F7" w:rsidRPr="006F296E">
        <w:rPr>
          <w:sz w:val="20"/>
          <w:vertAlign w:val="superscript"/>
          <w:lang w:val="uk-UA"/>
        </w:rPr>
        <w:t>‒</w:t>
      </w:r>
      <w:r w:rsidR="008266F7"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="008266F7" w:rsidRPr="006F296E">
        <w:rPr>
          <w:rFonts w:ascii="Book Antiqua" w:hAnsi="Book Antiqua"/>
          <w:sz w:val="20"/>
          <w:lang w:val="uk-UA"/>
        </w:rPr>
        <w:t>/ шт.</w:t>
      </w:r>
    </w:p>
    <w:p w:rsidR="0028070B" w:rsidRPr="006F296E" w:rsidRDefault="008266F7" w:rsidP="00833797">
      <w:pPr>
        <w:pStyle w:val="BodyText"/>
        <w:tabs>
          <w:tab w:val="left" w:pos="3119"/>
        </w:tabs>
        <w:rPr>
          <w:rFonts w:ascii="Book Antiqua" w:hAnsi="Book Antiqua"/>
          <w:sz w:val="20"/>
          <w:lang w:val="uk-UA"/>
        </w:rPr>
      </w:pPr>
      <w:r w:rsidRPr="006F296E">
        <w:rPr>
          <w:rFonts w:ascii="Book Antiqua" w:hAnsi="Book Antiqua"/>
          <w:sz w:val="20"/>
          <w:lang w:val="uk-UA"/>
        </w:rPr>
        <w:t xml:space="preserve">Сумарна венличина викиду металевого пилу визначається як арифметична сума викидів кожного верстата. </w:t>
      </w:r>
    </w:p>
    <w:p w:rsidR="008266F7" w:rsidRPr="006F296E" w:rsidRDefault="008266F7" w:rsidP="00833797">
      <w:pPr>
        <w:pStyle w:val="BodyText"/>
        <w:tabs>
          <w:tab w:val="left" w:pos="3119"/>
        </w:tabs>
        <w:rPr>
          <w:rFonts w:ascii="Book Antiqua" w:hAnsi="Book Antiqua"/>
          <w:sz w:val="20"/>
          <w:lang w:val="uk-UA"/>
        </w:rPr>
      </w:pPr>
      <w:r w:rsidRPr="006F296E">
        <w:rPr>
          <w:rFonts w:ascii="Book Antiqua" w:hAnsi="Book Antiqua"/>
          <w:sz w:val="20"/>
          <w:lang w:val="uk-UA"/>
        </w:rPr>
        <w:t>Викид аерозольної емульсії від токарного верстата визначається за формулою:</w:t>
      </w:r>
    </w:p>
    <w:p w:rsidR="008266F7" w:rsidRPr="006F296E" w:rsidRDefault="008266F7" w:rsidP="00833797">
      <w:pPr>
        <w:pStyle w:val="BodyText"/>
        <w:tabs>
          <w:tab w:val="left" w:pos="3119"/>
        </w:tabs>
        <w:rPr>
          <w:rFonts w:ascii="Book Antiqua" w:hAnsi="Book Antiqua"/>
          <w:sz w:val="20"/>
          <w:lang w:val="uk-UA"/>
        </w:rPr>
      </w:pPr>
    </w:p>
    <w:p w:rsidR="008266F7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АЕ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 xml:space="preserve">T 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ТА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,  кг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8266F7" w:rsidRPr="006F296E" w:rsidRDefault="008266F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3C5EC6" w:rsidRPr="006F296E" w:rsidRDefault="003C5EC6" w:rsidP="00833797">
      <w:pPr>
        <w:pStyle w:val="BodyText"/>
        <w:tabs>
          <w:tab w:val="left" w:pos="3119"/>
        </w:tabs>
        <w:rPr>
          <w:rFonts w:ascii="Book Antiqua" w:hAnsi="Book Antiqua"/>
          <w:sz w:val="20"/>
          <w:lang w:val="uk-UA"/>
        </w:rPr>
      </w:pPr>
      <w:r w:rsidRPr="006F296E">
        <w:rPr>
          <w:rFonts w:ascii="Book Antiqua" w:hAnsi="Book Antiqua"/>
          <w:sz w:val="20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sv-SE"/>
              </w:rPr>
            </m:ctrlPr>
          </m:sSubPr>
          <m:e>
            <m:r>
              <w:rPr>
                <w:rFonts w:ascii="Cambria Math" w:hAnsi="Cambria Math"/>
                <w:sz w:val="20"/>
                <w:lang w:val="sv-SE"/>
              </w:rPr>
              <m:t>A</m:t>
            </m:r>
          </m:e>
          <m:sub>
            <m:r>
              <w:rPr>
                <w:rFonts w:ascii="Cambria Math" w:hAnsi="Cambria Math"/>
                <w:sz w:val="20"/>
                <w:lang w:val="sv-SE"/>
              </w:rPr>
              <m:t>T</m:t>
            </m:r>
          </m:sub>
        </m:sSub>
        <m:r>
          <w:rPr>
            <w:rFonts w:ascii="Cambria Math" w:hAnsi="Cambria Math"/>
            <w:sz w:val="20"/>
            <w:lang w:val="uk-UA"/>
          </w:rPr>
          <m:t xml:space="preserve"> </m:t>
        </m:r>
      </m:oMath>
      <w:r w:rsidRPr="006F296E">
        <w:rPr>
          <w:rFonts w:ascii="Book Antiqua" w:hAnsi="Book Antiqua"/>
          <w:sz w:val="20"/>
          <w:lang w:val="uk-UA"/>
        </w:rPr>
        <w:t xml:space="preserve"> </w:t>
      </w:r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 кількість  токарних верстатів, шт.;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</w:rPr>
              <m:t>T</m:t>
            </m:r>
            <m:r>
              <w:rPr>
                <w:rFonts w:ascii="Cambria Math" w:hAnsi="Cambria Math"/>
                <w:sz w:val="20"/>
                <w:lang w:val="uk-UA"/>
              </w:rPr>
              <m:t xml:space="preserve"> </m:t>
            </m:r>
          </m:sub>
        </m:sSub>
        <m:r>
          <w:rPr>
            <w:rFonts w:ascii="Cambria Math" w:hAnsi="Cambria Math"/>
            <w:sz w:val="20"/>
            <w:lang w:val="uk-UA"/>
          </w:rPr>
          <m:t xml:space="preserve"> </m:t>
        </m:r>
      </m:oMath>
      <w:r w:rsidRPr="006F296E">
        <w:rPr>
          <w:sz w:val="20"/>
          <w:lang w:val="uk-UA"/>
        </w:rPr>
        <w:t>‒</w:t>
      </w:r>
      <w:r w:rsidRPr="006F296E">
        <w:rPr>
          <w:rFonts w:ascii="Book Antiqua" w:hAnsi="Book Antiqua"/>
          <w:sz w:val="20"/>
          <w:lang w:val="uk-UA"/>
        </w:rPr>
        <w:t xml:space="preserve"> річний фонд робочого часу токарного верстата, год рік</w:t>
      </w:r>
      <w:r w:rsidRPr="006F296E">
        <w:rPr>
          <w:sz w:val="20"/>
          <w:vertAlign w:val="superscript"/>
          <w:lang w:val="uk-UA"/>
        </w:rPr>
        <w:t>‒</w:t>
      </w:r>
      <w:r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Pr="006F296E">
        <w:rPr>
          <w:rFonts w:ascii="Book Antiqua" w:hAnsi="Book Antiqua"/>
          <w:sz w:val="20"/>
          <w:lang w:val="uk-UA"/>
        </w:rPr>
        <w:t xml:space="preserve">; </w:t>
      </w:r>
      <w:r w:rsidR="008266F7" w:rsidRPr="006F296E">
        <w:rPr>
          <w:rFonts w:ascii="Book Antiqua" w:hAnsi="Book Antiqua"/>
          <w:sz w:val="20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lang w:val="uk-UA"/>
              </w:rPr>
              <m:t>У</m:t>
            </m:r>
          </m:e>
          <m:sub>
            <m:r>
              <w:rPr>
                <w:rFonts w:ascii="Cambria Math" w:hAnsi="Cambria Math"/>
                <w:sz w:val="20"/>
                <w:lang w:val="uk-UA"/>
              </w:rPr>
              <m:t>ТА</m:t>
            </m:r>
          </m:sub>
        </m:sSub>
      </m:oMath>
      <w:r w:rsidR="008266F7" w:rsidRPr="006F296E">
        <w:rPr>
          <w:rFonts w:ascii="Book Antiqua" w:hAnsi="Book Antiqua"/>
          <w:sz w:val="20"/>
          <w:lang w:val="uk-UA"/>
        </w:rPr>
        <w:t xml:space="preserve"> </w:t>
      </w:r>
      <w:r w:rsidR="008266F7" w:rsidRPr="006F296E">
        <w:rPr>
          <w:sz w:val="20"/>
          <w:lang w:val="uk-UA"/>
        </w:rPr>
        <w:t>‒</w:t>
      </w:r>
      <w:r w:rsidR="008266F7" w:rsidRPr="006F296E">
        <w:rPr>
          <w:rFonts w:ascii="Book Antiqua" w:hAnsi="Book Antiqua"/>
          <w:sz w:val="20"/>
          <w:lang w:val="uk-UA"/>
        </w:rPr>
        <w:t xml:space="preserve">  питомий викид аерозольної емульсії від токарного верстата, кг год</w:t>
      </w:r>
      <w:r w:rsidR="008266F7" w:rsidRPr="006F296E">
        <w:rPr>
          <w:sz w:val="20"/>
          <w:vertAlign w:val="superscript"/>
          <w:lang w:val="uk-UA"/>
        </w:rPr>
        <w:t>‒</w:t>
      </w:r>
      <w:r w:rsidR="008266F7"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="008266F7" w:rsidRPr="006F296E">
        <w:rPr>
          <w:rFonts w:ascii="Book Antiqua" w:hAnsi="Book Antiqua"/>
          <w:sz w:val="20"/>
          <w:lang w:val="uk-UA"/>
        </w:rPr>
        <w:t xml:space="preserve">/ шт. </w:t>
      </w:r>
    </w:p>
    <w:p w:rsidR="008266F7" w:rsidRPr="006F296E" w:rsidRDefault="008266F7" w:rsidP="00833797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</w:p>
    <w:p w:rsidR="00192606" w:rsidRPr="006F296E" w:rsidRDefault="00D27768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Питання для самоконтролю та обговорення</w:t>
      </w:r>
      <w:r w:rsidRPr="006F296E">
        <w:rPr>
          <w:rFonts w:ascii="Book Antiqua" w:hAnsi="Book Antiqua"/>
          <w:sz w:val="20"/>
          <w:szCs w:val="20"/>
        </w:rPr>
        <w:t>:</w:t>
      </w:r>
    </w:p>
    <w:p w:rsidR="00D27768" w:rsidRPr="006F296E" w:rsidRDefault="00D27768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1.</w:t>
      </w:r>
      <w:r w:rsidR="008266F7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Назвіть основні чинники антропогенного забруднення атмосфери та охарактеризуйте основні з них з точки зору впливу на </w:t>
      </w:r>
      <w:r w:rsidR="008266F7" w:rsidRPr="006F296E">
        <w:rPr>
          <w:rFonts w:ascii="Book Antiqua" w:hAnsi="Book Antiqua"/>
          <w:sz w:val="20"/>
          <w:szCs w:val="20"/>
        </w:rPr>
        <w:t>довкілля</w:t>
      </w:r>
      <w:r w:rsidRPr="006F296E">
        <w:rPr>
          <w:rFonts w:ascii="Book Antiqua" w:hAnsi="Book Antiqua"/>
          <w:sz w:val="20"/>
          <w:szCs w:val="20"/>
        </w:rPr>
        <w:t>.</w:t>
      </w:r>
    </w:p>
    <w:p w:rsidR="00D27768" w:rsidRPr="006F296E" w:rsidRDefault="00D27768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2. Яким чином проводиться облік викидів забрудню</w:t>
      </w:r>
      <w:r w:rsidR="008266F7" w:rsidRPr="006F296E">
        <w:rPr>
          <w:rFonts w:ascii="Book Antiqua" w:hAnsi="Book Antiqua"/>
          <w:sz w:val="20"/>
          <w:szCs w:val="20"/>
        </w:rPr>
        <w:t>вальн</w:t>
      </w:r>
      <w:r w:rsidRPr="006F296E">
        <w:rPr>
          <w:rFonts w:ascii="Book Antiqua" w:hAnsi="Book Antiqua"/>
          <w:sz w:val="20"/>
          <w:szCs w:val="20"/>
        </w:rPr>
        <w:t>их речовин у повітря? Назвіть основні критерії якості повітря.</w:t>
      </w:r>
    </w:p>
    <w:p w:rsidR="00D27768" w:rsidRPr="006F296E" w:rsidRDefault="00D27768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3. Дайте характеристику основних методів очищення повітря від пилу та газоподібних домішок.</w:t>
      </w:r>
    </w:p>
    <w:p w:rsidR="008266F7" w:rsidRPr="006F296E" w:rsidRDefault="008266F7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D27768" w:rsidRPr="006F296E" w:rsidRDefault="00D27768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</w:t>
      </w:r>
    </w:p>
    <w:p w:rsidR="00D27768" w:rsidRPr="006F296E" w:rsidRDefault="00D27768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викидів металевого пилу та аерозольної емульсії механічним цехом (ділянкою)</w:t>
      </w:r>
    </w:p>
    <w:p w:rsidR="00D27768" w:rsidRPr="006F296E" w:rsidRDefault="00D27768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02"/>
        <w:gridCol w:w="590"/>
        <w:gridCol w:w="842"/>
        <w:gridCol w:w="601"/>
        <w:gridCol w:w="696"/>
        <w:gridCol w:w="716"/>
        <w:gridCol w:w="696"/>
        <w:gridCol w:w="913"/>
      </w:tblGrid>
      <w:tr w:rsidR="004A5E98" w:rsidRPr="006F296E" w:rsidTr="003C5EC6">
        <w:tc>
          <w:tcPr>
            <w:tcW w:w="827" w:type="pct"/>
            <w:vAlign w:val="center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487" w:type="pct"/>
            <w:vAlign w:val="center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А</w:t>
            </w:r>
            <w:r w:rsidRPr="006F296E">
              <w:rPr>
                <w:rFonts w:ascii="Book Antiqua" w:hAnsi="Book Antiqua"/>
                <w:sz w:val="16"/>
                <w:szCs w:val="16"/>
                <w:vertAlign w:val="subscript"/>
              </w:rPr>
              <w:t>Т</w:t>
            </w:r>
          </w:p>
        </w:tc>
        <w:tc>
          <w:tcPr>
            <w:tcW w:w="695" w:type="pct"/>
            <w:vAlign w:val="center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Т</w:t>
            </w:r>
            <w:r w:rsidRPr="006F296E">
              <w:rPr>
                <w:rFonts w:ascii="Book Antiqua" w:hAnsi="Book Antiqua"/>
                <w:sz w:val="16"/>
                <w:szCs w:val="16"/>
                <w:vertAlign w:val="subscript"/>
              </w:rPr>
              <w:t>Т</w:t>
            </w:r>
          </w:p>
        </w:tc>
        <w:tc>
          <w:tcPr>
            <w:tcW w:w="496" w:type="pct"/>
            <w:vAlign w:val="center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А</w:t>
            </w:r>
            <w:r w:rsidRPr="006F296E">
              <w:rPr>
                <w:rFonts w:ascii="Book Antiqua" w:hAnsi="Book Antiqua"/>
                <w:sz w:val="16"/>
                <w:szCs w:val="16"/>
                <w:vertAlign w:val="subscript"/>
              </w:rPr>
              <w:t>С</w:t>
            </w:r>
          </w:p>
        </w:tc>
        <w:tc>
          <w:tcPr>
            <w:tcW w:w="575" w:type="pct"/>
            <w:vAlign w:val="center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Т</w:t>
            </w:r>
            <w:r w:rsidRPr="006F296E">
              <w:rPr>
                <w:rFonts w:ascii="Book Antiqua" w:hAnsi="Book Antiqua"/>
                <w:sz w:val="16"/>
                <w:szCs w:val="16"/>
                <w:vertAlign w:val="subscript"/>
              </w:rPr>
              <w:t>С</w:t>
            </w:r>
          </w:p>
        </w:tc>
        <w:tc>
          <w:tcPr>
            <w:tcW w:w="591" w:type="pct"/>
            <w:vAlign w:val="center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А</w:t>
            </w:r>
            <w:r w:rsidRPr="006F296E">
              <w:rPr>
                <w:rFonts w:ascii="Book Antiqua" w:hAnsi="Book Antiqua"/>
                <w:sz w:val="16"/>
                <w:szCs w:val="16"/>
                <w:vertAlign w:val="subscript"/>
              </w:rPr>
              <w:t>ТЧ</w:t>
            </w:r>
          </w:p>
        </w:tc>
        <w:tc>
          <w:tcPr>
            <w:tcW w:w="575" w:type="pct"/>
            <w:vAlign w:val="center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Т</w:t>
            </w:r>
            <w:r w:rsidRPr="006F296E">
              <w:rPr>
                <w:rFonts w:ascii="Book Antiqua" w:hAnsi="Book Antiqua"/>
                <w:sz w:val="16"/>
                <w:szCs w:val="16"/>
                <w:vertAlign w:val="subscript"/>
              </w:rPr>
              <w:t>ТЧ</w:t>
            </w:r>
          </w:p>
        </w:tc>
        <w:tc>
          <w:tcPr>
            <w:tcW w:w="754" w:type="pct"/>
            <w:vAlign w:val="center"/>
          </w:tcPr>
          <w:p w:rsidR="00D27768" w:rsidRPr="006F296E" w:rsidRDefault="00500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sv-SE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1 </m:t>
                    </m:r>
                  </m:sub>
                </m:sSub>
              </m:oMath>
            </m:oMathPara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6F296E">
              <w:rPr>
                <w:rFonts w:ascii="Book Antiqua" w:hAnsi="Book Antiqua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1300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380</w:t>
            </w:r>
          </w:p>
        </w:tc>
        <w:tc>
          <w:tcPr>
            <w:tcW w:w="591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1200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390</w:t>
            </w:r>
          </w:p>
        </w:tc>
        <w:tc>
          <w:tcPr>
            <w:tcW w:w="591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1100</w:t>
            </w:r>
          </w:p>
        </w:tc>
        <w:tc>
          <w:tcPr>
            <w:tcW w:w="496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591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1350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591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170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0,07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1400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290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</w:tc>
        <w:tc>
          <w:tcPr>
            <w:tcW w:w="487" w:type="pct"/>
          </w:tcPr>
          <w:p w:rsidR="00D27768" w:rsidRPr="006F296E" w:rsidRDefault="00136A2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1410</w:t>
            </w:r>
          </w:p>
        </w:tc>
        <w:tc>
          <w:tcPr>
            <w:tcW w:w="496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0,12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1350</w:t>
            </w:r>
          </w:p>
        </w:tc>
        <w:tc>
          <w:tcPr>
            <w:tcW w:w="496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410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0,075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1120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480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0,068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87" w:type="pct"/>
          </w:tcPr>
          <w:p w:rsidR="00D27768" w:rsidRPr="006F296E" w:rsidRDefault="00136A2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</w:t>
            </w:r>
            <w:r w:rsidR="00D27768"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970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720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0,07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1050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670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1410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360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450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1320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380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430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0,12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1270</w:t>
            </w:r>
          </w:p>
        </w:tc>
        <w:tc>
          <w:tcPr>
            <w:tcW w:w="496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380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1110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420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0,09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1210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380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487" w:type="pct"/>
          </w:tcPr>
          <w:p w:rsidR="00D27768" w:rsidRPr="006F296E" w:rsidRDefault="00136A2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</w:t>
            </w:r>
            <w:r w:rsidR="00D27768"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1310</w:t>
            </w:r>
          </w:p>
        </w:tc>
        <w:tc>
          <w:tcPr>
            <w:tcW w:w="496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410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0,07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1270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</w:t>
            </w:r>
            <w:r w:rsidR="003C5EC6" w:rsidRPr="006F296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405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1280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230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1350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360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0,13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1080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610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0,08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1090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410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0,09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1190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530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0,11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1170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510</w:t>
            </w:r>
          </w:p>
        </w:tc>
        <w:tc>
          <w:tcPr>
            <w:tcW w:w="591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390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0,16</w:t>
            </w:r>
          </w:p>
        </w:tc>
      </w:tr>
      <w:tr w:rsidR="004A5E98" w:rsidRPr="006F296E" w:rsidTr="003C5EC6">
        <w:tc>
          <w:tcPr>
            <w:tcW w:w="82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487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9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1180</w:t>
            </w:r>
          </w:p>
        </w:tc>
        <w:tc>
          <w:tcPr>
            <w:tcW w:w="496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D27768" w:rsidRPr="006F296E" w:rsidRDefault="00D2776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470</w:t>
            </w:r>
          </w:p>
        </w:tc>
        <w:tc>
          <w:tcPr>
            <w:tcW w:w="591" w:type="pct"/>
          </w:tcPr>
          <w:p w:rsidR="00D27768" w:rsidRPr="006F296E" w:rsidRDefault="003C5EC6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290</w:t>
            </w:r>
          </w:p>
        </w:tc>
        <w:tc>
          <w:tcPr>
            <w:tcW w:w="754" w:type="pct"/>
          </w:tcPr>
          <w:p w:rsidR="00D27768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0,15</w:t>
            </w:r>
          </w:p>
        </w:tc>
      </w:tr>
      <w:tr w:rsidR="004A5E98" w:rsidRPr="006F296E" w:rsidTr="003C5EC6">
        <w:tc>
          <w:tcPr>
            <w:tcW w:w="827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487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95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1100</w:t>
            </w:r>
          </w:p>
        </w:tc>
        <w:tc>
          <w:tcPr>
            <w:tcW w:w="496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480</w:t>
            </w:r>
          </w:p>
        </w:tc>
        <w:tc>
          <w:tcPr>
            <w:tcW w:w="591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305</w:t>
            </w:r>
          </w:p>
        </w:tc>
        <w:tc>
          <w:tcPr>
            <w:tcW w:w="754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0,17</w:t>
            </w:r>
          </w:p>
        </w:tc>
      </w:tr>
      <w:tr w:rsidR="00B31F3F" w:rsidRPr="006F296E" w:rsidTr="003C5EC6">
        <w:tc>
          <w:tcPr>
            <w:tcW w:w="827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26</w:t>
            </w:r>
          </w:p>
        </w:tc>
        <w:tc>
          <w:tcPr>
            <w:tcW w:w="487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95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1000</w:t>
            </w:r>
          </w:p>
        </w:tc>
        <w:tc>
          <w:tcPr>
            <w:tcW w:w="496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490</w:t>
            </w:r>
          </w:p>
        </w:tc>
        <w:tc>
          <w:tcPr>
            <w:tcW w:w="591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405</w:t>
            </w:r>
          </w:p>
        </w:tc>
        <w:tc>
          <w:tcPr>
            <w:tcW w:w="754" w:type="pct"/>
          </w:tcPr>
          <w:p w:rsidR="00B31F3F" w:rsidRPr="006F296E" w:rsidRDefault="00B31F3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0,13</w:t>
            </w:r>
          </w:p>
        </w:tc>
      </w:tr>
    </w:tbl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7768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Примітка:</w:t>
      </w:r>
    </w:p>
    <w:p w:rsidR="00B31F3F" w:rsidRPr="006F296E" w:rsidRDefault="0050008D" w:rsidP="00833797">
      <w:pPr>
        <w:pStyle w:val="BodyText"/>
        <w:tabs>
          <w:tab w:val="left" w:pos="3119"/>
        </w:tabs>
        <w:ind w:firstLine="284"/>
        <w:rPr>
          <w:rFonts w:ascii="Book Antiqua" w:hAnsi="Book Antiqua"/>
          <w:sz w:val="20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lang w:val="uk-UA"/>
              </w:rPr>
              <m:t>У</m:t>
            </m:r>
          </m:e>
          <m:sub>
            <m:r>
              <w:rPr>
                <w:rFonts w:ascii="Cambria Math" w:hAnsi="Cambria Math"/>
                <w:sz w:val="20"/>
                <w:lang w:val="uk-UA"/>
              </w:rPr>
              <m:t>Т</m:t>
            </m:r>
          </m:sub>
        </m:sSub>
      </m:oMath>
      <w:r w:rsidR="00B31F3F" w:rsidRPr="006F296E">
        <w:rPr>
          <w:rFonts w:ascii="Book Antiqua" w:hAnsi="Book Antiqua"/>
          <w:sz w:val="20"/>
          <w:lang w:val="uk-UA"/>
        </w:rPr>
        <w:t xml:space="preserve"> = 0,03 - питомий викид металевого пилу від токарного верстата, </w:t>
      </w:r>
      <w:r w:rsidR="003C5EC6" w:rsidRPr="006F296E">
        <w:rPr>
          <w:rFonts w:ascii="Book Antiqua" w:hAnsi="Book Antiqua"/>
          <w:sz w:val="20"/>
          <w:lang w:val="uk-UA"/>
        </w:rPr>
        <w:t>кг год</w:t>
      </w:r>
      <w:r w:rsidR="003C5EC6" w:rsidRPr="006F296E">
        <w:rPr>
          <w:sz w:val="20"/>
          <w:vertAlign w:val="superscript"/>
          <w:lang w:val="uk-UA"/>
        </w:rPr>
        <w:t>‒</w:t>
      </w:r>
      <w:r w:rsidR="003C5EC6"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="003C5EC6" w:rsidRPr="006F296E">
        <w:rPr>
          <w:rFonts w:ascii="Book Antiqua" w:hAnsi="Book Antiqua"/>
          <w:sz w:val="20"/>
          <w:lang w:val="uk-UA"/>
        </w:rPr>
        <w:t xml:space="preserve">/ шт.;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lang w:val="uk-UA"/>
              </w:rPr>
              <m:t>У</m:t>
            </m:r>
          </m:e>
          <m:sub>
            <m:r>
              <w:rPr>
                <w:rFonts w:ascii="Cambria Math" w:hAnsi="Cambria Math"/>
                <w:sz w:val="20"/>
                <w:lang w:val="uk-UA"/>
              </w:rPr>
              <m:t>С</m:t>
            </m:r>
          </m:sub>
        </m:sSub>
      </m:oMath>
      <w:r w:rsidR="00B31F3F" w:rsidRPr="006F296E">
        <w:rPr>
          <w:rFonts w:ascii="Book Antiqua" w:hAnsi="Book Antiqua"/>
          <w:sz w:val="20"/>
          <w:lang w:val="uk-UA"/>
        </w:rPr>
        <w:t xml:space="preserve"> = 0,001 - питомий викид металевого пилу від свердлильного верстата, </w:t>
      </w:r>
      <w:r w:rsidR="003C5EC6" w:rsidRPr="006F296E">
        <w:rPr>
          <w:rFonts w:ascii="Book Antiqua" w:hAnsi="Book Antiqua"/>
          <w:sz w:val="20"/>
          <w:lang w:val="uk-UA"/>
        </w:rPr>
        <w:t>кг год</w:t>
      </w:r>
      <w:r w:rsidR="003C5EC6" w:rsidRPr="006F296E">
        <w:rPr>
          <w:sz w:val="20"/>
          <w:vertAlign w:val="superscript"/>
          <w:lang w:val="uk-UA"/>
        </w:rPr>
        <w:t>‒</w:t>
      </w:r>
      <w:r w:rsidR="003C5EC6"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="003C5EC6" w:rsidRPr="006F296E">
        <w:rPr>
          <w:rFonts w:ascii="Book Antiqua" w:hAnsi="Book Antiqua"/>
          <w:sz w:val="20"/>
          <w:lang w:val="uk-UA"/>
        </w:rPr>
        <w:t xml:space="preserve">/ шт.;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lang w:val="uk-UA"/>
              </w:rPr>
              <m:t>У</m:t>
            </m:r>
          </m:e>
          <m:sub>
            <m:r>
              <w:rPr>
                <w:rFonts w:ascii="Cambria Math" w:hAnsi="Cambria Math"/>
                <w:sz w:val="20"/>
                <w:lang w:val="uk-UA"/>
              </w:rPr>
              <m:t>ТЧ</m:t>
            </m:r>
          </m:sub>
        </m:sSub>
      </m:oMath>
      <w:r w:rsidR="003C5EC6" w:rsidRPr="006F296E">
        <w:rPr>
          <w:rFonts w:ascii="Book Antiqua" w:hAnsi="Book Antiqua"/>
          <w:sz w:val="20"/>
          <w:lang w:val="uk-UA"/>
        </w:rPr>
        <w:t xml:space="preserve"> </w:t>
      </w:r>
      <w:r w:rsidR="00B31F3F" w:rsidRPr="006F296E">
        <w:rPr>
          <w:rFonts w:ascii="Book Antiqua" w:hAnsi="Book Antiqua"/>
          <w:sz w:val="20"/>
          <w:lang w:val="uk-UA"/>
        </w:rPr>
        <w:t xml:space="preserve">= 0,008 - питомий викид металевого пилу від точильного верстата, </w:t>
      </w:r>
      <w:r w:rsidR="003C5EC6" w:rsidRPr="006F296E">
        <w:rPr>
          <w:rFonts w:ascii="Book Antiqua" w:hAnsi="Book Antiqua"/>
          <w:sz w:val="20"/>
          <w:lang w:val="uk-UA"/>
        </w:rPr>
        <w:t>кг год</w:t>
      </w:r>
      <w:r w:rsidR="003C5EC6" w:rsidRPr="006F296E">
        <w:rPr>
          <w:sz w:val="20"/>
          <w:vertAlign w:val="superscript"/>
          <w:lang w:val="uk-UA"/>
        </w:rPr>
        <w:t>‒</w:t>
      </w:r>
      <w:r w:rsidR="003C5EC6"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="003C5EC6" w:rsidRPr="006F296E">
        <w:rPr>
          <w:rFonts w:ascii="Book Antiqua" w:hAnsi="Book Antiqua"/>
          <w:sz w:val="20"/>
          <w:lang w:val="uk-UA"/>
        </w:rPr>
        <w:t xml:space="preserve">/ шт.;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lang w:val="uk-UA"/>
              </w:rPr>
              <m:t>У</m:t>
            </m:r>
          </m:e>
          <m:sub>
            <m:r>
              <w:rPr>
                <w:rFonts w:ascii="Cambria Math" w:hAnsi="Cambria Math"/>
                <w:sz w:val="20"/>
                <w:lang w:val="uk-UA"/>
              </w:rPr>
              <m:t>ТА</m:t>
            </m:r>
          </m:sub>
        </m:sSub>
      </m:oMath>
      <w:r w:rsidR="003C5EC6" w:rsidRPr="006F296E">
        <w:rPr>
          <w:rFonts w:ascii="Book Antiqua" w:hAnsi="Book Antiqua"/>
          <w:sz w:val="20"/>
          <w:lang w:val="uk-UA"/>
        </w:rPr>
        <w:t xml:space="preserve"> </w:t>
      </w:r>
      <w:r w:rsidR="00B31F3F" w:rsidRPr="006F296E">
        <w:rPr>
          <w:rFonts w:ascii="Book Antiqua" w:hAnsi="Book Antiqua"/>
          <w:sz w:val="20"/>
          <w:lang w:val="uk-UA"/>
        </w:rPr>
        <w:t xml:space="preserve">= 0,044 – питомий викид аерозольної емульсії від токарного верстата, </w:t>
      </w:r>
      <w:r w:rsidR="003C5EC6" w:rsidRPr="006F296E">
        <w:rPr>
          <w:rFonts w:ascii="Book Antiqua" w:hAnsi="Book Antiqua"/>
          <w:sz w:val="20"/>
          <w:lang w:val="uk-UA"/>
        </w:rPr>
        <w:t>кг год</w:t>
      </w:r>
      <w:r w:rsidR="003C5EC6" w:rsidRPr="006F296E">
        <w:rPr>
          <w:sz w:val="20"/>
          <w:vertAlign w:val="superscript"/>
          <w:lang w:val="uk-UA"/>
        </w:rPr>
        <w:t>‒</w:t>
      </w:r>
      <w:r w:rsidR="003C5EC6" w:rsidRPr="006F296E">
        <w:rPr>
          <w:rFonts w:ascii="Book Antiqua" w:hAnsi="Book Antiqua"/>
          <w:sz w:val="20"/>
          <w:vertAlign w:val="superscript"/>
          <w:lang w:val="uk-UA"/>
        </w:rPr>
        <w:t>1</w:t>
      </w:r>
      <w:r w:rsidR="003C5EC6" w:rsidRPr="006F296E">
        <w:rPr>
          <w:rFonts w:ascii="Book Antiqua" w:hAnsi="Book Antiqua"/>
          <w:sz w:val="20"/>
          <w:lang w:val="uk-UA"/>
        </w:rPr>
        <w:t>/ шт.;</w:t>
      </w: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 xml:space="preserve">Тема 2. ЗАБРУДНЕННЯ НАВКОЛИШНЬОГО СЕРЕДОВИЩА НЕСТАЦІОНАРНИМИ ТА НЕОРГАНІЗОВАНИМИ ДЖЕРЕЛАМИ </w:t>
      </w:r>
      <w:r w:rsidR="008D33F9" w:rsidRPr="006F296E">
        <w:rPr>
          <w:rFonts w:ascii="Book Antiqua" w:hAnsi="Book Antiqua"/>
          <w:b/>
          <w:sz w:val="20"/>
          <w:szCs w:val="20"/>
        </w:rPr>
        <w:t xml:space="preserve">ВИКИДІВ ЗАБРУДНЮВАЛЬНИХ </w:t>
      </w:r>
      <w:r w:rsidRPr="006F296E">
        <w:rPr>
          <w:rFonts w:ascii="Book Antiqua" w:hAnsi="Book Antiqua"/>
          <w:b/>
          <w:sz w:val="20"/>
          <w:szCs w:val="20"/>
        </w:rPr>
        <w:t>РЕЧОВИН</w:t>
      </w:r>
    </w:p>
    <w:p w:rsidR="008D33F9" w:rsidRPr="006F296E" w:rsidRDefault="008D33F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31F3F" w:rsidRPr="006F296E" w:rsidRDefault="00B31F3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Речовини, що забруднюють атмосферу, поділяють на дві групи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i/>
          <w:sz w:val="20"/>
          <w:szCs w:val="20"/>
        </w:rPr>
        <w:t>гази</w:t>
      </w:r>
      <w:r w:rsidRPr="006F296E">
        <w:rPr>
          <w:rFonts w:ascii="Book Antiqua" w:hAnsi="Book Antiqua"/>
          <w:sz w:val="20"/>
          <w:szCs w:val="20"/>
        </w:rPr>
        <w:t xml:space="preserve"> та </w:t>
      </w:r>
      <w:r w:rsidRPr="006F296E">
        <w:rPr>
          <w:rFonts w:ascii="Book Antiqua" w:hAnsi="Book Antiqua"/>
          <w:i/>
          <w:sz w:val="20"/>
          <w:szCs w:val="20"/>
        </w:rPr>
        <w:t>тверді</w:t>
      </w:r>
      <w:r w:rsidRPr="006F296E">
        <w:rPr>
          <w:rFonts w:ascii="Book Antiqua" w:hAnsi="Book Antiqua"/>
          <w:sz w:val="20"/>
          <w:szCs w:val="20"/>
        </w:rPr>
        <w:t xml:space="preserve"> речовини. До газоподібних сполук відносять оксиди вуглецю</w:t>
      </w:r>
      <w:r w:rsidR="008D33F9" w:rsidRPr="006F296E">
        <w:rPr>
          <w:rFonts w:ascii="Book Antiqua" w:hAnsi="Book Antiqua"/>
          <w:sz w:val="20"/>
          <w:szCs w:val="20"/>
        </w:rPr>
        <w:t xml:space="preserve">, </w:t>
      </w:r>
      <w:r w:rsidRPr="006F296E">
        <w:rPr>
          <w:rFonts w:ascii="Book Antiqua" w:hAnsi="Book Antiqua"/>
          <w:sz w:val="20"/>
          <w:szCs w:val="20"/>
        </w:rPr>
        <w:t>азоту, сірчаний ангідрид, сполуки хлору</w:t>
      </w:r>
      <w:r w:rsidR="008D33F9" w:rsidRPr="006F296E">
        <w:rPr>
          <w:rFonts w:ascii="Book Antiqua" w:hAnsi="Book Antiqua"/>
          <w:sz w:val="20"/>
          <w:szCs w:val="20"/>
        </w:rPr>
        <w:t xml:space="preserve">. До </w:t>
      </w:r>
      <w:r w:rsidRPr="006F296E">
        <w:rPr>
          <w:rFonts w:ascii="Book Antiqua" w:hAnsi="Book Antiqua"/>
          <w:sz w:val="20"/>
          <w:szCs w:val="20"/>
        </w:rPr>
        <w:t xml:space="preserve">твердих речовин </w:t>
      </w:r>
      <w:r w:rsidR="008D33F9" w:rsidRPr="006F296E">
        <w:rPr>
          <w:rFonts w:ascii="Book Antiqua" w:hAnsi="Book Antiqua"/>
          <w:sz w:val="20"/>
          <w:szCs w:val="20"/>
        </w:rPr>
        <w:t xml:space="preserve">відносять </w:t>
      </w:r>
      <w:r w:rsidRPr="006F296E">
        <w:rPr>
          <w:rFonts w:ascii="Book Antiqua" w:hAnsi="Book Antiqua"/>
          <w:sz w:val="20"/>
          <w:szCs w:val="20"/>
        </w:rPr>
        <w:t xml:space="preserve">пил та сажу. </w:t>
      </w:r>
      <w:r w:rsidR="009926D9" w:rsidRPr="006F296E">
        <w:rPr>
          <w:rFonts w:ascii="Book Antiqua" w:hAnsi="Book Antiqua"/>
          <w:sz w:val="20"/>
          <w:szCs w:val="20"/>
        </w:rPr>
        <w:t>Крім цього існує ще й шумове забруднення атмосфери.</w:t>
      </w:r>
    </w:p>
    <w:p w:rsidR="009926D9" w:rsidRPr="006F296E" w:rsidRDefault="009926D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Розрізняють </w:t>
      </w:r>
      <w:r w:rsidRPr="006F296E">
        <w:rPr>
          <w:rFonts w:ascii="Book Antiqua" w:hAnsi="Book Antiqua"/>
          <w:i/>
          <w:sz w:val="20"/>
          <w:szCs w:val="20"/>
        </w:rPr>
        <w:t>стаціонарні</w:t>
      </w:r>
      <w:r w:rsidRPr="006F296E">
        <w:rPr>
          <w:rFonts w:ascii="Book Antiqua" w:hAnsi="Book Antiqua"/>
          <w:sz w:val="20"/>
          <w:szCs w:val="20"/>
        </w:rPr>
        <w:t xml:space="preserve"> (організовані), </w:t>
      </w:r>
      <w:r w:rsidRPr="006F296E">
        <w:rPr>
          <w:rFonts w:ascii="Book Antiqua" w:hAnsi="Book Antiqua"/>
          <w:i/>
          <w:sz w:val="20"/>
          <w:szCs w:val="20"/>
        </w:rPr>
        <w:t>нестаціонарні</w:t>
      </w:r>
      <w:r w:rsidRPr="006F296E">
        <w:rPr>
          <w:rFonts w:ascii="Book Antiqua" w:hAnsi="Book Antiqua"/>
          <w:sz w:val="20"/>
          <w:szCs w:val="20"/>
        </w:rPr>
        <w:t xml:space="preserve"> і </w:t>
      </w:r>
      <w:r w:rsidRPr="006F296E">
        <w:rPr>
          <w:rFonts w:ascii="Book Antiqua" w:hAnsi="Book Antiqua"/>
          <w:i/>
          <w:sz w:val="20"/>
          <w:szCs w:val="20"/>
        </w:rPr>
        <w:t>неорганізовані</w:t>
      </w:r>
      <w:r w:rsidRPr="006F296E">
        <w:rPr>
          <w:rFonts w:ascii="Book Antiqua" w:hAnsi="Book Antiqua"/>
          <w:sz w:val="20"/>
          <w:szCs w:val="20"/>
        </w:rPr>
        <w:t xml:space="preserve"> джерела забруднення атмосфери.</w:t>
      </w:r>
      <w:r w:rsidR="008D33F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Стаціонарні джерела забруднення виділяють </w:t>
      </w:r>
      <w:r w:rsidR="008D33F9" w:rsidRPr="006F296E">
        <w:rPr>
          <w:rFonts w:ascii="Book Antiqua" w:hAnsi="Book Antiqua"/>
          <w:sz w:val="20"/>
          <w:szCs w:val="20"/>
        </w:rPr>
        <w:t>забруднювальні</w:t>
      </w:r>
      <w:r w:rsidRPr="006F296E">
        <w:rPr>
          <w:rFonts w:ascii="Book Antiqua" w:hAnsi="Book Antiqua"/>
          <w:sz w:val="20"/>
          <w:szCs w:val="20"/>
        </w:rPr>
        <w:t xml:space="preserve"> речовини через спеціальну систему газоходів або повітропроводів (труба, вентиляційна шахта</w:t>
      </w:r>
      <w:r w:rsidR="008D33F9" w:rsidRPr="006F296E">
        <w:rPr>
          <w:rFonts w:ascii="Book Antiqua" w:hAnsi="Book Antiqua"/>
          <w:sz w:val="20"/>
          <w:szCs w:val="20"/>
        </w:rPr>
        <w:t>,</w:t>
      </w:r>
      <w:r w:rsidRPr="006F296E">
        <w:rPr>
          <w:rFonts w:ascii="Book Antiqua" w:hAnsi="Book Antiqua"/>
          <w:sz w:val="20"/>
          <w:szCs w:val="20"/>
        </w:rPr>
        <w:t xml:space="preserve"> тощо), що дозволяє застосовувати газоочисні та пиловловлюючі засоби.</w:t>
      </w:r>
    </w:p>
    <w:p w:rsidR="009926D9" w:rsidRPr="006F296E" w:rsidRDefault="009926D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Нестаціонарні джерела забруднення це автомобільний</w:t>
      </w:r>
      <w:r w:rsidR="004600AB" w:rsidRPr="006F296E">
        <w:rPr>
          <w:rFonts w:ascii="Book Antiqua" w:hAnsi="Book Antiqua"/>
          <w:sz w:val="20"/>
          <w:szCs w:val="20"/>
        </w:rPr>
        <w:t>,</w:t>
      </w:r>
      <w:r w:rsidRPr="006F296E">
        <w:rPr>
          <w:rFonts w:ascii="Book Antiqua" w:hAnsi="Book Antiqua"/>
          <w:sz w:val="20"/>
          <w:szCs w:val="20"/>
        </w:rPr>
        <w:t xml:space="preserve"> залізничний </w:t>
      </w:r>
      <w:r w:rsidR="004600AB" w:rsidRPr="006F296E">
        <w:rPr>
          <w:rFonts w:ascii="Book Antiqua" w:hAnsi="Book Antiqua"/>
          <w:sz w:val="20"/>
          <w:szCs w:val="20"/>
        </w:rPr>
        <w:t xml:space="preserve">та інші види </w:t>
      </w:r>
      <w:r w:rsidRPr="006F296E">
        <w:rPr>
          <w:rFonts w:ascii="Book Antiqua" w:hAnsi="Book Antiqua"/>
          <w:sz w:val="20"/>
          <w:szCs w:val="20"/>
        </w:rPr>
        <w:t>транспорт</w:t>
      </w:r>
      <w:r w:rsidR="004600AB" w:rsidRPr="006F296E">
        <w:rPr>
          <w:rFonts w:ascii="Book Antiqua" w:hAnsi="Book Antiqua"/>
          <w:sz w:val="20"/>
          <w:szCs w:val="20"/>
        </w:rPr>
        <w:t>у</w:t>
      </w:r>
      <w:r w:rsidRPr="006F296E">
        <w:rPr>
          <w:rFonts w:ascii="Book Antiqua" w:hAnsi="Book Antiqua"/>
          <w:sz w:val="20"/>
          <w:szCs w:val="20"/>
        </w:rPr>
        <w:t>.</w:t>
      </w:r>
      <w:r w:rsidR="008D33F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Неорганізовані джерела забруднення виділяють </w:t>
      </w:r>
      <w:r w:rsidR="008D33F9" w:rsidRPr="006F296E">
        <w:rPr>
          <w:rFonts w:ascii="Book Antiqua" w:hAnsi="Book Antiqua"/>
          <w:sz w:val="20"/>
          <w:szCs w:val="20"/>
        </w:rPr>
        <w:t xml:space="preserve">забруднювальні </w:t>
      </w:r>
      <w:r w:rsidRPr="006F296E">
        <w:rPr>
          <w:rFonts w:ascii="Book Antiqua" w:hAnsi="Book Antiqua"/>
          <w:sz w:val="20"/>
          <w:szCs w:val="20"/>
        </w:rPr>
        <w:t>речовини в результаті недосконалості технологічного обладнання.</w:t>
      </w:r>
    </w:p>
    <w:p w:rsidR="009926D9" w:rsidRPr="006F296E" w:rsidRDefault="009926D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9926D9" w:rsidRPr="006F296E" w:rsidRDefault="009926D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МЕТА РОБОТИ: ознайомитись з основними чинниками антропогенного забруднення </w:t>
      </w:r>
      <w:r w:rsidR="008D33F9" w:rsidRPr="006F296E">
        <w:rPr>
          <w:rFonts w:ascii="Book Antiqua" w:hAnsi="Book Antiqua"/>
          <w:sz w:val="20"/>
          <w:szCs w:val="20"/>
        </w:rPr>
        <w:t>довкілля</w:t>
      </w:r>
      <w:r w:rsidRPr="006F296E">
        <w:rPr>
          <w:rFonts w:ascii="Book Antiqua" w:hAnsi="Book Antiqua"/>
          <w:sz w:val="20"/>
          <w:szCs w:val="20"/>
        </w:rPr>
        <w:t xml:space="preserve">, методикою проведення розрахунків величини викидів в атмосферу </w:t>
      </w:r>
      <w:r w:rsidR="008D33F9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від нестаціонарних джерел та методами очищення повітря від шкідливих домішок та пилу.</w:t>
      </w:r>
    </w:p>
    <w:p w:rsidR="009926D9" w:rsidRPr="006F296E" w:rsidRDefault="009926D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9926D9" w:rsidRPr="006F296E" w:rsidRDefault="009926D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ЗАВДАННЯ: розрахувати величину  викидів </w:t>
      </w:r>
      <w:r w:rsidR="008D33F9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в атмосферу від неорганізованих джерел</w:t>
      </w:r>
      <w:r w:rsidR="008D33F9" w:rsidRPr="006F296E">
        <w:rPr>
          <w:rFonts w:ascii="Book Antiqua" w:hAnsi="Book Antiqua"/>
          <w:sz w:val="20"/>
          <w:szCs w:val="20"/>
        </w:rPr>
        <w:t>.</w:t>
      </w:r>
    </w:p>
    <w:p w:rsidR="009926D9" w:rsidRPr="006F296E" w:rsidRDefault="009926D9" w:rsidP="004600AB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9926D9" w:rsidRPr="006F296E" w:rsidRDefault="009926D9" w:rsidP="004600AB">
      <w:pPr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2.1. Розрахунок величини  викидів </w:t>
      </w:r>
      <w:r w:rsidR="008D33F9" w:rsidRPr="006F296E">
        <w:rPr>
          <w:rFonts w:ascii="Book Antiqua" w:hAnsi="Book Antiqua"/>
          <w:i/>
          <w:sz w:val="20"/>
          <w:szCs w:val="20"/>
        </w:rPr>
        <w:t>забруднювальних</w:t>
      </w:r>
      <w:r w:rsidR="008D33F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i/>
          <w:sz w:val="20"/>
          <w:szCs w:val="20"/>
        </w:rPr>
        <w:t>речовин в атмосферу від неорганізованих джерел</w:t>
      </w:r>
    </w:p>
    <w:p w:rsidR="008D33F9" w:rsidRPr="006F296E" w:rsidRDefault="008D33F9" w:rsidP="00833797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</w:p>
    <w:p w:rsidR="009926D9" w:rsidRPr="006F296E" w:rsidRDefault="009926D9" w:rsidP="004600AB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2.1.1. Розрахунок величини викидів </w:t>
      </w:r>
      <w:r w:rsidR="008D33F9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в атмосферу при зварювальних роботах</w:t>
      </w:r>
      <w:r w:rsidR="008D33F9" w:rsidRPr="006F296E">
        <w:rPr>
          <w:rFonts w:ascii="Book Antiqua" w:hAnsi="Book Antiqua"/>
          <w:sz w:val="20"/>
          <w:szCs w:val="20"/>
        </w:rPr>
        <w:t>.</w:t>
      </w:r>
    </w:p>
    <w:p w:rsidR="008D33F9" w:rsidRPr="006F296E" w:rsidRDefault="008D33F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9926D9" w:rsidRPr="006F296E" w:rsidRDefault="00D9440D" w:rsidP="006F296E">
      <w:pPr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bCs/>
          <w:sz w:val="20"/>
          <w:szCs w:val="20"/>
          <w:shd w:val="clear" w:color="auto" w:fill="FFFFFF"/>
        </w:rPr>
        <w:lastRenderedPageBreak/>
        <w:t>Від процесів електро-, газозварювання, наплавлювання,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bCs/>
          <w:sz w:val="20"/>
          <w:szCs w:val="20"/>
          <w:shd w:val="clear" w:color="auto" w:fill="FFFFFF"/>
        </w:rPr>
        <w:t>електро-, газорізання та напилювання металів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="009926D9" w:rsidRPr="006F296E">
        <w:rPr>
          <w:rFonts w:ascii="Book Antiqua" w:hAnsi="Book Antiqua"/>
          <w:sz w:val="20"/>
          <w:szCs w:val="20"/>
        </w:rPr>
        <w:t xml:space="preserve">в атмосферу викидаються такі </w:t>
      </w:r>
      <w:r w:rsidR="003B45B5" w:rsidRPr="006F296E">
        <w:rPr>
          <w:rFonts w:ascii="Book Antiqua" w:hAnsi="Book Antiqua"/>
          <w:sz w:val="20"/>
          <w:szCs w:val="20"/>
        </w:rPr>
        <w:t>забруднювальні речовини</w:t>
      </w:r>
      <w:r w:rsidR="009926D9" w:rsidRPr="006F296E">
        <w:rPr>
          <w:rFonts w:ascii="Book Antiqua" w:hAnsi="Book Antiqua"/>
          <w:sz w:val="20"/>
          <w:szCs w:val="20"/>
        </w:rPr>
        <w:t xml:space="preserve"> як тверді відходи</w:t>
      </w:r>
      <w:r w:rsidR="003B45B5" w:rsidRPr="006F296E">
        <w:rPr>
          <w:rFonts w:ascii="Book Antiqua" w:hAnsi="Book Antiqua"/>
          <w:sz w:val="20"/>
          <w:szCs w:val="20"/>
        </w:rPr>
        <w:t xml:space="preserve"> та</w:t>
      </w:r>
      <w:r w:rsidR="009926D9" w:rsidRPr="006F296E">
        <w:rPr>
          <w:rFonts w:ascii="Book Antiqua" w:hAnsi="Book Antiqua"/>
          <w:sz w:val="20"/>
          <w:szCs w:val="20"/>
        </w:rPr>
        <w:t xml:space="preserve"> зварювальні аерозолі </w:t>
      </w:r>
      <w:r w:rsidR="003B45B5" w:rsidRPr="006F296E">
        <w:rPr>
          <w:rFonts w:ascii="Book Antiqua" w:hAnsi="Book Antiqua"/>
          <w:sz w:val="20"/>
          <w:szCs w:val="20"/>
        </w:rPr>
        <w:t xml:space="preserve">у складі яких присутні </w:t>
      </w:r>
      <w:r w:rsidR="009926D9" w:rsidRPr="006F296E">
        <w:rPr>
          <w:rFonts w:ascii="Book Antiqua" w:hAnsi="Book Antiqua"/>
          <w:sz w:val="20"/>
          <w:szCs w:val="20"/>
        </w:rPr>
        <w:t>оксид</w:t>
      </w:r>
      <w:r w:rsidR="003B45B5" w:rsidRPr="006F296E">
        <w:rPr>
          <w:rFonts w:ascii="Book Antiqua" w:hAnsi="Book Antiqua"/>
          <w:sz w:val="20"/>
          <w:szCs w:val="20"/>
        </w:rPr>
        <w:t>и</w:t>
      </w:r>
      <w:r w:rsidR="009926D9" w:rsidRPr="006F296E">
        <w:rPr>
          <w:rFonts w:ascii="Book Antiqua" w:hAnsi="Book Antiqua"/>
          <w:sz w:val="20"/>
          <w:szCs w:val="20"/>
        </w:rPr>
        <w:t xml:space="preserve"> марганцю, хрому, сполуки кремнію, </w:t>
      </w:r>
      <w:r w:rsidR="003B45B5" w:rsidRPr="006F296E">
        <w:rPr>
          <w:rFonts w:ascii="Book Antiqua" w:hAnsi="Book Antiqua"/>
          <w:sz w:val="20"/>
          <w:szCs w:val="20"/>
        </w:rPr>
        <w:t>фт</w:t>
      </w:r>
      <w:r w:rsidR="009926D9" w:rsidRPr="006F296E">
        <w:rPr>
          <w:rFonts w:ascii="Book Antiqua" w:hAnsi="Book Antiqua"/>
          <w:sz w:val="20"/>
          <w:szCs w:val="20"/>
        </w:rPr>
        <w:t xml:space="preserve">ориди, нікель та його оксиди, гази. Розрахунок величини викидів </w:t>
      </w:r>
      <w:r w:rsidR="003B45B5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="009926D9" w:rsidRPr="006F296E">
        <w:rPr>
          <w:rFonts w:ascii="Book Antiqua" w:hAnsi="Book Antiqua"/>
          <w:sz w:val="20"/>
          <w:szCs w:val="20"/>
        </w:rPr>
        <w:t xml:space="preserve">речовин при ручному дуговому зварюванні </w:t>
      </w:r>
      <w:r w:rsidR="003B45B5" w:rsidRPr="006F296E">
        <w:rPr>
          <w:rFonts w:ascii="Book Antiqua" w:hAnsi="Book Antiqua"/>
          <w:sz w:val="20"/>
          <w:szCs w:val="20"/>
        </w:rPr>
        <w:t>про</w:t>
      </w:r>
      <w:r w:rsidR="009926D9" w:rsidRPr="006F296E">
        <w:rPr>
          <w:rFonts w:ascii="Book Antiqua" w:hAnsi="Book Antiqua"/>
          <w:sz w:val="20"/>
          <w:szCs w:val="20"/>
        </w:rPr>
        <w:t>в</w:t>
      </w:r>
      <w:r w:rsidR="003B45B5" w:rsidRPr="006F296E">
        <w:rPr>
          <w:rFonts w:ascii="Book Antiqua" w:hAnsi="Book Antiqua"/>
          <w:sz w:val="20"/>
          <w:szCs w:val="20"/>
        </w:rPr>
        <w:t>о</w:t>
      </w:r>
      <w:r w:rsidR="009926D9" w:rsidRPr="006F296E">
        <w:rPr>
          <w:rFonts w:ascii="Book Antiqua" w:hAnsi="Book Antiqua"/>
          <w:sz w:val="20"/>
          <w:szCs w:val="20"/>
        </w:rPr>
        <w:t>д</w:t>
      </w:r>
      <w:r w:rsidR="003B45B5" w:rsidRPr="006F296E">
        <w:rPr>
          <w:rFonts w:ascii="Book Antiqua" w:hAnsi="Book Antiqua"/>
          <w:sz w:val="20"/>
          <w:szCs w:val="20"/>
        </w:rPr>
        <w:t>и</w:t>
      </w:r>
      <w:r w:rsidR="009926D9" w:rsidRPr="006F296E">
        <w:rPr>
          <w:rFonts w:ascii="Book Antiqua" w:hAnsi="Book Antiqua"/>
          <w:sz w:val="20"/>
          <w:szCs w:val="20"/>
        </w:rPr>
        <w:t>ться за формулою:</w:t>
      </w:r>
    </w:p>
    <w:p w:rsidR="009926D9" w:rsidRPr="006F296E" w:rsidRDefault="009926D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B45B5" w:rsidRPr="006F296E" w:rsidRDefault="003B45B5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М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В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ЕЛ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ПИТ.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×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-6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, 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3B45B5" w:rsidRPr="006F296E" w:rsidRDefault="003B45B5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2D1100" w:rsidRPr="006F296E" w:rsidRDefault="002D110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v-S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В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ЕЛ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– вага електродів, які використовуються </w:t>
      </w:r>
      <w:r w:rsidR="003B45B5" w:rsidRPr="006F296E">
        <w:rPr>
          <w:rFonts w:ascii="Book Antiqua" w:hAnsi="Book Antiqua"/>
          <w:sz w:val="20"/>
          <w:szCs w:val="20"/>
        </w:rPr>
        <w:t>з</w:t>
      </w:r>
      <w:r w:rsidRPr="006F296E">
        <w:rPr>
          <w:rFonts w:ascii="Book Antiqua" w:hAnsi="Book Antiqua"/>
          <w:sz w:val="20"/>
          <w:szCs w:val="20"/>
        </w:rPr>
        <w:t xml:space="preserve">а рік, </w:t>
      </w:r>
      <m:oMath>
        <m:r>
          <w:rPr>
            <w:rFonts w:ascii="Cambria Math" w:hAnsi="Cambria Math"/>
            <w:sz w:val="20"/>
            <w:szCs w:val="20"/>
          </w:rPr>
          <m:t xml:space="preserve">кг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szCs w:val="20"/>
        </w:rPr>
        <w:t>;</w:t>
      </w:r>
      <w:r w:rsidR="003B45B5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У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ПИТ.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b>
        </m:sSub>
      </m:oMath>
      <w:r w:rsidR="003B45B5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– питомий показник виділення </w:t>
      </w:r>
      <w:r w:rsidR="003B45B5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при зварюванні та наплавці металів, г</w:t>
      </w:r>
      <w:r w:rsidR="003B45B5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кг</w:t>
      </w:r>
      <w:r w:rsidR="003B45B5" w:rsidRPr="006F296E">
        <w:rPr>
          <w:sz w:val="20"/>
          <w:szCs w:val="20"/>
          <w:vertAlign w:val="superscript"/>
        </w:rPr>
        <w:t>‒</w:t>
      </w:r>
      <w:r w:rsidR="003B45B5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Pr="006F296E">
        <w:rPr>
          <w:rFonts w:ascii="Book Antiqua" w:hAnsi="Book Antiqua"/>
          <w:sz w:val="20"/>
          <w:szCs w:val="20"/>
        </w:rPr>
        <w:t xml:space="preserve"> (табл.</w:t>
      </w:r>
      <w:r w:rsidR="003B45B5" w:rsidRPr="006F296E">
        <w:rPr>
          <w:rFonts w:ascii="Book Antiqua" w:hAnsi="Book Antiqua"/>
          <w:sz w:val="20"/>
          <w:szCs w:val="20"/>
        </w:rPr>
        <w:t xml:space="preserve"> 3</w:t>
      </w:r>
      <w:r w:rsidRPr="006F296E">
        <w:rPr>
          <w:rFonts w:ascii="Book Antiqua" w:hAnsi="Book Antiqua"/>
          <w:sz w:val="20"/>
          <w:szCs w:val="20"/>
        </w:rPr>
        <w:t>).</w:t>
      </w:r>
    </w:p>
    <w:p w:rsidR="002D1100" w:rsidRPr="006F296E" w:rsidRDefault="002D1100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3</w:t>
      </w:r>
    </w:p>
    <w:p w:rsidR="002D1100" w:rsidRPr="006F296E" w:rsidRDefault="002D110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викидів у атмосферне повітря від неорганізованих джерел</w:t>
      </w:r>
    </w:p>
    <w:p w:rsidR="002D1100" w:rsidRPr="006F296E" w:rsidRDefault="002D110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2"/>
        <w:gridCol w:w="2567"/>
        <w:gridCol w:w="2807"/>
      </w:tblGrid>
      <w:tr w:rsidR="004A5E98" w:rsidRPr="006F296E">
        <w:tc>
          <w:tcPr>
            <w:tcW w:w="828" w:type="dxa"/>
            <w:vMerge w:val="restart"/>
          </w:tcPr>
          <w:p w:rsidR="002D1100" w:rsidRPr="006F296E" w:rsidRDefault="002D110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8743" w:type="dxa"/>
            <w:gridSpan w:val="2"/>
          </w:tcPr>
          <w:p w:rsidR="002D1100" w:rsidRPr="006F296E" w:rsidRDefault="002D110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Зварювальні роботи</w:t>
            </w:r>
          </w:p>
        </w:tc>
      </w:tr>
      <w:tr w:rsidR="004A5E98" w:rsidRPr="006F296E">
        <w:tc>
          <w:tcPr>
            <w:tcW w:w="828" w:type="dxa"/>
            <w:vMerge/>
          </w:tcPr>
          <w:p w:rsidR="002D1100" w:rsidRPr="006F296E" w:rsidRDefault="002D110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71" w:type="dxa"/>
          </w:tcPr>
          <w:p w:rsidR="002D1100" w:rsidRPr="006F296E" w:rsidRDefault="00500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sv-S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sv-SE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sv-SE"/>
                      </w:rPr>
                      <m:t>ЕЛ</m:t>
                    </m:r>
                  </m:sub>
                </m:sSub>
              </m:oMath>
            </m:oMathPara>
          </w:p>
        </w:tc>
        <w:tc>
          <w:tcPr>
            <w:tcW w:w="4372" w:type="dxa"/>
          </w:tcPr>
          <w:p w:rsidR="002D1100" w:rsidRPr="006F296E" w:rsidRDefault="003B45B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М</w:t>
            </w:r>
            <w:r w:rsidR="002D1100" w:rsidRPr="006F296E">
              <w:rPr>
                <w:rFonts w:ascii="Book Antiqua" w:hAnsi="Book Antiqua"/>
                <w:sz w:val="16"/>
                <w:szCs w:val="16"/>
              </w:rPr>
              <w:t>арка електрода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6F296E">
              <w:rPr>
                <w:rFonts w:ascii="Book Antiqua" w:hAnsi="Book Antiqua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6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АНВП-60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8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АНВП-100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8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АНО-1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6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АНО-3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6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АНО-4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6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АНО-5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600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6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АНО-6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650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8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АНО-7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38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АНО-9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41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АНО-11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46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АНО-12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48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АНО-13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55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АНО-21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АНО-33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АНО-ТМ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2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АНО-ТМ/СХ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АНП-8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600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7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АНП-9</w:t>
            </w:r>
          </w:p>
        </w:tc>
      </w:tr>
      <w:tr w:rsidR="004A5E98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7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АНП-Ю</w:t>
            </w:r>
          </w:p>
        </w:tc>
      </w:tr>
      <w:tr w:rsidR="004A5E98" w:rsidRPr="006F296E" w:rsidTr="0070628B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12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АНП-11</w:t>
            </w:r>
          </w:p>
        </w:tc>
      </w:tr>
      <w:tr w:rsidR="004A5E98" w:rsidRPr="006F296E" w:rsidTr="0070628B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22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АНТМ-17</w:t>
            </w:r>
          </w:p>
        </w:tc>
      </w:tr>
      <w:tr w:rsidR="004A5E98" w:rsidRPr="006F296E" w:rsidTr="0070628B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lastRenderedPageBreak/>
              <w:t>22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ind w:left="24"/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УОИИ-13/45</w:t>
            </w:r>
          </w:p>
        </w:tc>
      </w:tr>
      <w:tr w:rsidR="004A5E98" w:rsidRPr="006F296E" w:rsidTr="0070628B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УОНИ- 13/55</w:t>
            </w:r>
          </w:p>
        </w:tc>
      </w:tr>
      <w:tr w:rsidR="004A5E98" w:rsidRPr="006F296E" w:rsidTr="0070628B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950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УОНИ-13/65</w:t>
            </w:r>
          </w:p>
        </w:tc>
      </w:tr>
      <w:tr w:rsidR="006A70B2" w:rsidRPr="006F296E">
        <w:tc>
          <w:tcPr>
            <w:tcW w:w="828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4371" w:type="dxa"/>
          </w:tcPr>
          <w:p w:rsidR="006A70B2" w:rsidRPr="006F296E" w:rsidRDefault="006A70B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700</w:t>
            </w:r>
          </w:p>
        </w:tc>
        <w:tc>
          <w:tcPr>
            <w:tcW w:w="4372" w:type="dxa"/>
          </w:tcPr>
          <w:p w:rsidR="006A70B2" w:rsidRPr="006F296E" w:rsidRDefault="006A70B2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УОНИ- 13/80</w:t>
            </w:r>
          </w:p>
        </w:tc>
      </w:tr>
    </w:tbl>
    <w:p w:rsidR="002D1100" w:rsidRPr="006F296E" w:rsidRDefault="002D110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0F43FC" w:rsidRPr="006F296E" w:rsidRDefault="000F43FC" w:rsidP="00833797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2.2. Розрахунок величини викидів </w:t>
      </w:r>
      <w:r w:rsidR="00B21061" w:rsidRPr="006F296E">
        <w:rPr>
          <w:rFonts w:ascii="Book Antiqua" w:hAnsi="Book Antiqua"/>
          <w:i/>
          <w:sz w:val="20"/>
          <w:szCs w:val="20"/>
        </w:rPr>
        <w:t>забруднювальних</w:t>
      </w:r>
      <w:r w:rsidR="00B21061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i/>
          <w:sz w:val="20"/>
          <w:szCs w:val="20"/>
        </w:rPr>
        <w:t>речовин в атмосферу від нестаціонарних джерел</w:t>
      </w:r>
    </w:p>
    <w:p w:rsidR="00455F8D" w:rsidRPr="006F296E" w:rsidRDefault="00455F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0F43FC" w:rsidRPr="006F296E" w:rsidRDefault="000F43F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Розрахунок ведеться окремо по кожному виду транспорту.</w:t>
      </w:r>
    </w:p>
    <w:p w:rsidR="000F43FC" w:rsidRPr="006F296E" w:rsidRDefault="000F43F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Максимальний разовий викид </w:t>
      </w:r>
      <w:r w:rsidRPr="006F296E">
        <w:rPr>
          <w:rFonts w:ascii="Book Antiqua" w:hAnsi="Book Antiqua"/>
          <w:i/>
          <w:sz w:val="20"/>
          <w:szCs w:val="20"/>
          <w:lang w:val="en-US"/>
        </w:rPr>
        <w:t>i</w:t>
      </w:r>
      <w:r w:rsidRPr="006F296E">
        <w:rPr>
          <w:rFonts w:ascii="Book Antiqua" w:hAnsi="Book Antiqua"/>
          <w:sz w:val="20"/>
          <w:szCs w:val="20"/>
        </w:rPr>
        <w:t xml:space="preserve">-ї </w:t>
      </w:r>
      <w:r w:rsidR="00B21061" w:rsidRPr="006F296E">
        <w:rPr>
          <w:rFonts w:ascii="Book Antiqua" w:hAnsi="Book Antiqua"/>
          <w:sz w:val="20"/>
          <w:szCs w:val="20"/>
        </w:rPr>
        <w:t>забруднювальної</w:t>
      </w:r>
      <w:r w:rsidR="00B21061" w:rsidRPr="006F296E">
        <w:rPr>
          <w:rFonts w:ascii="Book Antiqua" w:hAnsi="Book Antiqua"/>
          <w:i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речовини визначається за формулою:</w:t>
      </w:r>
    </w:p>
    <w:p w:rsidR="000F43FC" w:rsidRPr="006F296E" w:rsidRDefault="000F43F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21061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і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l XX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 A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β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×B 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-6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,  т</m:t>
          </m:r>
        </m:oMath>
      </m:oMathPara>
    </w:p>
    <w:p w:rsidR="00B21061" w:rsidRPr="006F296E" w:rsidRDefault="00B21061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455F8D" w:rsidRPr="006F296E" w:rsidRDefault="00455F8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де:</w:t>
      </w:r>
      <w:r w:rsidR="00B21061" w:rsidRPr="006F296E">
        <w:rPr>
          <w:rFonts w:ascii="Book Antiqua" w:hAnsi="Book Antiqu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v-S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sv-SE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  <w:lang w:val="sv-SE"/>
              </w:rPr>
              <m:t>l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  <w:lang w:val="sv-SE"/>
              </w:rPr>
              <m:t>XX</m:t>
            </m:r>
          </m:sub>
        </m:sSub>
      </m:oMath>
      <w:r w:rsidR="00B21061" w:rsidRPr="006F296E">
        <w:rPr>
          <w:rFonts w:ascii="Book Antiqua" w:hAnsi="Book Antiqua"/>
          <w:sz w:val="20"/>
          <w:szCs w:val="20"/>
        </w:rPr>
        <w:t xml:space="preserve"> – маса викиду </w:t>
      </w:r>
      <w:r w:rsidR="00B21061" w:rsidRPr="006F296E">
        <w:rPr>
          <w:rFonts w:ascii="Book Antiqua" w:hAnsi="Book Antiqua"/>
          <w:i/>
          <w:sz w:val="20"/>
          <w:szCs w:val="20"/>
        </w:rPr>
        <w:t>і</w:t>
      </w:r>
      <w:r w:rsidR="00B21061" w:rsidRPr="006F296E">
        <w:rPr>
          <w:rFonts w:ascii="Book Antiqua" w:hAnsi="Book Antiqua"/>
          <w:sz w:val="20"/>
          <w:szCs w:val="20"/>
        </w:rPr>
        <w:t>-тої забруднювальної</w:t>
      </w:r>
      <w:r w:rsidR="00B21061" w:rsidRPr="006F296E">
        <w:rPr>
          <w:rFonts w:ascii="Book Antiqua" w:hAnsi="Book Antiqua"/>
          <w:i/>
          <w:sz w:val="20"/>
          <w:szCs w:val="20"/>
        </w:rPr>
        <w:t xml:space="preserve"> </w:t>
      </w:r>
      <w:r w:rsidR="00B21061" w:rsidRPr="006F296E">
        <w:rPr>
          <w:rFonts w:ascii="Book Antiqua" w:hAnsi="Book Antiqua"/>
          <w:sz w:val="20"/>
          <w:szCs w:val="20"/>
        </w:rPr>
        <w:t xml:space="preserve">речовини за цикл запуску, прогріву та маневрування автомобіля, г/с;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="00B21061" w:rsidRPr="006F296E">
        <w:rPr>
          <w:rFonts w:ascii="Book Antiqua" w:hAnsi="Book Antiqua"/>
          <w:sz w:val="20"/>
          <w:szCs w:val="20"/>
        </w:rPr>
        <w:t xml:space="preserve"> – кількість автомобілів певної марки, шт. (табл. 6);</w:t>
      </w:r>
      <w:r w:rsidRPr="006F296E">
        <w:rPr>
          <w:rFonts w:ascii="Book Antiqua" w:hAnsi="Book Antiqu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/>
                <w:sz w:val="20"/>
                <w:szCs w:val="20"/>
                <w:lang w:val="sv-SE"/>
              </w:rPr>
              <m:t>β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– середній коефіцієнт випуску автомобіля;</w:t>
      </w:r>
      <w:r w:rsidR="00B21061" w:rsidRPr="006F296E">
        <w:rPr>
          <w:rFonts w:ascii="Book Antiqua" w:hAnsi="Book Antiqu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  <w:lang w:val="sv-SE"/>
              </w:rPr>
              <m:t>C</m:t>
            </m:r>
          </m:sub>
        </m:sSub>
      </m:oMath>
      <w:r w:rsidRPr="006F296E">
        <w:rPr>
          <w:rFonts w:ascii="Book Antiqua" w:hAnsi="Book Antiqua"/>
          <w:sz w:val="20"/>
          <w:szCs w:val="20"/>
          <w:vertAlign w:val="subscript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– середньодобовий час роботи двигуна за добовий цикл виїзду і заїзду автомобілів певної марки (табл</w:t>
      </w:r>
      <w:r w:rsidR="00B21061" w:rsidRPr="006F296E">
        <w:rPr>
          <w:rFonts w:ascii="Book Antiqua" w:hAnsi="Book Antiqua"/>
          <w:sz w:val="20"/>
          <w:szCs w:val="20"/>
        </w:rPr>
        <w:t>.</w:t>
      </w:r>
      <w:r w:rsidRPr="006F296E">
        <w:rPr>
          <w:rFonts w:ascii="Book Antiqua" w:hAnsi="Book Antiqua"/>
          <w:sz w:val="20"/>
          <w:szCs w:val="20"/>
        </w:rPr>
        <w:t xml:space="preserve"> 6), с;</w:t>
      </w:r>
      <w:r w:rsidR="00B21061" w:rsidRPr="006F296E">
        <w:rPr>
          <w:rFonts w:ascii="Book Antiqua" w:hAnsi="Book Antiqu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6F296E">
        <w:rPr>
          <w:rFonts w:ascii="Book Antiqua" w:hAnsi="Book Antiqua"/>
          <w:sz w:val="20"/>
          <w:szCs w:val="20"/>
        </w:rPr>
        <w:t xml:space="preserve"> – кількість виїздів за рік, разів (табл</w:t>
      </w:r>
      <w:r w:rsidR="00B21061" w:rsidRPr="006F296E">
        <w:rPr>
          <w:rFonts w:ascii="Book Antiqua" w:hAnsi="Book Antiqua"/>
          <w:sz w:val="20"/>
          <w:szCs w:val="20"/>
        </w:rPr>
        <w:t>.</w:t>
      </w:r>
      <w:r w:rsidRPr="006F296E">
        <w:rPr>
          <w:rFonts w:ascii="Book Antiqua" w:hAnsi="Book Antiqua"/>
          <w:sz w:val="20"/>
          <w:szCs w:val="20"/>
        </w:rPr>
        <w:t xml:space="preserve"> 6)</w:t>
      </w:r>
      <w:r w:rsidR="00B21061" w:rsidRPr="006F296E">
        <w:rPr>
          <w:rFonts w:ascii="Book Antiqua" w:hAnsi="Book Antiqua"/>
          <w:sz w:val="20"/>
          <w:szCs w:val="20"/>
        </w:rPr>
        <w:t>.</w:t>
      </w:r>
    </w:p>
    <w:p w:rsidR="00455F8D" w:rsidRPr="006F296E" w:rsidRDefault="00455F8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21061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l XX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1,3 ×Q ×ρ ×</m:t>
              </m:r>
              <m:r>
                <w:rPr>
                  <w:rFonts w:ascii="Cambria Math" w:hAnsi="Cambria Math"/>
                  <w:sz w:val="20"/>
                  <w:szCs w:val="20"/>
                </w:rPr>
                <m:t>П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XX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,  г </m:t>
          </m:r>
        </m:oMath>
      </m:oMathPara>
    </w:p>
    <w:p w:rsidR="00B21061" w:rsidRPr="006F296E" w:rsidRDefault="00B21061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455F8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r>
          <w:rPr>
            <w:rFonts w:ascii="Cambria Math" w:hAnsi="Cambria Math"/>
            <w:sz w:val="20"/>
            <w:szCs w:val="20"/>
            <w:lang w:val="sv-SE"/>
          </w:rPr>
          <m:t>Q</m:t>
        </m:r>
      </m:oMath>
      <w:r w:rsidRPr="006F296E">
        <w:rPr>
          <w:rFonts w:ascii="Book Antiqua" w:hAnsi="Book Antiqua"/>
          <w:sz w:val="20"/>
          <w:szCs w:val="20"/>
        </w:rPr>
        <w:t xml:space="preserve"> – лінійні витрати палива автомобілем даної маси на 1 км пробігу, л</w:t>
      </w:r>
      <w:r w:rsidR="00DF5D9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км</w:t>
      </w:r>
      <w:r w:rsidR="00DF5D99" w:rsidRPr="006F296E">
        <w:rPr>
          <w:sz w:val="20"/>
          <w:szCs w:val="20"/>
          <w:vertAlign w:val="superscript"/>
        </w:rPr>
        <w:t>‒</w:t>
      </w:r>
      <w:r w:rsidR="00DF5D99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Pr="006F296E">
        <w:rPr>
          <w:rFonts w:ascii="Book Antiqua" w:hAnsi="Book Antiqua"/>
          <w:sz w:val="20"/>
          <w:szCs w:val="20"/>
        </w:rPr>
        <w:t>;</w:t>
      </w:r>
      <w:r w:rsidR="00DF5D99" w:rsidRPr="006F296E">
        <w:rPr>
          <w:rFonts w:ascii="Book Antiqua" w:hAnsi="Book Antiqu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sv-SE"/>
          </w:rPr>
          <m:t>ρ</m:t>
        </m:r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7448EF" w:rsidRPr="006F296E">
        <w:rPr>
          <w:rFonts w:ascii="Book Antiqua" w:hAnsi="Book Antiqua"/>
          <w:sz w:val="20"/>
          <w:szCs w:val="20"/>
        </w:rPr>
        <w:t xml:space="preserve">– густина палива: для бензину 0,74 </w:t>
      </w:r>
      <w:r w:rsidR="00DF5D99" w:rsidRPr="006F296E">
        <w:rPr>
          <w:rFonts w:ascii="Book Antiqua" w:hAnsi="Book Antiqua"/>
          <w:sz w:val="20"/>
          <w:szCs w:val="20"/>
        </w:rPr>
        <w:t>г л</w:t>
      </w:r>
      <w:r w:rsidR="00DF5D99" w:rsidRPr="006F296E">
        <w:rPr>
          <w:sz w:val="20"/>
          <w:szCs w:val="20"/>
          <w:vertAlign w:val="superscript"/>
        </w:rPr>
        <w:t>‒</w:t>
      </w:r>
      <w:r w:rsidR="00DF5D99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="007448EF" w:rsidRPr="006F296E">
        <w:rPr>
          <w:rFonts w:ascii="Book Antiqua" w:hAnsi="Book Antiqua"/>
          <w:sz w:val="20"/>
          <w:szCs w:val="20"/>
        </w:rPr>
        <w:t xml:space="preserve">, для дизельного палива </w:t>
      </w:r>
      <w:r w:rsidR="007448EF" w:rsidRPr="006F296E">
        <w:rPr>
          <w:rFonts w:ascii="Book Antiqua" w:hAnsi="Book Antiqua" w:cs="Bodoni MT"/>
          <w:sz w:val="20"/>
          <w:szCs w:val="20"/>
        </w:rPr>
        <w:t>–</w:t>
      </w:r>
      <w:r w:rsidR="007448EF" w:rsidRPr="006F296E">
        <w:rPr>
          <w:rFonts w:ascii="Book Antiqua" w:hAnsi="Book Antiqua"/>
          <w:sz w:val="20"/>
          <w:szCs w:val="20"/>
        </w:rPr>
        <w:t xml:space="preserve"> 0,825 </w:t>
      </w:r>
      <w:r w:rsidR="00DF5D99" w:rsidRPr="006F296E">
        <w:rPr>
          <w:rFonts w:ascii="Book Antiqua" w:hAnsi="Book Antiqua"/>
          <w:sz w:val="20"/>
          <w:szCs w:val="20"/>
        </w:rPr>
        <w:t>г л</w:t>
      </w:r>
      <w:r w:rsidR="00DF5D99" w:rsidRPr="006F296E">
        <w:rPr>
          <w:sz w:val="20"/>
          <w:szCs w:val="20"/>
          <w:vertAlign w:val="superscript"/>
        </w:rPr>
        <w:t>‒</w:t>
      </w:r>
      <w:r w:rsidR="00DF5D99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="007448EF" w:rsidRPr="006F296E">
        <w:rPr>
          <w:rFonts w:ascii="Book Antiqua" w:hAnsi="Book Antiqua"/>
          <w:sz w:val="20"/>
          <w:szCs w:val="20"/>
        </w:rPr>
        <w:t xml:space="preserve">; для газу </w:t>
      </w:r>
      <w:r w:rsidR="007448EF" w:rsidRPr="006F296E">
        <w:rPr>
          <w:rFonts w:ascii="Book Antiqua" w:hAnsi="Book Antiqua" w:cs="Bodoni MT"/>
          <w:sz w:val="20"/>
          <w:szCs w:val="20"/>
        </w:rPr>
        <w:t>–</w:t>
      </w:r>
      <w:r w:rsidR="007448EF" w:rsidRPr="006F296E">
        <w:rPr>
          <w:rFonts w:ascii="Book Antiqua" w:hAnsi="Book Antiqua"/>
          <w:sz w:val="20"/>
          <w:szCs w:val="20"/>
        </w:rPr>
        <w:t xml:space="preserve"> 1,3 г</w:t>
      </w:r>
      <w:r w:rsidR="00DF5D99" w:rsidRPr="006F296E">
        <w:rPr>
          <w:rFonts w:ascii="Book Antiqua" w:hAnsi="Book Antiqua"/>
          <w:sz w:val="20"/>
          <w:szCs w:val="20"/>
        </w:rPr>
        <w:t xml:space="preserve"> </w:t>
      </w:r>
      <w:r w:rsidR="007448EF" w:rsidRPr="006F296E">
        <w:rPr>
          <w:rFonts w:ascii="Book Antiqua" w:hAnsi="Book Antiqua"/>
          <w:sz w:val="20"/>
          <w:szCs w:val="20"/>
        </w:rPr>
        <w:t>см</w:t>
      </w:r>
      <w:r w:rsidR="00DF5D99" w:rsidRPr="006F296E">
        <w:rPr>
          <w:sz w:val="20"/>
          <w:szCs w:val="20"/>
          <w:vertAlign w:val="superscript"/>
        </w:rPr>
        <w:t>‒</w:t>
      </w:r>
      <w:r w:rsidR="00DF5D99" w:rsidRPr="006F296E">
        <w:rPr>
          <w:rFonts w:ascii="Book Antiqua" w:hAnsi="Book Antiqua"/>
          <w:sz w:val="20"/>
          <w:szCs w:val="20"/>
          <w:vertAlign w:val="superscript"/>
        </w:rPr>
        <w:t>3</w:t>
      </w:r>
      <w:r w:rsidR="007448EF" w:rsidRPr="006F296E">
        <w:rPr>
          <w:rFonts w:ascii="Book Antiqua" w:hAnsi="Book Antiqua"/>
          <w:sz w:val="20"/>
          <w:szCs w:val="20"/>
        </w:rPr>
        <w:t>;</w:t>
      </w:r>
      <w:r w:rsidR="00DF5D99" w:rsidRPr="006F296E">
        <w:rPr>
          <w:rFonts w:ascii="Book Antiqua" w:hAnsi="Book Antiqu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v-S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  <w:szCs w:val="20"/>
                <w:lang w:val="sv-SE"/>
              </w:rPr>
              <m:t>XX</m:t>
            </m:r>
          </m:sub>
        </m:sSub>
      </m:oMath>
      <w:r w:rsidR="00DF5D99" w:rsidRPr="006F296E">
        <w:rPr>
          <w:rFonts w:ascii="Book Antiqua" w:hAnsi="Book Antiqua"/>
          <w:sz w:val="20"/>
          <w:szCs w:val="20"/>
        </w:rPr>
        <w:t xml:space="preserve"> </w:t>
      </w:r>
      <w:r w:rsidR="007448EF" w:rsidRPr="006F296E">
        <w:rPr>
          <w:rFonts w:ascii="Book Antiqua" w:hAnsi="Book Antiqua"/>
          <w:sz w:val="20"/>
          <w:szCs w:val="20"/>
        </w:rPr>
        <w:t>– безрозмірний коефіцієнт, який характеризує відношення маси шкідливої речовини, що виділяється, до маси спалювання палива</w:t>
      </w:r>
      <w:r w:rsidR="00DF5D99" w:rsidRPr="006F296E">
        <w:rPr>
          <w:rFonts w:ascii="Book Antiqua" w:hAnsi="Book Antiqua"/>
          <w:sz w:val="20"/>
          <w:szCs w:val="20"/>
        </w:rPr>
        <w:t xml:space="preserve"> (</w:t>
      </w:r>
      <w:r w:rsidR="007448EF" w:rsidRPr="006F296E">
        <w:rPr>
          <w:rFonts w:ascii="Book Antiqua" w:hAnsi="Book Antiqua"/>
          <w:sz w:val="20"/>
          <w:szCs w:val="20"/>
        </w:rPr>
        <w:t>табл</w:t>
      </w:r>
      <w:r w:rsidR="00DF5D99" w:rsidRPr="006F296E">
        <w:rPr>
          <w:rFonts w:ascii="Book Antiqua" w:hAnsi="Book Antiqua"/>
          <w:sz w:val="20"/>
          <w:szCs w:val="20"/>
        </w:rPr>
        <w:t xml:space="preserve">. </w:t>
      </w:r>
      <w:r w:rsidR="007448EF" w:rsidRPr="006F296E">
        <w:rPr>
          <w:rFonts w:ascii="Book Antiqua" w:hAnsi="Book Antiqua"/>
          <w:sz w:val="20"/>
          <w:szCs w:val="20"/>
        </w:rPr>
        <w:t>5</w:t>
      </w:r>
      <w:r w:rsidR="00DF5D99" w:rsidRPr="006F296E">
        <w:rPr>
          <w:rFonts w:ascii="Book Antiqua" w:hAnsi="Book Antiqua"/>
          <w:sz w:val="20"/>
          <w:szCs w:val="20"/>
        </w:rPr>
        <w:t>)</w:t>
      </w:r>
      <w:r w:rsidR="007448EF" w:rsidRPr="006F296E">
        <w:rPr>
          <w:rFonts w:ascii="Book Antiqua" w:hAnsi="Book Antiqua"/>
          <w:sz w:val="20"/>
          <w:szCs w:val="20"/>
        </w:rPr>
        <w:t>.</w:t>
      </w: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448EF" w:rsidRPr="006F296E" w:rsidRDefault="007448E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  <w:sectPr w:rsidR="007448EF" w:rsidRPr="006F296E" w:rsidSect="006F296E">
          <w:footerReference w:type="even" r:id="rId9"/>
          <w:footerReference w:type="default" r:id="rId10"/>
          <w:pgSz w:w="8391" w:h="11907" w:code="11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48EF" w:rsidRPr="006F296E" w:rsidRDefault="007448EF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 xml:space="preserve">Таблиця </w:t>
      </w:r>
      <w:r w:rsidR="00D9440D" w:rsidRPr="006F296E">
        <w:rPr>
          <w:rFonts w:ascii="Book Antiqua" w:hAnsi="Book Antiqua"/>
          <w:sz w:val="20"/>
          <w:szCs w:val="20"/>
        </w:rPr>
        <w:t>4</w:t>
      </w:r>
    </w:p>
    <w:p w:rsidR="007448EF" w:rsidRPr="006F296E" w:rsidRDefault="007D2C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vertAlign w:val="subscript"/>
        </w:rPr>
      </w:pPr>
      <w:r w:rsidRPr="006F296E">
        <w:rPr>
          <w:rFonts w:ascii="Book Antiqua" w:hAnsi="Book Antiqua"/>
          <w:sz w:val="20"/>
          <w:szCs w:val="20"/>
          <w:shd w:val="clear" w:color="auto" w:fill="FFFFFF"/>
        </w:rPr>
        <w:t>Показники емісії (питомі викиди) забрудню</w:t>
      </w:r>
      <w:r w:rsidR="00A201E4" w:rsidRPr="006F296E">
        <w:rPr>
          <w:rFonts w:ascii="Book Antiqua" w:hAnsi="Book Antiqua"/>
          <w:sz w:val="20"/>
          <w:szCs w:val="20"/>
          <w:shd w:val="clear" w:color="auto" w:fill="FFFFFF"/>
        </w:rPr>
        <w:t>вальни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>х речовин в атмосферу при зварюванні і наплавлюванні металів</w:t>
      </w:r>
      <w:r w:rsidR="007448EF" w:rsidRPr="006F296E">
        <w:rPr>
          <w:rFonts w:ascii="Book Antiqua" w:hAnsi="Book Antiqu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ПИТ. </m:t>
            </m:r>
          </m:sub>
        </m:sSub>
      </m:oMath>
      <w:r w:rsidR="007448EF" w:rsidRPr="006F296E">
        <w:rPr>
          <w:rFonts w:ascii="Book Antiqua" w:hAnsi="Book Antiqua"/>
          <w:sz w:val="20"/>
          <w:szCs w:val="20"/>
          <w:vertAlign w:val="subscript"/>
        </w:rPr>
        <w:t xml:space="preserve"> </w:t>
      </w:r>
    </w:p>
    <w:p w:rsidR="007448EF" w:rsidRPr="006F296E" w:rsidRDefault="007448EF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(г</w:t>
      </w:r>
      <w:r w:rsidR="00D9440D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кг</w:t>
      </w:r>
      <w:r w:rsidR="00D9440D" w:rsidRPr="006F296E">
        <w:rPr>
          <w:sz w:val="20"/>
          <w:szCs w:val="20"/>
          <w:vertAlign w:val="superscript"/>
        </w:rPr>
        <w:t>‒</w:t>
      </w:r>
      <w:r w:rsidR="00D9440D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Pr="006F296E">
        <w:rPr>
          <w:rFonts w:ascii="Book Antiqua" w:hAnsi="Book Antiqua"/>
          <w:sz w:val="20"/>
          <w:szCs w:val="20"/>
        </w:rPr>
        <w:t xml:space="preserve"> витрачених зварювальних або наплавочних матеріалів)</w:t>
      </w:r>
    </w:p>
    <w:p w:rsidR="007448EF" w:rsidRPr="006F296E" w:rsidRDefault="007448EF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W w:w="480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1338"/>
        <w:gridCol w:w="1527"/>
        <w:gridCol w:w="955"/>
        <w:gridCol w:w="955"/>
        <w:gridCol w:w="1916"/>
        <w:gridCol w:w="1152"/>
        <w:gridCol w:w="955"/>
        <w:gridCol w:w="1147"/>
        <w:gridCol w:w="766"/>
      </w:tblGrid>
      <w:tr w:rsidR="004A5E98" w:rsidRPr="006F296E" w:rsidTr="000A4695">
        <w:trPr>
          <w:cantSplit/>
          <w:trHeight w:val="20"/>
          <w:tblHeader/>
        </w:trPr>
        <w:tc>
          <w:tcPr>
            <w:tcW w:w="119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Назва технологічного процесу,</w:t>
            </w:r>
          </w:p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зварювальний або наплавлювальний</w:t>
            </w:r>
          </w:p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матеріал і його марка</w:t>
            </w:r>
          </w:p>
        </w:tc>
        <w:tc>
          <w:tcPr>
            <w:tcW w:w="38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Кількість забруднюючих речовин, які виділяються, г/кг витрачених зварювальних,</w:t>
            </w:r>
          </w:p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наплавлювальних або напилювальних матеріалів</w:t>
            </w:r>
          </w:p>
        </w:tc>
      </w:tr>
      <w:tr w:rsidR="004A5E98" w:rsidRPr="006F296E" w:rsidTr="000A4695">
        <w:trPr>
          <w:cantSplit/>
          <w:trHeight w:val="20"/>
          <w:tblHeader/>
        </w:trPr>
        <w:tc>
          <w:tcPr>
            <w:tcW w:w="1198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Речовини у вигляді суспендованих твердих частинок</w:t>
            </w: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Газоподібні речовини</w:t>
            </w:r>
          </w:p>
        </w:tc>
      </w:tr>
      <w:tr w:rsidR="004A5E98" w:rsidRPr="006F296E" w:rsidTr="000A4695">
        <w:trPr>
          <w:cantSplit/>
          <w:trHeight w:val="240"/>
          <w:tblHeader/>
        </w:trPr>
        <w:tc>
          <w:tcPr>
            <w:tcW w:w="1198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Заліза (</w:t>
            </w:r>
            <w:r w:rsidRPr="006F296E">
              <w:rPr>
                <w:rFonts w:ascii="Book Antiqua" w:hAnsi="Book Antiqua"/>
                <w:spacing w:val="-5"/>
                <w:sz w:val="16"/>
                <w:szCs w:val="16"/>
                <w:lang w:val="en-US"/>
              </w:rPr>
              <w:t>III</w:t>
            </w: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)</w:t>
            </w:r>
          </w:p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оксид (</w:t>
            </w:r>
            <w:r w:rsidRPr="006F296E">
              <w:rPr>
                <w:rFonts w:ascii="Book Antiqua" w:hAnsi="Book Antiqua"/>
                <w:spacing w:val="-7"/>
                <w:sz w:val="16"/>
                <w:szCs w:val="16"/>
                <w:lang w:val="en-US"/>
              </w:rPr>
              <w:t>F</w:t>
            </w: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е</w:t>
            </w:r>
            <w:r w:rsidRPr="006F296E">
              <w:rPr>
                <w:rFonts w:ascii="Book Antiqua" w:hAnsi="Book Antiqua"/>
                <w:spacing w:val="-7"/>
                <w:sz w:val="16"/>
                <w:szCs w:val="16"/>
                <w:vertAlign w:val="subscript"/>
              </w:rPr>
              <w:t>2</w:t>
            </w: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О</w:t>
            </w:r>
            <w:r w:rsidRPr="006F296E">
              <w:rPr>
                <w:rFonts w:ascii="Book Antiqua" w:hAnsi="Book Antiqua"/>
                <w:spacing w:val="-7"/>
                <w:sz w:val="16"/>
                <w:szCs w:val="16"/>
                <w:vertAlign w:val="subscript"/>
              </w:rPr>
              <w:t>3</w:t>
            </w: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)</w:t>
            </w:r>
          </w:p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Марганцю (</w:t>
            </w:r>
            <w:r w:rsidRPr="006F296E">
              <w:rPr>
                <w:rFonts w:ascii="Book Antiqua" w:hAnsi="Book Antiqua"/>
                <w:spacing w:val="-5"/>
                <w:sz w:val="16"/>
                <w:szCs w:val="16"/>
                <w:lang w:val="en-US"/>
              </w:rPr>
              <w:t>IV</w:t>
            </w: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)</w:t>
            </w:r>
          </w:p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оксид (MnO</w:t>
            </w:r>
            <w:r w:rsidRPr="006F296E">
              <w:rPr>
                <w:rFonts w:ascii="Book Antiqua" w:hAnsi="Book Antiqua"/>
                <w:spacing w:val="-8"/>
                <w:sz w:val="16"/>
                <w:szCs w:val="16"/>
                <w:vertAlign w:val="subscript"/>
              </w:rPr>
              <w:t>2</w:t>
            </w: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)</w:t>
            </w:r>
          </w:p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Хрому</w:t>
            </w:r>
          </w:p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(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  <w:lang w:val="en-US"/>
              </w:rPr>
              <w:t>VI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) </w:t>
            </w: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оксид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(Сг</w:t>
            </w:r>
            <w:r w:rsidRPr="006F296E">
              <w:rPr>
                <w:rFonts w:ascii="Book Antiqua" w:hAnsi="Book Antiqua"/>
                <w:spacing w:val="-9"/>
                <w:sz w:val="16"/>
                <w:szCs w:val="16"/>
                <w:vertAlign w:val="subscript"/>
              </w:rPr>
              <w:t>2</w:t>
            </w: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0</w:t>
            </w:r>
            <w:r w:rsidRPr="006F296E">
              <w:rPr>
                <w:rFonts w:ascii="Book Antiqua" w:hAnsi="Book Antiqua"/>
                <w:spacing w:val="-9"/>
                <w:sz w:val="16"/>
                <w:szCs w:val="16"/>
                <w:vertAlign w:val="subscript"/>
              </w:rPr>
              <w:t>3</w:t>
            </w: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)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Крем-</w:t>
            </w:r>
          </w:p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 xml:space="preserve">нію </w:t>
            </w: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 xml:space="preserve">оксид 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(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  <w:lang w:val="en-US"/>
              </w:rPr>
              <w:t>SiO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  <w:vertAlign w:val="subscript"/>
              </w:rPr>
              <w:t>2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)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Інші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Водень</w:t>
            </w:r>
          </w:p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фтори</w:t>
            </w: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softHyphen/>
              <w:t>стий (HF)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Азоту (</w:t>
            </w:r>
            <w:r w:rsidRPr="006F296E">
              <w:rPr>
                <w:rFonts w:ascii="Book Antiqua" w:hAnsi="Book Antiqua"/>
                <w:spacing w:val="-5"/>
                <w:sz w:val="16"/>
                <w:szCs w:val="16"/>
                <w:lang w:val="en-US"/>
              </w:rPr>
              <w:t>II</w:t>
            </w: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)</w:t>
            </w:r>
          </w:p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 xml:space="preserve">оксиди (у </w:t>
            </w: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перерахунк</w:t>
            </w:r>
            <w:r w:rsidRPr="006F296E">
              <w:rPr>
                <w:rFonts w:ascii="Book Antiqua" w:hAnsi="Book Antiqua"/>
                <w:spacing w:val="-12"/>
                <w:sz w:val="16"/>
                <w:szCs w:val="16"/>
              </w:rPr>
              <w:t xml:space="preserve">у  на </w:t>
            </w:r>
            <w:r w:rsidRPr="006F296E">
              <w:rPr>
                <w:rFonts w:ascii="Book Antiqua" w:hAnsi="Book Antiqua"/>
                <w:spacing w:val="-12"/>
                <w:sz w:val="16"/>
                <w:szCs w:val="16"/>
                <w:lang w:val="en-US"/>
              </w:rPr>
              <w:t>NO</w:t>
            </w:r>
            <w:r w:rsidRPr="006F296E">
              <w:rPr>
                <w:rFonts w:ascii="Book Antiqua" w:hAnsi="Book Antiqua"/>
                <w:spacing w:val="-12"/>
                <w:sz w:val="16"/>
                <w:szCs w:val="16"/>
                <w:vertAlign w:val="subscript"/>
              </w:rPr>
              <w:t>2</w:t>
            </w:r>
            <w:r w:rsidRPr="006F296E">
              <w:rPr>
                <w:rFonts w:ascii="Book Antiqua" w:hAnsi="Book Antiqua"/>
                <w:spacing w:val="-12"/>
                <w:sz w:val="16"/>
                <w:szCs w:val="16"/>
              </w:rPr>
              <w:t>)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Вуг-</w:t>
            </w:r>
          </w:p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 xml:space="preserve">лецю 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(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  <w:lang w:val="en-US"/>
              </w:rPr>
              <w:t>II</w:t>
            </w: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)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оксид</w:t>
            </w:r>
          </w:p>
        </w:tc>
      </w:tr>
      <w:tr w:rsidR="004A5E98" w:rsidRPr="006F296E" w:rsidTr="000A4695">
        <w:trPr>
          <w:cantSplit/>
          <w:trHeight w:val="240"/>
          <w:tblHeader/>
        </w:trPr>
        <w:tc>
          <w:tcPr>
            <w:tcW w:w="1198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6F296E" w:rsidTr="000A4695">
        <w:trPr>
          <w:cantSplit/>
          <w:trHeight w:val="20"/>
          <w:tblHeader/>
        </w:trPr>
        <w:tc>
          <w:tcPr>
            <w:tcW w:w="1198" w:type="pct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Назва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Кількість</w:t>
            </w:r>
          </w:p>
        </w:tc>
        <w:tc>
          <w:tcPr>
            <w:tcW w:w="3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6F296E" w:rsidTr="000A4695">
        <w:trPr>
          <w:trHeight w:val="20"/>
          <w:tblHeader/>
        </w:trPr>
        <w:tc>
          <w:tcPr>
            <w:tcW w:w="11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 xml:space="preserve">1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б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АНВП-60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6,70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0,92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3,11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0,16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Нікелю оксид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0,14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АНВП-100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4,96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0,85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2,19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0,18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Нікелю оксид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0,09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 xml:space="preserve">АНО-1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6,67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0,43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2,13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АНО-3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5,05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0,35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АНО-4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5,41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0,59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АНО-5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12,53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1,87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АНО-6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14,35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1,95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АНО-7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10,95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1,45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1"/>
                <w:sz w:val="16"/>
                <w:szCs w:val="16"/>
              </w:rPr>
              <w:t>АНО-9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12,90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0,9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0,08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0,47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АНО-11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15,60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0,87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A30A18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Фториди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1,52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0,96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АНО-12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10,40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0,65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0,25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A30A18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Фториди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1,50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0,02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АНО-13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5,21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0,87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0,98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АНО-21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6,00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1,63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1,77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Титану оксид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0,49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 xml:space="preserve"> АНО-33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7,50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0,75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0,28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1,40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0,03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АНО-ТМ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5,20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0,54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0,58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1,04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0,02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АНО-ТМ/СХ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5,12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0,53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0,56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Ф</w:t>
            </w:r>
            <w:r w:rsidR="00A30A18" w:rsidRPr="006F296E">
              <w:rPr>
                <w:rFonts w:ascii="Book Antiqua" w:hAnsi="Book Antiqua"/>
                <w:spacing w:val="-1"/>
                <w:sz w:val="16"/>
                <w:szCs w:val="16"/>
              </w:rPr>
              <w:t>то</w:t>
            </w: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 xml:space="preserve">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1,03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0,18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АНП-8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9,68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1,05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2,69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1,75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0,70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АНП-9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9,79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1,14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2,52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2,92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0,80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АНП-Ю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2,62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0,81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1,46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5,04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0,92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АНП-11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2,03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1,08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0,78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4,19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0,81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АНТМ-17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7,70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0,29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5"/>
                <w:sz w:val="16"/>
                <w:szCs w:val="16"/>
              </w:rPr>
              <w:t>0,54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2,25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1,48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0"/>
                <w:sz w:val="16"/>
                <w:szCs w:val="16"/>
              </w:rPr>
              <w:t>0,01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>УОИИ-13/45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7"/>
                <w:sz w:val="16"/>
                <w:szCs w:val="16"/>
              </w:rPr>
              <w:t>10,69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0"/>
                <w:sz w:val="16"/>
                <w:szCs w:val="16"/>
              </w:rPr>
              <w:t>0,51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1,40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4,40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1"/>
                <w:sz w:val="16"/>
                <w:szCs w:val="16"/>
              </w:rPr>
              <w:t>1,00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УОНИ- 13/55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14,90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1,09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8"/>
                <w:sz w:val="16"/>
                <w:szCs w:val="16"/>
              </w:rPr>
              <w:t>1,00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4,80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1"/>
                <w:sz w:val="16"/>
                <w:szCs w:val="16"/>
              </w:rPr>
              <w:t>1,26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2,70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3"/>
                <w:sz w:val="16"/>
                <w:szCs w:val="16"/>
              </w:rPr>
              <w:t>13,3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"/>
                <w:sz w:val="16"/>
                <w:szCs w:val="16"/>
              </w:rPr>
              <w:t>УОНИ-13/65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4,49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4"/>
                <w:sz w:val="16"/>
                <w:szCs w:val="16"/>
              </w:rPr>
              <w:t>1,41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0,80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0,80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1,17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6F296E" w:rsidTr="000A4695">
        <w:trPr>
          <w:trHeight w:val="20"/>
        </w:trPr>
        <w:tc>
          <w:tcPr>
            <w:tcW w:w="1198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УОНИ- 13/80</w:t>
            </w:r>
            <w:r w:rsidRPr="006F296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6"/>
                <w:sz w:val="16"/>
                <w:szCs w:val="16"/>
              </w:rPr>
              <w:t>8,32</w:t>
            </w:r>
          </w:p>
        </w:tc>
        <w:tc>
          <w:tcPr>
            <w:tcW w:w="54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3"/>
                <w:sz w:val="16"/>
                <w:szCs w:val="16"/>
              </w:rPr>
              <w:t>0,78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9"/>
                <w:sz w:val="16"/>
                <w:szCs w:val="16"/>
              </w:rPr>
              <w:t>1,05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2"/>
                <w:sz w:val="16"/>
                <w:szCs w:val="16"/>
              </w:rPr>
              <w:t xml:space="preserve">Фториди </w:t>
            </w:r>
          </w:p>
        </w:tc>
        <w:tc>
          <w:tcPr>
            <w:tcW w:w="40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4"/>
                <w:sz w:val="16"/>
                <w:szCs w:val="16"/>
              </w:rPr>
              <w:t>1,05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pacing w:val="-10"/>
                <w:sz w:val="16"/>
                <w:szCs w:val="16"/>
              </w:rPr>
              <w:t>1,14</w:t>
            </w:r>
          </w:p>
        </w:tc>
        <w:tc>
          <w:tcPr>
            <w:tcW w:w="4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</w:tcPr>
          <w:p w:rsidR="000A4695" w:rsidRPr="006F296E" w:rsidRDefault="000A4695" w:rsidP="00833797">
            <w:pPr>
              <w:shd w:val="clear" w:color="auto" w:fill="FFFFFF"/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6F296E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</w:tbl>
    <w:p w:rsidR="007448EF" w:rsidRPr="006F296E" w:rsidRDefault="007448EF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6F296E" w:rsidRPr="006F296E" w:rsidRDefault="006F296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6F296E" w:rsidRPr="006F296E" w:rsidRDefault="006F296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6F296E" w:rsidRPr="006F296E" w:rsidRDefault="006F296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6F296E" w:rsidRPr="006F296E" w:rsidRDefault="006F296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6F296E" w:rsidRPr="006F296E" w:rsidRDefault="006F296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49087A" w:rsidRPr="006F296E" w:rsidRDefault="0049087A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5</w:t>
      </w:r>
    </w:p>
    <w:p w:rsidR="00D6608D" w:rsidRPr="006F296E" w:rsidRDefault="0049087A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Значення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v-S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  <w:szCs w:val="20"/>
                <w:lang w:val="sv-SE"/>
              </w:rPr>
              <m:t>XX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для </w:t>
      </w:r>
      <w:r w:rsidRPr="006F296E">
        <w:rPr>
          <w:rFonts w:ascii="Book Antiqua" w:hAnsi="Book Antiqua"/>
          <w:i/>
          <w:sz w:val="20"/>
          <w:szCs w:val="20"/>
        </w:rPr>
        <w:t>і</w:t>
      </w:r>
      <w:r w:rsidRPr="006F296E">
        <w:rPr>
          <w:rFonts w:ascii="Book Antiqua" w:hAnsi="Book Antiqua"/>
          <w:sz w:val="20"/>
          <w:szCs w:val="20"/>
        </w:rPr>
        <w:t>-тої речовини</w:t>
      </w:r>
    </w:p>
    <w:p w:rsidR="00D6608D" w:rsidRPr="006F296E" w:rsidRDefault="00D6608D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5E98" w:rsidRPr="00AD6FAF" w:rsidTr="0070628B">
        <w:tc>
          <w:tcPr>
            <w:tcW w:w="2464" w:type="dxa"/>
          </w:tcPr>
          <w:p w:rsidR="0049087A" w:rsidRPr="00AD6FAF" w:rsidRDefault="0049087A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Вид палива</w:t>
            </w:r>
          </w:p>
        </w:tc>
        <w:tc>
          <w:tcPr>
            <w:tcW w:w="2464" w:type="dxa"/>
          </w:tcPr>
          <w:p w:rsidR="0049087A" w:rsidRPr="00AD6FAF" w:rsidRDefault="0049087A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СО</w:t>
            </w:r>
          </w:p>
        </w:tc>
        <w:tc>
          <w:tcPr>
            <w:tcW w:w="2464" w:type="dxa"/>
          </w:tcPr>
          <w:p w:rsidR="0049087A" w:rsidRPr="00AD6FAF" w:rsidRDefault="0049087A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СН</w:t>
            </w:r>
          </w:p>
        </w:tc>
        <w:tc>
          <w:tcPr>
            <w:tcW w:w="2464" w:type="dxa"/>
          </w:tcPr>
          <w:p w:rsidR="0049087A" w:rsidRPr="00AD6FAF" w:rsidRDefault="0049087A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  <w:vertAlign w:val="subscript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О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х</w:t>
            </w:r>
          </w:p>
        </w:tc>
        <w:tc>
          <w:tcPr>
            <w:tcW w:w="2465" w:type="dxa"/>
          </w:tcPr>
          <w:p w:rsidR="0049087A" w:rsidRPr="00AD6FAF" w:rsidRDefault="0049087A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b</w:t>
            </w:r>
          </w:p>
        </w:tc>
        <w:tc>
          <w:tcPr>
            <w:tcW w:w="2465" w:type="dxa"/>
          </w:tcPr>
          <w:p w:rsidR="0049087A" w:rsidRPr="00AD6FAF" w:rsidRDefault="00972AC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Б</w:t>
            </w:r>
            <w:r w:rsidR="0049087A" w:rsidRPr="00AD6FAF">
              <w:rPr>
                <w:rFonts w:ascii="Book Antiqua" w:hAnsi="Book Antiqua"/>
                <w:sz w:val="16"/>
                <w:szCs w:val="16"/>
              </w:rPr>
              <w:t>ензапірен</w:t>
            </w:r>
          </w:p>
        </w:tc>
      </w:tr>
      <w:tr w:rsidR="004A5E98" w:rsidRPr="00AD6FAF"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Бензин</w:t>
            </w:r>
          </w:p>
        </w:tc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</w:t>
            </w:r>
          </w:p>
        </w:tc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2464" w:type="dxa"/>
          </w:tcPr>
          <w:p w:rsidR="00D6608D" w:rsidRPr="00AD6FAF" w:rsidRDefault="00972AC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sz w:val="16"/>
                <w:szCs w:val="16"/>
              </w:rPr>
              <w:t>‒</w:t>
            </w:r>
          </w:p>
        </w:tc>
        <w:tc>
          <w:tcPr>
            <w:tcW w:w="2465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0,24</w:t>
            </w:r>
          </w:p>
        </w:tc>
        <w:tc>
          <w:tcPr>
            <w:tcW w:w="2465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0,0004</w:t>
            </w:r>
          </w:p>
        </w:tc>
      </w:tr>
      <w:tr w:rsidR="004A5E98" w:rsidRPr="00AD6FAF"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Дизельне паливо</w:t>
            </w:r>
          </w:p>
        </w:tc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0,06</w:t>
            </w:r>
          </w:p>
        </w:tc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0,03</w:t>
            </w:r>
          </w:p>
        </w:tc>
        <w:tc>
          <w:tcPr>
            <w:tcW w:w="2465" w:type="dxa"/>
          </w:tcPr>
          <w:p w:rsidR="00D6608D" w:rsidRPr="00AD6FAF" w:rsidRDefault="00972AC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sz w:val="16"/>
                <w:szCs w:val="16"/>
              </w:rPr>
              <w:t>‒</w:t>
            </w:r>
          </w:p>
        </w:tc>
        <w:tc>
          <w:tcPr>
            <w:tcW w:w="2465" w:type="dxa"/>
          </w:tcPr>
          <w:p w:rsidR="00D6608D" w:rsidRPr="00AD6FAF" w:rsidRDefault="00972AC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sz w:val="16"/>
                <w:szCs w:val="16"/>
              </w:rPr>
              <w:t>‒</w:t>
            </w:r>
          </w:p>
        </w:tc>
      </w:tr>
      <w:tr w:rsidR="00D6608D" w:rsidRPr="00AD6FAF"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Газ</w:t>
            </w:r>
          </w:p>
        </w:tc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2464" w:type="dxa"/>
          </w:tcPr>
          <w:p w:rsidR="00D6608D" w:rsidRPr="00AD6FAF" w:rsidRDefault="00D6608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2464" w:type="dxa"/>
          </w:tcPr>
          <w:p w:rsidR="00D6608D" w:rsidRPr="00AD6FAF" w:rsidRDefault="00972AC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sz w:val="16"/>
                <w:szCs w:val="16"/>
              </w:rPr>
              <w:t>‒</w:t>
            </w:r>
          </w:p>
        </w:tc>
        <w:tc>
          <w:tcPr>
            <w:tcW w:w="2465" w:type="dxa"/>
          </w:tcPr>
          <w:p w:rsidR="00D6608D" w:rsidRPr="00AD6FAF" w:rsidRDefault="00972AC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sz w:val="16"/>
                <w:szCs w:val="16"/>
              </w:rPr>
              <w:t>‒</w:t>
            </w:r>
          </w:p>
        </w:tc>
        <w:tc>
          <w:tcPr>
            <w:tcW w:w="2465" w:type="dxa"/>
          </w:tcPr>
          <w:p w:rsidR="00D6608D" w:rsidRPr="00AD6FAF" w:rsidRDefault="00972AC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sz w:val="16"/>
                <w:szCs w:val="16"/>
              </w:rPr>
              <w:t>‒</w:t>
            </w:r>
          </w:p>
        </w:tc>
      </w:tr>
    </w:tbl>
    <w:p w:rsidR="00D6608D" w:rsidRPr="006F296E" w:rsidRDefault="00D66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7A51A2" w:rsidRPr="006F296E" w:rsidRDefault="007A51A2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D6608D" w:rsidRPr="006F296E" w:rsidRDefault="00D6608D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6</w:t>
      </w:r>
    </w:p>
    <w:p w:rsidR="00D6608D" w:rsidRPr="006F296E" w:rsidRDefault="007A51A2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викидів у атмосферу повітря від нестаціонарних джерел</w:t>
      </w:r>
    </w:p>
    <w:p w:rsidR="007A51A2" w:rsidRPr="006F296E" w:rsidRDefault="007A51A2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6"/>
        <w:gridCol w:w="667"/>
        <w:gridCol w:w="669"/>
        <w:gridCol w:w="667"/>
        <w:gridCol w:w="668"/>
        <w:gridCol w:w="669"/>
        <w:gridCol w:w="667"/>
        <w:gridCol w:w="668"/>
        <w:gridCol w:w="669"/>
        <w:gridCol w:w="669"/>
        <w:gridCol w:w="668"/>
        <w:gridCol w:w="669"/>
        <w:gridCol w:w="667"/>
        <w:gridCol w:w="668"/>
        <w:gridCol w:w="669"/>
        <w:gridCol w:w="667"/>
        <w:gridCol w:w="668"/>
        <w:gridCol w:w="669"/>
        <w:gridCol w:w="667"/>
        <w:gridCol w:w="668"/>
        <w:gridCol w:w="670"/>
        <w:gridCol w:w="667"/>
      </w:tblGrid>
      <w:tr w:rsidR="004A5E98" w:rsidRPr="00AD6FAF">
        <w:tc>
          <w:tcPr>
            <w:tcW w:w="756" w:type="dxa"/>
            <w:vMerge w:val="restart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7A51A2" w:rsidRPr="00AD6FAF" w:rsidRDefault="00E87B6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АЗ (бензин)</w:t>
            </w:r>
          </w:p>
        </w:tc>
        <w:tc>
          <w:tcPr>
            <w:tcW w:w="2004" w:type="dxa"/>
            <w:gridSpan w:val="3"/>
            <w:vAlign w:val="center"/>
          </w:tcPr>
          <w:p w:rsidR="007A51A2" w:rsidRPr="00AD6FAF" w:rsidRDefault="00F052A4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КамАЗ-54115 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(дизпаливо)</w:t>
            </w:r>
          </w:p>
        </w:tc>
        <w:tc>
          <w:tcPr>
            <w:tcW w:w="2006" w:type="dxa"/>
            <w:gridSpan w:val="3"/>
            <w:vAlign w:val="center"/>
          </w:tcPr>
          <w:p w:rsidR="007A51A2" w:rsidRPr="00AD6FAF" w:rsidRDefault="00E87B6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shd w:val="clear" w:color="auto" w:fill="FFFFFF"/>
              </w:rPr>
              <w:t>"Богдан"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A77B7D" w:rsidRPr="00AD6FAF">
              <w:rPr>
                <w:rFonts w:ascii="Book Antiqua" w:hAnsi="Book Antiqua"/>
                <w:sz w:val="16"/>
                <w:szCs w:val="16"/>
                <w:shd w:val="clear" w:color="auto" w:fill="FFFFFF"/>
              </w:rPr>
              <w:t>А092</w:t>
            </w:r>
            <w:r w:rsidR="00A77B7D"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(бензин)</w:t>
            </w:r>
          </w:p>
        </w:tc>
        <w:tc>
          <w:tcPr>
            <w:tcW w:w="2004" w:type="dxa"/>
            <w:gridSpan w:val="3"/>
            <w:vAlign w:val="center"/>
          </w:tcPr>
          <w:p w:rsidR="007A51A2" w:rsidRPr="00AD6FAF" w:rsidRDefault="00F052A4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Mercedes Benz 2433 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(дизпаливо)</w:t>
            </w:r>
          </w:p>
        </w:tc>
        <w:tc>
          <w:tcPr>
            <w:tcW w:w="2004" w:type="dxa"/>
            <w:gridSpan w:val="3"/>
            <w:vAlign w:val="center"/>
          </w:tcPr>
          <w:p w:rsidR="007A51A2" w:rsidRPr="00AD6FAF" w:rsidRDefault="00F052A4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Volvo FH12.400</w:t>
            </w:r>
            <w:r w:rsidR="00E87B6F"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(</w:t>
            </w:r>
            <w:r w:rsidR="00E87B6F" w:rsidRPr="00AD6FAF">
              <w:rPr>
                <w:rFonts w:ascii="Book Antiqua" w:hAnsi="Book Antiqua"/>
                <w:sz w:val="16"/>
                <w:szCs w:val="16"/>
              </w:rPr>
              <w:t>дизпаливо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2004" w:type="dxa"/>
            <w:gridSpan w:val="3"/>
            <w:vAlign w:val="center"/>
          </w:tcPr>
          <w:p w:rsidR="007A51A2" w:rsidRPr="00AD6FAF" w:rsidRDefault="00F052A4" w:rsidP="00AD6FAF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Iveco 440E43 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(</w:t>
            </w:r>
            <w:r w:rsidRPr="00AD6FAF">
              <w:rPr>
                <w:rFonts w:ascii="Book Antiqua" w:hAnsi="Book Antiqua"/>
                <w:sz w:val="16"/>
                <w:szCs w:val="16"/>
              </w:rPr>
              <w:t>дизпаливо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2005" w:type="dxa"/>
            <w:gridSpan w:val="3"/>
            <w:vAlign w:val="center"/>
          </w:tcPr>
          <w:p w:rsidR="007A51A2" w:rsidRPr="00AD6FAF" w:rsidRDefault="00431E3B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shd w:val="clear" w:color="auto" w:fill="FFFFFF"/>
              </w:rPr>
              <w:t>Skoda Fabia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A51A2" w:rsidRPr="00AD6FAF">
              <w:rPr>
                <w:rFonts w:ascii="Book Antiqua" w:hAnsi="Book Antiqua"/>
                <w:sz w:val="16"/>
                <w:szCs w:val="16"/>
              </w:rPr>
              <w:t>(бензин)</w:t>
            </w:r>
          </w:p>
        </w:tc>
      </w:tr>
      <w:tr w:rsidR="004A5E98" w:rsidRPr="00AD6FAF">
        <w:tc>
          <w:tcPr>
            <w:tcW w:w="756" w:type="dxa"/>
            <w:vMerge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А, шт.</w:t>
            </w:r>
          </w:p>
        </w:tc>
        <w:tc>
          <w:tcPr>
            <w:tcW w:w="669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В, раз</w:t>
            </w:r>
          </w:p>
        </w:tc>
        <w:tc>
          <w:tcPr>
            <w:tcW w:w="667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t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c</w:t>
            </w:r>
            <w:r w:rsidRPr="00AD6FAF">
              <w:rPr>
                <w:rFonts w:ascii="Book Antiqua" w:hAnsi="Book Antiqua"/>
                <w:sz w:val="16"/>
                <w:szCs w:val="16"/>
              </w:rPr>
              <w:t>, хв.</w:t>
            </w:r>
          </w:p>
        </w:tc>
        <w:tc>
          <w:tcPr>
            <w:tcW w:w="668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А, шт.</w:t>
            </w:r>
          </w:p>
        </w:tc>
        <w:tc>
          <w:tcPr>
            <w:tcW w:w="669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В, раз</w:t>
            </w:r>
          </w:p>
        </w:tc>
        <w:tc>
          <w:tcPr>
            <w:tcW w:w="667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t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c</w:t>
            </w:r>
            <w:r w:rsidRPr="00AD6FAF">
              <w:rPr>
                <w:rFonts w:ascii="Book Antiqua" w:hAnsi="Book Antiqua"/>
                <w:sz w:val="16"/>
                <w:szCs w:val="16"/>
              </w:rPr>
              <w:t>, хв.</w:t>
            </w:r>
          </w:p>
        </w:tc>
        <w:tc>
          <w:tcPr>
            <w:tcW w:w="668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А, шт.</w:t>
            </w:r>
          </w:p>
        </w:tc>
        <w:tc>
          <w:tcPr>
            <w:tcW w:w="669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В, раз</w:t>
            </w:r>
          </w:p>
        </w:tc>
        <w:tc>
          <w:tcPr>
            <w:tcW w:w="669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t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c</w:t>
            </w:r>
            <w:r w:rsidRPr="00AD6FAF">
              <w:rPr>
                <w:rFonts w:ascii="Book Antiqua" w:hAnsi="Book Antiqua"/>
                <w:sz w:val="16"/>
                <w:szCs w:val="16"/>
              </w:rPr>
              <w:t>, хв.</w:t>
            </w:r>
          </w:p>
        </w:tc>
        <w:tc>
          <w:tcPr>
            <w:tcW w:w="668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А, шт.</w:t>
            </w:r>
          </w:p>
        </w:tc>
        <w:tc>
          <w:tcPr>
            <w:tcW w:w="669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В, раз</w:t>
            </w:r>
          </w:p>
        </w:tc>
        <w:tc>
          <w:tcPr>
            <w:tcW w:w="667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t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c</w:t>
            </w:r>
            <w:r w:rsidRPr="00AD6FAF">
              <w:rPr>
                <w:rFonts w:ascii="Book Antiqua" w:hAnsi="Book Antiqua"/>
                <w:sz w:val="16"/>
                <w:szCs w:val="16"/>
              </w:rPr>
              <w:t>, хв.</w:t>
            </w:r>
          </w:p>
        </w:tc>
        <w:tc>
          <w:tcPr>
            <w:tcW w:w="668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А, шт.</w:t>
            </w:r>
          </w:p>
        </w:tc>
        <w:tc>
          <w:tcPr>
            <w:tcW w:w="669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В, раз</w:t>
            </w:r>
          </w:p>
        </w:tc>
        <w:tc>
          <w:tcPr>
            <w:tcW w:w="667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t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c</w:t>
            </w:r>
            <w:r w:rsidRPr="00AD6FAF">
              <w:rPr>
                <w:rFonts w:ascii="Book Antiqua" w:hAnsi="Book Antiqua"/>
                <w:sz w:val="16"/>
                <w:szCs w:val="16"/>
              </w:rPr>
              <w:t>, хв.</w:t>
            </w:r>
          </w:p>
        </w:tc>
        <w:tc>
          <w:tcPr>
            <w:tcW w:w="668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А, шт.</w:t>
            </w:r>
          </w:p>
        </w:tc>
        <w:tc>
          <w:tcPr>
            <w:tcW w:w="669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В, раз</w:t>
            </w:r>
          </w:p>
        </w:tc>
        <w:tc>
          <w:tcPr>
            <w:tcW w:w="667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t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c</w:t>
            </w:r>
            <w:r w:rsidRPr="00AD6FAF">
              <w:rPr>
                <w:rFonts w:ascii="Book Antiqua" w:hAnsi="Book Antiqua"/>
                <w:sz w:val="16"/>
                <w:szCs w:val="16"/>
              </w:rPr>
              <w:t>, хв.</w:t>
            </w:r>
          </w:p>
        </w:tc>
        <w:tc>
          <w:tcPr>
            <w:tcW w:w="668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А, шт.</w:t>
            </w:r>
          </w:p>
        </w:tc>
        <w:tc>
          <w:tcPr>
            <w:tcW w:w="670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В, раз</w:t>
            </w:r>
          </w:p>
        </w:tc>
        <w:tc>
          <w:tcPr>
            <w:tcW w:w="667" w:type="dxa"/>
            <w:vAlign w:val="center"/>
          </w:tcPr>
          <w:p w:rsidR="007A51A2" w:rsidRPr="00AD6FAF" w:rsidRDefault="007A51A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t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c</w:t>
            </w:r>
            <w:r w:rsidRPr="00AD6FAF">
              <w:rPr>
                <w:rFonts w:ascii="Book Antiqua" w:hAnsi="Book Antiqua"/>
                <w:sz w:val="16"/>
                <w:szCs w:val="16"/>
              </w:rPr>
              <w:t>, хв.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320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195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330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280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390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67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260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420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67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7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68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220</w:t>
            </w:r>
          </w:p>
        </w:tc>
        <w:tc>
          <w:tcPr>
            <w:tcW w:w="667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68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667" w:type="dxa"/>
          </w:tcPr>
          <w:p w:rsidR="00A77B7D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667" w:type="dxa"/>
          </w:tcPr>
          <w:p w:rsidR="001B02D9" w:rsidRPr="00AD6FAF" w:rsidRDefault="00E87B6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260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600</w:t>
            </w:r>
          </w:p>
        </w:tc>
        <w:tc>
          <w:tcPr>
            <w:tcW w:w="667" w:type="dxa"/>
          </w:tcPr>
          <w:p w:rsidR="001B02D9" w:rsidRPr="00AD6FAF" w:rsidRDefault="00E87B6F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67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290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235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290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</w:tr>
      <w:tr w:rsidR="004A5E98" w:rsidRPr="00AD6FAF">
        <w:tc>
          <w:tcPr>
            <w:tcW w:w="756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1B02D9" w:rsidRPr="00AD6FAF" w:rsidRDefault="001B02D9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1B02D9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69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B02D9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260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360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</w:tr>
      <w:tr w:rsidR="004A5E98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67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330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340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7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280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290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FD65E5" w:rsidRPr="00AD6FAF">
        <w:tc>
          <w:tcPr>
            <w:tcW w:w="756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FD65E5" w:rsidRPr="00AD6FAF" w:rsidRDefault="00A77B7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69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310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FD65E5" w:rsidRPr="00AD6FAF" w:rsidRDefault="00FD65E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</w:tbl>
    <w:p w:rsidR="007A51A2" w:rsidRPr="006F296E" w:rsidRDefault="007A51A2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FD65E5" w:rsidRPr="006F296E" w:rsidRDefault="00FD65E5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  <w:sectPr w:rsidR="00FD65E5" w:rsidRPr="006F296E" w:rsidSect="006658F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D65E5" w:rsidRPr="006F296E" w:rsidRDefault="00FD65E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Примітка:</w:t>
      </w:r>
      <w:r w:rsidR="00A77B7D" w:rsidRPr="006F296E">
        <w:rPr>
          <w:rFonts w:ascii="Book Antiqua" w:hAnsi="Book Antiqu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/>
                <w:sz w:val="20"/>
                <w:szCs w:val="20"/>
                <w:lang w:val="sv-SE"/>
              </w:rPr>
              <m:t>β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b>
        </m:sSub>
      </m:oMath>
      <w:r w:rsidRPr="006F296E">
        <w:rPr>
          <w:rFonts w:ascii="Book Antiqua" w:hAnsi="Book Antiqua"/>
          <w:sz w:val="20"/>
          <w:szCs w:val="20"/>
          <w:vertAlign w:val="subscript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для вантажних автомобілів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0,75; для автобусів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0,80; для легкових автомобілів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0,85;</w:t>
      </w:r>
      <w:r w:rsidR="00A77B7D" w:rsidRPr="006F296E">
        <w:rPr>
          <w:rFonts w:ascii="Book Antiqua" w:hAnsi="Book Antiqu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sv-SE"/>
          </w:rPr>
          <m:t>Q</m:t>
        </m:r>
      </m:oMath>
      <w:r w:rsidRPr="006F296E">
        <w:rPr>
          <w:rFonts w:ascii="Book Antiqua" w:hAnsi="Book Antiqua"/>
          <w:sz w:val="20"/>
          <w:szCs w:val="20"/>
        </w:rPr>
        <w:t xml:space="preserve"> для машин становить</w:t>
      </w:r>
      <w:r w:rsidR="00836670" w:rsidRPr="006F296E">
        <w:rPr>
          <w:rFonts w:ascii="Book Antiqua" w:hAnsi="Book Antiqua"/>
          <w:sz w:val="20"/>
          <w:szCs w:val="20"/>
        </w:rPr>
        <w:t xml:space="preserve">: </w:t>
      </w:r>
      <w:r w:rsidR="00A77B7D" w:rsidRPr="006F296E">
        <w:rPr>
          <w:rFonts w:ascii="Book Antiqua" w:hAnsi="Book Antiqua"/>
          <w:sz w:val="20"/>
          <w:szCs w:val="20"/>
        </w:rPr>
        <w:t>З</w:t>
      </w:r>
      <w:r w:rsidR="00836670" w:rsidRPr="006F296E">
        <w:rPr>
          <w:rFonts w:ascii="Book Antiqua" w:hAnsi="Book Antiqua"/>
          <w:sz w:val="20"/>
          <w:szCs w:val="20"/>
        </w:rPr>
        <w:t>А</w:t>
      </w:r>
      <w:r w:rsidR="00A77B7D" w:rsidRPr="006F296E">
        <w:rPr>
          <w:rFonts w:ascii="Book Antiqua" w:hAnsi="Book Antiqua"/>
          <w:sz w:val="20"/>
          <w:szCs w:val="20"/>
        </w:rPr>
        <w:t>З</w:t>
      </w:r>
      <w:r w:rsidR="00836670" w:rsidRPr="006F296E">
        <w:rPr>
          <w:rFonts w:ascii="Book Antiqua" w:hAnsi="Book Antiqua"/>
          <w:sz w:val="20"/>
          <w:szCs w:val="20"/>
        </w:rPr>
        <w:t xml:space="preserve"> – 0,</w:t>
      </w:r>
      <w:r w:rsidR="00A77B7D" w:rsidRPr="006F296E">
        <w:rPr>
          <w:rFonts w:ascii="Book Antiqua" w:hAnsi="Book Antiqua"/>
          <w:sz w:val="20"/>
          <w:szCs w:val="20"/>
        </w:rPr>
        <w:t>09</w:t>
      </w:r>
      <w:r w:rsidR="00836670" w:rsidRPr="006F296E">
        <w:rPr>
          <w:rFonts w:ascii="Book Antiqua" w:hAnsi="Book Antiqua"/>
          <w:sz w:val="20"/>
          <w:szCs w:val="20"/>
        </w:rPr>
        <w:t xml:space="preserve"> л/км; </w:t>
      </w:r>
      <w:r w:rsidR="00F052A4" w:rsidRPr="006F296E">
        <w:rPr>
          <w:rFonts w:ascii="Book Antiqua" w:hAnsi="Book Antiqua"/>
          <w:sz w:val="20"/>
          <w:szCs w:val="20"/>
        </w:rPr>
        <w:t>КамАЗ-54115</w:t>
      </w:r>
      <w:r w:rsidR="00A77B7D" w:rsidRPr="006F296E">
        <w:rPr>
          <w:rFonts w:ascii="Book Antiqua" w:hAnsi="Book Antiqua"/>
          <w:sz w:val="20"/>
          <w:szCs w:val="20"/>
        </w:rPr>
        <w:t xml:space="preserve"> – 0,2</w:t>
      </w:r>
      <w:r w:rsidR="00F052A4" w:rsidRPr="006F296E">
        <w:rPr>
          <w:rFonts w:ascii="Book Antiqua" w:hAnsi="Book Antiqua"/>
          <w:sz w:val="20"/>
          <w:szCs w:val="20"/>
        </w:rPr>
        <w:t>2</w:t>
      </w:r>
      <w:r w:rsidR="00A77B7D" w:rsidRPr="006F296E">
        <w:rPr>
          <w:rFonts w:ascii="Book Antiqua" w:hAnsi="Book Antiqua"/>
          <w:sz w:val="20"/>
          <w:szCs w:val="20"/>
        </w:rPr>
        <w:t xml:space="preserve"> л/км; </w:t>
      </w:r>
      <w:r w:rsidR="00A77B7D" w:rsidRPr="006F296E">
        <w:rPr>
          <w:rFonts w:ascii="Book Antiqua" w:hAnsi="Book Antiqua"/>
          <w:sz w:val="20"/>
          <w:szCs w:val="20"/>
          <w:shd w:val="clear" w:color="auto" w:fill="FFFFFF"/>
        </w:rPr>
        <w:t>"Богдан"</w:t>
      </w:r>
      <w:r w:rsidR="00A77B7D" w:rsidRPr="006F296E">
        <w:rPr>
          <w:rFonts w:ascii="Book Antiqua" w:hAnsi="Book Antiqua"/>
          <w:sz w:val="20"/>
          <w:szCs w:val="20"/>
        </w:rPr>
        <w:t xml:space="preserve"> </w:t>
      </w:r>
      <w:r w:rsidR="00A77B7D" w:rsidRPr="006F296E">
        <w:rPr>
          <w:rFonts w:ascii="Book Antiqua" w:hAnsi="Book Antiqua"/>
          <w:sz w:val="20"/>
          <w:szCs w:val="20"/>
          <w:shd w:val="clear" w:color="auto" w:fill="FFFFFF"/>
        </w:rPr>
        <w:t>А092</w:t>
      </w:r>
      <w:r w:rsidR="00A77B7D" w:rsidRPr="006F296E">
        <w:rPr>
          <w:rFonts w:ascii="Book Antiqua" w:hAnsi="Book Antiqua"/>
          <w:sz w:val="20"/>
          <w:szCs w:val="20"/>
        </w:rPr>
        <w:t xml:space="preserve"> </w:t>
      </w:r>
      <w:r w:rsidR="00836670" w:rsidRPr="006F296E">
        <w:rPr>
          <w:rFonts w:ascii="Book Antiqua" w:hAnsi="Book Antiqua"/>
          <w:sz w:val="20"/>
          <w:szCs w:val="20"/>
        </w:rPr>
        <w:t>– 0,2</w:t>
      </w:r>
      <w:r w:rsidR="00F052A4" w:rsidRPr="006F296E">
        <w:rPr>
          <w:rFonts w:ascii="Book Antiqua" w:hAnsi="Book Antiqua"/>
          <w:sz w:val="20"/>
          <w:szCs w:val="20"/>
        </w:rPr>
        <w:t>6</w:t>
      </w:r>
      <w:r w:rsidR="00836670" w:rsidRPr="006F296E">
        <w:rPr>
          <w:rFonts w:ascii="Book Antiqua" w:hAnsi="Book Antiqua"/>
          <w:sz w:val="20"/>
          <w:szCs w:val="20"/>
        </w:rPr>
        <w:t xml:space="preserve"> л/км; </w:t>
      </w:r>
      <w:r w:rsidR="00F052A4" w:rsidRPr="006F296E">
        <w:rPr>
          <w:rFonts w:ascii="Book Antiqua" w:hAnsi="Book Antiqua"/>
          <w:sz w:val="20"/>
          <w:szCs w:val="20"/>
        </w:rPr>
        <w:t xml:space="preserve">Mercedes Benz 2433 </w:t>
      </w:r>
      <w:r w:rsidR="00836670" w:rsidRPr="006F296E">
        <w:rPr>
          <w:rFonts w:ascii="Book Antiqua" w:hAnsi="Book Antiqua"/>
          <w:sz w:val="20"/>
          <w:szCs w:val="20"/>
        </w:rPr>
        <w:t>– 0,</w:t>
      </w:r>
      <w:r w:rsidR="00F052A4" w:rsidRPr="006F296E">
        <w:rPr>
          <w:rFonts w:ascii="Book Antiqua" w:hAnsi="Book Antiqua"/>
          <w:sz w:val="20"/>
          <w:szCs w:val="20"/>
        </w:rPr>
        <w:t>20</w:t>
      </w:r>
      <w:r w:rsidR="00836670" w:rsidRPr="006F296E">
        <w:rPr>
          <w:rFonts w:ascii="Book Antiqua" w:hAnsi="Book Antiqua"/>
          <w:sz w:val="20"/>
          <w:szCs w:val="20"/>
        </w:rPr>
        <w:t xml:space="preserve"> л/км; </w:t>
      </w:r>
      <w:r w:rsidR="00F052A4" w:rsidRPr="006F296E">
        <w:rPr>
          <w:rFonts w:ascii="Book Antiqua" w:hAnsi="Book Antiqua"/>
          <w:sz w:val="20"/>
          <w:szCs w:val="20"/>
        </w:rPr>
        <w:t xml:space="preserve">Volvo FH12.400 </w:t>
      </w:r>
      <w:r w:rsidR="00836670" w:rsidRPr="006F296E">
        <w:rPr>
          <w:rFonts w:ascii="Book Antiqua" w:hAnsi="Book Antiqua"/>
          <w:sz w:val="20"/>
          <w:szCs w:val="20"/>
        </w:rPr>
        <w:t>– 0,2</w:t>
      </w:r>
      <w:r w:rsidR="00F052A4" w:rsidRPr="006F296E">
        <w:rPr>
          <w:rFonts w:ascii="Book Antiqua" w:hAnsi="Book Antiqua"/>
          <w:sz w:val="20"/>
          <w:szCs w:val="20"/>
        </w:rPr>
        <w:t>3</w:t>
      </w:r>
      <w:r w:rsidR="00836670" w:rsidRPr="006F296E">
        <w:rPr>
          <w:rFonts w:ascii="Book Antiqua" w:hAnsi="Book Antiqua"/>
          <w:sz w:val="20"/>
          <w:szCs w:val="20"/>
        </w:rPr>
        <w:t xml:space="preserve"> л/км; </w:t>
      </w:r>
      <w:r w:rsidR="00F052A4" w:rsidRPr="006F296E">
        <w:rPr>
          <w:rFonts w:ascii="Book Antiqua" w:hAnsi="Book Antiqua"/>
          <w:sz w:val="20"/>
          <w:szCs w:val="20"/>
        </w:rPr>
        <w:t>Iveco 440E43 t/p</w:t>
      </w:r>
      <w:r w:rsidR="00836670" w:rsidRPr="006F296E">
        <w:rPr>
          <w:rFonts w:ascii="Book Antiqua" w:hAnsi="Book Antiqua"/>
          <w:sz w:val="20"/>
          <w:szCs w:val="20"/>
        </w:rPr>
        <w:t xml:space="preserve"> – 0,</w:t>
      </w:r>
      <w:r w:rsidR="00F052A4" w:rsidRPr="006F296E">
        <w:rPr>
          <w:rFonts w:ascii="Book Antiqua" w:hAnsi="Book Antiqua"/>
          <w:sz w:val="20"/>
          <w:szCs w:val="20"/>
        </w:rPr>
        <w:t>20</w:t>
      </w:r>
      <w:r w:rsidR="00836670" w:rsidRPr="006F296E">
        <w:rPr>
          <w:rFonts w:ascii="Book Antiqua" w:hAnsi="Book Antiqua"/>
          <w:sz w:val="20"/>
          <w:szCs w:val="20"/>
        </w:rPr>
        <w:t xml:space="preserve"> л/км; </w:t>
      </w:r>
      <w:r w:rsidR="00431E3B" w:rsidRPr="006F296E">
        <w:rPr>
          <w:rFonts w:ascii="Book Antiqua" w:hAnsi="Book Antiqua"/>
          <w:sz w:val="20"/>
          <w:szCs w:val="20"/>
          <w:shd w:val="clear" w:color="auto" w:fill="FFFFFF"/>
        </w:rPr>
        <w:t>Skoda Fabia</w:t>
      </w:r>
      <w:r w:rsidR="00836670" w:rsidRPr="006F296E">
        <w:rPr>
          <w:rFonts w:ascii="Book Antiqua" w:hAnsi="Book Antiqua"/>
          <w:sz w:val="20"/>
          <w:szCs w:val="20"/>
        </w:rPr>
        <w:t>– 0,</w:t>
      </w:r>
      <w:r w:rsidR="00431E3B" w:rsidRPr="006F296E">
        <w:rPr>
          <w:rFonts w:ascii="Book Antiqua" w:hAnsi="Book Antiqua"/>
          <w:sz w:val="20"/>
          <w:szCs w:val="20"/>
        </w:rPr>
        <w:t>07</w:t>
      </w:r>
      <w:r w:rsidR="00836670" w:rsidRPr="006F296E">
        <w:rPr>
          <w:rFonts w:ascii="Book Antiqua" w:hAnsi="Book Antiqua"/>
          <w:sz w:val="20"/>
          <w:szCs w:val="20"/>
        </w:rPr>
        <w:t xml:space="preserve"> л/км.</w:t>
      </w:r>
    </w:p>
    <w:p w:rsidR="00431E3B" w:rsidRPr="006F296E" w:rsidRDefault="00431E3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36670" w:rsidRPr="006F296E" w:rsidRDefault="0083667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Усі розрахунки зводяться в таблицю 7.</w:t>
      </w:r>
    </w:p>
    <w:p w:rsidR="00836670" w:rsidRPr="006F296E" w:rsidRDefault="0083667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36670" w:rsidRPr="006F296E" w:rsidRDefault="00836670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7</w:t>
      </w:r>
    </w:p>
    <w:p w:rsidR="00836670" w:rsidRPr="006F296E" w:rsidRDefault="0083667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Питомі викиди </w:t>
      </w:r>
      <w:r w:rsidR="00431E3B" w:rsidRPr="006F296E">
        <w:rPr>
          <w:rFonts w:ascii="Book Antiqua" w:hAnsi="Book Antiqua"/>
          <w:sz w:val="20"/>
          <w:szCs w:val="20"/>
        </w:rPr>
        <w:t>забруднювальних</w:t>
      </w:r>
      <w:r w:rsidRPr="006F296E">
        <w:rPr>
          <w:rFonts w:ascii="Book Antiqua" w:hAnsi="Book Antiqua"/>
          <w:sz w:val="20"/>
          <w:szCs w:val="20"/>
        </w:rPr>
        <w:t xml:space="preserve"> речовин в атмосферу від нестаціонарних джерел на території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єкта господарської діяльності (ОГД)</w:t>
      </w:r>
    </w:p>
    <w:p w:rsidR="00836670" w:rsidRPr="006F296E" w:rsidRDefault="0083667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A5E98" w:rsidRPr="00AD6FAF">
        <w:tc>
          <w:tcPr>
            <w:tcW w:w="1367" w:type="dxa"/>
            <w:vMerge w:val="restart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Група транспортних засобів</w:t>
            </w:r>
          </w:p>
        </w:tc>
        <w:tc>
          <w:tcPr>
            <w:tcW w:w="1367" w:type="dxa"/>
            <w:vMerge w:val="restart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Кількість, шт.</w:t>
            </w:r>
          </w:p>
        </w:tc>
        <w:tc>
          <w:tcPr>
            <w:tcW w:w="5468" w:type="dxa"/>
            <w:gridSpan w:val="4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Питомі викиди на території ОГД, т</w:t>
            </w:r>
            <w:r w:rsidR="00431E3B"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AD6FAF">
              <w:rPr>
                <w:rFonts w:ascii="Book Antiqua" w:hAnsi="Book Antiqua"/>
                <w:sz w:val="16"/>
                <w:szCs w:val="16"/>
              </w:rPr>
              <w:t>рік</w:t>
            </w:r>
            <w:r w:rsidR="00431E3B" w:rsidRPr="00AD6FAF">
              <w:rPr>
                <w:sz w:val="16"/>
                <w:szCs w:val="16"/>
                <w:vertAlign w:val="superscript"/>
              </w:rPr>
              <w:t>‒</w:t>
            </w:r>
            <w:r w:rsidR="00431E3B"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8" w:type="dxa"/>
            <w:vMerge w:val="restart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Річний викид, </w:t>
            </w:r>
            <w:r w:rsidR="00431E3B" w:rsidRPr="00AD6FAF">
              <w:rPr>
                <w:rFonts w:ascii="Book Antiqua" w:hAnsi="Book Antiqua"/>
                <w:sz w:val="16"/>
                <w:szCs w:val="16"/>
              </w:rPr>
              <w:t>т рік</w:t>
            </w:r>
            <w:r w:rsidR="00431E3B" w:rsidRPr="00AD6FAF">
              <w:rPr>
                <w:sz w:val="16"/>
                <w:szCs w:val="16"/>
                <w:vertAlign w:val="superscript"/>
              </w:rPr>
              <w:t>‒</w:t>
            </w:r>
            <w:r w:rsidR="00431E3B"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1</w:t>
            </w:r>
          </w:p>
        </w:tc>
      </w:tr>
      <w:tr w:rsidR="004A5E98" w:rsidRPr="00AD6FAF">
        <w:tc>
          <w:tcPr>
            <w:tcW w:w="1367" w:type="dxa"/>
            <w:vMerge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Вуглеводні, СН</w:t>
            </w: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СО</w:t>
            </w: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b</w:t>
            </w: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інші</w:t>
            </w:r>
          </w:p>
        </w:tc>
        <w:tc>
          <w:tcPr>
            <w:tcW w:w="1368" w:type="dxa"/>
            <w:vMerge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36670" w:rsidRPr="00AD6FAF"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7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68" w:type="dxa"/>
          </w:tcPr>
          <w:p w:rsidR="00836670" w:rsidRPr="00AD6FAF" w:rsidRDefault="00836670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836670" w:rsidRPr="006F296E" w:rsidRDefault="0083667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836670" w:rsidRPr="006F296E" w:rsidRDefault="0083667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Питання для самоконтролю та обговорення:</w:t>
      </w:r>
    </w:p>
    <w:p w:rsidR="00836670" w:rsidRPr="006F296E" w:rsidRDefault="0083667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36670" w:rsidRPr="006F296E" w:rsidRDefault="00836670" w:rsidP="00833797">
      <w:pPr>
        <w:numPr>
          <w:ilvl w:val="0"/>
          <w:numId w:val="4"/>
        </w:numPr>
        <w:tabs>
          <w:tab w:val="clear" w:pos="720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 результатами проведеної розрахункової роботи охарактеризуйте види зварювальних матеріалів з</w:t>
      </w:r>
      <w:r w:rsidR="00431E3B" w:rsidRPr="006F296E">
        <w:rPr>
          <w:rFonts w:ascii="Book Antiqua" w:hAnsi="Book Antiqua"/>
          <w:sz w:val="20"/>
          <w:szCs w:val="20"/>
        </w:rPr>
        <w:t>т</w:t>
      </w:r>
      <w:r w:rsidRPr="006F296E">
        <w:rPr>
          <w:rFonts w:ascii="Book Antiqua" w:hAnsi="Book Antiqua"/>
          <w:sz w:val="20"/>
          <w:szCs w:val="20"/>
        </w:rPr>
        <w:t xml:space="preserve"> очки зору їх екологічної безпеки.</w:t>
      </w:r>
    </w:p>
    <w:p w:rsidR="00836670" w:rsidRPr="006F296E" w:rsidRDefault="00836670" w:rsidP="00833797">
      <w:pPr>
        <w:numPr>
          <w:ilvl w:val="0"/>
          <w:numId w:val="4"/>
        </w:numPr>
        <w:tabs>
          <w:tab w:val="clear" w:pos="720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Охарактеризуйте з точки зору екологічної безпеки </w:t>
      </w:r>
      <w:r w:rsidR="00431E3B" w:rsidRPr="006F296E">
        <w:rPr>
          <w:rFonts w:ascii="Book Antiqua" w:hAnsi="Book Antiqua"/>
          <w:sz w:val="20"/>
          <w:szCs w:val="20"/>
        </w:rPr>
        <w:t xml:space="preserve">забруднювальні </w:t>
      </w:r>
      <w:r w:rsidRPr="006F296E">
        <w:rPr>
          <w:rFonts w:ascii="Book Antiqua" w:hAnsi="Book Antiqua"/>
          <w:sz w:val="20"/>
          <w:szCs w:val="20"/>
        </w:rPr>
        <w:t>речовини, які викидаються в атмосферу внаслідок роботи автотранспорту. За результатами розрахунків, наведених в таблиці 7, зробіть висновок про екологічність того чи іншого виду транспорту, обґрунтуйте свої твердження.</w:t>
      </w:r>
    </w:p>
    <w:p w:rsidR="00836670" w:rsidRPr="006F296E" w:rsidRDefault="00826730" w:rsidP="00833797">
      <w:pPr>
        <w:numPr>
          <w:ilvl w:val="0"/>
          <w:numId w:val="4"/>
        </w:numPr>
        <w:tabs>
          <w:tab w:val="clear" w:pos="720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основні шляхи зниження забруднення атмосфери внаслідок роботи автотранспорту.</w:t>
      </w:r>
    </w:p>
    <w:p w:rsidR="00826730" w:rsidRPr="006F296E" w:rsidRDefault="00826730" w:rsidP="00833797">
      <w:pPr>
        <w:numPr>
          <w:ilvl w:val="0"/>
          <w:numId w:val="4"/>
        </w:numPr>
        <w:tabs>
          <w:tab w:val="clear" w:pos="720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Які Ви знаєте альтернативні джерела енергії? Дайте їх характеристику.</w:t>
      </w: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AD6FAF" w:rsidRPr="00AD6FAF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833797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>Тема 3. ЗАБРУДНЕННЯ НАВКОЛИШНЬОГО СЕРЕДОВИЩА ВНАСЛІДОК ВЕДЕННЯ СІЛЬСЬКОГОСПОДАРСЬКОГО ВИРОБНИЦТВА</w:t>
      </w:r>
    </w:p>
    <w:p w:rsidR="00826730" w:rsidRPr="006F296E" w:rsidRDefault="0082673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26730" w:rsidRPr="006F296E" w:rsidRDefault="00826730" w:rsidP="00A201E4">
      <w:pPr>
        <w:tabs>
          <w:tab w:val="left" w:pos="3119"/>
        </w:tabs>
        <w:ind w:firstLine="426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Внаслідок інтенсивної хімізації сільськогосподарського виробництва відбувається забруднення довкілля </w:t>
      </w:r>
      <w:r w:rsidR="000C4346" w:rsidRPr="006F296E">
        <w:rPr>
          <w:rFonts w:ascii="Book Antiqua" w:hAnsi="Book Antiqua"/>
          <w:sz w:val="20"/>
          <w:szCs w:val="20"/>
        </w:rPr>
        <w:t>забруднювальними</w:t>
      </w:r>
      <w:r w:rsidRPr="006F296E">
        <w:rPr>
          <w:rFonts w:ascii="Book Antiqua" w:hAnsi="Book Antiqua"/>
          <w:sz w:val="20"/>
          <w:szCs w:val="20"/>
        </w:rPr>
        <w:t xml:space="preserve"> компонентами, які містяться в мінеральних добривах або є продуктами їх хімічного перетворення  в ґрунті.</w:t>
      </w:r>
    </w:p>
    <w:p w:rsidR="00826730" w:rsidRPr="006F296E" w:rsidRDefault="00826730" w:rsidP="00A201E4">
      <w:pPr>
        <w:tabs>
          <w:tab w:val="left" w:pos="3119"/>
        </w:tabs>
        <w:ind w:firstLine="426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Основними шляхами забруднення н</w:t>
      </w:r>
      <w:r w:rsidR="000C4346" w:rsidRPr="006F296E">
        <w:rPr>
          <w:rFonts w:ascii="Book Antiqua" w:hAnsi="Book Antiqua"/>
          <w:sz w:val="20"/>
          <w:szCs w:val="20"/>
        </w:rPr>
        <w:t>довкілля</w:t>
      </w:r>
      <w:r w:rsidRPr="006F296E">
        <w:rPr>
          <w:rFonts w:ascii="Book Antiqua" w:hAnsi="Book Antiqua"/>
          <w:sz w:val="20"/>
          <w:szCs w:val="20"/>
        </w:rPr>
        <w:t xml:space="preserve"> мінеральними добривами є:</w:t>
      </w:r>
    </w:p>
    <w:p w:rsidR="00826730" w:rsidRPr="006F296E" w:rsidRDefault="00826730" w:rsidP="00A201E4">
      <w:pPr>
        <w:pStyle w:val="ListParagraph"/>
        <w:numPr>
          <w:ilvl w:val="0"/>
          <w:numId w:val="13"/>
        </w:numPr>
        <w:ind w:left="0" w:firstLine="426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недосконалість технологій транспортування, зберігання та змішування добрив;</w:t>
      </w:r>
    </w:p>
    <w:p w:rsidR="00826730" w:rsidRPr="006F296E" w:rsidRDefault="00826730" w:rsidP="00A201E4">
      <w:pPr>
        <w:pStyle w:val="ListParagraph"/>
        <w:numPr>
          <w:ilvl w:val="0"/>
          <w:numId w:val="13"/>
        </w:numPr>
        <w:ind w:left="0" w:firstLine="426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порушення агрохімічної технології ї</w:t>
      </w:r>
      <w:r w:rsidR="000C4346" w:rsidRPr="006F296E">
        <w:rPr>
          <w:rFonts w:ascii="Book Antiqua" w:hAnsi="Book Antiqua"/>
          <w:sz w:val="20"/>
          <w:szCs w:val="20"/>
        </w:rPr>
        <w:t>х</w:t>
      </w:r>
      <w:r w:rsidRPr="006F296E">
        <w:rPr>
          <w:rFonts w:ascii="Book Antiqua" w:hAnsi="Book Antiqua"/>
          <w:sz w:val="20"/>
          <w:szCs w:val="20"/>
        </w:rPr>
        <w:t xml:space="preserve"> внесення;</w:t>
      </w:r>
    </w:p>
    <w:p w:rsidR="00826730" w:rsidRPr="006F296E" w:rsidRDefault="00826730" w:rsidP="00A201E4">
      <w:pPr>
        <w:pStyle w:val="ListParagraph"/>
        <w:numPr>
          <w:ilvl w:val="0"/>
          <w:numId w:val="13"/>
        </w:numPr>
        <w:ind w:left="0" w:firstLine="426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недосконалість самих добрив, їх хімічних, фізичних і механічних властивостей.</w:t>
      </w:r>
    </w:p>
    <w:p w:rsidR="000C4346" w:rsidRPr="006F296E" w:rsidRDefault="00826730" w:rsidP="00A201E4">
      <w:pPr>
        <w:pStyle w:val="BodyText"/>
        <w:tabs>
          <w:tab w:val="left" w:pos="3119"/>
        </w:tabs>
        <w:ind w:firstLine="426"/>
        <w:rPr>
          <w:rFonts w:ascii="Book Antiqua" w:hAnsi="Book Antiqua"/>
          <w:bCs/>
          <w:kern w:val="36"/>
          <w:sz w:val="20"/>
          <w:lang w:eastAsia="sv-SE"/>
        </w:rPr>
      </w:pPr>
      <w:r w:rsidRPr="006F296E">
        <w:rPr>
          <w:rFonts w:ascii="Book Antiqua" w:hAnsi="Book Antiqua"/>
          <w:sz w:val="20"/>
          <w:lang w:val="uk-UA"/>
        </w:rPr>
        <w:t>З азотними мінеральними добривами, внесеними в надмірних кількостях,</w:t>
      </w:r>
      <w:r w:rsidR="003D25C7" w:rsidRPr="006F296E">
        <w:rPr>
          <w:rFonts w:ascii="Book Antiqua" w:hAnsi="Book Antiqua"/>
          <w:sz w:val="20"/>
          <w:lang w:val="uk-UA"/>
        </w:rPr>
        <w:t xml:space="preserve"> в ґрунт та ґ</w:t>
      </w:r>
      <w:r w:rsidRPr="006F296E">
        <w:rPr>
          <w:rFonts w:ascii="Book Antiqua" w:hAnsi="Book Antiqua"/>
          <w:sz w:val="20"/>
          <w:lang w:val="uk-UA"/>
        </w:rPr>
        <w:t>рунтові води</w:t>
      </w:r>
      <w:r w:rsidR="003D25C7" w:rsidRPr="006F296E">
        <w:rPr>
          <w:rFonts w:ascii="Book Antiqua" w:hAnsi="Book Antiqua"/>
          <w:sz w:val="20"/>
          <w:lang w:val="uk-UA"/>
        </w:rPr>
        <w:t xml:space="preserve"> потрапляють нітрати, які вбираю</w:t>
      </w:r>
      <w:r w:rsidRPr="006F296E">
        <w:rPr>
          <w:rFonts w:ascii="Book Antiqua" w:hAnsi="Book Antiqua"/>
          <w:sz w:val="20"/>
          <w:lang w:val="uk-UA"/>
        </w:rPr>
        <w:t>ться кореневою системою рослин, внаслідок чого відбувається забруднення продуктів харчування та питної води.</w:t>
      </w:r>
      <w:r w:rsidR="000C4346" w:rsidRPr="006F296E">
        <w:rPr>
          <w:rFonts w:ascii="Book Antiqua" w:hAnsi="Book Antiqua"/>
          <w:sz w:val="20"/>
          <w:lang w:val="uk-UA"/>
        </w:rPr>
        <w:t xml:space="preserve"> Вживання питної води з високим вмістом азоту негативно впли</w:t>
      </w:r>
      <w:r w:rsidR="000C4346" w:rsidRPr="006F296E">
        <w:rPr>
          <w:rFonts w:ascii="Book Antiqua" w:hAnsi="Book Antiqua"/>
          <w:sz w:val="20"/>
          <w:lang w:val="uk-UA"/>
        </w:rPr>
        <w:softHyphen/>
        <w:t>ває на здоров'я людей. Накопиченню нітратів сприяє також і надмірна кількість органічних добрив (гній, компост, торф та ін.).</w:t>
      </w:r>
      <w:r w:rsidR="000C4346" w:rsidRPr="006F296E">
        <w:rPr>
          <w:rFonts w:ascii="Book Antiqua" w:hAnsi="Book Antiqua"/>
          <w:sz w:val="20"/>
          <w:lang w:val="uk-UA"/>
        </w:rPr>
        <w:br/>
      </w:r>
      <w:r w:rsidRPr="006F296E">
        <w:rPr>
          <w:rFonts w:ascii="Book Antiqua" w:hAnsi="Book Antiqua"/>
          <w:sz w:val="20"/>
        </w:rPr>
        <w:t xml:space="preserve">При надмірному внесенні фосфорних добрив відбувається забруднення </w:t>
      </w:r>
      <w:r w:rsidR="003D25C7" w:rsidRPr="006F296E">
        <w:rPr>
          <w:rFonts w:ascii="Book Antiqua" w:hAnsi="Book Antiqua"/>
          <w:sz w:val="20"/>
        </w:rPr>
        <w:t>ґрунту</w:t>
      </w:r>
      <w:r w:rsidRPr="006F296E">
        <w:rPr>
          <w:rFonts w:ascii="Book Antiqua" w:hAnsi="Book Antiqua"/>
          <w:sz w:val="20"/>
        </w:rPr>
        <w:t xml:space="preserve"> важкими металами, зокрема кадмієм. </w:t>
      </w:r>
      <w:r w:rsidR="000C4346" w:rsidRPr="006F296E">
        <w:rPr>
          <w:rFonts w:ascii="Book Antiqua" w:hAnsi="Book Antiqua"/>
          <w:bCs/>
          <w:kern w:val="36"/>
          <w:sz w:val="20"/>
          <w:lang w:eastAsia="sv-SE"/>
        </w:rPr>
        <w:t xml:space="preserve">Фосфорити можуть </w:t>
      </w:r>
      <w:r w:rsidR="000C4346" w:rsidRPr="006F296E">
        <w:rPr>
          <w:rFonts w:ascii="Book Antiqua" w:hAnsi="Book Antiqua"/>
          <w:bCs/>
          <w:kern w:val="36"/>
          <w:sz w:val="20"/>
          <w:lang w:val="uk-UA" w:eastAsia="sv-SE"/>
        </w:rPr>
        <w:t xml:space="preserve">бути </w:t>
      </w:r>
      <w:r w:rsidR="000C4346" w:rsidRPr="006F296E">
        <w:rPr>
          <w:rFonts w:ascii="Book Antiqua" w:hAnsi="Book Antiqua"/>
          <w:bCs/>
          <w:kern w:val="36"/>
          <w:sz w:val="20"/>
          <w:lang w:eastAsia="sv-SE"/>
        </w:rPr>
        <w:t xml:space="preserve">джерелом надходження у довкілля природно-радіоактивних </w:t>
      </w:r>
      <w:r w:rsidR="000C4346" w:rsidRPr="006F296E">
        <w:rPr>
          <w:rFonts w:ascii="Book Antiqua" w:hAnsi="Book Antiqua"/>
          <w:bCs/>
          <w:kern w:val="36"/>
          <w:sz w:val="20"/>
          <w:lang w:val="uk-UA" w:eastAsia="sv-SE"/>
        </w:rPr>
        <w:t>важких металів</w:t>
      </w:r>
      <w:r w:rsidR="000C4346" w:rsidRPr="006F296E">
        <w:rPr>
          <w:rFonts w:ascii="Book Antiqua" w:hAnsi="Book Antiqua"/>
          <w:bCs/>
          <w:kern w:val="36"/>
          <w:sz w:val="20"/>
          <w:lang w:eastAsia="sv-SE"/>
        </w:rPr>
        <w:t xml:space="preserve">: урану, торію, радію. Добрива, що містять у своєму складі </w:t>
      </w:r>
      <w:r w:rsidR="000C4346" w:rsidRPr="006F296E">
        <w:rPr>
          <w:rFonts w:ascii="Book Antiqua" w:hAnsi="Book Antiqua"/>
          <w:bCs/>
          <w:kern w:val="36"/>
          <w:sz w:val="20"/>
          <w:vertAlign w:val="superscript"/>
          <w:lang w:eastAsia="sv-SE"/>
        </w:rPr>
        <w:t>238</w:t>
      </w:r>
      <w:r w:rsidR="000C4346" w:rsidRPr="006F296E">
        <w:rPr>
          <w:rFonts w:ascii="Book Antiqua" w:hAnsi="Book Antiqua"/>
          <w:bCs/>
          <w:kern w:val="36"/>
          <w:sz w:val="20"/>
          <w:lang w:val="sv-SE" w:eastAsia="sv-SE"/>
        </w:rPr>
        <w:t>U</w:t>
      </w:r>
      <w:r w:rsidR="000C4346" w:rsidRPr="006F296E">
        <w:rPr>
          <w:rFonts w:ascii="Book Antiqua" w:hAnsi="Book Antiqua"/>
          <w:bCs/>
          <w:kern w:val="36"/>
          <w:sz w:val="20"/>
          <w:lang w:eastAsia="sv-SE"/>
        </w:rPr>
        <w:t xml:space="preserve"> і </w:t>
      </w:r>
      <w:r w:rsidR="000C4346" w:rsidRPr="006F296E">
        <w:rPr>
          <w:rFonts w:ascii="Book Antiqua" w:hAnsi="Book Antiqua"/>
          <w:bCs/>
          <w:kern w:val="36"/>
          <w:sz w:val="20"/>
          <w:vertAlign w:val="superscript"/>
          <w:lang w:eastAsia="sv-SE"/>
        </w:rPr>
        <w:t>232</w:t>
      </w:r>
      <w:r w:rsidR="000C4346" w:rsidRPr="006F296E">
        <w:rPr>
          <w:rFonts w:ascii="Book Antiqua" w:hAnsi="Book Antiqua"/>
          <w:bCs/>
          <w:kern w:val="36"/>
          <w:sz w:val="20"/>
          <w:lang w:val="sv-SE" w:eastAsia="sv-SE"/>
        </w:rPr>
        <w:t>Th</w:t>
      </w:r>
      <w:r w:rsidR="000C4346" w:rsidRPr="006F296E">
        <w:rPr>
          <w:rFonts w:ascii="Book Antiqua" w:hAnsi="Book Antiqua"/>
          <w:bCs/>
          <w:kern w:val="36"/>
          <w:sz w:val="20"/>
          <w:lang w:eastAsia="sv-SE"/>
        </w:rPr>
        <w:t>, мають також домішки радіоактивних РЬ і Ро, які входять до радіоактивних родин цих елементів та завжди їх супроводжують.</w:t>
      </w:r>
    </w:p>
    <w:p w:rsidR="00826730" w:rsidRPr="006F296E" w:rsidRDefault="00826730" w:rsidP="00833797">
      <w:pPr>
        <w:pStyle w:val="BodyText"/>
        <w:tabs>
          <w:tab w:val="left" w:pos="3119"/>
        </w:tabs>
        <w:ind w:firstLine="709"/>
        <w:rPr>
          <w:rFonts w:ascii="Book Antiqua" w:hAnsi="Book Antiqua"/>
          <w:sz w:val="20"/>
        </w:rPr>
      </w:pPr>
      <w:r w:rsidRPr="006F296E">
        <w:rPr>
          <w:rFonts w:ascii="Book Antiqua" w:hAnsi="Book Antiqua"/>
          <w:sz w:val="20"/>
        </w:rPr>
        <w:t xml:space="preserve">Перевищення норм внесення калійних добрив </w:t>
      </w:r>
      <w:r w:rsidR="003D25C7" w:rsidRPr="006F296E">
        <w:rPr>
          <w:rFonts w:ascii="Book Antiqua" w:hAnsi="Book Antiqua"/>
          <w:sz w:val="20"/>
        </w:rPr>
        <w:t>сприяє</w:t>
      </w:r>
      <w:r w:rsidRPr="006F296E">
        <w:rPr>
          <w:rFonts w:ascii="Book Antiqua" w:hAnsi="Book Antiqua"/>
          <w:sz w:val="20"/>
        </w:rPr>
        <w:t xml:space="preserve"> накопиченню в </w:t>
      </w:r>
      <w:r w:rsidR="003D25C7" w:rsidRPr="006F296E">
        <w:rPr>
          <w:rFonts w:ascii="Book Antiqua" w:hAnsi="Book Antiqua"/>
          <w:sz w:val="20"/>
        </w:rPr>
        <w:t>ґрунтовому</w:t>
      </w:r>
      <w:r w:rsidRPr="006F296E">
        <w:rPr>
          <w:rFonts w:ascii="Book Antiqua" w:hAnsi="Book Antiqua"/>
          <w:sz w:val="20"/>
        </w:rPr>
        <w:t xml:space="preserve"> розчині </w:t>
      </w:r>
      <w:r w:rsidR="003D25C7" w:rsidRPr="006F296E">
        <w:rPr>
          <w:rFonts w:ascii="Book Antiqua" w:hAnsi="Book Antiqua"/>
          <w:sz w:val="20"/>
        </w:rPr>
        <w:t>залишків</w:t>
      </w:r>
      <w:r w:rsidRPr="006F296E">
        <w:rPr>
          <w:rFonts w:ascii="Book Antiqua" w:hAnsi="Book Antiqua"/>
          <w:sz w:val="20"/>
        </w:rPr>
        <w:t xml:space="preserve"> хлору. При тривалому застосуванні надмірних кількостей мінеральних добрив в </w:t>
      </w:r>
      <w:r w:rsidR="003D25C7" w:rsidRPr="006F296E">
        <w:rPr>
          <w:rFonts w:ascii="Book Antiqua" w:hAnsi="Book Antiqua"/>
          <w:sz w:val="20"/>
        </w:rPr>
        <w:t>ґрунтах</w:t>
      </w:r>
      <w:r w:rsidRPr="006F296E">
        <w:rPr>
          <w:rFonts w:ascii="Book Antiqua" w:hAnsi="Book Antiqua"/>
          <w:sz w:val="20"/>
        </w:rPr>
        <w:t xml:space="preserve"> відбувається явище, яке дістало назву </w:t>
      </w:r>
      <w:r w:rsidRPr="006F296E">
        <w:rPr>
          <w:rFonts w:ascii="Book Antiqua" w:hAnsi="Book Antiqua" w:cs="Bodoni MT"/>
          <w:sz w:val="20"/>
        </w:rPr>
        <w:t>«</w:t>
      </w:r>
      <w:r w:rsidR="003D25C7" w:rsidRPr="006F296E">
        <w:rPr>
          <w:rFonts w:ascii="Book Antiqua" w:hAnsi="Book Antiqua"/>
          <w:sz w:val="20"/>
        </w:rPr>
        <w:t>ґрунтовий</w:t>
      </w:r>
      <w:r w:rsidRPr="006F296E">
        <w:rPr>
          <w:rFonts w:ascii="Book Antiqua" w:hAnsi="Book Antiqua"/>
          <w:sz w:val="20"/>
        </w:rPr>
        <w:t xml:space="preserve"> токсикоз</w:t>
      </w:r>
      <w:r w:rsidRPr="006F296E">
        <w:rPr>
          <w:rFonts w:ascii="Book Antiqua" w:hAnsi="Book Antiqua" w:cs="Bodoni MT"/>
          <w:sz w:val="20"/>
        </w:rPr>
        <w:t>»</w:t>
      </w:r>
      <w:r w:rsidR="003D25C7" w:rsidRPr="006F296E">
        <w:rPr>
          <w:rFonts w:ascii="Book Antiqua" w:hAnsi="Book Antiqua"/>
          <w:sz w:val="20"/>
        </w:rPr>
        <w:t>.</w:t>
      </w: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МЕТА РОБОТИ: ознайомитись з основними чинниками антропогенного забруднення біосфери внаслідок ведення сільськогосподарського виробництва, методикою проведення розрахунків величини викидів в атмосферу </w:t>
      </w:r>
      <w:r w:rsidR="0070628B" w:rsidRPr="006F296E">
        <w:rPr>
          <w:rFonts w:ascii="Book Antiqua" w:hAnsi="Book Antiqua"/>
          <w:sz w:val="20"/>
          <w:szCs w:val="20"/>
        </w:rPr>
        <w:t>забруднювальних</w:t>
      </w:r>
      <w:r w:rsidRPr="006F296E">
        <w:rPr>
          <w:rFonts w:ascii="Book Antiqua" w:hAnsi="Book Antiqua"/>
          <w:sz w:val="20"/>
          <w:szCs w:val="20"/>
        </w:rPr>
        <w:t xml:space="preserve"> речовин від складів мінеральних добрив.</w:t>
      </w: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ЗАВДАННЯ: розрахувати величину  викидів </w:t>
      </w:r>
      <w:r w:rsidR="0070628B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в атмосферу від складів мінеральних добрив.</w:t>
      </w: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3D25C7" w:rsidP="00A201E4">
      <w:pPr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3.1. Розрахунок величини викидів </w:t>
      </w:r>
      <w:r w:rsidR="0070628B" w:rsidRPr="006F296E">
        <w:rPr>
          <w:rFonts w:ascii="Book Antiqua" w:hAnsi="Book Antiqua"/>
          <w:i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i/>
          <w:sz w:val="20"/>
          <w:szCs w:val="20"/>
        </w:rPr>
        <w:t>речовин в атмосферу від складів мінеральних добрив</w:t>
      </w:r>
    </w:p>
    <w:p w:rsidR="003D25C7" w:rsidRPr="006F296E" w:rsidRDefault="003D25C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3.1.1. Розрахунок величини викиду в атмосферу пилу від складів мінеральних добрив</w:t>
      </w:r>
    </w:p>
    <w:p w:rsidR="00A201E4" w:rsidRPr="006F296E" w:rsidRDefault="00A201E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Величина викиду в атмосферу пилу від складів мінеральних добрив за місяць буде становити:</w:t>
      </w:r>
    </w:p>
    <w:p w:rsidR="0070628B" w:rsidRPr="006F296E" w:rsidRDefault="0070628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70628B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sv-SE"/>
            </w:rPr>
            <m:t>Mpi</m:t>
          </m:r>
          <m:r>
            <w:rPr>
              <w:rFonts w:ascii="Cambria Math" w:hAnsi="Cambria Math"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0,01 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і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і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×К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,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міс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83106D" w:rsidRPr="006F296E" w:rsidRDefault="0083106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3106D" w:rsidRPr="006F296E" w:rsidRDefault="0083106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sv-SE"/>
          </w:rPr>
          <m:t>Mpi</m:t>
        </m:r>
      </m:oMath>
      <w:r w:rsidRPr="006F296E">
        <w:rPr>
          <w:rFonts w:ascii="Book Antiqua" w:hAnsi="Book Antiqua"/>
          <w:sz w:val="20"/>
          <w:szCs w:val="20"/>
        </w:rPr>
        <w:t xml:space="preserve"> – втрати добрив у вигдяді пилу, </w:t>
      </w:r>
      <m:oMath>
        <m:r>
          <w:rPr>
            <w:rFonts w:ascii="Cambria Math" w:hAnsi="Cambria Math"/>
            <w:sz w:val="20"/>
            <w:szCs w:val="20"/>
          </w:rPr>
          <m:t xml:space="preserve">т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міс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; 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і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кількість мінеральних добрив, що зберігається на складі, </w:t>
      </w:r>
      <m:oMath>
        <m:r>
          <w:rPr>
            <w:rFonts w:ascii="Cambria Math" w:hAnsi="Cambria Math"/>
            <w:sz w:val="20"/>
            <w:szCs w:val="20"/>
          </w:rPr>
          <m:t xml:space="preserve">т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рік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(табл. 8)</m:t>
        </m:r>
      </m:oMath>
      <w:r w:rsidRPr="006F296E">
        <w:rPr>
          <w:rFonts w:ascii="Book Antiqua" w:hAnsi="Book Antiqua"/>
          <w:sz w:val="20"/>
          <w:szCs w:val="20"/>
        </w:rPr>
        <w:t xml:space="preserve">;  </w:t>
      </w:r>
      <m:oMath>
        <m:r>
          <w:rPr>
            <w:rFonts w:ascii="Cambria Math" w:hAnsi="Cambria Math"/>
            <w:sz w:val="20"/>
            <w:szCs w:val="20"/>
          </w:rPr>
          <m:t>К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коефіцієнт розвітрювання гранульованих мінеральних добрив (табл. 9);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і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коефіцієнт збитку (табл. </w:t>
      </w:r>
      <w:r w:rsidR="003D1A40" w:rsidRPr="006F296E">
        <w:rPr>
          <w:rFonts w:ascii="Book Antiqua" w:hAnsi="Book Antiqua"/>
          <w:sz w:val="20"/>
          <w:szCs w:val="20"/>
        </w:rPr>
        <w:t>9).</w:t>
      </w:r>
    </w:p>
    <w:p w:rsidR="003D1A40" w:rsidRPr="006F296E" w:rsidRDefault="003D1A40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Величина викидів в атмосферу пилу від складів мінеральних добрив за рік розраховується за формулою:</w:t>
      </w: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1A40" w:rsidRPr="006F296E" w:rsidRDefault="003D1A4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sv-SE"/>
            </w:rPr>
            <m:t>Mpi</m:t>
          </m:r>
          <m:r>
            <w:rPr>
              <w:rFonts w:ascii="Cambria Math" w:hAnsi="Cambria Math"/>
              <w:sz w:val="20"/>
              <w:szCs w:val="20"/>
            </w:rPr>
            <m:t xml:space="preserve"> =0,01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П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і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і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×К,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рік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3.1.2. Розрахунок величини викидів у повітря парів аміаку при зберіганні аміачної води</w:t>
      </w:r>
    </w:p>
    <w:p w:rsidR="00A201E4" w:rsidRPr="006F296E" w:rsidRDefault="00A201E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3D25C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Розрахунок величини викидів парів аміаку у повітря при зберіганні аміачної води</w:t>
      </w:r>
      <w:r w:rsidR="000925D2" w:rsidRPr="006F296E">
        <w:rPr>
          <w:rFonts w:ascii="Book Antiqua" w:hAnsi="Book Antiqua"/>
          <w:sz w:val="20"/>
          <w:szCs w:val="20"/>
        </w:rPr>
        <w:t xml:space="preserve"> проводиться за формулою:</w:t>
      </w:r>
    </w:p>
    <w:p w:rsidR="00FF4528" w:rsidRPr="006F296E" w:rsidRDefault="00FF4528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1A40" w:rsidRPr="006F296E" w:rsidRDefault="003D1A40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sv-SE"/>
            </w:rPr>
            <m:t>Mpа</m:t>
          </m:r>
          <m:r>
            <w:rPr>
              <w:rFonts w:ascii="Cambria Math" w:hAnsi="Cambria Math"/>
              <w:sz w:val="20"/>
              <w:szCs w:val="20"/>
            </w:rPr>
            <m:t xml:space="preserve"> =(0,01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B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×K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)/12, т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міс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0925D2" w:rsidRPr="006F296E" w:rsidRDefault="000925D2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FF4528" w:rsidRPr="006F296E" w:rsidRDefault="00FF4528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r>
          <w:rPr>
            <w:rFonts w:ascii="Cambria Math" w:hAnsi="Cambria Math"/>
            <w:sz w:val="20"/>
            <w:szCs w:val="20"/>
          </w:rPr>
          <m:t xml:space="preserve"> В</m:t>
        </m:r>
        <m:r>
          <w:rPr>
            <w:rFonts w:ascii="Cambria Math" w:hAnsi="Cambria Math"/>
            <w:sz w:val="20"/>
            <w:szCs w:val="20"/>
            <w:lang w:val="sv-SE"/>
          </w:rPr>
          <m:t>n</m:t>
        </m:r>
      </m:oMath>
      <w:r w:rsidRPr="006F296E">
        <w:rPr>
          <w:rFonts w:ascii="Book Antiqua" w:hAnsi="Book Antiqua"/>
          <w:sz w:val="20"/>
          <w:szCs w:val="20"/>
        </w:rPr>
        <w:t xml:space="preserve"> –маса аміачної води, що зберігається у ємкостях за рік, т (табл. 8); </w:t>
      </w:r>
      <m:oMath>
        <m:r>
          <w:rPr>
            <w:rFonts w:ascii="Cambria Math" w:hAnsi="Cambria Math"/>
            <w:sz w:val="20"/>
            <w:szCs w:val="20"/>
          </w:rPr>
          <m:t>К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норматив збитку при зберіганні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0,15%;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коефіцієнт випаровування аміаку (табл. 9).</w:t>
      </w:r>
    </w:p>
    <w:p w:rsidR="000925D2" w:rsidRPr="006F296E" w:rsidRDefault="000925D2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0925D2" w:rsidRPr="006F296E" w:rsidRDefault="000925D2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8</w:t>
      </w:r>
    </w:p>
    <w:p w:rsidR="000925D2" w:rsidRPr="006F296E" w:rsidRDefault="000925D2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величини  викидів в атмосферу пилу від складів мінеральних добрив</w:t>
      </w:r>
    </w:p>
    <w:p w:rsidR="000925D2" w:rsidRPr="006F296E" w:rsidRDefault="000925D2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806" w:type="dxa"/>
        <w:tblLayout w:type="fixed"/>
        <w:tblLook w:val="01E0" w:firstRow="1" w:lastRow="1" w:firstColumn="1" w:lastColumn="1" w:noHBand="0" w:noVBand="0"/>
      </w:tblPr>
      <w:tblGrid>
        <w:gridCol w:w="648"/>
        <w:gridCol w:w="1144"/>
        <w:gridCol w:w="1145"/>
        <w:gridCol w:w="1145"/>
        <w:gridCol w:w="1145"/>
        <w:gridCol w:w="1144"/>
        <w:gridCol w:w="1145"/>
        <w:gridCol w:w="1145"/>
        <w:gridCol w:w="1145"/>
      </w:tblGrid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1144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Нітро-фос гр.</w:t>
            </w:r>
          </w:p>
        </w:tc>
        <w:tc>
          <w:tcPr>
            <w:tcW w:w="1145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Супер-фосфат </w:t>
            </w:r>
          </w:p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пор.</w:t>
            </w:r>
          </w:p>
        </w:tc>
        <w:tc>
          <w:tcPr>
            <w:tcW w:w="1145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Супер-фосфат </w:t>
            </w:r>
          </w:p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гр.</w:t>
            </w:r>
          </w:p>
        </w:tc>
        <w:tc>
          <w:tcPr>
            <w:tcW w:w="1145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Калійна сіль</w:t>
            </w:r>
          </w:p>
        </w:tc>
        <w:tc>
          <w:tcPr>
            <w:tcW w:w="1144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Амофос гр.</w:t>
            </w:r>
          </w:p>
        </w:tc>
        <w:tc>
          <w:tcPr>
            <w:tcW w:w="1145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Вапно пор.</w:t>
            </w:r>
          </w:p>
        </w:tc>
        <w:tc>
          <w:tcPr>
            <w:tcW w:w="1145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Фос</w:t>
            </w:r>
            <w:r w:rsidR="00FF4528" w:rsidRPr="00AD6FAF">
              <w:rPr>
                <w:rFonts w:ascii="Book Antiqua" w:hAnsi="Book Antiqua"/>
                <w:sz w:val="16"/>
                <w:szCs w:val="16"/>
              </w:rPr>
              <w:t>ф</w:t>
            </w:r>
            <w:r w:rsidRPr="00AD6FAF">
              <w:rPr>
                <w:rFonts w:ascii="Book Antiqua" w:hAnsi="Book Antiqua"/>
                <w:sz w:val="16"/>
                <w:szCs w:val="16"/>
              </w:rPr>
              <w:t>.  бор.</w:t>
            </w:r>
          </w:p>
        </w:tc>
        <w:tc>
          <w:tcPr>
            <w:tcW w:w="1145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  <w:lang w:val="sv-SE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Аміачна вода</w:t>
            </w:r>
            <w:r w:rsidR="00FF4528" w:rsidRPr="00AD6FAF">
              <w:rPr>
                <w:rFonts w:ascii="Book Antiqua" w:hAnsi="Book Antiqua"/>
                <w:sz w:val="16"/>
                <w:szCs w:val="16"/>
                <w:lang w:val="sv-SE"/>
              </w:rPr>
              <w:t>*</w:t>
            </w:r>
          </w:p>
        </w:tc>
      </w:tr>
      <w:tr w:rsidR="004A5E98" w:rsidRPr="00AD6FAF">
        <w:tc>
          <w:tcPr>
            <w:tcW w:w="9806" w:type="dxa"/>
            <w:gridSpan w:val="9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Кількість добрив, т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70/0,45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50/0,40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80/0,39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40/0,41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80/0,42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60/0,38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50/0,43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30/0,44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80/0,45</w:t>
            </w:r>
          </w:p>
        </w:tc>
      </w:tr>
      <w:tr w:rsidR="004A5E98" w:rsidRPr="00AD6FAF">
        <w:tc>
          <w:tcPr>
            <w:tcW w:w="648" w:type="dxa"/>
          </w:tcPr>
          <w:p w:rsidR="000925D2" w:rsidRPr="00AD6FAF" w:rsidRDefault="000925D2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4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0925D2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80/0,46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60/0,47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50/0,48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80/0,49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40/0,50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70/0,39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60/0,40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70/0,41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40/0,42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80/0,43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60/0,44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40/0,45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60/0,46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80/0,47</w:t>
            </w:r>
          </w:p>
        </w:tc>
      </w:tr>
      <w:tr w:rsidR="004A5E98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70/0,48</w:t>
            </w:r>
          </w:p>
        </w:tc>
      </w:tr>
      <w:tr w:rsidR="009F4F63" w:rsidRPr="00AD6FAF">
        <w:tc>
          <w:tcPr>
            <w:tcW w:w="648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4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1145" w:type="dxa"/>
          </w:tcPr>
          <w:p w:rsidR="009F4F63" w:rsidRPr="00AD6FAF" w:rsidRDefault="009F4F6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40/0,49</w:t>
            </w:r>
          </w:p>
        </w:tc>
      </w:tr>
    </w:tbl>
    <w:p w:rsidR="000925D2" w:rsidRPr="006F296E" w:rsidRDefault="000925D2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3D25C7" w:rsidRPr="006F296E" w:rsidRDefault="00FF4528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*</w:t>
      </w:r>
      <w:r w:rsidR="009F4F63" w:rsidRPr="006F296E">
        <w:rPr>
          <w:rFonts w:ascii="Book Antiqua" w:hAnsi="Book Antiqua"/>
          <w:sz w:val="20"/>
          <w:szCs w:val="20"/>
        </w:rPr>
        <w:t xml:space="preserve">Примітка: для аміачної води </w:t>
      </w:r>
      <w:r w:rsidR="009F4F63" w:rsidRPr="006F296E">
        <w:rPr>
          <w:rFonts w:ascii="Book Antiqua" w:hAnsi="Book Antiqua" w:cs="Bodoni MT"/>
          <w:sz w:val="20"/>
          <w:szCs w:val="20"/>
        </w:rPr>
        <w:t>–</w:t>
      </w:r>
      <w:r w:rsidR="009F4F63" w:rsidRPr="006F296E">
        <w:rPr>
          <w:rFonts w:ascii="Book Antiqua" w:hAnsi="Book Antiqua"/>
          <w:sz w:val="20"/>
          <w:szCs w:val="20"/>
        </w:rPr>
        <w:t xml:space="preserve"> кількість води, Вп, т/коефіцієнт випаровування, Ка.</w:t>
      </w:r>
    </w:p>
    <w:p w:rsidR="009F4F63" w:rsidRPr="006F296E" w:rsidRDefault="009F4F63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9F4F63" w:rsidRPr="006F296E" w:rsidRDefault="009F4F63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9</w:t>
      </w:r>
    </w:p>
    <w:p w:rsidR="00FF4528" w:rsidRPr="006F296E" w:rsidRDefault="00FF4528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величини  викидів в атмосферу пилу від складів мінеральних добрив</w:t>
      </w:r>
    </w:p>
    <w:p w:rsidR="00FF4528" w:rsidRPr="006F296E" w:rsidRDefault="00FF4528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01"/>
        <w:gridCol w:w="4433"/>
        <w:gridCol w:w="2419"/>
        <w:gridCol w:w="1717"/>
      </w:tblGrid>
      <w:tr w:rsidR="004A5E98" w:rsidRPr="00AD6FAF" w:rsidTr="00FF4528">
        <w:tc>
          <w:tcPr>
            <w:tcW w:w="523" w:type="pct"/>
            <w:vMerge w:val="restar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2316" w:type="pct"/>
            <w:vMerge w:val="restar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Мінеральні добрива</w:t>
            </w:r>
          </w:p>
        </w:tc>
        <w:tc>
          <w:tcPr>
            <w:tcW w:w="2161" w:type="pct"/>
            <w:gridSpan w:val="2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Норми збитку за рік зберігання</w:t>
            </w:r>
          </w:p>
        </w:tc>
      </w:tr>
      <w:tr w:rsidR="004A5E98" w:rsidRPr="00AD6FAF" w:rsidTr="00FF4528">
        <w:tc>
          <w:tcPr>
            <w:tcW w:w="523" w:type="pct"/>
            <w:vMerge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16" w:type="pct"/>
            <w:vMerge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Уі, %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1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Нітрофос гранульований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0,22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Суперфосфат порошкоподібний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Суперфосфат  гранульований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Фосфорне  борошно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0,63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Хлористий калій гранульований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Калійна сіль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Калімагнезій гранульований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Амофос гранульований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Діафоній фосфату гранульований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274D4E" w:rsidRPr="00AD6FAF" w:rsidTr="00FF4528">
        <w:tc>
          <w:tcPr>
            <w:tcW w:w="523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2316" w:type="pct"/>
          </w:tcPr>
          <w:p w:rsidR="00274D4E" w:rsidRPr="00AD6FAF" w:rsidRDefault="00274D4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Вапно порошкоподібне</w:t>
            </w:r>
          </w:p>
        </w:tc>
        <w:tc>
          <w:tcPr>
            <w:tcW w:w="1264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0,75</w:t>
            </w:r>
          </w:p>
        </w:tc>
        <w:tc>
          <w:tcPr>
            <w:tcW w:w="898" w:type="pct"/>
          </w:tcPr>
          <w:p w:rsidR="00274D4E" w:rsidRPr="00AD6FAF" w:rsidRDefault="00274D4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</w:tbl>
    <w:p w:rsidR="009F4F63" w:rsidRPr="006F296E" w:rsidRDefault="009F4F63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9F4F63" w:rsidRPr="006F296E" w:rsidRDefault="009F4F63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D25C7" w:rsidRPr="006F296E" w:rsidRDefault="00274D4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Питання для самоконтролю та обговорення:</w:t>
      </w:r>
    </w:p>
    <w:p w:rsidR="00274D4E" w:rsidRPr="006F296E" w:rsidRDefault="00274D4E" w:rsidP="00833797">
      <w:pPr>
        <w:numPr>
          <w:ilvl w:val="0"/>
          <w:numId w:val="5"/>
        </w:numPr>
        <w:tabs>
          <w:tab w:val="clear" w:pos="1684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 результатами проведеної розрахункової роботи охарактеризувати різні види мінеральних добрив з точки зору їх екологічної безпеки.</w:t>
      </w:r>
    </w:p>
    <w:p w:rsidR="00274D4E" w:rsidRPr="006F296E" w:rsidRDefault="00274D4E" w:rsidP="00833797">
      <w:pPr>
        <w:numPr>
          <w:ilvl w:val="0"/>
          <w:numId w:val="5"/>
        </w:numPr>
        <w:tabs>
          <w:tab w:val="clear" w:pos="1684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Охарактеризуйте з точки зору екологічної безпеки шкідливі речовини, які містяться в мінеральних добривах </w:t>
      </w:r>
      <w:r w:rsidR="00E34C24" w:rsidRPr="006F296E">
        <w:rPr>
          <w:rFonts w:ascii="Book Antiqua" w:hAnsi="Book Antiqua"/>
          <w:sz w:val="20"/>
          <w:szCs w:val="20"/>
        </w:rPr>
        <w:t>у вигляді домішок.</w:t>
      </w:r>
    </w:p>
    <w:p w:rsidR="00E34C24" w:rsidRPr="006F296E" w:rsidRDefault="00E34C24" w:rsidP="00833797">
      <w:pPr>
        <w:numPr>
          <w:ilvl w:val="0"/>
          <w:numId w:val="5"/>
        </w:numPr>
        <w:tabs>
          <w:tab w:val="clear" w:pos="1684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основні шляхи зниження забруднення атмосфери внаслідок ведення сільськогосподарського виробництва.</w:t>
      </w:r>
    </w:p>
    <w:p w:rsidR="00E34C24" w:rsidRPr="006F296E" w:rsidRDefault="00E34C24" w:rsidP="00833797">
      <w:pPr>
        <w:numPr>
          <w:ilvl w:val="0"/>
          <w:numId w:val="5"/>
        </w:numPr>
        <w:tabs>
          <w:tab w:val="clear" w:pos="1684"/>
          <w:tab w:val="num" w:pos="567"/>
          <w:tab w:val="left" w:pos="311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Які ви знаєте джерела мінеральних речовин альтернативні мінеральним добривам? Дайте їх характеристику.</w:t>
      </w:r>
    </w:p>
    <w:p w:rsidR="00E34C24" w:rsidRPr="006F296E" w:rsidRDefault="00E34C24" w:rsidP="00833797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 xml:space="preserve">Тема 4. РЕЄСТРАЦІЯ ТА КОНТРОЛЬ АНТРОПОГЕННОГО ЗАБРУДНЕННЯ </w:t>
      </w:r>
      <w:r w:rsidR="003A4449" w:rsidRPr="006F296E">
        <w:rPr>
          <w:rFonts w:ascii="Book Antiqua" w:hAnsi="Book Antiqua"/>
          <w:b/>
          <w:sz w:val="20"/>
          <w:szCs w:val="20"/>
        </w:rPr>
        <w:t>ДОВКІЛЛЯ</w:t>
      </w:r>
    </w:p>
    <w:p w:rsidR="00E34C24" w:rsidRPr="006F296E" w:rsidRDefault="00E34C2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34C24" w:rsidRPr="006F296E" w:rsidRDefault="00E34C24" w:rsidP="00A201E4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Реєстрація та контроль стану </w:t>
      </w:r>
      <w:r w:rsidR="003A4449" w:rsidRPr="006F296E">
        <w:rPr>
          <w:rFonts w:ascii="Book Antiqua" w:hAnsi="Book Antiqua"/>
          <w:sz w:val="20"/>
          <w:szCs w:val="20"/>
        </w:rPr>
        <w:t>довкілля</w:t>
      </w:r>
      <w:r w:rsidRPr="006F296E">
        <w:rPr>
          <w:rFonts w:ascii="Book Antiqua" w:hAnsi="Book Antiqua"/>
          <w:sz w:val="20"/>
          <w:szCs w:val="20"/>
        </w:rPr>
        <w:t xml:space="preserve"> здійснюється в двох напрямках:</w:t>
      </w:r>
    </w:p>
    <w:p w:rsidR="00E34C24" w:rsidRPr="006F296E" w:rsidRDefault="00E34C24" w:rsidP="00A201E4">
      <w:pPr>
        <w:pStyle w:val="ListParagraph"/>
        <w:numPr>
          <w:ilvl w:val="0"/>
          <w:numId w:val="14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пряме вимірювання концентрації забруднення або ключових речовин, таких як кисень, вміст якого при забрудненні зменшується;</w:t>
      </w:r>
    </w:p>
    <w:p w:rsidR="00E34C24" w:rsidRPr="006F296E" w:rsidRDefault="00E34C24" w:rsidP="00A201E4">
      <w:pPr>
        <w:pStyle w:val="ListParagraph"/>
        <w:numPr>
          <w:ilvl w:val="0"/>
          <w:numId w:val="14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використання біологічних показників (від мікробіологічних методів та вимірювання біологічного споживання кисню (БСК) до застосування індикаторів для цілих угрупувань).</w:t>
      </w:r>
    </w:p>
    <w:p w:rsidR="00E34C24" w:rsidRPr="006F296E" w:rsidRDefault="00E34C24" w:rsidP="00A201E4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Для визначення ступеня забруднення середовища та впливу забруднювача на біоту, а також для оцінки шкідливості забруднювача застосовують такі поняття:</w:t>
      </w:r>
    </w:p>
    <w:p w:rsidR="00E34C24" w:rsidRPr="006F296E" w:rsidRDefault="00E34C24" w:rsidP="00A201E4">
      <w:pPr>
        <w:numPr>
          <w:ilvl w:val="0"/>
          <w:numId w:val="15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гранично допустимі концентрації речовин (ГДК);</w:t>
      </w:r>
    </w:p>
    <w:p w:rsidR="00E34C24" w:rsidRPr="006F296E" w:rsidRDefault="00E34C24" w:rsidP="00A201E4">
      <w:pPr>
        <w:numPr>
          <w:ilvl w:val="0"/>
          <w:numId w:val="15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гранично допустимі викиди забруднювачів (ГДВ);</w:t>
      </w:r>
    </w:p>
    <w:p w:rsidR="00E34C24" w:rsidRPr="006F296E" w:rsidRDefault="00E34C24" w:rsidP="00A201E4">
      <w:pPr>
        <w:numPr>
          <w:ilvl w:val="0"/>
          <w:numId w:val="15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гранично допустимі екологічні навантаження (ГДЕН);</w:t>
      </w:r>
    </w:p>
    <w:p w:rsidR="00E34C24" w:rsidRPr="006F296E" w:rsidRDefault="00E34C24" w:rsidP="00A201E4">
      <w:pPr>
        <w:numPr>
          <w:ilvl w:val="0"/>
          <w:numId w:val="15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максимально допустимі рівні (МДР);</w:t>
      </w:r>
    </w:p>
    <w:p w:rsidR="00E34C24" w:rsidRPr="006F296E" w:rsidRDefault="00E34C24" w:rsidP="00A201E4">
      <w:pPr>
        <w:numPr>
          <w:ilvl w:val="0"/>
          <w:numId w:val="15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кризові екологічні ситуації (КЕС);</w:t>
      </w:r>
    </w:p>
    <w:p w:rsidR="00227506" w:rsidRPr="006F296E" w:rsidRDefault="00E34C24" w:rsidP="00A201E4">
      <w:pPr>
        <w:numPr>
          <w:ilvl w:val="0"/>
          <w:numId w:val="15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санітарно-захисні зони (СЗ</w:t>
      </w:r>
      <w:r w:rsidR="00227506" w:rsidRPr="006F296E">
        <w:rPr>
          <w:rFonts w:ascii="Book Antiqua" w:hAnsi="Book Antiqua"/>
          <w:sz w:val="20"/>
          <w:szCs w:val="20"/>
        </w:rPr>
        <w:t>З).</w:t>
      </w:r>
    </w:p>
    <w:p w:rsidR="00E34C24" w:rsidRPr="006F296E" w:rsidRDefault="00227506" w:rsidP="00A201E4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Величини цих показників встановлюються головними санітарними інспекціями в законодавчому порядку на основі комплексних наукових досліджень.</w:t>
      </w:r>
      <w:r w:rsidR="00E34C24" w:rsidRPr="006F296E">
        <w:rPr>
          <w:rFonts w:ascii="Book Antiqua" w:hAnsi="Book Antiqua"/>
          <w:sz w:val="20"/>
          <w:szCs w:val="20"/>
        </w:rPr>
        <w:t xml:space="preserve"> </w:t>
      </w:r>
    </w:p>
    <w:p w:rsidR="00227506" w:rsidRPr="006F296E" w:rsidRDefault="00227506" w:rsidP="00A201E4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27506" w:rsidRPr="006F296E" w:rsidRDefault="00227506" w:rsidP="00A201E4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МЕТА РОБОТИ: ознайомитись з основними методами реєстрації та контролю забруднень </w:t>
      </w:r>
      <w:r w:rsidR="003A4449" w:rsidRPr="006F296E">
        <w:rPr>
          <w:rFonts w:ascii="Book Antiqua" w:hAnsi="Book Antiqua"/>
          <w:sz w:val="20"/>
          <w:szCs w:val="20"/>
        </w:rPr>
        <w:t xml:space="preserve">довкілля </w:t>
      </w:r>
      <w:r w:rsidRPr="006F296E">
        <w:rPr>
          <w:rFonts w:ascii="Book Antiqua" w:hAnsi="Book Antiqua"/>
          <w:sz w:val="20"/>
          <w:szCs w:val="20"/>
        </w:rPr>
        <w:t xml:space="preserve">та визначення якості і обсягу забруднень, методикою проведення розрахунків величини гранично допустимих викидів </w:t>
      </w:r>
      <w:r w:rsidR="003A4449" w:rsidRPr="006F296E">
        <w:rPr>
          <w:rFonts w:ascii="Book Antiqua" w:hAnsi="Book Antiqua"/>
          <w:sz w:val="20"/>
          <w:szCs w:val="20"/>
        </w:rPr>
        <w:t>забруднювальних речовин</w:t>
      </w:r>
      <w:r w:rsidRPr="006F296E">
        <w:rPr>
          <w:rFonts w:ascii="Book Antiqua" w:hAnsi="Book Antiqua"/>
          <w:sz w:val="20"/>
          <w:szCs w:val="20"/>
        </w:rPr>
        <w:t>, категорії небезпечності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 xml:space="preserve">єкта господарської діяльності, розмірів </w:t>
      </w:r>
      <w:r w:rsidR="003A4449" w:rsidRPr="006F296E">
        <w:rPr>
          <w:rFonts w:ascii="Book Antiqua" w:hAnsi="Book Antiqua"/>
          <w:sz w:val="20"/>
          <w:szCs w:val="20"/>
        </w:rPr>
        <w:t xml:space="preserve">його </w:t>
      </w:r>
      <w:r w:rsidRPr="006F296E">
        <w:rPr>
          <w:rFonts w:ascii="Book Antiqua" w:hAnsi="Book Antiqua"/>
          <w:sz w:val="20"/>
          <w:szCs w:val="20"/>
        </w:rPr>
        <w:t>санітарно-захисної зони.</w:t>
      </w:r>
      <w:r w:rsidR="003A4449" w:rsidRPr="006F296E">
        <w:rPr>
          <w:rFonts w:ascii="Book Antiqua" w:hAnsi="Book Antiqua"/>
          <w:sz w:val="20"/>
          <w:szCs w:val="20"/>
        </w:rPr>
        <w:t xml:space="preserve"> </w:t>
      </w:r>
    </w:p>
    <w:p w:rsidR="00227506" w:rsidRPr="006F296E" w:rsidRDefault="0022750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27506" w:rsidRPr="006F296E" w:rsidRDefault="00227506" w:rsidP="00A201E4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ЗАВДАННЯ: розрахувати категорі</w:t>
      </w:r>
      <w:r w:rsidR="003A4449" w:rsidRPr="006F296E">
        <w:rPr>
          <w:rFonts w:ascii="Book Antiqua" w:hAnsi="Book Antiqua"/>
          <w:sz w:val="20"/>
          <w:szCs w:val="20"/>
        </w:rPr>
        <w:t>ю</w:t>
      </w:r>
      <w:r w:rsidRPr="006F296E">
        <w:rPr>
          <w:rFonts w:ascii="Book Antiqua" w:hAnsi="Book Antiqua"/>
          <w:sz w:val="20"/>
          <w:szCs w:val="20"/>
        </w:rPr>
        <w:t xml:space="preserve"> небезпечності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єкта господарської діяльності за величиною викидів основних полютантів;</w:t>
      </w:r>
      <w:r w:rsidR="00A201E4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розрахувати розмір санітарно-захисної зони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єкта господарської діяльності;</w:t>
      </w:r>
      <w:r w:rsidR="00A201E4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розраху</w:t>
      </w:r>
      <w:r w:rsidR="003A4449" w:rsidRPr="006F296E">
        <w:rPr>
          <w:rFonts w:ascii="Book Antiqua" w:hAnsi="Book Antiqua"/>
          <w:sz w:val="20"/>
          <w:szCs w:val="20"/>
        </w:rPr>
        <w:t>вати</w:t>
      </w:r>
      <w:r w:rsidRPr="006F296E">
        <w:rPr>
          <w:rFonts w:ascii="Book Antiqua" w:hAnsi="Book Antiqua"/>
          <w:sz w:val="20"/>
          <w:szCs w:val="20"/>
        </w:rPr>
        <w:t xml:space="preserve"> величину гранично допустимих викидів </w:t>
      </w:r>
      <w:r w:rsidR="003A4449" w:rsidRPr="006F296E">
        <w:rPr>
          <w:rFonts w:ascii="Book Antiqua" w:hAnsi="Book Antiqua"/>
          <w:sz w:val="20"/>
          <w:szCs w:val="20"/>
        </w:rPr>
        <w:t xml:space="preserve">забруднювальних </w:t>
      </w:r>
      <w:r w:rsidRPr="006F296E">
        <w:rPr>
          <w:rFonts w:ascii="Book Antiqua" w:hAnsi="Book Antiqua"/>
          <w:sz w:val="20"/>
          <w:szCs w:val="20"/>
        </w:rPr>
        <w:t>речовин для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єкта господарської діяльності.</w:t>
      </w:r>
    </w:p>
    <w:p w:rsidR="00227506" w:rsidRPr="006F296E" w:rsidRDefault="0022750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27506" w:rsidRPr="006F296E" w:rsidRDefault="00227506" w:rsidP="00833797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4.1. Розрахунок гранично допустимих викидів шкідливих речовин об</w:t>
      </w:r>
      <w:r w:rsidRPr="006F296E">
        <w:rPr>
          <w:rFonts w:ascii="Book Antiqua" w:hAnsi="Book Antiqua" w:cs="Bodoni MT"/>
          <w:i/>
          <w:sz w:val="20"/>
          <w:szCs w:val="20"/>
        </w:rPr>
        <w:t>’</w:t>
      </w:r>
      <w:r w:rsidRPr="006F296E">
        <w:rPr>
          <w:rFonts w:ascii="Book Antiqua" w:hAnsi="Book Antiqua"/>
          <w:i/>
          <w:sz w:val="20"/>
          <w:szCs w:val="20"/>
        </w:rPr>
        <w:t>єктом господарської діяльності</w:t>
      </w:r>
    </w:p>
    <w:p w:rsidR="00A201E4" w:rsidRPr="006F296E" w:rsidRDefault="00A201E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27506" w:rsidRPr="006F296E" w:rsidRDefault="0022750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Розрахунок проводиться за формулою:</w:t>
      </w:r>
    </w:p>
    <w:p w:rsidR="003A4449" w:rsidRPr="006F296E" w:rsidRDefault="003A444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A4449" w:rsidRPr="006F296E" w:rsidRDefault="003A444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ГДВ 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8 ×ГДК×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A×Ф×Д×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c</m:t>
          </m:r>
        </m:oMath>
      </m:oMathPara>
    </w:p>
    <w:p w:rsidR="00400214" w:rsidRPr="006F296E" w:rsidRDefault="0040021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400214" w:rsidRPr="006F296E" w:rsidRDefault="003A444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Н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–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висота труби, м (табл. 10); </w:t>
      </w:r>
      <m:oMath>
        <m:r>
          <w:rPr>
            <w:rFonts w:ascii="Cambria Math" w:hAnsi="Cambria Math"/>
            <w:sz w:val="20"/>
            <w:szCs w:val="20"/>
          </w:rPr>
          <m:t>Д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діаметр труби, м (табл. 10);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sv-S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sv-SE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  <w:lang w:val="sv-SE"/>
              </w:rPr>
              <m:t>i</m:t>
            </m:r>
          </m:sub>
        </m:sSub>
      </m:oMath>
      <w:r w:rsidR="00400214" w:rsidRPr="006F296E">
        <w:rPr>
          <w:rFonts w:ascii="Book Antiqua" w:hAnsi="Book Antiqua"/>
          <w:sz w:val="20"/>
          <w:szCs w:val="20"/>
        </w:rPr>
        <w:t xml:space="preserve"> </w:t>
      </w:r>
      <w:r w:rsidR="00400214" w:rsidRPr="006F296E">
        <w:rPr>
          <w:sz w:val="20"/>
          <w:szCs w:val="20"/>
        </w:rPr>
        <w:t>‒</w:t>
      </w:r>
      <w:r w:rsidR="00400214" w:rsidRPr="006F296E">
        <w:rPr>
          <w:rFonts w:ascii="Book Antiqua" w:hAnsi="Book Antiqua"/>
          <w:sz w:val="20"/>
          <w:szCs w:val="20"/>
        </w:rPr>
        <w:t xml:space="preserve"> кількість вентиляційних труб, шт (табл. 10);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="00400214" w:rsidRPr="006F296E">
        <w:rPr>
          <w:rFonts w:ascii="Book Antiqua" w:hAnsi="Book Antiqua"/>
          <w:sz w:val="20"/>
          <w:szCs w:val="20"/>
        </w:rPr>
        <w:t xml:space="preserve">  </w:t>
      </w:r>
      <w:r w:rsidR="00400214" w:rsidRPr="006F296E">
        <w:rPr>
          <w:sz w:val="20"/>
          <w:szCs w:val="20"/>
        </w:rPr>
        <w:t>‒</w:t>
      </w:r>
      <w:r w:rsidR="00400214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коефіцієнт</w:t>
      </w:r>
      <w:r w:rsidR="00400214" w:rsidRPr="006F296E">
        <w:rPr>
          <w:rFonts w:ascii="Book Antiqua" w:hAnsi="Book Antiqua"/>
          <w:sz w:val="20"/>
          <w:szCs w:val="20"/>
        </w:rPr>
        <w:t>, який залежить від стратифікації атмосфери (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="00400214" w:rsidRPr="006F296E">
        <w:rPr>
          <w:rFonts w:ascii="Book Antiqua" w:hAnsi="Book Antiqua"/>
          <w:sz w:val="20"/>
          <w:szCs w:val="20"/>
        </w:rPr>
        <w:t xml:space="preserve"> = 180); </w:t>
      </w:r>
      <m:oMath>
        <m:r>
          <w:rPr>
            <w:rFonts w:ascii="Cambria Math" w:hAnsi="Cambria Math"/>
            <w:sz w:val="20"/>
            <w:szCs w:val="20"/>
          </w:rPr>
          <m:t>Ф</m:t>
        </m:r>
      </m:oMath>
      <w:r w:rsidR="00400214" w:rsidRPr="006F296E">
        <w:rPr>
          <w:rFonts w:ascii="Book Antiqua" w:hAnsi="Book Antiqua"/>
          <w:sz w:val="20"/>
          <w:szCs w:val="20"/>
        </w:rPr>
        <w:t xml:space="preserve"> </w:t>
      </w:r>
      <w:r w:rsidR="00400214" w:rsidRPr="006F296E">
        <w:rPr>
          <w:sz w:val="20"/>
          <w:szCs w:val="20"/>
        </w:rPr>
        <w:t>‒</w:t>
      </w:r>
      <w:r w:rsidR="00400214" w:rsidRPr="006F296E">
        <w:rPr>
          <w:rFonts w:ascii="Book Antiqua" w:hAnsi="Book Antiqua"/>
          <w:sz w:val="20"/>
          <w:szCs w:val="20"/>
        </w:rPr>
        <w:t xml:space="preserve"> коефіцієнт розширення газу, (</w:t>
      </w:r>
      <m:oMath>
        <m:r>
          <w:rPr>
            <w:rFonts w:ascii="Cambria Math" w:hAnsi="Cambria Math"/>
            <w:sz w:val="20"/>
            <w:szCs w:val="20"/>
          </w:rPr>
          <m:t>Ф</m:t>
        </m:r>
      </m:oMath>
      <w:r w:rsidR="00400214" w:rsidRPr="006F296E">
        <w:rPr>
          <w:rFonts w:ascii="Book Antiqua" w:hAnsi="Book Antiqua"/>
          <w:sz w:val="20"/>
          <w:szCs w:val="20"/>
        </w:rPr>
        <w:t xml:space="preserve"> = 1);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 ‒</m:t>
        </m:r>
      </m:oMath>
      <w:r w:rsidR="00400214" w:rsidRPr="006F296E">
        <w:rPr>
          <w:rFonts w:ascii="Book Antiqua" w:hAnsi="Book Antiqua"/>
          <w:sz w:val="20"/>
          <w:szCs w:val="20"/>
        </w:rPr>
        <w:t xml:space="preserve"> об′єм викидів, м</w:t>
      </w:r>
      <w:r w:rsidR="00400214" w:rsidRPr="006F296E">
        <w:rPr>
          <w:rFonts w:ascii="Book Antiqua" w:hAnsi="Book Antiqua"/>
          <w:sz w:val="20"/>
          <w:szCs w:val="20"/>
          <w:vertAlign w:val="superscript"/>
        </w:rPr>
        <w:t>3</w:t>
      </w:r>
      <w:r w:rsidR="00400214" w:rsidRPr="006F296E">
        <w:rPr>
          <w:rFonts w:ascii="Book Antiqua" w:hAnsi="Book Antiqua"/>
          <w:sz w:val="20"/>
          <w:szCs w:val="20"/>
        </w:rPr>
        <w:t xml:space="preserve"> с</w:t>
      </w:r>
      <w:r w:rsidR="00400214" w:rsidRPr="006F296E">
        <w:rPr>
          <w:sz w:val="20"/>
          <w:szCs w:val="20"/>
          <w:vertAlign w:val="superscript"/>
        </w:rPr>
        <w:t>‒</w:t>
      </w:r>
      <w:r w:rsidR="00400214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="00400214" w:rsidRPr="006F296E">
        <w:rPr>
          <w:rFonts w:ascii="Book Antiqua" w:hAnsi="Book Antiqua"/>
          <w:sz w:val="20"/>
          <w:szCs w:val="20"/>
        </w:rPr>
        <w:t xml:space="preserve">; ГДК </w:t>
      </w:r>
      <w:r w:rsidR="00400214" w:rsidRPr="006F296E">
        <w:rPr>
          <w:sz w:val="20"/>
          <w:szCs w:val="20"/>
        </w:rPr>
        <w:t>‒</w:t>
      </w:r>
      <w:r w:rsidR="00400214" w:rsidRPr="006F296E">
        <w:rPr>
          <w:rFonts w:ascii="Book Antiqua" w:hAnsi="Book Antiqua"/>
          <w:sz w:val="20"/>
          <w:szCs w:val="20"/>
        </w:rPr>
        <w:t xml:space="preserve">  гранично допустима концентрація речовини-забруднювача, мг м</w:t>
      </w:r>
      <w:r w:rsidR="00400214" w:rsidRPr="006F296E">
        <w:rPr>
          <w:rFonts w:ascii="Book Antiqua" w:hAnsi="Book Antiqua"/>
          <w:sz w:val="20"/>
          <w:szCs w:val="20"/>
          <w:vertAlign w:val="superscript"/>
        </w:rPr>
        <w:t>3</w:t>
      </w:r>
      <w:r w:rsidR="00400214" w:rsidRPr="006F296E">
        <w:rPr>
          <w:rFonts w:ascii="Book Antiqua" w:hAnsi="Book Antiqua"/>
          <w:sz w:val="20"/>
          <w:szCs w:val="20"/>
        </w:rPr>
        <w:t xml:space="preserve"> (табл. 11).</w:t>
      </w:r>
    </w:p>
    <w:p w:rsidR="00400214" w:rsidRPr="006F296E" w:rsidRDefault="0040021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Об′єм викидів розраховують за формулою:</w:t>
      </w:r>
    </w:p>
    <w:p w:rsidR="00400214" w:rsidRPr="006F296E" w:rsidRDefault="0040021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 </w:t>
      </w:r>
    </w:p>
    <w:p w:rsidR="00400214" w:rsidRPr="006F296E" w:rsidRDefault="0050008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3,14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c</m:t>
          </m:r>
        </m:oMath>
      </m:oMathPara>
    </w:p>
    <w:p w:rsidR="003A4449" w:rsidRPr="006F296E" w:rsidRDefault="003A4449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196AA7" w:rsidRPr="006F296E" w:rsidRDefault="0040021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– швидкість викиду газової суміші з вентиляційної труби, м с</w:t>
      </w:r>
      <w:r w:rsidRPr="006F296E">
        <w:rPr>
          <w:sz w:val="20"/>
          <w:szCs w:val="20"/>
          <w:vertAlign w:val="superscript"/>
        </w:rPr>
        <w:t>‒</w:t>
      </w:r>
      <w:r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Pr="006F296E">
        <w:rPr>
          <w:rFonts w:ascii="Book Antiqua" w:hAnsi="Book Antiqua"/>
          <w:sz w:val="20"/>
          <w:szCs w:val="20"/>
        </w:rPr>
        <w:t>;</w:t>
      </w:r>
      <w:r w:rsidR="00196AA7" w:rsidRPr="006F296E">
        <w:rPr>
          <w:rFonts w:ascii="Book Antiqua" w:hAnsi="Book Antiqua"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o</m:t>
            </m:r>
          </m:sub>
        </m:sSub>
      </m:oMath>
      <w:r w:rsidR="00196AA7" w:rsidRPr="006F296E">
        <w:rPr>
          <w:rFonts w:ascii="Book Antiqua" w:hAnsi="Book Antiqua"/>
          <w:sz w:val="20"/>
          <w:szCs w:val="20"/>
        </w:rPr>
        <w:t xml:space="preserve"> = 10 м с</w:t>
      </w:r>
      <w:r w:rsidR="00196AA7" w:rsidRPr="006F296E">
        <w:rPr>
          <w:sz w:val="20"/>
          <w:szCs w:val="20"/>
          <w:vertAlign w:val="superscript"/>
        </w:rPr>
        <w:t>‒</w:t>
      </w:r>
      <w:r w:rsidR="00196AA7"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="00196AA7" w:rsidRPr="006F296E">
        <w:rPr>
          <w:rFonts w:ascii="Book Antiqua" w:hAnsi="Book Antiqua"/>
          <w:sz w:val="20"/>
          <w:szCs w:val="20"/>
        </w:rPr>
        <w:t>).</w:t>
      </w:r>
    </w:p>
    <w:p w:rsidR="00400214" w:rsidRPr="006F296E" w:rsidRDefault="00400214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227506" w:rsidRPr="006F296E" w:rsidRDefault="00227506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10</w:t>
      </w:r>
    </w:p>
    <w:p w:rsidR="00227506" w:rsidRPr="006F296E" w:rsidRDefault="00227506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</w:t>
      </w:r>
      <w:r w:rsidR="00174AF8" w:rsidRPr="006F296E">
        <w:rPr>
          <w:rFonts w:ascii="Book Antiqua" w:hAnsi="Book Antiqua"/>
          <w:sz w:val="20"/>
          <w:szCs w:val="20"/>
        </w:rPr>
        <w:t xml:space="preserve"> величини </w:t>
      </w:r>
      <w:r w:rsidRPr="006F296E">
        <w:rPr>
          <w:rFonts w:ascii="Book Antiqua" w:hAnsi="Book Antiqua"/>
          <w:sz w:val="20"/>
          <w:szCs w:val="20"/>
        </w:rPr>
        <w:t xml:space="preserve"> гранично допустимих викидів </w:t>
      </w:r>
      <w:r w:rsidR="00196AA7" w:rsidRPr="006F296E">
        <w:rPr>
          <w:rFonts w:ascii="Book Antiqua" w:hAnsi="Book Antiqua"/>
          <w:sz w:val="20"/>
          <w:szCs w:val="20"/>
        </w:rPr>
        <w:t>забруднювальних</w:t>
      </w:r>
      <w:r w:rsidRPr="006F296E">
        <w:rPr>
          <w:rFonts w:ascii="Book Antiqua" w:hAnsi="Book Antiqua"/>
          <w:sz w:val="20"/>
          <w:szCs w:val="20"/>
        </w:rPr>
        <w:t xml:space="preserve"> речовин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єктом господарської діяльності</w:t>
      </w:r>
    </w:p>
    <w:p w:rsidR="00174AF8" w:rsidRPr="006F296E" w:rsidRDefault="00174AF8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45"/>
        <w:gridCol w:w="2796"/>
        <w:gridCol w:w="2703"/>
        <w:gridCol w:w="3026"/>
      </w:tblGrid>
      <w:tr w:rsidR="004A5E98" w:rsidRPr="00AD6FAF" w:rsidTr="00196AA7">
        <w:tc>
          <w:tcPr>
            <w:tcW w:w="546" w:type="pct"/>
            <w:vMerge w:val="restart"/>
            <w:vAlign w:val="center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4454" w:type="pct"/>
            <w:gridSpan w:val="3"/>
            <w:vAlign w:val="center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Назва показника</w:t>
            </w:r>
          </w:p>
        </w:tc>
      </w:tr>
      <w:tr w:rsidR="004A5E98" w:rsidRPr="00AD6FAF" w:rsidTr="00196AA7">
        <w:tc>
          <w:tcPr>
            <w:tcW w:w="546" w:type="pct"/>
            <w:vMerge/>
            <w:vAlign w:val="center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висота труби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m</m:t>
                  </m:r>
                </m:sub>
              </m:sSub>
            </m:oMath>
            <w:r w:rsidRPr="00AD6FAF">
              <w:rPr>
                <w:rFonts w:ascii="Book Antiqua" w:hAnsi="Book Antiqua"/>
                <w:sz w:val="16"/>
                <w:szCs w:val="16"/>
              </w:rPr>
              <w:t>, м</w:t>
            </w:r>
          </w:p>
        </w:tc>
        <w:tc>
          <w:tcPr>
            <w:tcW w:w="1412" w:type="pct"/>
            <w:vAlign w:val="center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діаметр труби Д, м</w:t>
            </w:r>
          </w:p>
        </w:tc>
        <w:tc>
          <w:tcPr>
            <w:tcW w:w="1581" w:type="pct"/>
            <w:vAlign w:val="center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кількість труб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sv-S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sv-SE"/>
                    </w:rPr>
                    <m:t>i</m:t>
                  </m:r>
                </m:sub>
              </m:sSub>
            </m:oMath>
            <w:r w:rsidRPr="00AD6FAF">
              <w:rPr>
                <w:rFonts w:ascii="Book Antiqua" w:hAnsi="Book Antiqua"/>
                <w:sz w:val="16"/>
                <w:szCs w:val="16"/>
              </w:rPr>
              <w:t>,</w:t>
            </w:r>
            <w:r w:rsidR="00196AA7"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AD6FAF">
              <w:rPr>
                <w:rFonts w:ascii="Book Antiqua" w:hAnsi="Book Antiqua"/>
                <w:sz w:val="16"/>
                <w:szCs w:val="16"/>
              </w:rPr>
              <w:t>шт.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1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25,5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30,5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0,7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37,0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56,0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42,5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55,0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1,2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lastRenderedPageBreak/>
              <w:t>9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1,5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1,5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65,0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54,0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37,0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</w:tr>
      <w:tr w:rsidR="004A5E9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40,0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</w:tr>
      <w:tr w:rsidR="00174AF8" w:rsidRPr="00AD6FAF" w:rsidTr="00196AA7">
        <w:tc>
          <w:tcPr>
            <w:tcW w:w="546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46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45,5</w:t>
            </w:r>
          </w:p>
        </w:tc>
        <w:tc>
          <w:tcPr>
            <w:tcW w:w="1412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</w:t>
            </w:r>
          </w:p>
        </w:tc>
        <w:tc>
          <w:tcPr>
            <w:tcW w:w="1581" w:type="pct"/>
          </w:tcPr>
          <w:p w:rsidR="00174AF8" w:rsidRPr="00AD6FAF" w:rsidRDefault="00174AF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</w:tr>
    </w:tbl>
    <w:p w:rsidR="00174AF8" w:rsidRPr="006F296E" w:rsidRDefault="00174AF8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174AF8" w:rsidRPr="006F296E" w:rsidRDefault="00174AF8" w:rsidP="00A201E4">
      <w:pPr>
        <w:numPr>
          <w:ilvl w:val="1"/>
          <w:numId w:val="5"/>
        </w:numPr>
        <w:tabs>
          <w:tab w:val="clear" w:pos="1140"/>
        </w:tabs>
        <w:ind w:left="0"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Розрахунок категорі</w:t>
      </w:r>
      <w:r w:rsidR="00196AA7" w:rsidRPr="006F296E">
        <w:rPr>
          <w:rFonts w:ascii="Book Antiqua" w:hAnsi="Book Antiqua"/>
          <w:i/>
          <w:sz w:val="20"/>
          <w:szCs w:val="20"/>
        </w:rPr>
        <w:t>ї</w:t>
      </w:r>
      <w:r w:rsidRPr="006F296E">
        <w:rPr>
          <w:rFonts w:ascii="Book Antiqua" w:hAnsi="Book Antiqua"/>
          <w:i/>
          <w:sz w:val="20"/>
          <w:szCs w:val="20"/>
        </w:rPr>
        <w:t xml:space="preserve"> небезпечності об</w:t>
      </w:r>
      <w:r w:rsidRPr="006F296E">
        <w:rPr>
          <w:rFonts w:ascii="Book Antiqua" w:hAnsi="Book Antiqua" w:cs="Bodoni MT"/>
          <w:i/>
          <w:sz w:val="20"/>
          <w:szCs w:val="20"/>
        </w:rPr>
        <w:t>’</w:t>
      </w:r>
      <w:r w:rsidRPr="006F296E">
        <w:rPr>
          <w:rFonts w:ascii="Book Antiqua" w:hAnsi="Book Antiqua"/>
          <w:i/>
          <w:sz w:val="20"/>
          <w:szCs w:val="20"/>
        </w:rPr>
        <w:t>єкта господарської діяльності (ОГД)</w:t>
      </w:r>
    </w:p>
    <w:p w:rsidR="00196AA7" w:rsidRPr="006F296E" w:rsidRDefault="00196AA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174AF8" w:rsidRPr="006F296E" w:rsidRDefault="00196AA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ru-RU"/>
        </w:rPr>
      </w:pPr>
      <w:r w:rsidRPr="006F296E">
        <w:rPr>
          <w:rFonts w:ascii="Book Antiqua" w:hAnsi="Book Antiqua"/>
          <w:sz w:val="20"/>
          <w:szCs w:val="20"/>
        </w:rPr>
        <w:t xml:space="preserve">Категорія </w:t>
      </w:r>
      <w:r w:rsidR="00174AF8" w:rsidRPr="006F296E">
        <w:rPr>
          <w:rFonts w:ascii="Book Antiqua" w:hAnsi="Book Antiqua"/>
          <w:sz w:val="20"/>
          <w:szCs w:val="20"/>
        </w:rPr>
        <w:t>небезпечності ОГД розраховується за формулою:</w:t>
      </w:r>
    </w:p>
    <w:p w:rsidR="009C28AD" w:rsidRPr="006F296E" w:rsidRDefault="009C28A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ru-RU"/>
        </w:rPr>
      </w:pPr>
    </w:p>
    <w:p w:rsidR="00C90965" w:rsidRPr="006F296E" w:rsidRDefault="00B20041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КНП</m:t>
          </m:r>
          <m:r>
            <w:rPr>
              <w:rFonts w:ascii="Cambria Math" w:eastAsia="Cambria Math" w:hAnsi="Cambria Math"/>
              <w:sz w:val="20"/>
              <w:szCs w:val="20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Cambria Math" w:hAnsi="Cambria Math"/>
                  <w:sz w:val="20"/>
                  <w:szCs w:val="20"/>
                  <w:lang w:val="sv-SE"/>
                </w:rPr>
                <m:t>i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ГДК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і с.д.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sup>
              </m:sSup>
            </m:e>
          </m:nary>
        </m:oMath>
      </m:oMathPara>
    </w:p>
    <w:p w:rsidR="009C28AD" w:rsidRPr="006F296E" w:rsidRDefault="009C28A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</w:p>
    <w:p w:rsidR="00834831" w:rsidRPr="006F296E" w:rsidRDefault="00B20041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– маса викиду </w:t>
      </w:r>
      <w:r w:rsidRPr="006F296E">
        <w:rPr>
          <w:rFonts w:ascii="Book Antiqua" w:hAnsi="Book Antiqua"/>
          <w:i/>
          <w:sz w:val="20"/>
          <w:szCs w:val="20"/>
        </w:rPr>
        <w:t>і</w:t>
      </w:r>
      <w:r w:rsidRPr="006F296E">
        <w:rPr>
          <w:rFonts w:ascii="Book Antiqua" w:hAnsi="Book Antiqua"/>
          <w:sz w:val="20"/>
          <w:szCs w:val="20"/>
        </w:rPr>
        <w:t>-ї речовини т рік</w:t>
      </w:r>
      <w:r w:rsidRPr="006F296E">
        <w:rPr>
          <w:sz w:val="20"/>
          <w:szCs w:val="20"/>
          <w:vertAlign w:val="superscript"/>
        </w:rPr>
        <w:t>‒</w:t>
      </w:r>
      <w:r w:rsidRPr="006F296E">
        <w:rPr>
          <w:rFonts w:ascii="Book Antiqua" w:hAnsi="Book Antiqua"/>
          <w:sz w:val="20"/>
          <w:szCs w:val="20"/>
          <w:vertAlign w:val="superscript"/>
        </w:rPr>
        <w:t>1</w:t>
      </w:r>
      <w:r w:rsidRPr="006F296E">
        <w:rPr>
          <w:rFonts w:ascii="Book Antiqua" w:hAnsi="Book Antiqua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ГДК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і с.д.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середньодобова гранично допустима концентрація </w:t>
      </w:r>
      <w:r w:rsidRPr="006F296E">
        <w:rPr>
          <w:rFonts w:ascii="Book Antiqua" w:hAnsi="Book Antiqua"/>
          <w:i/>
          <w:sz w:val="20"/>
          <w:szCs w:val="20"/>
        </w:rPr>
        <w:t>і</w:t>
      </w:r>
      <w:r w:rsidRPr="006F296E">
        <w:rPr>
          <w:rFonts w:ascii="Book Antiqua" w:hAnsi="Book Antiqua"/>
          <w:sz w:val="20"/>
          <w:szCs w:val="20"/>
        </w:rPr>
        <w:t>-ї речовини мг м</w:t>
      </w:r>
      <w:r w:rsidRPr="006F296E">
        <w:rPr>
          <w:rFonts w:ascii="Book Antiqua" w:hAnsi="Book Antiqua"/>
          <w:sz w:val="20"/>
          <w:szCs w:val="20"/>
          <w:vertAlign w:val="superscript"/>
        </w:rPr>
        <w:t>3</w:t>
      </w:r>
      <w:r w:rsidR="00834831" w:rsidRPr="006F296E">
        <w:rPr>
          <w:rFonts w:ascii="Book Antiqua" w:hAnsi="Book Antiqua"/>
          <w:sz w:val="20"/>
          <w:szCs w:val="20"/>
          <w:vertAlign w:val="superscript"/>
        </w:rPr>
        <w:t xml:space="preserve"> </w:t>
      </w:r>
      <w:r w:rsidR="00834831" w:rsidRPr="006F296E">
        <w:rPr>
          <w:rFonts w:ascii="Book Antiqua" w:hAnsi="Book Antiqua"/>
          <w:sz w:val="20"/>
          <w:szCs w:val="20"/>
        </w:rPr>
        <w:t>(табл. 11);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sym w:font="Symbol" w:char="F061"/>
      </w:r>
      <w:r w:rsidR="00834831" w:rsidRPr="006F296E">
        <w:rPr>
          <w:rFonts w:ascii="Book Antiqua" w:hAnsi="Book Antiqua"/>
          <w:sz w:val="20"/>
          <w:szCs w:val="20"/>
          <w:vertAlign w:val="subscript"/>
          <w:lang w:val="sv-SE"/>
        </w:rPr>
        <w:t>j</w:t>
      </w:r>
      <w:r w:rsidR="00834831" w:rsidRPr="006F296E">
        <w:rPr>
          <w:rFonts w:ascii="Book Antiqua" w:hAnsi="Book Antiqua"/>
          <w:sz w:val="20"/>
          <w:szCs w:val="20"/>
        </w:rPr>
        <w:t xml:space="preserve"> </w:t>
      </w:r>
      <w:r w:rsidR="00834831" w:rsidRPr="006F296E">
        <w:rPr>
          <w:sz w:val="20"/>
          <w:szCs w:val="20"/>
        </w:rPr>
        <w:t>‒</w:t>
      </w:r>
      <w:r w:rsidR="00834831" w:rsidRPr="006F296E">
        <w:rPr>
          <w:rFonts w:ascii="Book Antiqua" w:hAnsi="Book Antiqua"/>
          <w:sz w:val="20"/>
          <w:szCs w:val="20"/>
        </w:rPr>
        <w:t xml:space="preserve"> безрозмірна константа, яка дозволяє порівняти ступінь шкідливості </w:t>
      </w:r>
      <w:r w:rsidR="00834831" w:rsidRPr="006F296E">
        <w:rPr>
          <w:rFonts w:ascii="Book Antiqua" w:hAnsi="Book Antiqua"/>
          <w:i/>
          <w:sz w:val="20"/>
          <w:szCs w:val="20"/>
        </w:rPr>
        <w:t>і</w:t>
      </w:r>
      <w:r w:rsidR="00834831" w:rsidRPr="006F296E">
        <w:rPr>
          <w:rFonts w:ascii="Book Antiqua" w:hAnsi="Book Antiqua"/>
          <w:sz w:val="20"/>
          <w:szCs w:val="20"/>
        </w:rPr>
        <w:t>-ї речовини зі шкідливість сірчистого газу і залежить від класу небезпечності речовини (табл. 12).</w:t>
      </w:r>
    </w:p>
    <w:p w:rsidR="00B20041" w:rsidRPr="006F296E" w:rsidRDefault="00834831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Значення КНП розраховуються при умові, що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ГДК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і с.д.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6F296E">
        <w:rPr>
          <w:rFonts w:ascii="Book Antiqua" w:hAnsi="Book Antiqua"/>
          <w:sz w:val="20"/>
          <w:szCs w:val="20"/>
        </w:rPr>
        <w:t xml:space="preserve"> &gt; 1. Якщо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ГДК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і с.д.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6F296E">
        <w:rPr>
          <w:rFonts w:ascii="Book Antiqua" w:hAnsi="Book Antiqua"/>
          <w:sz w:val="20"/>
          <w:szCs w:val="20"/>
        </w:rPr>
        <w:t xml:space="preserve"> &lt; 1, то КНП не розраховується і приймається за 0</w:t>
      </w:r>
      <w:r w:rsidR="00B20041" w:rsidRPr="006F296E">
        <w:rPr>
          <w:rFonts w:ascii="Book Antiqua" w:hAnsi="Book Antiqua"/>
          <w:sz w:val="20"/>
          <w:szCs w:val="20"/>
        </w:rPr>
        <w:t>.</w:t>
      </w:r>
    </w:p>
    <w:p w:rsidR="00834831" w:rsidRPr="006F296E" w:rsidRDefault="00834831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174AF8" w:rsidRPr="006F296E" w:rsidRDefault="00174AF8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11</w:t>
      </w:r>
    </w:p>
    <w:p w:rsidR="00174AF8" w:rsidRPr="006F296E" w:rsidRDefault="00174AF8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Значення ГДК, які використовуються для розрахунку ГВД у атмосферу</w:t>
      </w:r>
    </w:p>
    <w:p w:rsidR="00174AF8" w:rsidRPr="006F296E" w:rsidRDefault="00174AF8" w:rsidP="00833797">
      <w:pPr>
        <w:tabs>
          <w:tab w:val="left" w:pos="3119"/>
        </w:tabs>
        <w:jc w:val="left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3"/>
        <w:gridCol w:w="5302"/>
        <w:gridCol w:w="1288"/>
        <w:gridCol w:w="2327"/>
      </w:tblGrid>
      <w:tr w:rsidR="004A5E98" w:rsidRPr="00AD6FAF" w:rsidTr="002B4424">
        <w:tc>
          <w:tcPr>
            <w:tcW w:w="341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2770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Показники</w:t>
            </w:r>
          </w:p>
        </w:tc>
        <w:tc>
          <w:tcPr>
            <w:tcW w:w="673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ГДКс.д., мг м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16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Клас небезпечності речовини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70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Азот двоокис (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NO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2</w:t>
            </w:r>
            <w:r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216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  <w:lang w:val="en-US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  <w:lang w:val="en-US"/>
              </w:rPr>
              <w:t>3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770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Сполуки марганцю (у перерахунку на 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MnO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2</w:t>
            </w:r>
            <w:r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0,001</w:t>
            </w:r>
          </w:p>
        </w:tc>
        <w:tc>
          <w:tcPr>
            <w:tcW w:w="1216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2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770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Пил нетоксичний, сажа</w:t>
            </w:r>
          </w:p>
        </w:tc>
        <w:tc>
          <w:tcPr>
            <w:tcW w:w="673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0,05</w:t>
            </w:r>
          </w:p>
        </w:tc>
        <w:tc>
          <w:tcPr>
            <w:tcW w:w="1216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3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770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Пил мінеральних добрив (по</w:t>
            </w: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 xml:space="preserve"> 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KCl</w:t>
            </w:r>
            <w:r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  <w:r w:rsidR="004B11FA"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216" w:type="pct"/>
            <w:shd w:val="clear" w:color="auto" w:fill="auto"/>
          </w:tcPr>
          <w:p w:rsidR="00834831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2770" w:type="pct"/>
            <w:shd w:val="clear" w:color="auto" w:fill="auto"/>
          </w:tcPr>
          <w:p w:rsidR="004B11FA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</w:t>
            </w:r>
            <w:r w:rsidR="004B11FA" w:rsidRPr="00AD6FAF">
              <w:rPr>
                <w:rFonts w:ascii="Book Antiqua" w:hAnsi="Book Antiqua"/>
                <w:sz w:val="16"/>
                <w:szCs w:val="16"/>
              </w:rPr>
              <w:t>ірч</w:t>
            </w:r>
            <w:r w:rsidRPr="00AD6FAF">
              <w:rPr>
                <w:rFonts w:ascii="Book Antiqua" w:hAnsi="Book Antiqua"/>
                <w:sz w:val="16"/>
                <w:szCs w:val="16"/>
              </w:rPr>
              <w:t>ист</w:t>
            </w:r>
            <w:r w:rsidR="004B11FA" w:rsidRPr="00AD6FAF">
              <w:rPr>
                <w:rFonts w:ascii="Book Antiqua" w:hAnsi="Book Antiqua"/>
                <w:sz w:val="16"/>
                <w:szCs w:val="16"/>
              </w:rPr>
              <w:t xml:space="preserve">ий 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ангідрид </w:t>
            </w:r>
            <w:r w:rsidR="004B11FA" w:rsidRPr="00AD6FAF">
              <w:rPr>
                <w:rFonts w:ascii="Book Antiqua" w:hAnsi="Book Antiqua"/>
                <w:sz w:val="16"/>
                <w:szCs w:val="16"/>
              </w:rPr>
              <w:t>(</w:t>
            </w:r>
            <w:r w:rsidR="004B11FA" w:rsidRPr="00AD6FAF">
              <w:rPr>
                <w:rFonts w:ascii="Book Antiqua" w:hAnsi="Book Antiqua"/>
                <w:sz w:val="16"/>
                <w:szCs w:val="16"/>
                <w:lang w:val="en-US"/>
              </w:rPr>
              <w:t>SO</w:t>
            </w:r>
            <w:r w:rsidR="004B11FA"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2</w:t>
            </w:r>
            <w:r w:rsidR="004B11FA"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0,05</w:t>
            </w:r>
          </w:p>
        </w:tc>
        <w:tc>
          <w:tcPr>
            <w:tcW w:w="1216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3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2770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Аміак (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NH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4</w:t>
            </w:r>
            <w:r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216" w:type="pct"/>
            <w:shd w:val="clear" w:color="auto" w:fill="auto"/>
          </w:tcPr>
          <w:p w:rsidR="004B11FA" w:rsidRPr="00AD6FAF" w:rsidRDefault="004B11FA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4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9C28AD" w:rsidRPr="00AD6FAF" w:rsidRDefault="009C28A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2770" w:type="pct"/>
            <w:shd w:val="clear" w:color="auto" w:fill="auto"/>
          </w:tcPr>
          <w:p w:rsidR="009C28AD" w:rsidRPr="00AD6FAF" w:rsidRDefault="009C28A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Вуглецю оксид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(СО)</w:t>
            </w:r>
          </w:p>
        </w:tc>
        <w:tc>
          <w:tcPr>
            <w:tcW w:w="673" w:type="pct"/>
            <w:shd w:val="clear" w:color="auto" w:fill="auto"/>
          </w:tcPr>
          <w:p w:rsidR="009C28AD" w:rsidRPr="00AD6FAF" w:rsidRDefault="009C28A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3,0</w:t>
            </w:r>
          </w:p>
        </w:tc>
        <w:tc>
          <w:tcPr>
            <w:tcW w:w="1216" w:type="pct"/>
            <w:shd w:val="clear" w:color="auto" w:fill="auto"/>
          </w:tcPr>
          <w:p w:rsidR="009C28AD" w:rsidRPr="00AD6FAF" w:rsidRDefault="009C28A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4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AD251E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2770" w:type="pct"/>
            <w:shd w:val="clear" w:color="auto" w:fill="auto"/>
          </w:tcPr>
          <w:p w:rsidR="00AD251E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Ртуть метал</w:t>
            </w:r>
          </w:p>
        </w:tc>
        <w:tc>
          <w:tcPr>
            <w:tcW w:w="673" w:type="pct"/>
            <w:shd w:val="clear" w:color="auto" w:fill="auto"/>
          </w:tcPr>
          <w:p w:rsidR="00AD251E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0,0003</w:t>
            </w:r>
          </w:p>
        </w:tc>
        <w:tc>
          <w:tcPr>
            <w:tcW w:w="1216" w:type="pct"/>
            <w:shd w:val="clear" w:color="auto" w:fill="auto"/>
          </w:tcPr>
          <w:p w:rsidR="00AD251E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1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2770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Сірководень (Н</w:t>
            </w:r>
            <w:r w:rsidRPr="00AD6FAF">
              <w:rPr>
                <w:rFonts w:ascii="Book Antiqua" w:hAnsi="Book Antiqua"/>
                <w:sz w:val="16"/>
                <w:szCs w:val="16"/>
                <w:vertAlign w:val="subscript"/>
                <w:lang w:val="en-US"/>
              </w:rPr>
              <w:t>2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S</w:t>
            </w:r>
            <w:r w:rsidRPr="00AD6FA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834831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shd w:val="clear" w:color="auto" w:fill="FFFFFF"/>
              </w:rPr>
              <w:t>0,008</w:t>
            </w:r>
          </w:p>
        </w:tc>
        <w:tc>
          <w:tcPr>
            <w:tcW w:w="1216" w:type="pct"/>
            <w:shd w:val="clear" w:color="auto" w:fill="auto"/>
          </w:tcPr>
          <w:p w:rsidR="00834831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2770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Цемент</w:t>
            </w:r>
          </w:p>
        </w:tc>
        <w:tc>
          <w:tcPr>
            <w:tcW w:w="673" w:type="pct"/>
            <w:shd w:val="clear" w:color="auto" w:fill="auto"/>
          </w:tcPr>
          <w:p w:rsidR="00834831" w:rsidRPr="00AD6FAF" w:rsidRDefault="0083483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</w:t>
            </w:r>
            <w:r w:rsidR="00AD251E" w:rsidRPr="00AD6FAF">
              <w:rPr>
                <w:rFonts w:ascii="Book Antiqua" w:hAnsi="Book Antiqua"/>
                <w:sz w:val="16"/>
                <w:szCs w:val="16"/>
              </w:rPr>
              <w:t>05</w:t>
            </w:r>
          </w:p>
        </w:tc>
        <w:tc>
          <w:tcPr>
            <w:tcW w:w="1216" w:type="pct"/>
            <w:shd w:val="clear" w:color="auto" w:fill="auto"/>
          </w:tcPr>
          <w:p w:rsidR="00834831" w:rsidRPr="00AD6FAF" w:rsidRDefault="00AD251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2770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Бензин (нафтопродукти)</w:t>
            </w:r>
          </w:p>
        </w:tc>
        <w:tc>
          <w:tcPr>
            <w:tcW w:w="673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1,5</w:t>
            </w:r>
          </w:p>
        </w:tc>
        <w:tc>
          <w:tcPr>
            <w:tcW w:w="1216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2770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lang w:val="ru-RU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Хром шестивалентний (у перерахунку на триоксид хрому)</w:t>
            </w:r>
          </w:p>
        </w:tc>
        <w:tc>
          <w:tcPr>
            <w:tcW w:w="673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0,0015</w:t>
            </w:r>
          </w:p>
        </w:tc>
        <w:tc>
          <w:tcPr>
            <w:tcW w:w="1216" w:type="pct"/>
            <w:shd w:val="clear" w:color="auto" w:fill="auto"/>
          </w:tcPr>
          <w:p w:rsidR="002B4424" w:rsidRPr="00AD6FAF" w:rsidRDefault="002B4424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1</w:t>
            </w:r>
          </w:p>
        </w:tc>
      </w:tr>
      <w:tr w:rsidR="004A5E98" w:rsidRPr="00AD6FAF" w:rsidTr="000701B1">
        <w:tc>
          <w:tcPr>
            <w:tcW w:w="341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2770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lang w:val="ru-RU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Фтористі газоподібні сполуки (фтористий водень, чотирифто-ристий кремній) /у перерахунку на фтор/</w:t>
            </w:r>
          </w:p>
        </w:tc>
        <w:tc>
          <w:tcPr>
            <w:tcW w:w="673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0,005</w:t>
            </w:r>
          </w:p>
        </w:tc>
        <w:tc>
          <w:tcPr>
            <w:tcW w:w="1216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2</w:t>
            </w:r>
          </w:p>
        </w:tc>
      </w:tr>
      <w:tr w:rsidR="004A5E98" w:rsidRPr="00AD6FAF" w:rsidTr="002B4424">
        <w:tc>
          <w:tcPr>
            <w:tcW w:w="341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2770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lang w:val="ru-RU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Бенз(а)пірен</w:t>
            </w:r>
            <w:r w:rsidR="00A23980" w:rsidRPr="00AD6FAF">
              <w:rPr>
                <w:rFonts w:ascii="Book Antiqua" w:hAnsi="Book Antiqua"/>
                <w:snapToGrid w:val="0"/>
                <w:sz w:val="16"/>
                <w:szCs w:val="16"/>
              </w:rPr>
              <w:t xml:space="preserve"> (</w:t>
            </w:r>
            <w:r w:rsidR="00A23980" w:rsidRPr="00AD6FAF">
              <w:rPr>
                <w:rFonts w:ascii="Book Antiqua" w:hAnsi="Book Antiqua"/>
                <w:sz w:val="16"/>
                <w:szCs w:val="16"/>
              </w:rPr>
              <w:t>С</w:t>
            </w:r>
            <w:r w:rsidR="00A23980"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20</w:t>
            </w:r>
            <w:r w:rsidR="00A23980" w:rsidRPr="00AD6FAF">
              <w:rPr>
                <w:rFonts w:ascii="Book Antiqua" w:hAnsi="Book Antiqua"/>
                <w:sz w:val="16"/>
                <w:szCs w:val="16"/>
              </w:rPr>
              <w:t>Н</w:t>
            </w:r>
            <w:r w:rsidR="00A23980" w:rsidRPr="00AD6FAF">
              <w:rPr>
                <w:rFonts w:ascii="Book Antiqua" w:hAnsi="Book Antiqua"/>
                <w:sz w:val="16"/>
                <w:szCs w:val="16"/>
                <w:vertAlign w:val="subscript"/>
              </w:rPr>
              <w:t>12</w:t>
            </w:r>
            <w:r w:rsidR="00A23980" w:rsidRPr="00AD6FAF">
              <w:rPr>
                <w:rFonts w:ascii="Book Antiqua" w:hAnsi="Book Antiqua"/>
                <w:snapToGrid w:val="0"/>
                <w:sz w:val="16"/>
                <w:szCs w:val="16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spacing w:before="20" w:after="20"/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0,1</w:t>
            </w:r>
            <w:r w:rsidRPr="00AD6FAF">
              <w:rPr>
                <w:rFonts w:ascii="Book Antiqua" w:hAnsi="Book Antiqua"/>
                <w:snapToGrid w:val="0"/>
                <w:sz w:val="16"/>
                <w:szCs w:val="16"/>
                <w:lang w:val="sv-SE"/>
              </w:rPr>
              <w:t>*</w:t>
            </w: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</w:tcPr>
          <w:p w:rsidR="001F7807" w:rsidRPr="00AD6FAF" w:rsidRDefault="001F7807" w:rsidP="00833797">
            <w:pPr>
              <w:tabs>
                <w:tab w:val="left" w:pos="3119"/>
              </w:tabs>
              <w:spacing w:before="20" w:after="20"/>
              <w:jc w:val="left"/>
              <w:rPr>
                <w:rFonts w:ascii="Book Antiqua" w:hAnsi="Book Antiqua"/>
                <w:snapToGrid w:val="0"/>
                <w:sz w:val="16"/>
                <w:szCs w:val="16"/>
              </w:rPr>
            </w:pPr>
            <w:r w:rsidRPr="00AD6FAF">
              <w:rPr>
                <w:rFonts w:ascii="Book Antiqua" w:hAnsi="Book Antiqua"/>
                <w:snapToGrid w:val="0"/>
                <w:sz w:val="16"/>
                <w:szCs w:val="16"/>
              </w:rPr>
              <w:t>1</w:t>
            </w:r>
          </w:p>
        </w:tc>
      </w:tr>
    </w:tbl>
    <w:p w:rsidR="00174AF8" w:rsidRPr="006F296E" w:rsidRDefault="001F7807" w:rsidP="00833797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napToGrid w:val="0"/>
          <w:sz w:val="20"/>
          <w:szCs w:val="20"/>
        </w:rPr>
        <w:t xml:space="preserve">Примітка: </w:t>
      </w:r>
      <w:r w:rsidRPr="006F296E">
        <w:rPr>
          <w:rFonts w:ascii="Book Antiqua" w:hAnsi="Book Antiqua"/>
          <w:snapToGrid w:val="0"/>
          <w:sz w:val="20"/>
          <w:szCs w:val="20"/>
          <w:lang w:val="sv-SE"/>
        </w:rPr>
        <w:t>*</w:t>
      </w:r>
      <w:r w:rsidRPr="006F296E">
        <w:rPr>
          <w:rFonts w:ascii="Book Antiqua" w:hAnsi="Book Antiqua"/>
          <w:snapToGrid w:val="0"/>
          <w:sz w:val="20"/>
          <w:szCs w:val="20"/>
        </w:rPr>
        <w:t xml:space="preserve"> мкг на 100</w:t>
      </w:r>
      <w:r w:rsidRPr="006F296E">
        <w:rPr>
          <w:rFonts w:ascii="Book Antiqua" w:hAnsi="Book Antiqua" w:cs="Bodoni MT"/>
          <w:snapToGrid w:val="0"/>
          <w:sz w:val="20"/>
          <w:szCs w:val="20"/>
        </w:rPr>
        <w:t> </w:t>
      </w:r>
      <w:r w:rsidRPr="006F296E">
        <w:rPr>
          <w:rFonts w:ascii="Book Antiqua" w:hAnsi="Book Antiqua"/>
          <w:snapToGrid w:val="0"/>
          <w:sz w:val="20"/>
          <w:szCs w:val="20"/>
        </w:rPr>
        <w:t>м</w:t>
      </w:r>
      <w:r w:rsidRPr="006F296E">
        <w:rPr>
          <w:rFonts w:ascii="Book Antiqua" w:hAnsi="Book Antiqua"/>
          <w:snapToGrid w:val="0"/>
          <w:sz w:val="20"/>
          <w:szCs w:val="20"/>
          <w:vertAlign w:val="superscript"/>
        </w:rPr>
        <w:t>3</w:t>
      </w:r>
    </w:p>
    <w:p w:rsidR="00014657" w:rsidRPr="006F296E" w:rsidRDefault="00014657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12</w:t>
      </w:r>
    </w:p>
    <w:p w:rsidR="00014657" w:rsidRPr="006F296E" w:rsidRDefault="0001465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Константа α, по класах небезпечності</w:t>
      </w:r>
    </w:p>
    <w:p w:rsidR="00014657" w:rsidRPr="006F296E" w:rsidRDefault="0001465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4A5E98" w:rsidRPr="00AD6FAF">
        <w:tc>
          <w:tcPr>
            <w:tcW w:w="9570" w:type="dxa"/>
            <w:gridSpan w:val="4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Клас небезпечності речовин (КНр)</w:t>
            </w:r>
          </w:p>
        </w:tc>
      </w:tr>
      <w:tr w:rsidR="004A5E98" w:rsidRPr="00AD6FAF">
        <w:tc>
          <w:tcPr>
            <w:tcW w:w="2392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</w:t>
            </w:r>
          </w:p>
        </w:tc>
        <w:tc>
          <w:tcPr>
            <w:tcW w:w="2392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ІІ</w:t>
            </w:r>
          </w:p>
        </w:tc>
        <w:tc>
          <w:tcPr>
            <w:tcW w:w="2393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ІІІ</w:t>
            </w:r>
          </w:p>
        </w:tc>
        <w:tc>
          <w:tcPr>
            <w:tcW w:w="2393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V</w:t>
            </w:r>
          </w:p>
        </w:tc>
      </w:tr>
      <w:tr w:rsidR="00014657" w:rsidRPr="00AD6FAF">
        <w:tc>
          <w:tcPr>
            <w:tcW w:w="2392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1,7</w:t>
            </w:r>
          </w:p>
        </w:tc>
        <w:tc>
          <w:tcPr>
            <w:tcW w:w="2392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1,3</w:t>
            </w:r>
          </w:p>
        </w:tc>
        <w:tc>
          <w:tcPr>
            <w:tcW w:w="2393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</w:t>
            </w:r>
          </w:p>
        </w:tc>
        <w:tc>
          <w:tcPr>
            <w:tcW w:w="2393" w:type="dxa"/>
          </w:tcPr>
          <w:p w:rsidR="00014657" w:rsidRPr="00AD6FAF" w:rsidRDefault="00014657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</w:t>
            </w:r>
          </w:p>
        </w:tc>
      </w:tr>
    </w:tbl>
    <w:p w:rsidR="00014657" w:rsidRPr="006F296E" w:rsidRDefault="0001465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014657" w:rsidRPr="006F296E" w:rsidRDefault="0001465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 величиною класу небезпечності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єкти господарської діяльності поділяють на чотири категорії небезпечності. Граничні умови для поділу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єктів господарської діяльності на категорії небезпечності у залежності від значення КН</w:t>
      </w:r>
      <w:r w:rsidR="0062725C" w:rsidRPr="006F296E">
        <w:rPr>
          <w:rFonts w:ascii="Book Antiqua" w:hAnsi="Book Antiqua"/>
          <w:sz w:val="20"/>
          <w:szCs w:val="20"/>
        </w:rPr>
        <w:t>П</w:t>
      </w:r>
      <w:r w:rsidRPr="006F296E">
        <w:rPr>
          <w:rFonts w:ascii="Book Antiqua" w:hAnsi="Book Antiqua"/>
          <w:sz w:val="20"/>
          <w:szCs w:val="20"/>
        </w:rPr>
        <w:t xml:space="preserve"> визначають за даними таблиці 13.</w:t>
      </w:r>
    </w:p>
    <w:p w:rsidR="00014657" w:rsidRPr="006F296E" w:rsidRDefault="00014657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13</w:t>
      </w:r>
    </w:p>
    <w:p w:rsidR="00C90965" w:rsidRPr="006F296E" w:rsidRDefault="00C90965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A5E98" w:rsidRPr="00AD6FAF">
        <w:tc>
          <w:tcPr>
            <w:tcW w:w="4785" w:type="dxa"/>
          </w:tcPr>
          <w:p w:rsidR="00014657" w:rsidRPr="00AD6FAF" w:rsidRDefault="004E4BCC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Категорії небезпечності</w:t>
            </w:r>
          </w:p>
        </w:tc>
        <w:tc>
          <w:tcPr>
            <w:tcW w:w="4785" w:type="dxa"/>
          </w:tcPr>
          <w:p w:rsidR="00014657" w:rsidRPr="00AD6FAF" w:rsidRDefault="004E4BCC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Значення КН</w:t>
            </w:r>
            <w:r w:rsidR="0062725C" w:rsidRPr="00AD6FAF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4A5E98" w:rsidRPr="00AD6FAF">
        <w:tc>
          <w:tcPr>
            <w:tcW w:w="4785" w:type="dxa"/>
          </w:tcPr>
          <w:p w:rsidR="00014657" w:rsidRPr="00AD6FAF" w:rsidRDefault="004E4BCC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</w:t>
            </w:r>
          </w:p>
        </w:tc>
        <w:tc>
          <w:tcPr>
            <w:tcW w:w="4785" w:type="dxa"/>
          </w:tcPr>
          <w:p w:rsidR="00014657" w:rsidRPr="00AD6FAF" w:rsidRDefault="00C90965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  <w:vertAlign w:val="superscript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КН</w:t>
            </w:r>
            <w:r w:rsidR="001B6176" w:rsidRPr="00AD6FAF">
              <w:rPr>
                <w:rFonts w:ascii="Book Antiqua" w:hAnsi="Book Antiqua"/>
                <w:sz w:val="16"/>
                <w:szCs w:val="16"/>
              </w:rPr>
              <w:t>П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&gt; 10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5</w:t>
            </w:r>
          </w:p>
        </w:tc>
      </w:tr>
      <w:tr w:rsidR="004A5E98" w:rsidRPr="00AD6FAF">
        <w:tc>
          <w:tcPr>
            <w:tcW w:w="4785" w:type="dxa"/>
          </w:tcPr>
          <w:p w:rsidR="00014657" w:rsidRPr="00AD6FAF" w:rsidRDefault="004E4BCC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ІІ</w:t>
            </w:r>
          </w:p>
        </w:tc>
        <w:tc>
          <w:tcPr>
            <w:tcW w:w="4785" w:type="dxa"/>
          </w:tcPr>
          <w:p w:rsidR="00014657" w:rsidRPr="00AD6FAF" w:rsidRDefault="00C90965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  <w:vertAlign w:val="superscript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 xml:space="preserve">5 </w:t>
            </w:r>
            <w:r w:rsidRPr="00AD6FAF">
              <w:rPr>
                <w:rFonts w:ascii="Book Antiqua" w:hAnsi="Book Antiqua"/>
                <w:sz w:val="16"/>
                <w:szCs w:val="16"/>
              </w:rPr>
              <w:t>&gt; КН</w:t>
            </w:r>
            <w:r w:rsidR="001B6176" w:rsidRPr="00AD6FAF">
              <w:rPr>
                <w:rFonts w:ascii="Book Antiqua" w:hAnsi="Book Antiqua"/>
                <w:sz w:val="16"/>
                <w:szCs w:val="16"/>
              </w:rPr>
              <w:t>П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&lt; 10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4</w:t>
            </w:r>
          </w:p>
        </w:tc>
      </w:tr>
      <w:tr w:rsidR="004A5E98" w:rsidRPr="00AD6FAF">
        <w:tc>
          <w:tcPr>
            <w:tcW w:w="4785" w:type="dxa"/>
          </w:tcPr>
          <w:p w:rsidR="00014657" w:rsidRPr="00AD6FAF" w:rsidRDefault="004E4BCC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ІІІ</w:t>
            </w:r>
          </w:p>
        </w:tc>
        <w:tc>
          <w:tcPr>
            <w:tcW w:w="4785" w:type="dxa"/>
          </w:tcPr>
          <w:p w:rsidR="00014657" w:rsidRPr="00AD6FAF" w:rsidRDefault="00C90965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 xml:space="preserve">4 </w:t>
            </w:r>
            <w:r w:rsidRPr="00AD6FAF">
              <w:rPr>
                <w:rFonts w:ascii="Book Antiqua" w:hAnsi="Book Antiqua"/>
                <w:sz w:val="16"/>
                <w:szCs w:val="16"/>
              </w:rPr>
              <w:t>&gt; КН</w:t>
            </w:r>
            <w:r w:rsidR="001B6176" w:rsidRPr="00AD6FAF">
              <w:rPr>
                <w:rFonts w:ascii="Book Antiqua" w:hAnsi="Book Antiqua"/>
                <w:sz w:val="16"/>
                <w:szCs w:val="16"/>
              </w:rPr>
              <w:t>П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&lt; 10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5</w:t>
            </w:r>
          </w:p>
        </w:tc>
      </w:tr>
      <w:tr w:rsidR="00014657" w:rsidRPr="00AD6FAF">
        <w:tc>
          <w:tcPr>
            <w:tcW w:w="4785" w:type="dxa"/>
          </w:tcPr>
          <w:p w:rsidR="00014657" w:rsidRPr="00AD6FAF" w:rsidRDefault="004E4BCC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V</w:t>
            </w:r>
          </w:p>
        </w:tc>
        <w:tc>
          <w:tcPr>
            <w:tcW w:w="4785" w:type="dxa"/>
          </w:tcPr>
          <w:p w:rsidR="00014657" w:rsidRPr="00AD6FAF" w:rsidRDefault="00C90965" w:rsidP="00833797">
            <w:pPr>
              <w:tabs>
                <w:tab w:val="left" w:pos="3119"/>
              </w:tabs>
              <w:ind w:firstLine="284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КН</w:t>
            </w:r>
            <w:r w:rsidR="001B6176" w:rsidRPr="00AD6FAF">
              <w:rPr>
                <w:rFonts w:ascii="Book Antiqua" w:hAnsi="Book Antiqua"/>
                <w:sz w:val="16"/>
                <w:szCs w:val="16"/>
              </w:rPr>
              <w:t>П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&lt; 10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3</w:t>
            </w:r>
          </w:p>
        </w:tc>
      </w:tr>
    </w:tbl>
    <w:p w:rsidR="00014657" w:rsidRPr="006F296E" w:rsidRDefault="00014657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90965" w:rsidRPr="006F296E" w:rsidRDefault="00C90965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014657" w:rsidRPr="006F296E" w:rsidRDefault="00C90965" w:rsidP="00A201E4">
      <w:pPr>
        <w:numPr>
          <w:ilvl w:val="1"/>
          <w:numId w:val="5"/>
        </w:numPr>
        <w:tabs>
          <w:tab w:val="clear" w:pos="1140"/>
        </w:tabs>
        <w:ind w:left="0" w:firstLine="284"/>
        <w:jc w:val="both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Розрахунок розмірів санітарно-захисної зони об</w:t>
      </w:r>
      <w:r w:rsidRPr="006F296E">
        <w:rPr>
          <w:rFonts w:ascii="Book Antiqua" w:hAnsi="Book Antiqua" w:cs="Bodoni MT"/>
          <w:i/>
          <w:sz w:val="20"/>
          <w:szCs w:val="20"/>
        </w:rPr>
        <w:t>’</w:t>
      </w:r>
      <w:r w:rsidRPr="006F296E">
        <w:rPr>
          <w:rFonts w:ascii="Book Antiqua" w:hAnsi="Book Antiqua"/>
          <w:i/>
          <w:sz w:val="20"/>
          <w:szCs w:val="20"/>
        </w:rPr>
        <w:t>єкта господарської діяльності</w:t>
      </w:r>
    </w:p>
    <w:p w:rsidR="00C90965" w:rsidRPr="006F296E" w:rsidRDefault="00C9096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90965" w:rsidRPr="006F296E" w:rsidRDefault="00C9096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Відстань від джерела викидів до зовнішніх меж санітарно-захисної зони (СЗЗ) за напрямками румбів з урахуванням рози вітрів визначається за формулою:</w:t>
      </w:r>
    </w:p>
    <w:p w:rsidR="00C90965" w:rsidRPr="006F296E" w:rsidRDefault="00C9096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2725C" w:rsidRPr="006F296E" w:rsidRDefault="0062725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sv-SE"/>
            </w:rPr>
            <m:t>l</m:t>
          </m:r>
          <m:r>
            <w:rPr>
              <w:rFonts w:ascii="Cambria Math" w:hAnsi="Cambria Math"/>
              <w:sz w:val="20"/>
              <w:szCs w:val="20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 xml:space="preserve">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, м</m:t>
          </m:r>
        </m:oMath>
      </m:oMathPara>
    </w:p>
    <w:p w:rsidR="0062725C" w:rsidRPr="006F296E" w:rsidRDefault="0062725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1B6176" w:rsidRPr="006F296E" w:rsidRDefault="0062725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</w:t>
      </w:r>
      <m:oMath>
        <m:r>
          <w:rPr>
            <w:rFonts w:ascii="Cambria Math" w:hAnsi="Cambria Math"/>
            <w:sz w:val="20"/>
            <w:szCs w:val="20"/>
            <w:lang w:val="sv-SE"/>
          </w:rPr>
          <m:t>l</m:t>
        </m:r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6F296E">
        <w:rPr>
          <w:rFonts w:ascii="Book Antiqua" w:hAnsi="Book Antiqua"/>
          <w:sz w:val="20"/>
          <w:szCs w:val="20"/>
        </w:rPr>
        <w:t xml:space="preserve"> – розрахункова відстань від джерела до межі СЗЗ;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нормативний розмір СЗЗ (100-200 м);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середньрічна повторюваність напрямку вітру румба, що розглядається, %; (дані беруться з агрокліматичного довідника);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повторюваність напрямку вітру </w:t>
      </w:r>
      <w:r w:rsidR="001B6176" w:rsidRPr="006F296E">
        <w:rPr>
          <w:rFonts w:ascii="Book Antiqua" w:hAnsi="Book Antiqua"/>
          <w:sz w:val="20"/>
          <w:szCs w:val="20"/>
        </w:rPr>
        <w:t xml:space="preserve">одного </w:t>
      </w:r>
      <w:r w:rsidRPr="006F296E">
        <w:rPr>
          <w:rFonts w:ascii="Book Antiqua" w:hAnsi="Book Antiqua"/>
          <w:sz w:val="20"/>
          <w:szCs w:val="20"/>
        </w:rPr>
        <w:t>румба</w:t>
      </w:r>
      <w:r w:rsidR="001B6176" w:rsidRPr="006F296E">
        <w:rPr>
          <w:rFonts w:ascii="Book Antiqua" w:hAnsi="Book Antiqua"/>
          <w:sz w:val="20"/>
          <w:szCs w:val="20"/>
        </w:rPr>
        <w:t xml:space="preserve"> при круговій розі вітрів, (100%/8 = 12,5%).</w:t>
      </w:r>
    </w:p>
    <w:p w:rsidR="00C90965" w:rsidRPr="006F296E" w:rsidRDefault="00C9096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90965" w:rsidRPr="006F296E" w:rsidRDefault="00C9096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90965" w:rsidRPr="006F296E" w:rsidRDefault="00C9096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Питання для самоконтролю та обговорення:</w:t>
      </w:r>
    </w:p>
    <w:p w:rsidR="00C90965" w:rsidRPr="006F296E" w:rsidRDefault="00C9096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90965" w:rsidRPr="006F296E" w:rsidRDefault="00C90965" w:rsidP="00A201E4">
      <w:pPr>
        <w:numPr>
          <w:ilvl w:val="0"/>
          <w:numId w:val="6"/>
        </w:numPr>
        <w:tabs>
          <w:tab w:val="clear" w:pos="183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основні поняття, які використовують для визначення ступеня забруднення навколишнього середовища.</w:t>
      </w:r>
    </w:p>
    <w:p w:rsidR="00C90965" w:rsidRPr="006F296E" w:rsidRDefault="00C90965" w:rsidP="00A201E4">
      <w:pPr>
        <w:numPr>
          <w:ilvl w:val="0"/>
          <w:numId w:val="6"/>
        </w:numPr>
        <w:tabs>
          <w:tab w:val="clear" w:pos="183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два основні напрямки здійснення реєстрації та контролю забруднення довкілля.</w:t>
      </w:r>
    </w:p>
    <w:p w:rsidR="00C90965" w:rsidRPr="006F296E" w:rsidRDefault="00C90965" w:rsidP="00A201E4">
      <w:pPr>
        <w:numPr>
          <w:ilvl w:val="0"/>
          <w:numId w:val="6"/>
        </w:numPr>
        <w:tabs>
          <w:tab w:val="clear" w:pos="183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Назвіть основні методи визначення якості та обсягу забруднень.   </w:t>
      </w: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990B35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AD6FAF" w:rsidRPr="00990B35" w:rsidRDefault="00AD6FAF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201E4" w:rsidRPr="006F296E" w:rsidRDefault="00A201E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E75987" w:rsidP="00833797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>ТЕМА 5. ТЕХНОГЕННЕ ЗАБРУДНЕННЯ ҐРУНТУ</w:t>
      </w:r>
    </w:p>
    <w:p w:rsidR="00D23F1C" w:rsidRPr="006F296E" w:rsidRDefault="00D23F1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Радіоактивне забруднення ґрунту виникає внаслідок випадання радіоактивної речовини з атмосфери при випробуваннях ядерної зброї, при аварійних викидах з атомних реакторів, від технологічних відходів атомних електростанцій.</w:t>
      </w: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Переважна кількість радіонуклідів залишається у ґрунті.  На піщаних ґрунтах протягом 10-15 років вони можуть вимиватись на глибину до 40-50 см і досягати рівня  ґрунтових вод.</w:t>
      </w:r>
    </w:p>
    <w:p w:rsidR="002C4A3E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Повітряна та водна ерозія викликають транслокацію радіонуклідів у ландшафтах,</w:t>
      </w:r>
      <w:r w:rsidR="002C4A3E" w:rsidRPr="006F296E">
        <w:rPr>
          <w:rFonts w:ascii="Book Antiqua" w:hAnsi="Book Antiqua"/>
          <w:sz w:val="20"/>
          <w:szCs w:val="20"/>
        </w:rPr>
        <w:t xml:space="preserve"> забруднюючи при цьому інші території.</w:t>
      </w:r>
      <w:r w:rsidR="00E75987" w:rsidRPr="006F296E">
        <w:rPr>
          <w:rFonts w:ascii="Book Antiqua" w:hAnsi="Book Antiqua"/>
          <w:sz w:val="20"/>
          <w:szCs w:val="20"/>
        </w:rPr>
        <w:t xml:space="preserve"> </w:t>
      </w:r>
      <w:r w:rsidR="002C4A3E" w:rsidRPr="006F296E">
        <w:rPr>
          <w:rFonts w:ascii="Book Antiqua" w:hAnsi="Book Antiqua"/>
          <w:sz w:val="20"/>
          <w:szCs w:val="20"/>
        </w:rPr>
        <w:t xml:space="preserve">В процесі живлення рослин радіонукліди вбираються ними з ґрунту, а потім по трофічних ланцюгах потрапляють в організм людини </w:t>
      </w:r>
      <w:r w:rsidR="00E75987" w:rsidRPr="006F296E">
        <w:rPr>
          <w:rFonts w:ascii="Book Antiqua" w:hAnsi="Book Antiqua"/>
          <w:sz w:val="20"/>
          <w:szCs w:val="20"/>
        </w:rPr>
        <w:t>і</w:t>
      </w:r>
      <w:r w:rsidR="002C4A3E" w:rsidRPr="006F296E">
        <w:rPr>
          <w:rFonts w:ascii="Book Antiqua" w:hAnsi="Book Antiqua"/>
          <w:sz w:val="20"/>
          <w:szCs w:val="20"/>
        </w:rPr>
        <w:t xml:space="preserve"> тварини. </w:t>
      </w:r>
    </w:p>
    <w:p w:rsidR="002C4A3E" w:rsidRPr="006F296E" w:rsidRDefault="002C4A3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 сільськогосподарських землях рівень забруднення сільськогосподарської продукції залежить від щільності радіоактивного забруднення, властивостей ґрунту, біологічних особливостей рослин та погодних умов.</w:t>
      </w:r>
    </w:p>
    <w:p w:rsidR="00755B2E" w:rsidRPr="006F296E" w:rsidRDefault="002C4A3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Основними радіонуклідами, які визначають радіаційний стан на забрудненій території,  на </w:t>
      </w:r>
      <w:r w:rsidR="00755B2E" w:rsidRPr="006F296E">
        <w:rPr>
          <w:rFonts w:ascii="Book Antiqua" w:hAnsi="Book Antiqua"/>
          <w:sz w:val="20"/>
          <w:szCs w:val="20"/>
        </w:rPr>
        <w:t xml:space="preserve"> сьогодні є цезій-137 і стронцій-90.</w:t>
      </w:r>
    </w:p>
    <w:p w:rsidR="00C26EC4" w:rsidRPr="006F296E" w:rsidRDefault="00755B2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Цезій-137 </w:t>
      </w:r>
      <w:r w:rsidR="00952D8E" w:rsidRPr="006F296E">
        <w:rPr>
          <w:rFonts w:ascii="Book Antiqua" w:hAnsi="Book Antiqua"/>
          <w:sz w:val="20"/>
          <w:szCs w:val="20"/>
        </w:rPr>
        <w:t>– хімічний аналог калію, бере участь</w:t>
      </w:r>
      <w:r w:rsidR="00C26EC4" w:rsidRPr="006F296E">
        <w:rPr>
          <w:rFonts w:ascii="Book Antiqua" w:hAnsi="Book Antiqua"/>
          <w:sz w:val="20"/>
          <w:szCs w:val="20"/>
        </w:rPr>
        <w:t xml:space="preserve"> у всіх реакціях обміну в рослинах, організмі тварин та людини, біологічно рухомий і швидко виводиться з організму.</w:t>
      </w: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Стронцій-90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хімічний аналог кальцію, стійко зв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>язується з організмом рослин, тварин і людини. Повільно виводиться з організму, бо має здатність накопичуватись у кістковій тканині.</w:t>
      </w: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МЕТА РОБОТИ: ознайомитись з основними чинниками радіоактивного забруднення ґрунтів, методикою визначення вмісту радіонуклідів в сільськогосподарській продукції, методами зниження радіоактивного забруднення ґрунтів.</w:t>
      </w: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ЗАВДАННЯ: оцін</w:t>
      </w:r>
      <w:r w:rsidR="00E75987" w:rsidRPr="006F296E">
        <w:rPr>
          <w:rFonts w:ascii="Book Antiqua" w:hAnsi="Book Antiqua"/>
          <w:sz w:val="20"/>
          <w:szCs w:val="20"/>
        </w:rPr>
        <w:t>ити</w:t>
      </w:r>
      <w:r w:rsidRPr="006F296E">
        <w:rPr>
          <w:rFonts w:ascii="Book Antiqua" w:hAnsi="Book Antiqua"/>
          <w:sz w:val="20"/>
          <w:szCs w:val="20"/>
        </w:rPr>
        <w:t xml:space="preserve"> рівн</w:t>
      </w:r>
      <w:r w:rsidR="00E75987" w:rsidRPr="006F296E">
        <w:rPr>
          <w:rFonts w:ascii="Book Antiqua" w:hAnsi="Book Antiqua"/>
          <w:sz w:val="20"/>
          <w:szCs w:val="20"/>
        </w:rPr>
        <w:t>і</w:t>
      </w:r>
      <w:r w:rsidRPr="006F296E">
        <w:rPr>
          <w:rFonts w:ascii="Book Antiqua" w:hAnsi="Book Antiqua"/>
          <w:sz w:val="20"/>
          <w:szCs w:val="20"/>
        </w:rPr>
        <w:t xml:space="preserve"> забруднення сільськогосподарської продукції радіонуклідами при вирощуванні культур на землях з різною щільністю радіоактивного забруднення.</w:t>
      </w: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26EC4" w:rsidRPr="006F296E" w:rsidRDefault="00C26EC4" w:rsidP="00A201E4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5.1. Розрахунок рівня забруднення сільськогосподарської прод</w:t>
      </w:r>
      <w:r w:rsidR="00A201E4" w:rsidRPr="006F296E">
        <w:rPr>
          <w:rFonts w:ascii="Book Antiqua" w:hAnsi="Book Antiqua"/>
          <w:i/>
          <w:sz w:val="20"/>
          <w:szCs w:val="20"/>
        </w:rPr>
        <w:t>укції цезієм-137 і стронцієм-90</w:t>
      </w:r>
    </w:p>
    <w:p w:rsidR="00A201E4" w:rsidRPr="006F296E" w:rsidRDefault="00A201E4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Контроль можливого рівня забруднення радіонуклідами здійснюється за допомогою коефіцієнтів переходу радіонуклідів в продукт.</w:t>
      </w: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Якщо відома щільність забруднення, то можна розрахувати вміст радіонукліда (Q) в конкретному продукті.  Розрахунок проводиться за формулою:</w:t>
      </w:r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C26EC4" w:rsidRPr="006F296E" w:rsidRDefault="005B3ECF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sv-SE"/>
            </w:rPr>
            <m:t>Q</m:t>
          </m:r>
          <m:r>
            <w:rPr>
              <w:rFonts w:ascii="Cambria Math" w:hAnsi="Cambria Math"/>
              <w:sz w:val="20"/>
              <w:szCs w:val="20"/>
            </w:rPr>
            <m:t xml:space="preserve">=КП ×З, Бк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кг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C26EC4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3211D" w:rsidRPr="006F296E" w:rsidRDefault="00C26EC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КП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коефіцієнт переходу радіонукліда, </w:t>
      </w:r>
      <m:oMath>
        <m:r>
          <w:rPr>
            <w:rFonts w:ascii="Cambria Math" w:hAnsi="Cambria Math"/>
            <w:sz w:val="20"/>
            <w:szCs w:val="20"/>
          </w:rPr>
          <m:t xml:space="preserve">Бк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кг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6F296E">
        <w:rPr>
          <w:rFonts w:ascii="Book Antiqua" w:hAnsi="Book Antiqua"/>
          <w:sz w:val="20"/>
          <w:szCs w:val="20"/>
        </w:rPr>
        <w:t>, кБк</w:t>
      </w:r>
      <w:r w:rsidR="005B3ECF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м</w:t>
      </w:r>
      <w:r w:rsidR="005B3ECF" w:rsidRPr="006F296E">
        <w:rPr>
          <w:sz w:val="20"/>
          <w:szCs w:val="20"/>
          <w:vertAlign w:val="superscript"/>
        </w:rPr>
        <w:t>‒</w:t>
      </w:r>
      <w:r w:rsidR="005B3ECF"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Pr="006F296E">
        <w:rPr>
          <w:rFonts w:ascii="Book Antiqua" w:hAnsi="Book Antiqua"/>
          <w:sz w:val="20"/>
          <w:szCs w:val="20"/>
        </w:rPr>
        <w:t>;</w:t>
      </w:r>
      <w:r w:rsidR="005B3ECF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З </w:t>
      </w:r>
      <w:r w:rsidR="00E3211D" w:rsidRPr="006F296E">
        <w:rPr>
          <w:rFonts w:ascii="Book Antiqua" w:hAnsi="Book Antiqua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="00E3211D" w:rsidRPr="006F296E">
        <w:rPr>
          <w:rFonts w:ascii="Book Antiqua" w:hAnsi="Book Antiqua"/>
          <w:sz w:val="20"/>
          <w:szCs w:val="20"/>
        </w:rPr>
        <w:t>щільність забруднення радіонуклідом, кБк</w:t>
      </w:r>
      <w:r w:rsidR="005B3ECF" w:rsidRPr="006F296E">
        <w:rPr>
          <w:rFonts w:ascii="Book Antiqua" w:hAnsi="Book Antiqua"/>
          <w:sz w:val="20"/>
          <w:szCs w:val="20"/>
        </w:rPr>
        <w:t xml:space="preserve"> </w:t>
      </w:r>
      <w:r w:rsidR="00E3211D" w:rsidRPr="006F296E">
        <w:rPr>
          <w:rFonts w:ascii="Book Antiqua" w:hAnsi="Book Antiqua"/>
          <w:sz w:val="20"/>
          <w:szCs w:val="20"/>
        </w:rPr>
        <w:t>м</w:t>
      </w:r>
      <w:r w:rsidR="005B3ECF" w:rsidRPr="006F296E">
        <w:rPr>
          <w:sz w:val="20"/>
          <w:szCs w:val="20"/>
          <w:vertAlign w:val="superscript"/>
        </w:rPr>
        <w:t>‒</w:t>
      </w:r>
      <w:r w:rsidR="005B3ECF"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="00E3211D" w:rsidRPr="006F296E">
        <w:rPr>
          <w:rFonts w:ascii="Book Antiqua" w:hAnsi="Book Antiqua"/>
          <w:sz w:val="20"/>
          <w:szCs w:val="20"/>
        </w:rPr>
        <w:t>.</w:t>
      </w:r>
    </w:p>
    <w:p w:rsidR="00E3211D" w:rsidRPr="006F296E" w:rsidRDefault="00E3211D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3211D" w:rsidRPr="006F296E" w:rsidRDefault="00E3211D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14</w:t>
      </w:r>
    </w:p>
    <w:p w:rsidR="00C26EC4" w:rsidRPr="006F296E" w:rsidRDefault="00E3211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рівня забрудненості сільськогосподарських продуктів цезієм-137 і стронцієм-90</w:t>
      </w:r>
    </w:p>
    <w:p w:rsidR="00E3211D" w:rsidRPr="006F296E" w:rsidRDefault="00E3211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0"/>
        <w:gridCol w:w="2676"/>
        <w:gridCol w:w="2488"/>
        <w:gridCol w:w="1903"/>
        <w:gridCol w:w="827"/>
        <w:gridCol w:w="1106"/>
      </w:tblGrid>
      <w:tr w:rsidR="004A5E98" w:rsidRPr="00AD6FAF" w:rsidTr="005B3ECF">
        <w:tc>
          <w:tcPr>
            <w:tcW w:w="298" w:type="pct"/>
            <w:vMerge w:val="restar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1398" w:type="pct"/>
            <w:vMerge w:val="restar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Сільськогосподарська культура, продукт</w:t>
            </w:r>
          </w:p>
        </w:tc>
        <w:tc>
          <w:tcPr>
            <w:tcW w:w="1300" w:type="pct"/>
            <w:vMerge w:val="restar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Тип ґрунту</w:t>
            </w:r>
          </w:p>
        </w:tc>
        <w:tc>
          <w:tcPr>
            <w:tcW w:w="994" w:type="pct"/>
            <w:vMerge w:val="restar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vertAlign w:val="superscript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Щільність забруднення, кБк</w:t>
            </w:r>
            <w:r w:rsidR="005B3ECF" w:rsidRPr="00AD6FAF">
              <w:rPr>
                <w:rFonts w:ascii="Book Antiqua" w:hAnsi="Book Antiqua"/>
                <w:sz w:val="16"/>
                <w:szCs w:val="16"/>
              </w:rPr>
              <w:t xml:space="preserve"> м</w:t>
            </w:r>
            <w:r w:rsidR="005B3ECF" w:rsidRPr="00AD6FAF">
              <w:rPr>
                <w:sz w:val="16"/>
                <w:szCs w:val="16"/>
                <w:vertAlign w:val="superscript"/>
              </w:rPr>
              <w:t>‒</w:t>
            </w:r>
            <w:r w:rsidR="005B3ECF"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0" w:type="pct"/>
            <w:gridSpan w:val="2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Коефіцієнт преходу</w:t>
            </w:r>
          </w:p>
        </w:tc>
      </w:tr>
      <w:tr w:rsidR="004A5E98" w:rsidRPr="00AD6FAF" w:rsidTr="005B3ECF">
        <w:tc>
          <w:tcPr>
            <w:tcW w:w="298" w:type="pct"/>
            <w:vMerge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98" w:type="pct"/>
            <w:vMerge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pct"/>
            <w:vMerge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2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цезій-137</w:t>
            </w:r>
          </w:p>
        </w:tc>
        <w:tc>
          <w:tcPr>
            <w:tcW w:w="57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стронцій-90</w:t>
            </w:r>
          </w:p>
        </w:tc>
      </w:tr>
      <w:tr w:rsidR="004A5E98" w:rsidRPr="00AD6FAF" w:rsidTr="005B3ECF">
        <w:tc>
          <w:tcPr>
            <w:tcW w:w="2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1</w:t>
            </w:r>
          </w:p>
        </w:tc>
        <w:tc>
          <w:tcPr>
            <w:tcW w:w="13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Кукурудза (вег.маса)</w:t>
            </w:r>
          </w:p>
        </w:tc>
        <w:tc>
          <w:tcPr>
            <w:tcW w:w="1300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Дерново-підзолисти</w:t>
            </w:r>
            <w:r w:rsidR="005B3ECF" w:rsidRPr="00AD6FAF">
              <w:rPr>
                <w:rFonts w:ascii="Book Antiqua" w:hAnsi="Book Antiqua"/>
                <w:sz w:val="16"/>
                <w:szCs w:val="16"/>
              </w:rPr>
              <w:t>й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супіщаний</w:t>
            </w:r>
          </w:p>
        </w:tc>
        <w:tc>
          <w:tcPr>
            <w:tcW w:w="994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432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  <w:tc>
          <w:tcPr>
            <w:tcW w:w="578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12,0</w:t>
            </w:r>
          </w:p>
        </w:tc>
      </w:tr>
      <w:tr w:rsidR="004A5E98" w:rsidRPr="00AD6FAF" w:rsidTr="005B3ECF">
        <w:tc>
          <w:tcPr>
            <w:tcW w:w="2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13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Кукурудза (вег.маса)</w:t>
            </w:r>
          </w:p>
        </w:tc>
        <w:tc>
          <w:tcPr>
            <w:tcW w:w="1300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Дерново-підзолистий важкосуглинковий</w:t>
            </w:r>
          </w:p>
        </w:tc>
        <w:tc>
          <w:tcPr>
            <w:tcW w:w="994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  <w:r w:rsidR="005B3ECF"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32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  <w:tc>
          <w:tcPr>
            <w:tcW w:w="578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3,0</w:t>
            </w:r>
          </w:p>
        </w:tc>
      </w:tr>
      <w:tr w:rsidR="004A5E98" w:rsidRPr="00AD6FAF" w:rsidTr="005B3ECF">
        <w:tc>
          <w:tcPr>
            <w:tcW w:w="2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3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Озима пшениця (зерно)</w:t>
            </w:r>
          </w:p>
        </w:tc>
        <w:tc>
          <w:tcPr>
            <w:tcW w:w="1300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Дерново-підзолисти</w:t>
            </w:r>
            <w:r w:rsidR="005B3ECF" w:rsidRPr="00AD6FAF">
              <w:rPr>
                <w:rFonts w:ascii="Book Antiqua" w:hAnsi="Book Antiqua"/>
                <w:sz w:val="16"/>
                <w:szCs w:val="16"/>
              </w:rPr>
              <w:t>й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супіщаний</w:t>
            </w:r>
          </w:p>
        </w:tc>
        <w:tc>
          <w:tcPr>
            <w:tcW w:w="994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432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  <w:tc>
          <w:tcPr>
            <w:tcW w:w="578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</w:t>
            </w:r>
          </w:p>
        </w:tc>
      </w:tr>
      <w:tr w:rsidR="004A5E98" w:rsidRPr="00AD6FAF" w:rsidTr="005B3ECF">
        <w:tc>
          <w:tcPr>
            <w:tcW w:w="2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3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Озима пшениця (солома)</w:t>
            </w:r>
          </w:p>
        </w:tc>
        <w:tc>
          <w:tcPr>
            <w:tcW w:w="1300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Дерново-підзолисти</w:t>
            </w:r>
            <w:r w:rsidR="005B3ECF" w:rsidRPr="00AD6FAF">
              <w:rPr>
                <w:rFonts w:ascii="Book Antiqua" w:hAnsi="Book Antiqua"/>
                <w:sz w:val="16"/>
                <w:szCs w:val="16"/>
              </w:rPr>
              <w:t>й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супіщаний</w:t>
            </w:r>
          </w:p>
        </w:tc>
        <w:tc>
          <w:tcPr>
            <w:tcW w:w="994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32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</w:t>
            </w:r>
          </w:p>
        </w:tc>
        <w:tc>
          <w:tcPr>
            <w:tcW w:w="578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5,0</w:t>
            </w:r>
          </w:p>
        </w:tc>
      </w:tr>
      <w:tr w:rsidR="004A5E98" w:rsidRPr="00AD6FAF" w:rsidTr="005B3ECF">
        <w:tc>
          <w:tcPr>
            <w:tcW w:w="2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3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Ячмінь</w:t>
            </w:r>
          </w:p>
        </w:tc>
        <w:tc>
          <w:tcPr>
            <w:tcW w:w="1300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типовий</w:t>
            </w:r>
          </w:p>
        </w:tc>
        <w:tc>
          <w:tcPr>
            <w:tcW w:w="994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432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0,03</w:t>
            </w:r>
          </w:p>
        </w:tc>
        <w:tc>
          <w:tcPr>
            <w:tcW w:w="578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</w:t>
            </w:r>
          </w:p>
        </w:tc>
      </w:tr>
      <w:tr w:rsidR="004A5E98" w:rsidRPr="00AD6FAF" w:rsidTr="005B3ECF">
        <w:tc>
          <w:tcPr>
            <w:tcW w:w="2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3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Просо</w:t>
            </w:r>
          </w:p>
        </w:tc>
        <w:tc>
          <w:tcPr>
            <w:tcW w:w="1300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типовий</w:t>
            </w:r>
          </w:p>
        </w:tc>
        <w:tc>
          <w:tcPr>
            <w:tcW w:w="994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432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0,017</w:t>
            </w:r>
          </w:p>
        </w:tc>
        <w:tc>
          <w:tcPr>
            <w:tcW w:w="578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0,2</w:t>
            </w:r>
          </w:p>
        </w:tc>
      </w:tr>
      <w:tr w:rsidR="004A5E98" w:rsidRPr="00AD6FAF" w:rsidTr="005B3ECF">
        <w:tc>
          <w:tcPr>
            <w:tcW w:w="2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398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Жито</w:t>
            </w:r>
          </w:p>
        </w:tc>
        <w:tc>
          <w:tcPr>
            <w:tcW w:w="1300" w:type="pct"/>
          </w:tcPr>
          <w:p w:rsidR="00E3211D" w:rsidRPr="00AD6FAF" w:rsidRDefault="00E3211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типовий</w:t>
            </w:r>
          </w:p>
        </w:tc>
        <w:tc>
          <w:tcPr>
            <w:tcW w:w="994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432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0,02</w:t>
            </w:r>
          </w:p>
        </w:tc>
        <w:tc>
          <w:tcPr>
            <w:tcW w:w="578" w:type="pct"/>
          </w:tcPr>
          <w:p w:rsidR="00E3211D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Овес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типовий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57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0,03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Гречка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Сірий лісовий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1,7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Люпин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Дерново-підзолисти</w:t>
            </w:r>
            <w:r w:rsidR="005B3ECF" w:rsidRPr="00AD6FAF">
              <w:rPr>
                <w:rFonts w:ascii="Book Antiqua" w:hAnsi="Book Antiqua"/>
                <w:sz w:val="16"/>
                <w:szCs w:val="16"/>
              </w:rPr>
              <w:t>й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супіщаний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9,2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Буряк цукровий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типовий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Конюшина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типовий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  <w:r w:rsidR="005B3ECF"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Картопля (бульби)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Дерново-підзолистий важкосуглинковий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0,04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Картопля (бульби)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вилужений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0,03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0,1</w:t>
            </w:r>
          </w:p>
        </w:tc>
      </w:tr>
      <w:tr w:rsidR="004A5E98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Томати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Сірий лісовий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0,03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  <w:tr w:rsidR="005B3ECF" w:rsidRPr="00AD6FAF" w:rsidTr="005B3ECF">
        <w:tc>
          <w:tcPr>
            <w:tcW w:w="2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139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Томати</w:t>
            </w:r>
          </w:p>
        </w:tc>
        <w:tc>
          <w:tcPr>
            <w:tcW w:w="1300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Лучно-чорноземний</w:t>
            </w:r>
          </w:p>
        </w:tc>
        <w:tc>
          <w:tcPr>
            <w:tcW w:w="994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32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0,017</w:t>
            </w:r>
          </w:p>
        </w:tc>
        <w:tc>
          <w:tcPr>
            <w:tcW w:w="578" w:type="pct"/>
          </w:tcPr>
          <w:p w:rsidR="006645E3" w:rsidRPr="00AD6FAF" w:rsidRDefault="006645E3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</w:tr>
    </w:tbl>
    <w:p w:rsidR="00E3211D" w:rsidRPr="006F296E" w:rsidRDefault="00E3211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096D8C" w:rsidRPr="006F296E" w:rsidRDefault="002C4A3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  </w:t>
      </w:r>
      <w:r w:rsidR="00096D8C" w:rsidRPr="006F296E">
        <w:rPr>
          <w:rFonts w:ascii="Book Antiqua" w:hAnsi="Book Antiqua"/>
          <w:sz w:val="20"/>
          <w:szCs w:val="20"/>
        </w:rPr>
        <w:t>Вміст (активність) нукліду в продуктах харчування контролюється величинами ДР (допустимий рівень).</w:t>
      </w:r>
    </w:p>
    <w:p w:rsidR="00DC0A0D" w:rsidRPr="006F296E" w:rsidRDefault="00DC0A0D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096D8C" w:rsidRPr="006F296E" w:rsidRDefault="00096D8C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15</w:t>
      </w:r>
    </w:p>
    <w:p w:rsidR="00FC3180" w:rsidRPr="006F296E" w:rsidRDefault="00096D8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Допустимі рівні вмісту радіонуклідів </w:t>
      </w:r>
      <w:r w:rsidRPr="006F296E">
        <w:rPr>
          <w:rFonts w:ascii="Book Antiqua" w:hAnsi="Book Antiqua"/>
          <w:sz w:val="20"/>
          <w:szCs w:val="20"/>
          <w:vertAlign w:val="superscript"/>
        </w:rPr>
        <w:t>137</w:t>
      </w:r>
      <w:r w:rsidRPr="006F296E">
        <w:rPr>
          <w:rFonts w:ascii="Book Antiqua" w:hAnsi="Book Antiqua"/>
          <w:sz w:val="20"/>
          <w:szCs w:val="20"/>
          <w:lang w:val="en-US"/>
        </w:rPr>
        <w:t>Cs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  <w:lang w:val="en-US"/>
        </w:rPr>
        <w:t>i</w:t>
      </w:r>
      <w:r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  <w:vertAlign w:val="superscript"/>
        </w:rPr>
        <w:t>90</w:t>
      </w:r>
      <w:r w:rsidR="00FC3180" w:rsidRPr="006F296E">
        <w:rPr>
          <w:rFonts w:ascii="Book Antiqua" w:hAnsi="Book Antiqua"/>
          <w:sz w:val="20"/>
          <w:szCs w:val="20"/>
          <w:lang w:val="en-US"/>
        </w:rPr>
        <w:t>Sr</w:t>
      </w:r>
      <w:r w:rsidR="00FC3180" w:rsidRPr="006F296E">
        <w:rPr>
          <w:rFonts w:ascii="Book Antiqua" w:hAnsi="Book Antiqua"/>
          <w:sz w:val="20"/>
          <w:szCs w:val="20"/>
        </w:rPr>
        <w:t xml:space="preserve"> у продуктах харчування та питній воді</w:t>
      </w:r>
      <w:r w:rsidR="00DC0A0D" w:rsidRPr="006F296E">
        <w:rPr>
          <w:rFonts w:ascii="Book Antiqua" w:hAnsi="Book Antiqua"/>
          <w:sz w:val="20"/>
          <w:szCs w:val="20"/>
        </w:rPr>
        <w:t xml:space="preserve"> (ДР 2006)</w:t>
      </w:r>
    </w:p>
    <w:p w:rsidR="008401C1" w:rsidRPr="006F296E" w:rsidRDefault="008401C1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6785"/>
        <w:gridCol w:w="1108"/>
        <w:gridCol w:w="1020"/>
      </w:tblGrid>
      <w:tr w:rsidR="004A5E98" w:rsidRPr="00AD6FAF" w:rsidTr="007037EE">
        <w:tc>
          <w:tcPr>
            <w:tcW w:w="34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N п/п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Найменування продукту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137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Cs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Бк/кг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90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Sr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Бк/кг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Хліб та хлібобулочні вироби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Сире товарне молоко (крім продуктів дитячого харчування), кисломолочні продукти.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Масло вершкове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М'ясо забійних тварин, птиці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М'ясо диких тварин та птиці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Риба свіжа та морожена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Сушені або в'ялені риба та нерибні об'єкти промислу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Яйця птиці та рідкі яєчні продукти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Картопля свіжа та продукти переробки</w:t>
            </w: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br/>
              <w:t>картоплі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Свіжі овочі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Сушені овочі</w:t>
            </w:r>
          </w:p>
        </w:tc>
        <w:tc>
          <w:tcPr>
            <w:tcW w:w="579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240</w:t>
            </w:r>
          </w:p>
        </w:tc>
        <w:tc>
          <w:tcPr>
            <w:tcW w:w="533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3544" w:type="pct"/>
          </w:tcPr>
          <w:p w:rsidR="008401C1" w:rsidRPr="00AD6FAF" w:rsidRDefault="008401C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Фрукти та ягоди свіжі</w:t>
            </w:r>
          </w:p>
        </w:tc>
        <w:tc>
          <w:tcPr>
            <w:tcW w:w="579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53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3544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Сухі фрукти та ягоди</w:t>
            </w:r>
          </w:p>
        </w:tc>
        <w:tc>
          <w:tcPr>
            <w:tcW w:w="579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280</w:t>
            </w:r>
          </w:p>
        </w:tc>
        <w:tc>
          <w:tcPr>
            <w:tcW w:w="53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</w:tr>
      <w:tr w:rsidR="004A5E98" w:rsidRPr="00AD6FAF" w:rsidTr="007037EE">
        <w:tc>
          <w:tcPr>
            <w:tcW w:w="34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3544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Гриби та ягоди дикорослі свіжі</w:t>
            </w:r>
          </w:p>
        </w:tc>
        <w:tc>
          <w:tcPr>
            <w:tcW w:w="579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533" w:type="pct"/>
          </w:tcPr>
          <w:p w:rsidR="008401C1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</w:tr>
      <w:tr w:rsidR="004A5E98" w:rsidRPr="00AD6FAF" w:rsidTr="007037EE">
        <w:tc>
          <w:tcPr>
            <w:tcW w:w="34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3544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Гриби та ягоди дикорослі сушені</w:t>
            </w:r>
          </w:p>
        </w:tc>
        <w:tc>
          <w:tcPr>
            <w:tcW w:w="579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2500</w:t>
            </w:r>
          </w:p>
        </w:tc>
        <w:tc>
          <w:tcPr>
            <w:tcW w:w="53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</w:tr>
      <w:tr w:rsidR="004A5E98" w:rsidRPr="00AD6FAF" w:rsidTr="007037EE">
        <w:tc>
          <w:tcPr>
            <w:tcW w:w="34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3544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Насіння олійних культур</w:t>
            </w:r>
          </w:p>
        </w:tc>
        <w:tc>
          <w:tcPr>
            <w:tcW w:w="579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53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</w:tr>
      <w:tr w:rsidR="004A5E98" w:rsidRPr="00AD6FAF" w:rsidTr="007037EE">
        <w:tc>
          <w:tcPr>
            <w:tcW w:w="34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3544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579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53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</w:tr>
      <w:tr w:rsidR="004A5E98" w:rsidRPr="00AD6FAF" w:rsidTr="007037EE">
        <w:tc>
          <w:tcPr>
            <w:tcW w:w="34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3544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Вода питна</w:t>
            </w:r>
          </w:p>
        </w:tc>
        <w:tc>
          <w:tcPr>
            <w:tcW w:w="579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3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</w:tr>
      <w:tr w:rsidR="004A5E98" w:rsidRPr="00AD6FAF" w:rsidTr="007037EE">
        <w:tc>
          <w:tcPr>
            <w:tcW w:w="34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3544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Мінеральна вода</w:t>
            </w:r>
          </w:p>
        </w:tc>
        <w:tc>
          <w:tcPr>
            <w:tcW w:w="579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53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4A5E98" w:rsidRPr="00AD6FAF" w:rsidTr="007037EE">
        <w:tc>
          <w:tcPr>
            <w:tcW w:w="34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3544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Лікарські рослини сушені</w:t>
            </w:r>
          </w:p>
        </w:tc>
        <w:tc>
          <w:tcPr>
            <w:tcW w:w="579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53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</w:tr>
      <w:tr w:rsidR="007037EE" w:rsidRPr="00AD6FAF" w:rsidTr="007037EE">
        <w:tc>
          <w:tcPr>
            <w:tcW w:w="343" w:type="pct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3544" w:type="pct"/>
            <w:vAlign w:val="center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lang w:val="ru-RU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Мед та продукти бджільництва</w:t>
            </w:r>
          </w:p>
        </w:tc>
        <w:tc>
          <w:tcPr>
            <w:tcW w:w="579" w:type="pct"/>
            <w:vAlign w:val="center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lang w:val="ru-RU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200</w:t>
            </w:r>
          </w:p>
        </w:tc>
        <w:tc>
          <w:tcPr>
            <w:tcW w:w="533" w:type="pct"/>
            <w:vAlign w:val="center"/>
          </w:tcPr>
          <w:p w:rsidR="007037EE" w:rsidRPr="00AD6FAF" w:rsidRDefault="007037E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lang w:val="ru-RU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/>
              </w:rPr>
              <w:t>50</w:t>
            </w:r>
          </w:p>
        </w:tc>
      </w:tr>
    </w:tbl>
    <w:p w:rsidR="008401C1" w:rsidRPr="006F296E" w:rsidRDefault="008401C1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Питання для самоконтролю та обговорення:</w:t>
      </w:r>
    </w:p>
    <w:p w:rsidR="008000D7" w:rsidRPr="006F296E" w:rsidRDefault="008000D7" w:rsidP="00A201E4">
      <w:pPr>
        <w:numPr>
          <w:ilvl w:val="0"/>
          <w:numId w:val="7"/>
        </w:numPr>
        <w:tabs>
          <w:tab w:val="clear" w:pos="1684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основні чинники, які викликають радіоактивне забруднення ґрунту і охарактеризуйте їх з точки зору небезпеки для навколишнього середовища.</w:t>
      </w:r>
    </w:p>
    <w:p w:rsidR="008000D7" w:rsidRPr="006F296E" w:rsidRDefault="008000D7" w:rsidP="00A201E4">
      <w:pPr>
        <w:numPr>
          <w:ilvl w:val="0"/>
          <w:numId w:val="7"/>
        </w:numPr>
        <w:tabs>
          <w:tab w:val="clear" w:pos="1684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основні шляхи зниження радіоактивного забруднення ґрунту в сільськогосподарському та промисловому виробництві.</w:t>
      </w: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23F1C" w:rsidRPr="006F296E" w:rsidRDefault="00D23F1C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7037EE" w:rsidP="00833797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>ТЕМА 6. ЕКОЛОГО-АГРОХІМІЧНА ОЦІНКА ҐРУНТУ ТА СКЛАДАННЯ ЙОГО ЕКОЛОГІЧНОГО ПАСПОРТУ</w:t>
      </w: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Еколого-агрохімічна оцінка ґрунту</w:t>
      </w:r>
      <w:r w:rsidRPr="006F296E">
        <w:rPr>
          <w:rFonts w:ascii="Book Antiqua" w:hAnsi="Book Antiqua"/>
          <w:sz w:val="20"/>
          <w:szCs w:val="20"/>
        </w:rPr>
        <w:t xml:space="preserve"> проводиться шляхом внесення в агрохімічну оцінку поправки на забруднення його радіонуклідами, важкими металами та пестицидами з урахуванням кліматичних умов території, зрошення, осушення, кислотності та засоленості ґрунтів тощо.</w:t>
      </w: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Еколого-агрохімічний паспорт ґрунту</w:t>
      </w:r>
      <w:r w:rsidRPr="006F296E">
        <w:rPr>
          <w:rFonts w:ascii="Book Antiqua" w:hAnsi="Book Antiqua"/>
          <w:sz w:val="20"/>
          <w:szCs w:val="20"/>
        </w:rPr>
        <w:t xml:space="preserve"> – це основний документ, в якому зосереджена інформація  про його родючість (агрохімічні, фізико-хімічні та агрофізичні властивості) та рівень забрудненості важкими металами, залишками пестицидів та іншими токсинами.</w:t>
      </w:r>
    </w:p>
    <w:p w:rsidR="008000D7" w:rsidRPr="006F296E" w:rsidRDefault="008000D7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Він розробляється окремо для кожної земельної ділянки на основі матеріалів</w:t>
      </w:r>
      <w:r w:rsidR="002163E9" w:rsidRPr="006F296E">
        <w:rPr>
          <w:rFonts w:ascii="Book Antiqua" w:hAnsi="Book Antiqua"/>
          <w:sz w:val="20"/>
          <w:szCs w:val="20"/>
        </w:rPr>
        <w:t xml:space="preserve"> агрох</w:t>
      </w:r>
      <w:r w:rsidRPr="006F296E">
        <w:rPr>
          <w:rFonts w:ascii="Book Antiqua" w:hAnsi="Book Antiqua"/>
          <w:sz w:val="20"/>
          <w:szCs w:val="20"/>
        </w:rPr>
        <w:t>імічного, радіологічного та інших видів моніторингу ґрунту, в тому числі на вміст важких металів і залишків пестицидів.</w:t>
      </w:r>
    </w:p>
    <w:p w:rsidR="002163E9" w:rsidRPr="006F296E" w:rsidRDefault="002163E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Користуючись паспортом, обґрунтовують заходи, спрямовані на раціональне використання та підвищення родючості ґрунтів, покращення їх екологічного стану.</w:t>
      </w:r>
    </w:p>
    <w:p w:rsidR="002163E9" w:rsidRPr="006F296E" w:rsidRDefault="002163E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163E9" w:rsidRPr="006F296E" w:rsidRDefault="002163E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МЕТА РОБОТИ: ознайомитись з основними чинниками антропогенного забруднення ґрунтів при їх сільськогосподарському використанні, методикою проведення еколого-агрохімічної оцінки ґрунтів і складання його екологічного паспорту.</w:t>
      </w:r>
    </w:p>
    <w:p w:rsidR="002163E9" w:rsidRPr="006F296E" w:rsidRDefault="002163E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163E9" w:rsidRPr="006F296E" w:rsidRDefault="002163E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ЗАВДАНННЯ: </w:t>
      </w:r>
      <w:r w:rsidR="00B23319" w:rsidRPr="006F296E">
        <w:rPr>
          <w:rFonts w:ascii="Book Antiqua" w:hAnsi="Book Antiqua"/>
          <w:sz w:val="20"/>
          <w:szCs w:val="20"/>
        </w:rPr>
        <w:t>виконати</w:t>
      </w:r>
      <w:r w:rsidRPr="006F296E">
        <w:rPr>
          <w:rFonts w:ascii="Book Antiqua" w:hAnsi="Book Antiqua"/>
          <w:sz w:val="20"/>
          <w:szCs w:val="20"/>
        </w:rPr>
        <w:t xml:space="preserve"> еколого-агрохімічну оцінку ґрунту поля або земельної ділянки і скласти її екологічний паспорт.</w:t>
      </w:r>
    </w:p>
    <w:p w:rsidR="002163E9" w:rsidRPr="006F296E" w:rsidRDefault="002163E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163E9" w:rsidRPr="006F296E" w:rsidRDefault="002163E9" w:rsidP="00A201E4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6.1. Вибір еталонного ґрунту</w:t>
      </w:r>
    </w:p>
    <w:p w:rsidR="00A201E4" w:rsidRPr="006F296E" w:rsidRDefault="00A201E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0118B" w:rsidRPr="006F296E" w:rsidRDefault="002163E9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Еталонним ґрунтом за вмістом гумусу приймається і оцінюється за 100 балів такий ґрунт, що містить  в орному шарі 6,2 % гумусу. Це відповідає запасам 500 т/га органічної речовини в 0-100 см шарі чорноземів звичайних </w:t>
      </w:r>
      <w:r w:rsidR="00A0118B" w:rsidRPr="006F296E">
        <w:rPr>
          <w:rFonts w:ascii="Book Antiqua" w:hAnsi="Book Antiqua"/>
          <w:sz w:val="20"/>
          <w:szCs w:val="20"/>
        </w:rPr>
        <w:t>середньо</w:t>
      </w:r>
      <w:r w:rsidRPr="006F296E">
        <w:rPr>
          <w:rFonts w:ascii="Book Antiqua" w:hAnsi="Book Antiqua"/>
          <w:sz w:val="20"/>
          <w:szCs w:val="20"/>
        </w:rPr>
        <w:t>гумусних</w:t>
      </w:r>
      <w:r w:rsidR="00B23319" w:rsidRPr="006F296E">
        <w:rPr>
          <w:rFonts w:ascii="Book Antiqua" w:hAnsi="Book Antiqua"/>
          <w:sz w:val="20"/>
          <w:szCs w:val="20"/>
        </w:rPr>
        <w:t>,</w:t>
      </w:r>
      <w:r w:rsidR="00A0118B" w:rsidRPr="006F296E">
        <w:rPr>
          <w:rFonts w:ascii="Book Antiqua" w:hAnsi="Book Antiqua"/>
          <w:sz w:val="20"/>
          <w:szCs w:val="20"/>
        </w:rPr>
        <w:t xml:space="preserve"> важкогумусних і легкоглинистих і чорноземів типових середньогумусних середньосуглинкових.</w:t>
      </w:r>
    </w:p>
    <w:p w:rsidR="00A0118B" w:rsidRPr="006F296E" w:rsidRDefault="00A0118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 вмістом поживних елементів  за еталонний (100 балів) приймається ґрунт, що має в орному шарі високий вміст:</w:t>
      </w:r>
      <w:r w:rsidR="00B2331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легкогідролізованого азоту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225 мг/кг (за Корнтфілдом); рухомого фосфору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176 мг/кг ґрунту (за Чирковим); обмінного калію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151 мг/кг (за Чирковим) та мікроелементів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бору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1,5 мг/кг, молібдену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0,15 мг/кг, марганцю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30 мг/кг, кобальту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10 мг/кг, міді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1,5 мг/кг, цинку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1,5 мг/кг ґрунту. </w:t>
      </w:r>
    </w:p>
    <w:p w:rsidR="00A0118B" w:rsidRPr="006F296E" w:rsidRDefault="00A0118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0118B" w:rsidRPr="006F296E" w:rsidRDefault="00A0118B" w:rsidP="00A201E4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6.2. Проведення агрохімічної оцінки ґрунтів поля або земельної ділянки</w:t>
      </w:r>
    </w:p>
    <w:p w:rsidR="00A201E4" w:rsidRPr="006F296E" w:rsidRDefault="00A201E4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0118B" w:rsidRPr="006F296E" w:rsidRDefault="00A0118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Агрохімічна оцінка ґрунту поля в балах визначається за показниками вмісту в орному шарі  азоту, фосфору, калію, а також рухомих форм мікроелементів.</w:t>
      </w:r>
    </w:p>
    <w:p w:rsidR="00EB433B" w:rsidRPr="006F296E" w:rsidRDefault="00A0118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Оцінка проводиться окремо за кожним з показників за замкнутою 100-бальною шкалою, де за 100 балів приймається агрохімічний показник еталонного ґрунту. Ґрунти з більш високим вмістом гумусу, поживних елементів і вологи отримують</w:t>
      </w:r>
      <w:r w:rsidR="00EB433B" w:rsidRPr="006F296E">
        <w:rPr>
          <w:rFonts w:ascii="Book Antiqua" w:hAnsi="Book Antiqua"/>
          <w:sz w:val="20"/>
          <w:szCs w:val="20"/>
        </w:rPr>
        <w:t xml:space="preserve"> оцінку 100 балів, а з меншими  ніж еталон </w:t>
      </w:r>
      <w:r w:rsidR="00EB433B" w:rsidRPr="006F296E">
        <w:rPr>
          <w:rFonts w:ascii="Book Antiqua" w:hAnsi="Book Antiqua" w:cs="Bodoni MT"/>
          <w:sz w:val="20"/>
          <w:szCs w:val="20"/>
        </w:rPr>
        <w:t>–</w:t>
      </w:r>
      <w:r w:rsidR="00EB433B" w:rsidRPr="006F296E">
        <w:rPr>
          <w:rFonts w:ascii="Book Antiqua" w:hAnsi="Book Antiqua"/>
          <w:sz w:val="20"/>
          <w:szCs w:val="20"/>
        </w:rPr>
        <w:t xml:space="preserve"> меншу 100 балів. Вони визначаються за формулою:</w:t>
      </w:r>
    </w:p>
    <w:p w:rsidR="00EB433B" w:rsidRPr="006F296E" w:rsidRDefault="00EB433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B433B" w:rsidRPr="006F296E" w:rsidRDefault="00B23319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Б=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α×100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б</m:t>
            </m:r>
          </m:den>
        </m:f>
        <m:r>
          <w:rPr>
            <w:rFonts w:ascii="Cambria Math" w:hAnsi="Cambria Math"/>
            <w:sz w:val="20"/>
            <w:szCs w:val="20"/>
          </w:rPr>
          <m:t>α×100</m:t>
        </m:r>
      </m:oMath>
      <w:r w:rsidR="00EB433B" w:rsidRPr="006F296E">
        <w:rPr>
          <w:rFonts w:ascii="Book Antiqua" w:hAnsi="Book Antiqua"/>
          <w:sz w:val="20"/>
          <w:szCs w:val="20"/>
        </w:rPr>
        <w:t>,</w:t>
      </w:r>
    </w:p>
    <w:p w:rsidR="00EB433B" w:rsidRPr="006F296E" w:rsidRDefault="00EB433B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EB433B" w:rsidRPr="006F296E" w:rsidRDefault="00EB433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де: Б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бал ґрунту за вмістом гумусу чи поживних елементів;</w:t>
      </w:r>
      <w:r w:rsidR="00B2331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α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фактичний вміст гумусу (%) або поживних елементів (мг/кг ґрунту);</w:t>
      </w:r>
      <w:r w:rsidR="00B23319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 xml:space="preserve">в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вміст гумусу (%) або поживних елементів (мг/кг ґрунту) в еталоновому ґрунті.</w:t>
      </w:r>
    </w:p>
    <w:p w:rsidR="00EB433B" w:rsidRPr="006F296E" w:rsidRDefault="00EB433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B433B" w:rsidRPr="006F296E" w:rsidRDefault="00EB433B" w:rsidP="00A201E4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6.3. Оцінка якості ґрунту з урахуванням рівня забруднення та його властивостей</w:t>
      </w:r>
    </w:p>
    <w:p w:rsidR="00EB433B" w:rsidRPr="006F296E" w:rsidRDefault="00EB433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B433B" w:rsidRPr="006F296E" w:rsidRDefault="00EB433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6.3.1. Поправочні коефіцієнти на забруднення ґрунтів радіонуклідами</w:t>
      </w:r>
    </w:p>
    <w:p w:rsidR="00EB433B" w:rsidRPr="006F296E" w:rsidRDefault="00EB433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 зоні Полісся при рівні забруднення 1-5 Кі/км</w:t>
      </w:r>
      <w:r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="00941B06" w:rsidRPr="006F296E">
        <w:rPr>
          <w:rFonts w:ascii="Book Antiqua" w:hAnsi="Book Antiqua"/>
          <w:sz w:val="20"/>
          <w:szCs w:val="20"/>
        </w:rPr>
        <w:t xml:space="preserve"> поправочний коефіцієнт  знижується на 2 % на кожну одиницю Кі при зростанні ступеня забрудненості. Наприклад:</w:t>
      </w:r>
    </w:p>
    <w:p w:rsidR="00BB025E" w:rsidRPr="006F296E" w:rsidRDefault="00941B0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При забрудненні поля 2 Кі/км</w:t>
      </w:r>
      <w:r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Pr="006F296E">
        <w:rPr>
          <w:rFonts w:ascii="Book Antiqua" w:hAnsi="Book Antiqua"/>
          <w:sz w:val="20"/>
          <w:szCs w:val="20"/>
        </w:rPr>
        <w:t xml:space="preserve"> поправочний коефіцієнт становить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0,96 (2 Кі </w:t>
      </w:r>
      <w:r w:rsidR="009C0FDD" w:rsidRPr="006F296E">
        <w:rPr>
          <w:rFonts w:ascii="Book Antiqua" w:hAnsi="Book Antiqua"/>
          <w:sz w:val="20"/>
          <w:szCs w:val="20"/>
        </w:rPr>
        <w:t xml:space="preserve">х </w:t>
      </w:r>
      <w:r w:rsidRPr="006F296E">
        <w:rPr>
          <w:rFonts w:ascii="Book Antiqua" w:hAnsi="Book Antiqua"/>
          <w:sz w:val="20"/>
          <w:szCs w:val="20"/>
        </w:rPr>
        <w:t>2% = 4; 100-4:100 = 0,96)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В зоні Полісся при рівні забруднення 5-10 Кі/км</w:t>
      </w:r>
      <w:r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Pr="006F296E">
        <w:rPr>
          <w:rFonts w:ascii="Book Antiqua" w:hAnsi="Book Antiqua"/>
          <w:sz w:val="20"/>
          <w:szCs w:val="20"/>
        </w:rPr>
        <w:t xml:space="preserve"> поправочний коефіцієнт знижується на 3 % на кожну одиницю Кі при зростанні ступеня забрудненості. Наприклад: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При забрудненні поля 8 Кі/км</w:t>
      </w:r>
      <w:r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Pr="006F296E">
        <w:rPr>
          <w:rFonts w:ascii="Book Antiqua" w:hAnsi="Book Antiqua"/>
          <w:sz w:val="20"/>
          <w:szCs w:val="20"/>
        </w:rPr>
        <w:t xml:space="preserve"> поправочний коефіцієнт становить 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0,76 (8 Кі </w:t>
      </w:r>
      <w:r w:rsidR="009C0FDD" w:rsidRPr="006F296E">
        <w:rPr>
          <w:rFonts w:ascii="Book Antiqua" w:hAnsi="Book Antiqua"/>
          <w:sz w:val="20"/>
          <w:szCs w:val="20"/>
        </w:rPr>
        <w:t>х</w:t>
      </w:r>
      <w:r w:rsidRPr="006F296E">
        <w:rPr>
          <w:rFonts w:ascii="Book Antiqua" w:hAnsi="Book Antiqua"/>
          <w:sz w:val="20"/>
          <w:szCs w:val="20"/>
        </w:rPr>
        <w:t xml:space="preserve"> 3% = 24; 100-24:100 = 0,76)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 зоні Лісостепу і Степу для всіх рівнів забруднення поправочний коефіцієнт знижується на 1,6 % на кожну одиницю Кі при зростанні ступеня  забрудненості. Наприклад: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При забрудненні поля 7 Кі/км</w:t>
      </w:r>
      <w:r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Pr="006F296E">
        <w:rPr>
          <w:rFonts w:ascii="Book Antiqua" w:hAnsi="Book Antiqua"/>
          <w:sz w:val="20"/>
          <w:szCs w:val="20"/>
        </w:rPr>
        <w:t xml:space="preserve">  поправочний коефіцієнт становить 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0,86 (7 Кі </w:t>
      </w:r>
      <w:r w:rsidR="009C0FDD" w:rsidRPr="006F296E">
        <w:rPr>
          <w:rFonts w:ascii="Book Antiqua" w:hAnsi="Book Antiqua"/>
          <w:sz w:val="20"/>
          <w:szCs w:val="20"/>
        </w:rPr>
        <w:t>х</w:t>
      </w:r>
      <w:r w:rsidRPr="006F296E">
        <w:rPr>
          <w:rFonts w:ascii="Book Antiqua" w:hAnsi="Book Antiqua"/>
          <w:sz w:val="20"/>
          <w:szCs w:val="20"/>
        </w:rPr>
        <w:t xml:space="preserve"> 0,6% = 11,2; 100-11,2:100 = 0,89).</w:t>
      </w: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BB025E" w:rsidRPr="006F296E" w:rsidRDefault="00BB025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Поправочні коефіцієнти на забруднення ґрунту радіоцезієм наведені в таблиці 16.</w:t>
      </w:r>
    </w:p>
    <w:p w:rsidR="00BB025E" w:rsidRPr="006F296E" w:rsidRDefault="00BB025E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BB025E" w:rsidRPr="006F296E" w:rsidRDefault="00BB025E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16</w:t>
      </w:r>
    </w:p>
    <w:p w:rsidR="00BB025E" w:rsidRPr="006F296E" w:rsidRDefault="00BB025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Поправочні коефіцієнти на забруднення ґрунту радіоцезієм</w:t>
      </w:r>
    </w:p>
    <w:p w:rsidR="00BB025E" w:rsidRPr="006F296E" w:rsidRDefault="00BB025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837"/>
        <w:gridCol w:w="1885"/>
        <w:gridCol w:w="2848"/>
      </w:tblGrid>
      <w:tr w:rsidR="004A5E98" w:rsidRPr="00AD6FAF" w:rsidTr="009C0FDD">
        <w:tc>
          <w:tcPr>
            <w:tcW w:w="2527" w:type="pct"/>
            <w:vMerge w:val="restart"/>
            <w:vAlign w:val="center"/>
          </w:tcPr>
          <w:p w:rsidR="00BB025E" w:rsidRPr="00AD6FAF" w:rsidRDefault="00BB025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  <w:vertAlign w:val="superscript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Рівень забруднення, Кі/км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73" w:type="pct"/>
            <w:gridSpan w:val="2"/>
            <w:vAlign w:val="center"/>
          </w:tcPr>
          <w:p w:rsidR="00BB025E" w:rsidRPr="00AD6FAF" w:rsidRDefault="00BB025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Зони</w:t>
            </w:r>
          </w:p>
        </w:tc>
      </w:tr>
      <w:tr w:rsidR="004A5E98" w:rsidRPr="00AD6FAF" w:rsidTr="009C0FDD">
        <w:tc>
          <w:tcPr>
            <w:tcW w:w="2527" w:type="pct"/>
            <w:vMerge/>
            <w:vAlign w:val="center"/>
          </w:tcPr>
          <w:p w:rsidR="00BB025E" w:rsidRPr="00AD6FAF" w:rsidRDefault="00BB025E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BB025E" w:rsidRPr="00AD6FAF" w:rsidRDefault="00BB025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Полісся</w:t>
            </w:r>
          </w:p>
        </w:tc>
        <w:tc>
          <w:tcPr>
            <w:tcW w:w="1488" w:type="pct"/>
            <w:vAlign w:val="center"/>
          </w:tcPr>
          <w:p w:rsidR="00BB025E" w:rsidRPr="00AD6FAF" w:rsidRDefault="00BB025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Лісостеп, Степ</w:t>
            </w:r>
          </w:p>
        </w:tc>
      </w:tr>
      <w:tr w:rsidR="004A5E98" w:rsidRPr="00AD6FAF" w:rsidTr="009C0FDD">
        <w:tc>
          <w:tcPr>
            <w:tcW w:w="2527" w:type="pct"/>
          </w:tcPr>
          <w:p w:rsidR="00BB025E" w:rsidRPr="00AD6FAF" w:rsidRDefault="007D4535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До 1,0</w:t>
            </w:r>
          </w:p>
        </w:tc>
        <w:tc>
          <w:tcPr>
            <w:tcW w:w="985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  <w:tc>
          <w:tcPr>
            <w:tcW w:w="1488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4A5E98" w:rsidRPr="00AD6FAF" w:rsidTr="009C0FDD">
        <w:tc>
          <w:tcPr>
            <w:tcW w:w="2527" w:type="pct"/>
          </w:tcPr>
          <w:p w:rsidR="00BB025E" w:rsidRPr="00AD6FAF" w:rsidRDefault="007D4535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1,5-5,0</w:t>
            </w:r>
          </w:p>
        </w:tc>
        <w:tc>
          <w:tcPr>
            <w:tcW w:w="985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0,96-0,90</w:t>
            </w:r>
          </w:p>
        </w:tc>
        <w:tc>
          <w:tcPr>
            <w:tcW w:w="1488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4A5E98" w:rsidRPr="00AD6FAF" w:rsidTr="009C0FDD">
        <w:tc>
          <w:tcPr>
            <w:tcW w:w="2527" w:type="pct"/>
          </w:tcPr>
          <w:p w:rsidR="00BB025E" w:rsidRPr="00AD6FAF" w:rsidRDefault="007D4535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5,1-10,0</w:t>
            </w:r>
          </w:p>
        </w:tc>
        <w:tc>
          <w:tcPr>
            <w:tcW w:w="985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0,85-0,70</w:t>
            </w:r>
          </w:p>
        </w:tc>
        <w:tc>
          <w:tcPr>
            <w:tcW w:w="1488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0,95-0,84</w:t>
            </w:r>
          </w:p>
        </w:tc>
      </w:tr>
      <w:tr w:rsidR="00BB025E" w:rsidRPr="00AD6FAF" w:rsidTr="009C0FDD">
        <w:tc>
          <w:tcPr>
            <w:tcW w:w="2527" w:type="pct"/>
          </w:tcPr>
          <w:p w:rsidR="00BB025E" w:rsidRPr="00AD6FAF" w:rsidRDefault="007D4535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10,1-15,1</w:t>
            </w:r>
          </w:p>
        </w:tc>
        <w:tc>
          <w:tcPr>
            <w:tcW w:w="985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0,69-0,50</w:t>
            </w:r>
          </w:p>
        </w:tc>
        <w:tc>
          <w:tcPr>
            <w:tcW w:w="1488" w:type="pct"/>
          </w:tcPr>
          <w:p w:rsidR="00BB025E" w:rsidRPr="00AD6FAF" w:rsidRDefault="007D4535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0,84-0,76</w:t>
            </w:r>
          </w:p>
        </w:tc>
      </w:tr>
    </w:tbl>
    <w:p w:rsidR="00BB025E" w:rsidRPr="006F296E" w:rsidRDefault="00BB025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941B06" w:rsidRPr="006F296E" w:rsidRDefault="00941B06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 </w:t>
      </w:r>
      <w:r w:rsidR="007D4535" w:rsidRPr="006F296E">
        <w:rPr>
          <w:rFonts w:ascii="Book Antiqua" w:hAnsi="Book Antiqua"/>
          <w:sz w:val="20"/>
          <w:szCs w:val="20"/>
        </w:rPr>
        <w:t>При забрудненні радіонуклідами понад 15 Кі/км</w:t>
      </w:r>
      <w:r w:rsidR="007D4535" w:rsidRPr="006F296E">
        <w:rPr>
          <w:rFonts w:ascii="Book Antiqua" w:hAnsi="Book Antiqua"/>
          <w:sz w:val="20"/>
          <w:szCs w:val="20"/>
          <w:vertAlign w:val="superscript"/>
        </w:rPr>
        <w:t>2</w:t>
      </w:r>
      <w:r w:rsidR="007D4535" w:rsidRPr="006F296E">
        <w:rPr>
          <w:rFonts w:ascii="Book Antiqua" w:hAnsi="Book Antiqua"/>
          <w:sz w:val="20"/>
          <w:szCs w:val="20"/>
        </w:rPr>
        <w:t xml:space="preserve">  землі виводяться з сільськогосподарського виробництва.</w:t>
      </w:r>
    </w:p>
    <w:p w:rsidR="007D4535" w:rsidRPr="006F296E" w:rsidRDefault="007D453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7D4535" w:rsidRPr="006F296E" w:rsidRDefault="007D453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6.3.2. Поправочні коефіцієнти на забруднення ґрунтів важкими металами</w:t>
      </w:r>
    </w:p>
    <w:p w:rsidR="002B4361" w:rsidRPr="006F296E" w:rsidRDefault="007D4535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Поправочний коефіцієнт на забруднення ґрунту важкими металами вноситься в загальну агрохімічну оцінку через ГДК забруднювача. При одинарному збільшенні рівня забрудненості на величину ГДК агрохімічна оцінка знижується на 4 %, при збільшенні рівня забрудненості в 2 і більше рази агрохімічна оцінка знижується на 8 %, 12 % і т.д. Дані про рівні ГДК важких металів в ґрунті наведені в таблиці 17.</w:t>
      </w:r>
    </w:p>
    <w:p w:rsidR="002B4361" w:rsidRPr="006F296E" w:rsidRDefault="002B4361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2B4361" w:rsidRPr="006F296E" w:rsidRDefault="002B4361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17</w:t>
      </w:r>
    </w:p>
    <w:p w:rsidR="007D4535" w:rsidRPr="006F296E" w:rsidRDefault="002B4361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Гранично допустимі кількості (ГДК) важких металів та елементів-забруднювачів в ґрунтах, мг/кг</w:t>
      </w:r>
    </w:p>
    <w:p w:rsidR="002B4361" w:rsidRPr="006F296E" w:rsidRDefault="002B4361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Елементи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Рухомі форми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Валовий вміст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Миш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’</w:t>
            </w:r>
            <w:r w:rsidRPr="00AD6FAF">
              <w:rPr>
                <w:rFonts w:ascii="Book Antiqua" w:hAnsi="Book Antiqua"/>
                <w:sz w:val="16"/>
                <w:szCs w:val="16"/>
              </w:rPr>
              <w:t>як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Кадмій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3,0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Мідь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3,0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35,0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Ртуть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2,1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Свинець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20,0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20,0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Цинк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23,0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50,0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Нікель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4,0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45,0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Марганець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1500,0</w:t>
            </w:r>
          </w:p>
        </w:tc>
      </w:tr>
      <w:tr w:rsidR="004A5E98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Хром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0,05</w:t>
            </w:r>
          </w:p>
        </w:tc>
      </w:tr>
      <w:tr w:rsidR="002B4361" w:rsidRPr="00AD6FAF"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Ванадій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-</w:t>
            </w:r>
          </w:p>
        </w:tc>
        <w:tc>
          <w:tcPr>
            <w:tcW w:w="3190" w:type="dxa"/>
          </w:tcPr>
          <w:p w:rsidR="002B4361" w:rsidRPr="00AD6FAF" w:rsidRDefault="002B4361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150,0</w:t>
            </w:r>
          </w:p>
        </w:tc>
      </w:tr>
    </w:tbl>
    <w:p w:rsidR="002B4361" w:rsidRPr="006F296E" w:rsidRDefault="002B4361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A0118B" w:rsidRPr="006F296E" w:rsidRDefault="00A0118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 </w:t>
      </w:r>
    </w:p>
    <w:p w:rsidR="00A0118B" w:rsidRPr="006F296E" w:rsidRDefault="00A0118B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 </w:t>
      </w:r>
      <w:r w:rsidR="002163E9" w:rsidRPr="006F296E">
        <w:rPr>
          <w:rFonts w:ascii="Book Antiqua" w:hAnsi="Book Antiqua"/>
          <w:sz w:val="20"/>
          <w:szCs w:val="20"/>
        </w:rPr>
        <w:t xml:space="preserve">   </w:t>
      </w:r>
      <w:r w:rsidR="002B4361" w:rsidRPr="006F296E">
        <w:rPr>
          <w:rFonts w:ascii="Book Antiqua" w:hAnsi="Book Antiqua"/>
          <w:sz w:val="20"/>
          <w:szCs w:val="20"/>
        </w:rPr>
        <w:t>6.3.3. Поправочні коефіцієнти на забруднення ґрунтів  залишками пестицидів</w:t>
      </w:r>
    </w:p>
    <w:p w:rsidR="002B4361" w:rsidRPr="006F296E" w:rsidRDefault="002B4361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Поправочний коефіцієнт на забруднення ґрунту залишками пестицидів вноситься в загальну агрохімічну оцінку через ГДК забруднювача. Насамперед</w:t>
      </w:r>
      <w:r w:rsidR="002679DE" w:rsidRPr="006F296E">
        <w:rPr>
          <w:rFonts w:ascii="Book Antiqua" w:hAnsi="Book Antiqua"/>
          <w:sz w:val="20"/>
          <w:szCs w:val="20"/>
        </w:rPr>
        <w:t xml:space="preserve">, це стосується ДДТ і ГХЦГ, оскільки другі пестициди дуже швидко розкладаються  і тому не враховуються. При одинарному збільшенні рівня забрудненості на величину ГДК агрохімічна оцінка знижується на 4 %,  при збільшенні рівня забрудненості в 2 і більше рази агрохімічна оцінка  знижується на 8 %, 12 % і т.д. Гранично допустимі кількості залишків пестицидів в ґрунті для ДДТ і його метаболітів становлять 0,1 мг/кг, для ГХЦГ (сума ізомерів) </w:t>
      </w:r>
      <w:r w:rsidR="002679DE" w:rsidRPr="006F296E">
        <w:rPr>
          <w:rFonts w:ascii="Book Antiqua" w:hAnsi="Book Antiqua" w:cs="Bodoni MT"/>
          <w:sz w:val="20"/>
          <w:szCs w:val="20"/>
        </w:rPr>
        <w:t>–</w:t>
      </w:r>
      <w:r w:rsidR="002679DE" w:rsidRPr="006F296E">
        <w:rPr>
          <w:rFonts w:ascii="Book Antiqua" w:hAnsi="Book Antiqua"/>
          <w:sz w:val="20"/>
          <w:szCs w:val="20"/>
        </w:rPr>
        <w:t xml:space="preserve"> 0,1 мг/кг.</w:t>
      </w:r>
    </w:p>
    <w:p w:rsidR="002679DE" w:rsidRPr="006F296E" w:rsidRDefault="002679D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679DE" w:rsidRPr="006F296E" w:rsidRDefault="002679D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6.3.4. Поправочні коефіцієнти на агрокліматичні умови та негативні властивості  ґрунту</w:t>
      </w:r>
    </w:p>
    <w:p w:rsidR="002679DE" w:rsidRPr="006F296E" w:rsidRDefault="002679DE" w:rsidP="00833797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679DE" w:rsidRPr="006F296E" w:rsidRDefault="002679DE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18</w:t>
      </w:r>
    </w:p>
    <w:p w:rsidR="002679DE" w:rsidRPr="006F296E" w:rsidRDefault="002679D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Поправочні коефіцієнти на засоленість та солонцюватість ґрунтів</w:t>
      </w:r>
    </w:p>
    <w:p w:rsidR="002679DE" w:rsidRPr="006F296E" w:rsidRDefault="002679D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4A5E98" w:rsidRPr="00AD6FAF">
        <w:tc>
          <w:tcPr>
            <w:tcW w:w="5508" w:type="dxa"/>
          </w:tcPr>
          <w:p w:rsidR="002679DE" w:rsidRPr="00AD6FAF" w:rsidRDefault="002679DE" w:rsidP="00833797">
            <w:pPr>
              <w:tabs>
                <w:tab w:val="left" w:pos="3119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Ґрунти за ступенем солонцюватості та засолення </w:t>
            </w:r>
          </w:p>
        </w:tc>
        <w:tc>
          <w:tcPr>
            <w:tcW w:w="4062" w:type="dxa"/>
          </w:tcPr>
          <w:p w:rsidR="002679DE" w:rsidRPr="00AD6FAF" w:rsidRDefault="002679D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Поправочний коефіцієнт</w:t>
            </w:r>
          </w:p>
        </w:tc>
      </w:tr>
      <w:tr w:rsidR="004A5E98" w:rsidRPr="00AD6FAF">
        <w:tc>
          <w:tcPr>
            <w:tcW w:w="5508" w:type="dxa"/>
          </w:tcPr>
          <w:p w:rsidR="002679DE" w:rsidRPr="00AD6FAF" w:rsidRDefault="00D579BC" w:rsidP="00833797">
            <w:pPr>
              <w:tabs>
                <w:tab w:val="left" w:pos="3119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Середньо</w:t>
            </w:r>
            <w:r w:rsidR="002679DE" w:rsidRPr="00AD6FAF">
              <w:rPr>
                <w:rFonts w:ascii="Book Antiqua" w:hAnsi="Book Antiqua"/>
                <w:sz w:val="16"/>
                <w:szCs w:val="16"/>
              </w:rPr>
              <w:t>солонцюваті</w:t>
            </w:r>
          </w:p>
        </w:tc>
        <w:tc>
          <w:tcPr>
            <w:tcW w:w="4062" w:type="dxa"/>
          </w:tcPr>
          <w:p w:rsidR="002679DE" w:rsidRPr="00AD6FAF" w:rsidRDefault="002679D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0,70</w:t>
            </w:r>
          </w:p>
        </w:tc>
      </w:tr>
      <w:tr w:rsidR="004A5E98" w:rsidRPr="00AD6FAF">
        <w:tc>
          <w:tcPr>
            <w:tcW w:w="5508" w:type="dxa"/>
          </w:tcPr>
          <w:p w:rsidR="002679DE" w:rsidRPr="00AD6FAF" w:rsidRDefault="00D579BC" w:rsidP="00833797">
            <w:pPr>
              <w:tabs>
                <w:tab w:val="left" w:pos="3119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Сильно</w:t>
            </w:r>
            <w:r w:rsidR="002679DE" w:rsidRPr="00AD6FAF">
              <w:rPr>
                <w:rFonts w:ascii="Book Antiqua" w:hAnsi="Book Antiqua"/>
                <w:sz w:val="16"/>
                <w:szCs w:val="16"/>
              </w:rPr>
              <w:t>солонцюваті</w:t>
            </w:r>
          </w:p>
        </w:tc>
        <w:tc>
          <w:tcPr>
            <w:tcW w:w="4062" w:type="dxa"/>
          </w:tcPr>
          <w:p w:rsidR="002679DE" w:rsidRPr="00AD6FAF" w:rsidRDefault="002679D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0,60</w:t>
            </w:r>
          </w:p>
        </w:tc>
      </w:tr>
      <w:tr w:rsidR="004A5E98" w:rsidRPr="00AD6FAF">
        <w:tc>
          <w:tcPr>
            <w:tcW w:w="5508" w:type="dxa"/>
          </w:tcPr>
          <w:p w:rsidR="002679DE" w:rsidRPr="00AD6FAF" w:rsidRDefault="00D579BC" w:rsidP="00833797">
            <w:pPr>
              <w:tabs>
                <w:tab w:val="left" w:pos="3119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Середньо</w:t>
            </w:r>
            <w:r w:rsidR="002679DE" w:rsidRPr="00AD6FAF">
              <w:rPr>
                <w:rFonts w:ascii="Book Antiqua" w:hAnsi="Book Antiqua"/>
                <w:sz w:val="16"/>
                <w:szCs w:val="16"/>
              </w:rPr>
              <w:t>засолені</w:t>
            </w:r>
          </w:p>
        </w:tc>
        <w:tc>
          <w:tcPr>
            <w:tcW w:w="4062" w:type="dxa"/>
          </w:tcPr>
          <w:p w:rsidR="002679DE" w:rsidRPr="00AD6FAF" w:rsidRDefault="002679D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0,70</w:t>
            </w:r>
          </w:p>
        </w:tc>
      </w:tr>
      <w:tr w:rsidR="002679DE" w:rsidRPr="00AD6FAF">
        <w:tc>
          <w:tcPr>
            <w:tcW w:w="5508" w:type="dxa"/>
          </w:tcPr>
          <w:p w:rsidR="002679DE" w:rsidRPr="00AD6FAF" w:rsidRDefault="002679DE" w:rsidP="00833797">
            <w:pPr>
              <w:tabs>
                <w:tab w:val="left" w:pos="3119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Сильнозасолені</w:t>
            </w:r>
          </w:p>
        </w:tc>
        <w:tc>
          <w:tcPr>
            <w:tcW w:w="4062" w:type="dxa"/>
          </w:tcPr>
          <w:p w:rsidR="002679DE" w:rsidRPr="00AD6FAF" w:rsidRDefault="002679DE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0,50</w:t>
            </w:r>
          </w:p>
        </w:tc>
      </w:tr>
    </w:tbl>
    <w:p w:rsidR="002679DE" w:rsidRPr="006F296E" w:rsidRDefault="002679DE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A0118B" w:rsidRPr="006F296E" w:rsidRDefault="00D579B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Поправочний коефіцієнт на болотні, торфоболотні ґрунти та торфовища неосушені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 0,30.</w:t>
      </w:r>
    </w:p>
    <w:p w:rsidR="00D579BC" w:rsidRPr="006F296E" w:rsidRDefault="00D579BC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19</w:t>
      </w:r>
    </w:p>
    <w:p w:rsidR="00D579BC" w:rsidRPr="006F296E" w:rsidRDefault="00D579BC" w:rsidP="00A201E4">
      <w:pPr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Поправочні коефіцієнти для визначення еколого-агрохімічного стану з урахуванням кліматичних умов і зрошення</w:t>
      </w:r>
    </w:p>
    <w:p w:rsidR="00D579BC" w:rsidRPr="006F296E" w:rsidRDefault="00D579B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A5E98" w:rsidRPr="00AD6FAF">
        <w:tc>
          <w:tcPr>
            <w:tcW w:w="3190" w:type="dxa"/>
            <w:vMerge w:val="restart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Зони, області</w:t>
            </w:r>
          </w:p>
        </w:tc>
        <w:tc>
          <w:tcPr>
            <w:tcW w:w="6380" w:type="dxa"/>
            <w:gridSpan w:val="2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Коефіцієнти</w:t>
            </w:r>
          </w:p>
        </w:tc>
      </w:tr>
      <w:tr w:rsidR="004A5E98" w:rsidRPr="00AD6FAF">
        <w:tc>
          <w:tcPr>
            <w:tcW w:w="3190" w:type="dxa"/>
            <w:vMerge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на кліматичні умови</w:t>
            </w:r>
          </w:p>
        </w:tc>
        <w:tc>
          <w:tcPr>
            <w:tcW w:w="3190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на зрошення</w:t>
            </w:r>
          </w:p>
        </w:tc>
      </w:tr>
      <w:tr w:rsidR="004A5E98" w:rsidRPr="00AD6FAF">
        <w:tc>
          <w:tcPr>
            <w:tcW w:w="9570" w:type="dxa"/>
            <w:gridSpan w:val="3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Полісся</w:t>
            </w:r>
          </w:p>
        </w:tc>
      </w:tr>
      <w:tr w:rsidR="004A5E98" w:rsidRPr="00AD6FAF"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Волинська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0,93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4A5E98" w:rsidRPr="00AD6FAF"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Житомирська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0,93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4A5E98" w:rsidRPr="00AD6FAF"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Рівненська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0,93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4A5E98" w:rsidRPr="00AD6FAF">
        <w:tc>
          <w:tcPr>
            <w:tcW w:w="9570" w:type="dxa"/>
            <w:gridSpan w:val="3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Лісостеп</w:t>
            </w:r>
          </w:p>
        </w:tc>
      </w:tr>
      <w:tr w:rsidR="004A5E98" w:rsidRPr="00AD6FAF"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Волинська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0,93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4A5E98" w:rsidRPr="00AD6FAF"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Житомирська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0,92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1,06</w:t>
            </w:r>
          </w:p>
        </w:tc>
      </w:tr>
      <w:tr w:rsidR="004A5E98" w:rsidRPr="00AD6FAF"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Рівненська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0,93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D579BC" w:rsidRPr="00AD6FAF"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Хмельницька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0,96</w:t>
            </w:r>
          </w:p>
        </w:tc>
        <w:tc>
          <w:tcPr>
            <w:tcW w:w="3190" w:type="dxa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1,03</w:t>
            </w:r>
          </w:p>
        </w:tc>
      </w:tr>
    </w:tbl>
    <w:p w:rsidR="00D579BC" w:rsidRPr="006F296E" w:rsidRDefault="00D579B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D579BC" w:rsidRPr="006F296E" w:rsidRDefault="00D579BC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A0118B" w:rsidRPr="006F296E" w:rsidRDefault="00D579BC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20</w:t>
      </w:r>
    </w:p>
    <w:p w:rsidR="00D579BC" w:rsidRPr="006F296E" w:rsidRDefault="00D579B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Поправочні коефіцієнти на кислотність ґрунту</w:t>
      </w:r>
    </w:p>
    <w:p w:rsidR="00D579BC" w:rsidRPr="006F296E" w:rsidRDefault="00D579B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A5E98" w:rsidRPr="00AD6FAF">
        <w:tc>
          <w:tcPr>
            <w:tcW w:w="1914" w:type="dxa"/>
            <w:vMerge w:val="restart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Групи за ступенем кислотності</w:t>
            </w:r>
          </w:p>
        </w:tc>
        <w:tc>
          <w:tcPr>
            <w:tcW w:w="3828" w:type="dxa"/>
            <w:gridSpan w:val="2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рН сольової витяжки</w:t>
            </w:r>
          </w:p>
        </w:tc>
        <w:tc>
          <w:tcPr>
            <w:tcW w:w="3828" w:type="dxa"/>
            <w:gridSpan w:val="2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Поправочний коефіцієнт для зони</w:t>
            </w:r>
          </w:p>
        </w:tc>
      </w:tr>
      <w:tr w:rsidR="004A5E98" w:rsidRPr="00AD6FAF">
        <w:tc>
          <w:tcPr>
            <w:tcW w:w="1914" w:type="dxa"/>
            <w:vMerge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мінеральних ґрунтів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торфовищ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Полісся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Лісостеп</w:t>
            </w:r>
          </w:p>
        </w:tc>
      </w:tr>
      <w:tr w:rsidR="004A5E98" w:rsidRPr="00AD6FAF">
        <w:tc>
          <w:tcPr>
            <w:tcW w:w="1914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Близькі до нейтральних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5,6-6,0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4,8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0,96</w:t>
            </w:r>
          </w:p>
        </w:tc>
      </w:tr>
      <w:tr w:rsidR="004A5E98" w:rsidRPr="00AD6FAF">
        <w:tc>
          <w:tcPr>
            <w:tcW w:w="1914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Слабокислі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5,1-5,5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4,2-4,8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0,92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0,89</w:t>
            </w:r>
          </w:p>
        </w:tc>
      </w:tr>
      <w:tr w:rsidR="004A5E98" w:rsidRPr="00AD6FAF">
        <w:tc>
          <w:tcPr>
            <w:tcW w:w="1914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Середнь кислі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4,6-5,0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3,5-4,2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0,85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0,81</w:t>
            </w:r>
          </w:p>
        </w:tc>
      </w:tr>
      <w:tr w:rsidR="00D579BC" w:rsidRPr="00AD6FAF">
        <w:tc>
          <w:tcPr>
            <w:tcW w:w="1914" w:type="dxa"/>
          </w:tcPr>
          <w:p w:rsidR="00D579BC" w:rsidRPr="00AD6FAF" w:rsidRDefault="00D579BC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Сильнокислі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4,5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3,5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0,74</w:t>
            </w:r>
          </w:p>
        </w:tc>
        <w:tc>
          <w:tcPr>
            <w:tcW w:w="1914" w:type="dxa"/>
            <w:vAlign w:val="center"/>
          </w:tcPr>
          <w:p w:rsidR="00D579BC" w:rsidRPr="00AD6FAF" w:rsidRDefault="00D579BC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0,71</w:t>
            </w:r>
          </w:p>
        </w:tc>
      </w:tr>
    </w:tbl>
    <w:p w:rsidR="00D579BC" w:rsidRPr="006F296E" w:rsidRDefault="00D579BC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9651DD" w:rsidRPr="006F296E" w:rsidRDefault="009651DD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Всі отримані дані зводяться до таблиці 21.</w:t>
      </w:r>
    </w:p>
    <w:p w:rsidR="009651DD" w:rsidRPr="006F296E" w:rsidRDefault="009651DD" w:rsidP="00833797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21</w:t>
      </w:r>
    </w:p>
    <w:p w:rsidR="009651DD" w:rsidRPr="006F296E" w:rsidRDefault="009651D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Еколого-агрохімічний паспорт поля, земельної ділянки</w:t>
      </w:r>
    </w:p>
    <w:p w:rsidR="009651DD" w:rsidRPr="006F296E" w:rsidRDefault="009651D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A5E98" w:rsidRPr="00AD6FAF"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Область </w:t>
            </w:r>
          </w:p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Населений пункт</w:t>
            </w:r>
          </w:p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Район</w:t>
            </w:r>
          </w:p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Землекористувач</w:t>
            </w: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Схема поля, ділянки</w:t>
            </w:r>
          </w:p>
        </w:tc>
      </w:tr>
      <w:tr w:rsidR="004A5E98" w:rsidRPr="00AD6FAF"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Сільськогосподарські угіддя</w:t>
            </w:r>
          </w:p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Зрошувані, осушені землі</w:t>
            </w: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Сівозміна</w:t>
            </w:r>
          </w:p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Поле (земельна ділянка) №</w:t>
            </w:r>
          </w:p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Площа</w:t>
            </w: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651DD" w:rsidRPr="00AD6FAF"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Назва ґрунту, площа га</w:t>
            </w:r>
          </w:p>
          <w:p w:rsidR="009651DD" w:rsidRPr="00AD6FAF" w:rsidRDefault="009651DD" w:rsidP="00833797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51DD" w:rsidRPr="00AD6FAF" w:rsidRDefault="009651DD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9651DD" w:rsidRPr="006F296E" w:rsidRDefault="009651DD" w:rsidP="00833797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9651DD" w:rsidRPr="006F296E" w:rsidRDefault="009651DD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Показники агроекологічного стану ґрунтів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Середньозважені величини по роках обстеження</w:t>
            </w: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1. Агрохімічні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Вміст в орному шарі гумусу, %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азоту, що легко гідролізується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рухомого фосфору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обмінного калію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Агрохімічна оцінка в балах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2. Рівень забруднення ґрунтів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Вміст рухомих форм, мг/кг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кадмію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lastRenderedPageBreak/>
              <w:t>свинцю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ртуті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Залишки пестицидів, мг/кг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 і його метаболіти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гексахлоран (сума ізомерів)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2,4 Д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аміачна сіль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  <w:vertAlign w:val="superscript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Щільність радіоактивного забруднення, Кі/км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9651DD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цезієм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137</w:t>
            </w:r>
          </w:p>
        </w:tc>
        <w:tc>
          <w:tcPr>
            <w:tcW w:w="4785" w:type="dxa"/>
          </w:tcPr>
          <w:p w:rsidR="009651DD" w:rsidRPr="00AD6FAF" w:rsidRDefault="009651DD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>
        <w:tc>
          <w:tcPr>
            <w:tcW w:w="4785" w:type="dxa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стронцієм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90 </w:t>
            </w:r>
          </w:p>
        </w:tc>
        <w:tc>
          <w:tcPr>
            <w:tcW w:w="4785" w:type="dxa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961D3" w:rsidRPr="00AD6FAF">
        <w:tc>
          <w:tcPr>
            <w:tcW w:w="4785" w:type="dxa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Зведена еколого-агрохімічна оцінка, в балах</w:t>
            </w:r>
          </w:p>
        </w:tc>
        <w:tc>
          <w:tcPr>
            <w:tcW w:w="4785" w:type="dxa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Примітка: агрохімічні показники та показники забруднення ґрунту визначаються в орному шарі.</w:t>
      </w: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Питання для самоконтролю та обговорення:</w:t>
      </w:r>
    </w:p>
    <w:p w:rsidR="002961D3" w:rsidRPr="006F296E" w:rsidRDefault="002961D3" w:rsidP="00A201E4">
      <w:pPr>
        <w:numPr>
          <w:ilvl w:val="0"/>
          <w:numId w:val="8"/>
        </w:numPr>
        <w:tabs>
          <w:tab w:val="clear" w:pos="108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Охарактеризуйте глобальні функції ґрунту.</w:t>
      </w:r>
    </w:p>
    <w:p w:rsidR="002961D3" w:rsidRPr="006F296E" w:rsidRDefault="002961D3" w:rsidP="00A201E4">
      <w:pPr>
        <w:numPr>
          <w:ilvl w:val="0"/>
          <w:numId w:val="8"/>
        </w:numPr>
        <w:tabs>
          <w:tab w:val="clear" w:pos="108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Охарактеризуйте основні забруднювачі ґрунту при сільськогосподарському використанні земель.</w:t>
      </w:r>
    </w:p>
    <w:p w:rsidR="002961D3" w:rsidRPr="006F296E" w:rsidRDefault="002961D3" w:rsidP="00A201E4">
      <w:pPr>
        <w:numPr>
          <w:ilvl w:val="0"/>
          <w:numId w:val="8"/>
        </w:numPr>
        <w:tabs>
          <w:tab w:val="clear" w:pos="108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Дайте оцінку забрудненості ґрунту при його сільськогосподарському використанні.</w:t>
      </w:r>
    </w:p>
    <w:p w:rsidR="002961D3" w:rsidRPr="006F296E" w:rsidRDefault="002961D3" w:rsidP="00A201E4">
      <w:pPr>
        <w:numPr>
          <w:ilvl w:val="0"/>
          <w:numId w:val="8"/>
        </w:numPr>
        <w:tabs>
          <w:tab w:val="clear" w:pos="1080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основні шляхи запобігання забрудненню ґрунту в процесі його сільськогосподарського використання.</w:t>
      </w: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both"/>
        <w:rPr>
          <w:rFonts w:ascii="Book Antiqua" w:hAnsi="Book Antiqua"/>
          <w:sz w:val="20"/>
          <w:szCs w:val="20"/>
        </w:rPr>
        <w:sectPr w:rsidR="002961D3" w:rsidRPr="006F296E" w:rsidSect="006658F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Таблиця 22</w:t>
      </w:r>
    </w:p>
    <w:p w:rsidR="002163E9" w:rsidRPr="006F296E" w:rsidRDefault="002961D3" w:rsidP="00833797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проведення еколого-агрохімічної оцінки ґрунту поля або земельної ділянки та складання її екологічного паспорту</w:t>
      </w:r>
    </w:p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2"/>
        <w:gridCol w:w="3467"/>
        <w:gridCol w:w="1505"/>
        <w:gridCol w:w="1390"/>
        <w:gridCol w:w="914"/>
        <w:gridCol w:w="976"/>
        <w:gridCol w:w="1257"/>
        <w:gridCol w:w="1056"/>
        <w:gridCol w:w="3569"/>
      </w:tblGrid>
      <w:tr w:rsidR="004A5E98" w:rsidRPr="00AD6FAF" w:rsidTr="00D931BB">
        <w:tc>
          <w:tcPr>
            <w:tcW w:w="220" w:type="pct"/>
            <w:vMerge w:val="restar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1172" w:type="pct"/>
            <w:vMerge w:val="restar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Тип ґрунту</w:t>
            </w:r>
          </w:p>
        </w:tc>
        <w:tc>
          <w:tcPr>
            <w:tcW w:w="509" w:type="pct"/>
            <w:vMerge w:val="restar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Кліматична зона</w:t>
            </w:r>
          </w:p>
        </w:tc>
        <w:tc>
          <w:tcPr>
            <w:tcW w:w="470" w:type="pct"/>
            <w:vMerge w:val="restar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Область</w:t>
            </w:r>
          </w:p>
        </w:tc>
        <w:tc>
          <w:tcPr>
            <w:tcW w:w="2628" w:type="pct"/>
            <w:gridSpan w:val="5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Агрохімічні показники</w:t>
            </w:r>
          </w:p>
        </w:tc>
      </w:tr>
      <w:tr w:rsidR="004A5E98" w:rsidRPr="00AD6FAF" w:rsidTr="00D931BB">
        <w:tc>
          <w:tcPr>
            <w:tcW w:w="220" w:type="pct"/>
            <w:vMerge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09" w:type="pct"/>
            <w:vMerge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9" w:type="pc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гумус, %</w:t>
            </w:r>
          </w:p>
        </w:tc>
        <w:tc>
          <w:tcPr>
            <w:tcW w:w="330" w:type="pc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азот, мг/кг</w:t>
            </w:r>
          </w:p>
        </w:tc>
        <w:tc>
          <w:tcPr>
            <w:tcW w:w="425" w:type="pc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фосфор, мг/кг</w:t>
            </w:r>
          </w:p>
        </w:tc>
        <w:tc>
          <w:tcPr>
            <w:tcW w:w="357" w:type="pc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калій, мг/кг</w:t>
            </w:r>
          </w:p>
        </w:tc>
        <w:tc>
          <w:tcPr>
            <w:tcW w:w="1206" w:type="pct"/>
          </w:tcPr>
          <w:p w:rsidR="002961D3" w:rsidRPr="00AD6FAF" w:rsidRDefault="002961D3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запаси продуктивної вологи в метровому шарі,</w:t>
            </w:r>
            <w:r w:rsidR="001375D7"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AD6FAF">
              <w:rPr>
                <w:rFonts w:ascii="Book Antiqua" w:hAnsi="Book Antiqua"/>
                <w:sz w:val="16"/>
                <w:szCs w:val="16"/>
              </w:rPr>
              <w:t>мм</w:t>
            </w:r>
          </w:p>
        </w:tc>
      </w:tr>
      <w:tr w:rsidR="004A5E98" w:rsidRPr="00AD6FAF" w:rsidTr="00D931BB">
        <w:tc>
          <w:tcPr>
            <w:tcW w:w="220" w:type="pct"/>
          </w:tcPr>
          <w:p w:rsidR="002961D3" w:rsidRPr="00AD6FAF" w:rsidRDefault="002961D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172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Сірий опідзолений легкосуглинковий</w:t>
            </w:r>
          </w:p>
        </w:tc>
        <w:tc>
          <w:tcPr>
            <w:tcW w:w="509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Полісся</w:t>
            </w:r>
          </w:p>
        </w:tc>
        <w:tc>
          <w:tcPr>
            <w:tcW w:w="470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Житомирська</w:t>
            </w:r>
          </w:p>
        </w:tc>
        <w:tc>
          <w:tcPr>
            <w:tcW w:w="309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2,3</w:t>
            </w:r>
          </w:p>
        </w:tc>
        <w:tc>
          <w:tcPr>
            <w:tcW w:w="330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425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102</w:t>
            </w:r>
          </w:p>
        </w:tc>
        <w:tc>
          <w:tcPr>
            <w:tcW w:w="357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102</w:t>
            </w:r>
          </w:p>
        </w:tc>
        <w:tc>
          <w:tcPr>
            <w:tcW w:w="1206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166</w:t>
            </w:r>
          </w:p>
        </w:tc>
      </w:tr>
      <w:tr w:rsidR="004A5E98" w:rsidRPr="00AD6FAF" w:rsidTr="00D931BB">
        <w:tc>
          <w:tcPr>
            <w:tcW w:w="220" w:type="pct"/>
          </w:tcPr>
          <w:p w:rsidR="002961D3" w:rsidRPr="00AD6FAF" w:rsidRDefault="002961D3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1172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Темно-сірий опідзолений легкосуглинковий</w:t>
            </w:r>
          </w:p>
        </w:tc>
        <w:tc>
          <w:tcPr>
            <w:tcW w:w="509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Лісостеп</w:t>
            </w:r>
          </w:p>
        </w:tc>
        <w:tc>
          <w:tcPr>
            <w:tcW w:w="470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Житомирська</w:t>
            </w:r>
          </w:p>
        </w:tc>
        <w:tc>
          <w:tcPr>
            <w:tcW w:w="309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2,7</w:t>
            </w:r>
          </w:p>
        </w:tc>
        <w:tc>
          <w:tcPr>
            <w:tcW w:w="330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111</w:t>
            </w:r>
          </w:p>
        </w:tc>
        <w:tc>
          <w:tcPr>
            <w:tcW w:w="425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118</w:t>
            </w:r>
          </w:p>
        </w:tc>
        <w:tc>
          <w:tcPr>
            <w:tcW w:w="357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101</w:t>
            </w:r>
          </w:p>
        </w:tc>
        <w:tc>
          <w:tcPr>
            <w:tcW w:w="1206" w:type="pct"/>
          </w:tcPr>
          <w:p w:rsidR="002961D3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175</w:t>
            </w:r>
          </w:p>
        </w:tc>
      </w:tr>
      <w:tr w:rsidR="004A5E98" w:rsidRPr="00AD6FAF" w:rsidTr="00D931BB">
        <w:tc>
          <w:tcPr>
            <w:tcW w:w="220" w:type="pct"/>
          </w:tcPr>
          <w:p w:rsidR="001375D7" w:rsidRPr="00AD6FAF" w:rsidRDefault="001375D7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172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 типовий  легкосуглинковий</w:t>
            </w:r>
          </w:p>
        </w:tc>
        <w:tc>
          <w:tcPr>
            <w:tcW w:w="5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Лісостеп</w:t>
            </w:r>
          </w:p>
        </w:tc>
        <w:tc>
          <w:tcPr>
            <w:tcW w:w="47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Хмельницька</w:t>
            </w:r>
          </w:p>
        </w:tc>
        <w:tc>
          <w:tcPr>
            <w:tcW w:w="3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4,5</w:t>
            </w:r>
          </w:p>
        </w:tc>
        <w:tc>
          <w:tcPr>
            <w:tcW w:w="33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115</w:t>
            </w:r>
          </w:p>
        </w:tc>
        <w:tc>
          <w:tcPr>
            <w:tcW w:w="425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133</w:t>
            </w:r>
          </w:p>
        </w:tc>
        <w:tc>
          <w:tcPr>
            <w:tcW w:w="357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111</w:t>
            </w:r>
          </w:p>
        </w:tc>
        <w:tc>
          <w:tcPr>
            <w:tcW w:w="1206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192</w:t>
            </w:r>
          </w:p>
        </w:tc>
      </w:tr>
      <w:tr w:rsidR="004A5E98" w:rsidRPr="00AD6FAF" w:rsidTr="00D931BB">
        <w:tc>
          <w:tcPr>
            <w:tcW w:w="220" w:type="pct"/>
          </w:tcPr>
          <w:p w:rsidR="001375D7" w:rsidRPr="00AD6FAF" w:rsidRDefault="001375D7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172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Сірий опідзолений легкосуглинковий</w:t>
            </w:r>
          </w:p>
        </w:tc>
        <w:tc>
          <w:tcPr>
            <w:tcW w:w="5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Полісся</w:t>
            </w:r>
          </w:p>
        </w:tc>
        <w:tc>
          <w:tcPr>
            <w:tcW w:w="47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Рівненська</w:t>
            </w:r>
          </w:p>
        </w:tc>
        <w:tc>
          <w:tcPr>
            <w:tcW w:w="3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1,3</w:t>
            </w:r>
          </w:p>
        </w:tc>
        <w:tc>
          <w:tcPr>
            <w:tcW w:w="33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425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96</w:t>
            </w:r>
          </w:p>
        </w:tc>
        <w:tc>
          <w:tcPr>
            <w:tcW w:w="357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1206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149</w:t>
            </w:r>
          </w:p>
        </w:tc>
      </w:tr>
      <w:tr w:rsidR="004A5E98" w:rsidRPr="00AD6FAF" w:rsidTr="00D931BB">
        <w:tc>
          <w:tcPr>
            <w:tcW w:w="220" w:type="pct"/>
          </w:tcPr>
          <w:p w:rsidR="001375D7" w:rsidRPr="00AD6FAF" w:rsidRDefault="001375D7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172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Темно-сірий опідзолений легкосуглинковий</w:t>
            </w:r>
          </w:p>
        </w:tc>
        <w:tc>
          <w:tcPr>
            <w:tcW w:w="5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Полісся</w:t>
            </w:r>
          </w:p>
        </w:tc>
        <w:tc>
          <w:tcPr>
            <w:tcW w:w="47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Волинська</w:t>
            </w:r>
          </w:p>
        </w:tc>
        <w:tc>
          <w:tcPr>
            <w:tcW w:w="3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2,3</w:t>
            </w:r>
          </w:p>
        </w:tc>
        <w:tc>
          <w:tcPr>
            <w:tcW w:w="33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102</w:t>
            </w:r>
          </w:p>
        </w:tc>
        <w:tc>
          <w:tcPr>
            <w:tcW w:w="425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104</w:t>
            </w:r>
          </w:p>
        </w:tc>
        <w:tc>
          <w:tcPr>
            <w:tcW w:w="357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1206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158</w:t>
            </w:r>
          </w:p>
        </w:tc>
      </w:tr>
      <w:tr w:rsidR="004A5E98" w:rsidRPr="00AD6FAF" w:rsidTr="00D931BB">
        <w:tc>
          <w:tcPr>
            <w:tcW w:w="220" w:type="pct"/>
          </w:tcPr>
          <w:p w:rsidR="001375D7" w:rsidRPr="00AD6FAF" w:rsidRDefault="001375D7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172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Чорноземи типові середньо та сильнозмиті</w:t>
            </w:r>
          </w:p>
        </w:tc>
        <w:tc>
          <w:tcPr>
            <w:tcW w:w="5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Лісостеп</w:t>
            </w:r>
          </w:p>
        </w:tc>
        <w:tc>
          <w:tcPr>
            <w:tcW w:w="47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Рівненська</w:t>
            </w:r>
          </w:p>
        </w:tc>
        <w:tc>
          <w:tcPr>
            <w:tcW w:w="3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2,2</w:t>
            </w:r>
          </w:p>
        </w:tc>
        <w:tc>
          <w:tcPr>
            <w:tcW w:w="33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110</w:t>
            </w:r>
          </w:p>
        </w:tc>
        <w:tc>
          <w:tcPr>
            <w:tcW w:w="425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110</w:t>
            </w:r>
          </w:p>
        </w:tc>
        <w:tc>
          <w:tcPr>
            <w:tcW w:w="357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88</w:t>
            </w:r>
          </w:p>
        </w:tc>
        <w:tc>
          <w:tcPr>
            <w:tcW w:w="1206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154</w:t>
            </w:r>
          </w:p>
        </w:tc>
      </w:tr>
      <w:tr w:rsidR="004A5E98" w:rsidRPr="00AD6FAF" w:rsidTr="00D931BB">
        <w:tc>
          <w:tcPr>
            <w:tcW w:w="220" w:type="pct"/>
          </w:tcPr>
          <w:p w:rsidR="001375D7" w:rsidRPr="00AD6FAF" w:rsidRDefault="001375D7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172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Темно-сірі опідзолені середньо та сильнозмиті</w:t>
            </w:r>
          </w:p>
        </w:tc>
        <w:tc>
          <w:tcPr>
            <w:tcW w:w="5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Лісостеп</w:t>
            </w:r>
          </w:p>
        </w:tc>
        <w:tc>
          <w:tcPr>
            <w:tcW w:w="47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Черкаська</w:t>
            </w:r>
          </w:p>
        </w:tc>
        <w:tc>
          <w:tcPr>
            <w:tcW w:w="3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2,2</w:t>
            </w:r>
          </w:p>
        </w:tc>
        <w:tc>
          <w:tcPr>
            <w:tcW w:w="33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93</w:t>
            </w:r>
          </w:p>
        </w:tc>
        <w:tc>
          <w:tcPr>
            <w:tcW w:w="425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88</w:t>
            </w:r>
          </w:p>
        </w:tc>
        <w:tc>
          <w:tcPr>
            <w:tcW w:w="357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112</w:t>
            </w:r>
          </w:p>
        </w:tc>
        <w:tc>
          <w:tcPr>
            <w:tcW w:w="1206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140</w:t>
            </w:r>
          </w:p>
        </w:tc>
      </w:tr>
      <w:tr w:rsidR="001375D7" w:rsidRPr="00AD6FAF" w:rsidTr="00D931BB">
        <w:tc>
          <w:tcPr>
            <w:tcW w:w="220" w:type="pct"/>
          </w:tcPr>
          <w:p w:rsidR="001375D7" w:rsidRPr="00AD6FAF" w:rsidRDefault="001375D7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172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Сірий опідзолений легкосуглинковий</w:t>
            </w:r>
          </w:p>
        </w:tc>
        <w:tc>
          <w:tcPr>
            <w:tcW w:w="5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Полісся</w:t>
            </w:r>
          </w:p>
        </w:tc>
        <w:tc>
          <w:tcPr>
            <w:tcW w:w="47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Київська</w:t>
            </w:r>
          </w:p>
        </w:tc>
        <w:tc>
          <w:tcPr>
            <w:tcW w:w="309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1,2</w:t>
            </w:r>
          </w:p>
        </w:tc>
        <w:tc>
          <w:tcPr>
            <w:tcW w:w="330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88</w:t>
            </w:r>
          </w:p>
        </w:tc>
        <w:tc>
          <w:tcPr>
            <w:tcW w:w="425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85</w:t>
            </w:r>
          </w:p>
        </w:tc>
        <w:tc>
          <w:tcPr>
            <w:tcW w:w="357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1206" w:type="pc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133</w:t>
            </w:r>
          </w:p>
        </w:tc>
      </w:tr>
    </w:tbl>
    <w:p w:rsidR="002961D3" w:rsidRPr="006F296E" w:rsidRDefault="002961D3" w:rsidP="00833797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</w:pPr>
    </w:p>
    <w:p w:rsidR="001375D7" w:rsidRPr="006F296E" w:rsidRDefault="001375D7" w:rsidP="00833797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</w:pPr>
    </w:p>
    <w:p w:rsidR="001375D7" w:rsidRPr="006F296E" w:rsidRDefault="001375D7" w:rsidP="00833797">
      <w:pPr>
        <w:tabs>
          <w:tab w:val="left" w:pos="3119"/>
          <w:tab w:val="left" w:pos="8385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Продовження таблиці 22</w:t>
      </w:r>
    </w:p>
    <w:p w:rsidR="001375D7" w:rsidRPr="006F296E" w:rsidRDefault="001375D7" w:rsidP="00833797">
      <w:pPr>
        <w:tabs>
          <w:tab w:val="left" w:pos="3119"/>
          <w:tab w:val="left" w:pos="8385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0"/>
        <w:gridCol w:w="5374"/>
        <w:gridCol w:w="2957"/>
        <w:gridCol w:w="2957"/>
        <w:gridCol w:w="2958"/>
      </w:tblGrid>
      <w:tr w:rsidR="004A5E98" w:rsidRPr="00AD6FAF">
        <w:tc>
          <w:tcPr>
            <w:tcW w:w="540" w:type="dxa"/>
            <w:vMerge w:val="restart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14246" w:type="dxa"/>
            <w:gridSpan w:val="4"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Екологічні показники</w:t>
            </w:r>
          </w:p>
        </w:tc>
      </w:tr>
      <w:tr w:rsidR="004A5E98" w:rsidRPr="00AD6FAF">
        <w:tc>
          <w:tcPr>
            <w:tcW w:w="540" w:type="dxa"/>
            <w:vMerge/>
          </w:tcPr>
          <w:p w:rsidR="001375D7" w:rsidRPr="00AD6FAF" w:rsidRDefault="001375D7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4" w:type="dxa"/>
          </w:tcPr>
          <w:p w:rsidR="001375D7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вміст важких металів та елементів-забруднювачів, мг/кг</w:t>
            </w:r>
          </w:p>
        </w:tc>
        <w:tc>
          <w:tcPr>
            <w:tcW w:w="2957" w:type="dxa"/>
          </w:tcPr>
          <w:p w:rsidR="001375D7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залишки пестицидів, мг/кг</w:t>
            </w:r>
          </w:p>
        </w:tc>
        <w:tc>
          <w:tcPr>
            <w:tcW w:w="2957" w:type="dxa"/>
          </w:tcPr>
          <w:p w:rsidR="001375D7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забрудненість радіонуклідами, Кі/км</w:t>
            </w:r>
            <w:r w:rsidRPr="00AD6FAF">
              <w:rPr>
                <w:rFonts w:ascii="Book Antiqua" w:hAnsi="Book Antiqu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58" w:type="dxa"/>
          </w:tcPr>
          <w:p w:rsidR="001375D7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рН</w:t>
            </w:r>
          </w:p>
        </w:tc>
      </w:tr>
      <w:tr w:rsidR="004A5E9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5374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кадмій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17,3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свинець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80,0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ДДТ- 0,4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0,2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8,3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5,3</w:t>
            </w:r>
          </w:p>
        </w:tc>
      </w:tr>
      <w:tr w:rsidR="004A5E9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2 </w:t>
            </w:r>
          </w:p>
        </w:tc>
        <w:tc>
          <w:tcPr>
            <w:tcW w:w="5374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цинк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45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марганець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2860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ДДТ- 0,6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0,4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2,1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7,1</w:t>
            </w:r>
          </w:p>
        </w:tc>
      </w:tr>
      <w:tr w:rsidR="004A5E9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374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цинк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51,0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кадмій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12,4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ДДТ- 0,5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0,3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1,3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6,4</w:t>
            </w:r>
          </w:p>
        </w:tc>
      </w:tr>
      <w:tr w:rsidR="004A5E9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374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ртуть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4,8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нікель -20,3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ДДТ- 0,3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0,6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5,7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5,1</w:t>
            </w:r>
          </w:p>
        </w:tc>
      </w:tr>
      <w:tr w:rsidR="004A5E9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374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кадмій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5,3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свинець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65,0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ДДТ- 0,4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0,3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7,2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5,5</w:t>
            </w:r>
          </w:p>
        </w:tc>
      </w:tr>
      <w:tr w:rsidR="004A5E9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5374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цинк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75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марганець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3175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ДДТ- 0,2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0,3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1,5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7,4</w:t>
            </w:r>
          </w:p>
        </w:tc>
      </w:tr>
      <w:tr w:rsidR="004A5E9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5374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цинк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76,0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jc w:val="left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кадмій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6,5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ДДТ- 0,4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0,4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2,2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6,8</w:t>
            </w:r>
          </w:p>
        </w:tc>
      </w:tr>
      <w:tr w:rsidR="003529E8" w:rsidRPr="00AD6FAF">
        <w:tc>
          <w:tcPr>
            <w:tcW w:w="540" w:type="dxa"/>
          </w:tcPr>
          <w:p w:rsidR="003529E8" w:rsidRPr="00AD6FAF" w:rsidRDefault="003529E8" w:rsidP="00833797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5374" w:type="dxa"/>
          </w:tcPr>
          <w:p w:rsidR="003529E8" w:rsidRPr="00AD6FAF" w:rsidRDefault="003529E8" w:rsidP="00AD6FA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ртуть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6,2</w:t>
            </w:r>
          </w:p>
          <w:p w:rsidR="003529E8" w:rsidRPr="00AD6FAF" w:rsidRDefault="003529E8" w:rsidP="00AD6FA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нікель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12,5 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ДДТ- 0,5</w:t>
            </w:r>
          </w:p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ГХЦГ </w:t>
            </w:r>
            <w:r w:rsidRPr="00AD6FAF">
              <w:rPr>
                <w:rFonts w:ascii="Book Antiqua" w:hAnsi="Book Antiqua" w:cs="Bodoni MT"/>
                <w:sz w:val="16"/>
                <w:szCs w:val="16"/>
              </w:rPr>
              <w:t>–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0,2</w:t>
            </w:r>
          </w:p>
        </w:tc>
        <w:tc>
          <w:tcPr>
            <w:tcW w:w="2957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6,4</w:t>
            </w:r>
          </w:p>
        </w:tc>
        <w:tc>
          <w:tcPr>
            <w:tcW w:w="2958" w:type="dxa"/>
          </w:tcPr>
          <w:p w:rsidR="003529E8" w:rsidRPr="00AD6FAF" w:rsidRDefault="003529E8" w:rsidP="00833797">
            <w:pPr>
              <w:tabs>
                <w:tab w:val="left" w:pos="3119"/>
                <w:tab w:val="left" w:pos="8385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4,2</w:t>
            </w:r>
          </w:p>
        </w:tc>
      </w:tr>
    </w:tbl>
    <w:p w:rsidR="001375D7" w:rsidRPr="006F296E" w:rsidRDefault="001375D7" w:rsidP="00833797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</w:pPr>
    </w:p>
    <w:p w:rsidR="003529E8" w:rsidRPr="006F296E" w:rsidRDefault="003529E8" w:rsidP="00833797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</w:pPr>
    </w:p>
    <w:p w:rsidR="003529E8" w:rsidRPr="006F296E" w:rsidRDefault="003529E8" w:rsidP="00833797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  <w:sectPr w:rsidR="003529E8" w:rsidRPr="006F296E" w:rsidSect="006658F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529E8" w:rsidRPr="006F296E" w:rsidRDefault="00F50409" w:rsidP="008C3AAA">
      <w:pPr>
        <w:tabs>
          <w:tab w:val="left" w:pos="3119"/>
        </w:tabs>
        <w:ind w:firstLine="284"/>
        <w:rPr>
          <w:rFonts w:ascii="Book Antiqua" w:hAnsi="Book Antiqua"/>
          <w:b/>
          <w:sz w:val="20"/>
          <w:szCs w:val="20"/>
        </w:rPr>
      </w:pPr>
      <w:r w:rsidRPr="006F296E">
        <w:rPr>
          <w:rFonts w:ascii="Book Antiqua" w:hAnsi="Book Antiqua"/>
          <w:b/>
          <w:sz w:val="20"/>
          <w:szCs w:val="20"/>
        </w:rPr>
        <w:lastRenderedPageBreak/>
        <w:t>ТЕМА 7. ПЛАТА ЗА ВИКИДИ, СКИДИ ТА РОЗМІЩЕННЯ ВІДХОДІВ ЗАБРУДНЮ</w:t>
      </w:r>
      <w:r w:rsidR="00A201E4" w:rsidRPr="006F296E">
        <w:rPr>
          <w:rFonts w:ascii="Book Antiqua" w:hAnsi="Book Antiqua"/>
          <w:b/>
          <w:sz w:val="20"/>
          <w:szCs w:val="20"/>
        </w:rPr>
        <w:t>ВАЛЬН</w:t>
      </w:r>
      <w:r w:rsidRPr="006F296E">
        <w:rPr>
          <w:rFonts w:ascii="Book Antiqua" w:hAnsi="Book Antiqua"/>
          <w:b/>
          <w:sz w:val="20"/>
          <w:szCs w:val="20"/>
        </w:rPr>
        <w:t>ИХ РЕЧОВИН В НАВКОЛИШНЬОМУ СЕРЕДОВИЩІ</w:t>
      </w:r>
    </w:p>
    <w:p w:rsidR="003529E8" w:rsidRPr="006F296E" w:rsidRDefault="003529E8" w:rsidP="008C3AAA">
      <w:pPr>
        <w:tabs>
          <w:tab w:val="left" w:pos="3119"/>
          <w:tab w:val="left" w:pos="8385"/>
        </w:tabs>
        <w:ind w:firstLine="284"/>
        <w:rPr>
          <w:rFonts w:ascii="Book Antiqua" w:hAnsi="Book Antiqua"/>
          <w:sz w:val="20"/>
          <w:szCs w:val="20"/>
        </w:rPr>
      </w:pPr>
    </w:p>
    <w:p w:rsidR="000701B1" w:rsidRPr="006F296E" w:rsidRDefault="000701B1" w:rsidP="008C3AAA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Загальнодержавним обов'язковим платіжем, що справляється з фактичних обсягів викидів в атмосферне повітря, скидів у водні об'єкти забруднюючих речовин та розміщення відходів є екологічний податок.</w:t>
      </w:r>
    </w:p>
    <w:p w:rsidR="000701B1" w:rsidRPr="006F296E" w:rsidRDefault="000701B1" w:rsidP="008C3AAA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Платниками екологічного податку є суб'єкти господарювання, юридичні особи, що не провадять господарську (підприємницьку) діяльність, бюджетні установи, громадські та інші підприємства, установи та організації. Плата здійснюється за:</w:t>
      </w:r>
    </w:p>
    <w:p w:rsidR="000701B1" w:rsidRPr="006F296E" w:rsidRDefault="000701B1" w:rsidP="008C3AAA">
      <w:pPr>
        <w:pStyle w:val="ListParagraph"/>
        <w:numPr>
          <w:ilvl w:val="0"/>
          <w:numId w:val="19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викиди забруднювальних речовин в атмосферне повітря стаціонарними джерелами забруднення; </w:t>
      </w:r>
    </w:p>
    <w:p w:rsidR="000701B1" w:rsidRPr="006F296E" w:rsidRDefault="000701B1" w:rsidP="008C3AAA">
      <w:pPr>
        <w:pStyle w:val="ListParagraph"/>
        <w:numPr>
          <w:ilvl w:val="0"/>
          <w:numId w:val="19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скиди забруднювальних речовин безпосередньо у водні об'єкти; </w:t>
      </w:r>
    </w:p>
    <w:p w:rsidR="000701B1" w:rsidRPr="006F296E" w:rsidRDefault="000701B1" w:rsidP="008C3AAA">
      <w:pPr>
        <w:pStyle w:val="ListParagraph"/>
        <w:numPr>
          <w:ilvl w:val="0"/>
          <w:numId w:val="19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розміщення відходів у спеціально відведених для цього місцях чи на об'єктах, крім розміщення окремих видів відходів як вторинної сировини; </w:t>
      </w:r>
    </w:p>
    <w:p w:rsidR="000701B1" w:rsidRPr="006F296E" w:rsidRDefault="000701B1" w:rsidP="008C3AAA">
      <w:pPr>
        <w:pStyle w:val="ListParagraph"/>
        <w:numPr>
          <w:ilvl w:val="0"/>
          <w:numId w:val="19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утворення радіоактивних відходів (включаючи вже нагромаджені); </w:t>
      </w:r>
    </w:p>
    <w:p w:rsidR="000701B1" w:rsidRPr="006F296E" w:rsidRDefault="000701B1" w:rsidP="008C3AAA">
      <w:pPr>
        <w:pStyle w:val="ListParagraph"/>
        <w:numPr>
          <w:ilvl w:val="0"/>
          <w:numId w:val="19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тимчасове зберігання радіоактивних відходів їх виробниками понад установлених особливими умовами ліцензії термін. </w:t>
      </w:r>
    </w:p>
    <w:p w:rsidR="000701B1" w:rsidRPr="006F296E" w:rsidRDefault="000701B1" w:rsidP="008C3AAA">
      <w:pPr>
        <w:tabs>
          <w:tab w:val="left" w:pos="3119"/>
        </w:tabs>
        <w:jc w:val="left"/>
        <w:rPr>
          <w:rFonts w:ascii="Book Antiqua" w:hAnsi="Book Antiqua"/>
          <w:sz w:val="20"/>
          <w:szCs w:val="20"/>
        </w:rPr>
      </w:pPr>
    </w:p>
    <w:p w:rsidR="00F703AC" w:rsidRPr="006F296E" w:rsidRDefault="00F703AC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МЕТА РОБОТИ: ознайомитись з видами та методикою проведення стягнення  плати за порушення природоохоронного законодавства і забруднення навколишнього середовища.</w:t>
      </w:r>
    </w:p>
    <w:p w:rsidR="00F703AC" w:rsidRPr="006F296E" w:rsidRDefault="00F703AC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F703AC" w:rsidRPr="006F296E" w:rsidRDefault="00F703AC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ЗАВДАННЯ: визначити розміри платежів за:</w:t>
      </w:r>
    </w:p>
    <w:p w:rsidR="00F703AC" w:rsidRPr="006F296E" w:rsidRDefault="00EF064C" w:rsidP="008C3AAA">
      <w:pPr>
        <w:pStyle w:val="ListParagraph"/>
        <w:numPr>
          <w:ilvl w:val="0"/>
          <w:numId w:val="21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викиди в атмосферу забруднюючих речовин стаціонарними джерелами забруднення;</w:t>
      </w:r>
    </w:p>
    <w:p w:rsidR="00EF064C" w:rsidRPr="006F296E" w:rsidRDefault="00EF064C" w:rsidP="008C3AAA">
      <w:pPr>
        <w:pStyle w:val="ListParagraph"/>
        <w:numPr>
          <w:ilvl w:val="0"/>
          <w:numId w:val="21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викиди в атмосферу забруднюючих речовин нестаціонарними джерелами забруднення;</w:t>
      </w:r>
    </w:p>
    <w:p w:rsidR="00EF064C" w:rsidRPr="006F296E" w:rsidRDefault="00EF064C" w:rsidP="008C3AAA">
      <w:pPr>
        <w:pStyle w:val="ListParagraph"/>
        <w:numPr>
          <w:ilvl w:val="0"/>
          <w:numId w:val="21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скиди забруднюючих речовин у водні джерела;</w:t>
      </w:r>
    </w:p>
    <w:p w:rsidR="00EF064C" w:rsidRPr="006F296E" w:rsidRDefault="00EF064C" w:rsidP="008C3AAA">
      <w:pPr>
        <w:pStyle w:val="ListParagraph"/>
        <w:numPr>
          <w:ilvl w:val="0"/>
          <w:numId w:val="21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розміщення відходів у навколишньому природному середовищі.</w:t>
      </w:r>
    </w:p>
    <w:p w:rsidR="00EF064C" w:rsidRPr="006F296E" w:rsidRDefault="00EF064C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F064C" w:rsidRPr="006F296E" w:rsidRDefault="00EF064C" w:rsidP="008C3AAA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>7.1. Визначення розмірів платежів за викиди в атмосферу забруднюючих речовин стаціонарними джерелами забруднення</w:t>
      </w:r>
    </w:p>
    <w:p w:rsidR="00EF064C" w:rsidRPr="006F296E" w:rsidRDefault="00EF064C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F064C" w:rsidRPr="006F296E" w:rsidRDefault="00860A60" w:rsidP="008C3AAA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Суми податку, який справляється за викиди в атмосферне повітря забруднюючих речовин стаціонарними джерелами забруднення (Пвс), обчислюються платниками податку самостійно щокварталу виходячи з фактичних обсягів викидів, ставок податку за формулою:</w:t>
      </w:r>
    </w:p>
    <w:p w:rsidR="00860A60" w:rsidRPr="006F296E" w:rsidRDefault="00860A60" w:rsidP="008C3AAA">
      <w:pPr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</w:p>
    <w:p w:rsidR="00761C10" w:rsidRPr="006F296E" w:rsidRDefault="0050008D" w:rsidP="008C3AAA">
      <w:pPr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вс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і 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sup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і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Н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пі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),</m:t>
          </m:r>
        </m:oMath>
      </m:oMathPara>
    </w:p>
    <w:p w:rsidR="00860A60" w:rsidRPr="006F296E" w:rsidRDefault="00860A60" w:rsidP="008C3AAA">
      <w:pPr>
        <w:ind w:firstLine="284"/>
        <w:jc w:val="both"/>
        <w:rPr>
          <w:rFonts w:ascii="Book Antiqua" w:hAnsi="Book Antiqua"/>
          <w:sz w:val="20"/>
          <w:szCs w:val="20"/>
        </w:rPr>
      </w:pPr>
    </w:p>
    <w:p w:rsidR="00860A60" w:rsidRPr="006F296E" w:rsidRDefault="00860A60" w:rsidP="008C3AAA">
      <w:pPr>
        <w:ind w:firstLine="284"/>
        <w:jc w:val="left"/>
        <w:rPr>
          <w:rFonts w:ascii="Book Antiqua" w:hAnsi="Book Antiqua"/>
          <w:sz w:val="20"/>
          <w:szCs w:val="20"/>
          <w:lang w:eastAsia="sv-SE"/>
        </w:rPr>
      </w:pPr>
      <w:bookmarkStart w:id="1" w:name="5562"/>
      <w:bookmarkStart w:id="2" w:name="5563"/>
      <w:bookmarkStart w:id="3" w:name="5564"/>
      <w:bookmarkEnd w:id="1"/>
      <w:bookmarkEnd w:id="2"/>
      <w:bookmarkEnd w:id="3"/>
      <w:r w:rsidRPr="006F296E">
        <w:rPr>
          <w:rFonts w:ascii="Book Antiqua" w:hAnsi="Book Antiqua"/>
          <w:sz w:val="20"/>
          <w:szCs w:val="20"/>
          <w:lang w:eastAsia="sv-SE"/>
        </w:rPr>
        <w:t>де Мi - фактичний обсяг викиду i-тої забруднюючої речовини в тоннах (т);</w:t>
      </w:r>
      <w:r w:rsidR="00761C10" w:rsidRPr="006F296E">
        <w:rPr>
          <w:rFonts w:ascii="Book Antiqua" w:hAnsi="Book Antiqua"/>
          <w:sz w:val="20"/>
          <w:szCs w:val="20"/>
          <w:lang w:eastAsia="sv-SE"/>
        </w:rPr>
        <w:t xml:space="preserve"> </w:t>
      </w:r>
      <w:bookmarkStart w:id="4" w:name="5565"/>
      <w:bookmarkEnd w:id="4"/>
      <w:r w:rsidRPr="006F296E">
        <w:rPr>
          <w:rFonts w:ascii="Book Antiqua" w:hAnsi="Book Antiqua"/>
          <w:sz w:val="20"/>
          <w:szCs w:val="20"/>
          <w:lang w:eastAsia="sv-SE"/>
        </w:rPr>
        <w:t>Нпi - ставки податку в поточному році за тонну i-тої забруднюючої речовини у гривнях з копійками.</w:t>
      </w:r>
    </w:p>
    <w:p w:rsidR="008C3AAA" w:rsidRPr="006F296E" w:rsidRDefault="008C3AAA" w:rsidP="008C3AAA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bookmarkStart w:id="5" w:name="5566"/>
      <w:bookmarkEnd w:id="5"/>
    </w:p>
    <w:p w:rsidR="008C3AAA" w:rsidRPr="006F296E" w:rsidRDefault="008C3AAA" w:rsidP="008C3AAA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7.2. Визначення розмірів платежів за викиди в атмосферу забруднюючих речовин </w:t>
      </w:r>
      <w:r w:rsidRPr="006F296E">
        <w:rPr>
          <w:rFonts w:ascii="Book Antiqua" w:hAnsi="Book Antiqua"/>
          <w:i/>
          <w:sz w:val="20"/>
          <w:szCs w:val="20"/>
          <w:lang w:eastAsia="sv-SE"/>
        </w:rPr>
        <w:t>пересувними</w:t>
      </w:r>
      <w:r w:rsidRPr="006F296E">
        <w:rPr>
          <w:rFonts w:ascii="Book Antiqua" w:hAnsi="Book Antiqua"/>
          <w:sz w:val="20"/>
          <w:szCs w:val="20"/>
          <w:lang w:eastAsia="sv-SE"/>
        </w:rPr>
        <w:t xml:space="preserve"> </w:t>
      </w:r>
      <w:r w:rsidRPr="006F296E">
        <w:rPr>
          <w:rFonts w:ascii="Book Antiqua" w:hAnsi="Book Antiqua"/>
          <w:i/>
          <w:sz w:val="20"/>
          <w:szCs w:val="20"/>
        </w:rPr>
        <w:t>джерелами забруднення</w:t>
      </w:r>
    </w:p>
    <w:p w:rsidR="008C3AAA" w:rsidRPr="006F296E" w:rsidRDefault="008C3AAA" w:rsidP="008C3AAA">
      <w:pPr>
        <w:ind w:firstLine="284"/>
        <w:jc w:val="left"/>
        <w:rPr>
          <w:rFonts w:ascii="Book Antiqua" w:hAnsi="Book Antiqua"/>
          <w:sz w:val="20"/>
          <w:szCs w:val="20"/>
          <w:lang w:eastAsia="sv-SE"/>
        </w:rPr>
      </w:pPr>
    </w:p>
    <w:p w:rsidR="00860A60" w:rsidRPr="006F296E" w:rsidRDefault="00860A60" w:rsidP="008C3AAA">
      <w:pPr>
        <w:ind w:firstLine="284"/>
        <w:jc w:val="left"/>
        <w:rPr>
          <w:rFonts w:ascii="Book Antiqua" w:hAnsi="Book Antiqua"/>
          <w:sz w:val="20"/>
          <w:szCs w:val="20"/>
          <w:lang w:val="ru-RU" w:eastAsia="sv-SE"/>
        </w:rPr>
      </w:pPr>
      <w:r w:rsidRPr="006F296E">
        <w:rPr>
          <w:rFonts w:ascii="Book Antiqua" w:hAnsi="Book Antiqua"/>
          <w:sz w:val="20"/>
          <w:szCs w:val="20"/>
          <w:lang w:eastAsia="sv-SE"/>
        </w:rPr>
        <w:t>Суми податку, який справляється за викиди в атмосферне повітря забруднюючих речовин пересувними джерелами забруднення (Пвп), обчислюються виходячи з кількості фактично реалізованого</w:t>
      </w:r>
      <w:r w:rsidR="00761C10" w:rsidRPr="006F296E">
        <w:rPr>
          <w:rFonts w:ascii="Book Antiqua" w:hAnsi="Book Antiqua"/>
          <w:sz w:val="20"/>
          <w:szCs w:val="20"/>
          <w:lang w:eastAsia="sv-SE"/>
        </w:rPr>
        <w:t xml:space="preserve"> </w:t>
      </w:r>
      <w:r w:rsidRPr="006F296E">
        <w:rPr>
          <w:rFonts w:ascii="Book Antiqua" w:hAnsi="Book Antiqua"/>
          <w:sz w:val="20"/>
          <w:szCs w:val="20"/>
          <w:lang w:eastAsia="sv-SE"/>
        </w:rPr>
        <w:t>а</w:t>
      </w:r>
      <w:r w:rsidR="00761C10" w:rsidRPr="006F296E">
        <w:rPr>
          <w:rFonts w:ascii="Book Antiqua" w:hAnsi="Book Antiqua"/>
          <w:sz w:val="20"/>
          <w:szCs w:val="20"/>
          <w:lang w:eastAsia="sv-SE"/>
        </w:rPr>
        <w:t>бо</w:t>
      </w:r>
      <w:r w:rsidRPr="006F296E">
        <w:rPr>
          <w:rFonts w:ascii="Book Antiqua" w:hAnsi="Book Antiqua"/>
          <w:sz w:val="20"/>
          <w:szCs w:val="20"/>
          <w:lang w:eastAsia="sv-SE"/>
        </w:rPr>
        <w:t xml:space="preserve"> із кількості фактично ввезеного на митну територію України палива та ставок податку за формулою:</w:t>
      </w:r>
    </w:p>
    <w:bookmarkStart w:id="6" w:name="5567"/>
    <w:bookmarkEnd w:id="6"/>
    <w:p w:rsidR="00761C10" w:rsidRPr="006F296E" w:rsidRDefault="0050008D" w:rsidP="008C3AAA">
      <w:pPr>
        <w:ind w:firstLine="284"/>
        <w:rPr>
          <w:rFonts w:ascii="Book Antiqua" w:hAnsi="Book Antiqua"/>
          <w:sz w:val="20"/>
          <w:szCs w:val="20"/>
          <w:lang w:val="sv-S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вп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і 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sup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і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Н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пі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),</m:t>
          </m:r>
        </m:oMath>
      </m:oMathPara>
    </w:p>
    <w:p w:rsidR="00860A60" w:rsidRPr="006F296E" w:rsidRDefault="00860A60" w:rsidP="008C3AAA">
      <w:pPr>
        <w:ind w:firstLine="284"/>
        <w:jc w:val="left"/>
        <w:rPr>
          <w:rFonts w:ascii="Book Antiqua" w:hAnsi="Book Antiqua"/>
          <w:sz w:val="20"/>
          <w:szCs w:val="20"/>
          <w:lang w:val="ru-RU" w:eastAsia="sv-SE"/>
        </w:rPr>
      </w:pPr>
      <w:bookmarkStart w:id="7" w:name="5568"/>
      <w:bookmarkEnd w:id="7"/>
      <w:r w:rsidRPr="006F296E">
        <w:rPr>
          <w:rFonts w:ascii="Book Antiqua" w:hAnsi="Book Antiqua"/>
          <w:sz w:val="20"/>
          <w:szCs w:val="20"/>
          <w:lang w:eastAsia="sv-SE"/>
        </w:rPr>
        <w:t>де Мі - кількість фактично реалізованого (фактично ввезеного на митну територію України) палива і-того виду, в тоннах (т);</w:t>
      </w:r>
      <w:r w:rsidR="00761C10" w:rsidRPr="006F296E">
        <w:rPr>
          <w:rFonts w:ascii="Book Antiqua" w:hAnsi="Book Antiqua"/>
          <w:sz w:val="20"/>
          <w:szCs w:val="20"/>
          <w:lang w:eastAsia="sv-SE"/>
        </w:rPr>
        <w:t xml:space="preserve"> </w:t>
      </w:r>
      <w:bookmarkStart w:id="8" w:name="5569"/>
      <w:bookmarkEnd w:id="8"/>
      <w:r w:rsidRPr="006F296E">
        <w:rPr>
          <w:rFonts w:ascii="Book Antiqua" w:hAnsi="Book Antiqua"/>
          <w:sz w:val="20"/>
          <w:szCs w:val="20"/>
          <w:lang w:eastAsia="sv-SE"/>
        </w:rPr>
        <w:t>Нпі - ставки податку в поточному році за тонну і-того виду палива, у гривнях з копійками.</w:t>
      </w:r>
    </w:p>
    <w:p w:rsidR="008C3AAA" w:rsidRPr="006F296E" w:rsidRDefault="008C3AAA" w:rsidP="008C3AAA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bookmarkStart w:id="9" w:name="5570"/>
      <w:bookmarkEnd w:id="9"/>
    </w:p>
    <w:p w:rsidR="008C3AAA" w:rsidRPr="006F296E" w:rsidRDefault="008C3AAA" w:rsidP="008C3AAA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  <w:lang w:eastAsia="sv-SE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7.3. Визначення розмірів платежів за </w:t>
      </w:r>
      <w:r w:rsidRPr="006F296E">
        <w:rPr>
          <w:rFonts w:ascii="Book Antiqua" w:hAnsi="Book Antiqua"/>
          <w:i/>
          <w:sz w:val="20"/>
          <w:szCs w:val="20"/>
          <w:lang w:eastAsia="sv-SE"/>
        </w:rPr>
        <w:t>скиди забруднюючих речовин у водні об'єкти</w:t>
      </w:r>
    </w:p>
    <w:p w:rsidR="008C3AAA" w:rsidRPr="006F296E" w:rsidRDefault="008C3AAA" w:rsidP="008C3AAA">
      <w:pPr>
        <w:ind w:firstLine="284"/>
        <w:jc w:val="left"/>
        <w:rPr>
          <w:rFonts w:ascii="Book Antiqua" w:hAnsi="Book Antiqua"/>
          <w:sz w:val="20"/>
          <w:szCs w:val="20"/>
          <w:lang w:eastAsia="sv-SE"/>
        </w:rPr>
      </w:pPr>
    </w:p>
    <w:p w:rsidR="00860A60" w:rsidRPr="006F296E" w:rsidRDefault="00860A60" w:rsidP="008C3AAA">
      <w:pPr>
        <w:ind w:firstLine="284"/>
        <w:jc w:val="left"/>
        <w:rPr>
          <w:rFonts w:ascii="Book Antiqua" w:hAnsi="Book Antiqua"/>
          <w:sz w:val="20"/>
          <w:szCs w:val="20"/>
          <w:lang w:eastAsia="sv-SE"/>
        </w:rPr>
      </w:pPr>
      <w:r w:rsidRPr="006F296E">
        <w:rPr>
          <w:rFonts w:ascii="Book Antiqua" w:hAnsi="Book Antiqua"/>
          <w:sz w:val="20"/>
          <w:szCs w:val="20"/>
          <w:lang w:eastAsia="sv-SE"/>
        </w:rPr>
        <w:lastRenderedPageBreak/>
        <w:t>Суми податку, який справляється за скиди забруднюючих речовин у водні об'єкти (Пс), обчислюються виходячи з фактичних обсягів скидів, ставок податку та коригуючих коефіцієнтів за формулою:</w:t>
      </w:r>
    </w:p>
    <w:p w:rsidR="00761C10" w:rsidRPr="006F296E" w:rsidRDefault="0050008D" w:rsidP="008C3AAA">
      <w:pPr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с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і 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sup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лі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Н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пі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 xml:space="preserve">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К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ос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),</m:t>
          </m:r>
        </m:oMath>
      </m:oMathPara>
    </w:p>
    <w:p w:rsidR="00860A60" w:rsidRPr="006F296E" w:rsidRDefault="00860A60" w:rsidP="008C3AAA">
      <w:pPr>
        <w:ind w:firstLine="284"/>
        <w:jc w:val="left"/>
        <w:rPr>
          <w:rFonts w:ascii="Book Antiqua" w:hAnsi="Book Antiqua"/>
          <w:sz w:val="20"/>
          <w:szCs w:val="20"/>
          <w:lang w:val="sv-SE" w:eastAsia="sv-SE"/>
        </w:rPr>
      </w:pPr>
      <w:bookmarkStart w:id="10" w:name="5571"/>
      <w:bookmarkStart w:id="11" w:name="5572"/>
      <w:bookmarkEnd w:id="10"/>
      <w:bookmarkEnd w:id="11"/>
      <w:r w:rsidRPr="006F296E">
        <w:rPr>
          <w:rFonts w:ascii="Book Antiqua" w:hAnsi="Book Antiqua"/>
          <w:sz w:val="20"/>
          <w:szCs w:val="20"/>
          <w:lang w:eastAsia="sv-SE"/>
        </w:rPr>
        <w:t>де Млi - обсяг скиду i-тої забруднюючої речовини в тоннах (т);</w:t>
      </w:r>
      <w:r w:rsidR="00761C10" w:rsidRPr="006F296E">
        <w:rPr>
          <w:rFonts w:ascii="Book Antiqua" w:hAnsi="Book Antiqua"/>
          <w:sz w:val="20"/>
          <w:szCs w:val="20"/>
          <w:lang w:eastAsia="sv-SE"/>
        </w:rPr>
        <w:t xml:space="preserve"> </w:t>
      </w:r>
      <w:bookmarkStart w:id="12" w:name="5573"/>
      <w:bookmarkEnd w:id="12"/>
      <w:r w:rsidRPr="006F296E">
        <w:rPr>
          <w:rFonts w:ascii="Book Antiqua" w:hAnsi="Book Antiqua"/>
          <w:sz w:val="20"/>
          <w:szCs w:val="20"/>
          <w:lang w:eastAsia="sv-SE"/>
        </w:rPr>
        <w:t>Нпi - ставки податку в поточному році за тонну i-того виду забруднюючої речовини у гривнях з копійками;</w:t>
      </w:r>
      <w:r w:rsidR="00761C10" w:rsidRPr="006F296E">
        <w:rPr>
          <w:rFonts w:ascii="Book Antiqua" w:hAnsi="Book Antiqua"/>
          <w:sz w:val="20"/>
          <w:szCs w:val="20"/>
          <w:lang w:eastAsia="sv-SE"/>
        </w:rPr>
        <w:t xml:space="preserve"> </w:t>
      </w:r>
      <w:bookmarkStart w:id="13" w:name="5574"/>
      <w:bookmarkEnd w:id="13"/>
      <w:r w:rsidRPr="006F296E">
        <w:rPr>
          <w:rFonts w:ascii="Book Antiqua" w:hAnsi="Book Antiqua"/>
          <w:sz w:val="20"/>
          <w:szCs w:val="20"/>
          <w:lang w:eastAsia="sv-SE"/>
        </w:rPr>
        <w:t>Кос - коефіцієнт, що дорівнює 1,5 і застосовується у разі скидання забруднюючих речовин у ставки і озера (в іншому випадку коефіцієнт дорівнює 1).</w:t>
      </w:r>
    </w:p>
    <w:p w:rsidR="008C3AAA" w:rsidRPr="006F296E" w:rsidRDefault="008C3AAA" w:rsidP="008C3AAA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</w:rPr>
      </w:pPr>
      <w:bookmarkStart w:id="14" w:name="5575"/>
      <w:bookmarkEnd w:id="14"/>
    </w:p>
    <w:p w:rsidR="008C3AAA" w:rsidRPr="006F296E" w:rsidRDefault="008C3AAA" w:rsidP="008C3AAA">
      <w:pPr>
        <w:tabs>
          <w:tab w:val="left" w:pos="3119"/>
        </w:tabs>
        <w:ind w:firstLine="284"/>
        <w:rPr>
          <w:rFonts w:ascii="Book Antiqua" w:hAnsi="Book Antiqua"/>
          <w:i/>
          <w:sz w:val="20"/>
          <w:szCs w:val="20"/>
          <w:lang w:eastAsia="sv-SE"/>
        </w:rPr>
      </w:pPr>
      <w:r w:rsidRPr="006F296E">
        <w:rPr>
          <w:rFonts w:ascii="Book Antiqua" w:hAnsi="Book Antiqua"/>
          <w:i/>
          <w:sz w:val="20"/>
          <w:szCs w:val="20"/>
        </w:rPr>
        <w:t xml:space="preserve">7.4. Визначення розмірів платежів за </w:t>
      </w:r>
      <w:r w:rsidRPr="006F296E">
        <w:rPr>
          <w:rFonts w:ascii="Book Antiqua" w:hAnsi="Book Antiqua"/>
          <w:i/>
          <w:sz w:val="20"/>
          <w:szCs w:val="20"/>
          <w:lang w:eastAsia="sv-SE"/>
        </w:rPr>
        <w:t>за розміщення відходів</w:t>
      </w:r>
    </w:p>
    <w:p w:rsidR="008C3AAA" w:rsidRPr="006F296E" w:rsidRDefault="008C3AAA" w:rsidP="008C3AAA">
      <w:pPr>
        <w:ind w:firstLine="284"/>
        <w:jc w:val="left"/>
        <w:rPr>
          <w:rFonts w:ascii="Book Antiqua" w:hAnsi="Book Antiqua"/>
          <w:sz w:val="20"/>
          <w:szCs w:val="20"/>
          <w:lang w:eastAsia="sv-SE"/>
        </w:rPr>
      </w:pPr>
    </w:p>
    <w:p w:rsidR="00860A60" w:rsidRPr="006F296E" w:rsidRDefault="00860A60" w:rsidP="008C3AAA">
      <w:pPr>
        <w:ind w:firstLine="284"/>
        <w:jc w:val="left"/>
        <w:rPr>
          <w:rFonts w:ascii="Book Antiqua" w:hAnsi="Book Antiqua"/>
          <w:sz w:val="20"/>
          <w:szCs w:val="20"/>
          <w:lang w:eastAsia="sv-SE"/>
        </w:rPr>
      </w:pPr>
      <w:r w:rsidRPr="006F296E">
        <w:rPr>
          <w:rFonts w:ascii="Book Antiqua" w:hAnsi="Book Antiqua"/>
          <w:sz w:val="20"/>
          <w:szCs w:val="20"/>
          <w:lang w:eastAsia="sv-SE"/>
        </w:rPr>
        <w:t>Суми податку, який справляється за розміщення відходів (Прв), обчислюються виходячи з фактичних обсягів розміщення відходів, ставок податку та коригуючих коефіцієнтів за формулою:</w:t>
      </w:r>
    </w:p>
    <w:p w:rsidR="00761C10" w:rsidRPr="006F296E" w:rsidRDefault="0050008D" w:rsidP="008C3AAA">
      <w:pPr>
        <w:ind w:firstLine="284"/>
        <w:jc w:val="both"/>
        <w:rPr>
          <w:rFonts w:ascii="Book Antiqua" w:hAnsi="Book Antiqua"/>
          <w:sz w:val="20"/>
          <w:szCs w:val="20"/>
          <w:lang w:val="sv-S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рв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і 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</m:t>
              </m:r>
            </m:sup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sv-S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sv-SE"/>
                    </w:rPr>
                    <m:t>лі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Н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пі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 xml:space="preserve"> 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К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т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sv-SE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К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sv-SE"/>
                </w:rPr>
                <m:t>о</m:t>
              </m:r>
            </m:sub>
          </m:sSub>
          <m:r>
            <w:rPr>
              <w:rFonts w:ascii="Cambria Math" w:hAnsi="Cambria Math"/>
              <w:sz w:val="20"/>
              <w:szCs w:val="20"/>
              <w:lang w:val="sv-SE"/>
            </w:rPr>
            <m:t>),</m:t>
          </m:r>
        </m:oMath>
      </m:oMathPara>
    </w:p>
    <w:p w:rsidR="004A5E98" w:rsidRPr="006F296E" w:rsidRDefault="00860A60" w:rsidP="008C3AAA">
      <w:pPr>
        <w:ind w:firstLine="284"/>
        <w:jc w:val="left"/>
        <w:rPr>
          <w:rFonts w:ascii="Book Antiqua" w:hAnsi="Book Antiqua"/>
          <w:sz w:val="20"/>
          <w:szCs w:val="20"/>
          <w:lang w:eastAsia="sv-SE"/>
        </w:rPr>
      </w:pPr>
      <w:bookmarkStart w:id="15" w:name="5577"/>
      <w:bookmarkEnd w:id="15"/>
      <w:r w:rsidRPr="006F296E">
        <w:rPr>
          <w:rFonts w:ascii="Book Antiqua" w:hAnsi="Book Antiqua"/>
          <w:sz w:val="20"/>
          <w:szCs w:val="20"/>
          <w:lang w:eastAsia="sv-SE"/>
        </w:rPr>
        <w:t xml:space="preserve">де </w:t>
      </w:r>
      <w:r w:rsidR="002D2AF5" w:rsidRPr="006F296E">
        <w:rPr>
          <w:rFonts w:ascii="Book Antiqua" w:hAnsi="Book Antiqua"/>
          <w:sz w:val="20"/>
          <w:szCs w:val="20"/>
          <w:lang w:eastAsia="sv-SE"/>
        </w:rPr>
        <w:t xml:space="preserve">Млi - обсяг відходів i-того виду в тоннах (т); </w:t>
      </w:r>
      <w:r w:rsidRPr="006F296E">
        <w:rPr>
          <w:rFonts w:ascii="Book Antiqua" w:hAnsi="Book Antiqua"/>
          <w:sz w:val="20"/>
          <w:szCs w:val="20"/>
          <w:lang w:eastAsia="sv-SE"/>
        </w:rPr>
        <w:t>Нпi - ставки податку в поточному році за тонну i-того виду відходів у гривнях з копійками;</w:t>
      </w:r>
      <w:r w:rsidR="002D2AF5" w:rsidRPr="006F296E">
        <w:rPr>
          <w:rFonts w:ascii="Book Antiqua" w:hAnsi="Book Antiqua"/>
          <w:sz w:val="20"/>
          <w:szCs w:val="20"/>
          <w:lang w:eastAsia="sv-SE"/>
        </w:rPr>
        <w:t xml:space="preserve"> </w:t>
      </w:r>
      <w:bookmarkStart w:id="16" w:name="5578"/>
      <w:bookmarkStart w:id="17" w:name="5579"/>
      <w:bookmarkEnd w:id="16"/>
      <w:bookmarkEnd w:id="17"/>
      <w:r w:rsidRPr="006F296E">
        <w:rPr>
          <w:rFonts w:ascii="Book Antiqua" w:hAnsi="Book Antiqua"/>
          <w:sz w:val="20"/>
          <w:szCs w:val="20"/>
          <w:lang w:eastAsia="sv-SE"/>
        </w:rPr>
        <w:t xml:space="preserve">Кт - коригуючий коефіцієнт, який враховує розташування місця розміщення відходів і який наведено у </w:t>
      </w:r>
      <w:r w:rsidR="004A5E98" w:rsidRPr="006F296E">
        <w:rPr>
          <w:rFonts w:ascii="Book Antiqua" w:hAnsi="Book Antiqua"/>
          <w:sz w:val="20"/>
          <w:szCs w:val="20"/>
          <w:lang w:eastAsia="sv-SE"/>
        </w:rPr>
        <w:t xml:space="preserve">таблиці 23. </w:t>
      </w:r>
      <w:r w:rsidR="004A5E98" w:rsidRPr="006F296E">
        <w:rPr>
          <w:rFonts w:ascii="Book Antiqua" w:hAnsi="Book Antiqua"/>
          <w:color w:val="222222"/>
          <w:sz w:val="20"/>
          <w:szCs w:val="20"/>
        </w:rPr>
        <w:t>Ко - коригуючий коефіцієнт, що дорівнює 3 і застосовується у разі розміщення відходів на звалищах, які не забезпечують повного виключення забруднення атмосферного повітря або водних об'єктів.</w:t>
      </w:r>
    </w:p>
    <w:p w:rsidR="004A5E98" w:rsidRPr="006F296E" w:rsidRDefault="004A5E98" w:rsidP="008C3AAA">
      <w:pPr>
        <w:shd w:val="clear" w:color="auto" w:fill="FFFFFF"/>
        <w:jc w:val="right"/>
        <w:rPr>
          <w:rFonts w:ascii="Book Antiqua" w:hAnsi="Book Antiqua"/>
          <w:sz w:val="20"/>
          <w:szCs w:val="20"/>
          <w:lang w:val="ru-RU" w:eastAsia="sv-SE"/>
        </w:rPr>
      </w:pPr>
      <w:bookmarkStart w:id="18" w:name="5580"/>
      <w:bookmarkEnd w:id="18"/>
      <w:r w:rsidRPr="006F296E">
        <w:rPr>
          <w:rFonts w:ascii="Book Antiqua" w:hAnsi="Book Antiqua"/>
          <w:sz w:val="20"/>
          <w:szCs w:val="20"/>
          <w:lang w:eastAsia="sv-SE"/>
        </w:rPr>
        <w:t>Таблиця 23</w:t>
      </w:r>
    </w:p>
    <w:p w:rsidR="00B70655" w:rsidRPr="006F296E" w:rsidRDefault="00B70655" w:rsidP="008C3AAA">
      <w:pPr>
        <w:shd w:val="clear" w:color="auto" w:fill="FFFFFF"/>
        <w:rPr>
          <w:rFonts w:ascii="Book Antiqua" w:hAnsi="Book Antiqua"/>
          <w:sz w:val="20"/>
          <w:szCs w:val="20"/>
          <w:lang w:val="ru-RU" w:eastAsia="sv-SE"/>
        </w:rPr>
      </w:pPr>
      <w:r w:rsidRPr="006F296E">
        <w:rPr>
          <w:rFonts w:ascii="Book Antiqua" w:hAnsi="Book Antiqua"/>
          <w:sz w:val="20"/>
          <w:szCs w:val="20"/>
          <w:lang w:val="ru-RU" w:eastAsia="sv-SE"/>
        </w:rPr>
        <w:t>Коефіцієнт до ставок податку, який встановлюється залежно від місця (зони) розміщення відходів у навколишньому природному середовищі</w:t>
      </w:r>
    </w:p>
    <w:p w:rsidR="008C3AAA" w:rsidRPr="006F296E" w:rsidRDefault="008C3AAA" w:rsidP="008C3AAA">
      <w:pPr>
        <w:shd w:val="clear" w:color="auto" w:fill="FFFFFF"/>
        <w:jc w:val="both"/>
        <w:rPr>
          <w:rFonts w:ascii="Book Antiqua" w:hAnsi="Book Antiqua"/>
          <w:sz w:val="20"/>
          <w:szCs w:val="20"/>
          <w:lang w:val="ru-RU" w:eastAsia="sv-S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  <w:gridCol w:w="1297"/>
      </w:tblGrid>
      <w:tr w:rsidR="004A5E98" w:rsidRPr="00AD6FAF" w:rsidTr="004A5E98">
        <w:tc>
          <w:tcPr>
            <w:tcW w:w="4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0655" w:rsidRPr="00AD6FAF" w:rsidRDefault="00B70655" w:rsidP="008C3AAA">
            <w:pPr>
              <w:rPr>
                <w:rFonts w:ascii="Book Antiqua" w:hAnsi="Book Antiqua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sv-SE" w:eastAsia="sv-SE"/>
              </w:rPr>
              <w:t>Місце (зона) розміщення відходів</w:t>
            </w:r>
            <w:r w:rsidRPr="00AD6FAF">
              <w:rPr>
                <w:rFonts w:ascii="Book Antiqua" w:hAnsi="Book Antiqua" w:cs="Bodoni MT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0655" w:rsidRPr="00AD6FAF" w:rsidRDefault="00B70655" w:rsidP="008C3AAA">
            <w:pPr>
              <w:rPr>
                <w:rFonts w:ascii="Book Antiqua" w:hAnsi="Book Antiqua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sv-SE" w:eastAsia="sv-SE"/>
              </w:rPr>
              <w:t>Коефіцієнт</w:t>
            </w:r>
            <w:r w:rsidRPr="00AD6FAF">
              <w:rPr>
                <w:rFonts w:ascii="Book Antiqua" w:hAnsi="Book Antiqua" w:cs="Bodoni MT"/>
                <w:sz w:val="16"/>
                <w:szCs w:val="16"/>
                <w:lang w:val="sv-SE" w:eastAsia="sv-SE"/>
              </w:rPr>
              <w:t> </w:t>
            </w:r>
          </w:p>
        </w:tc>
      </w:tr>
      <w:tr w:rsidR="004A5E98" w:rsidRPr="00AD6FAF" w:rsidTr="004A5E98">
        <w:tc>
          <w:tcPr>
            <w:tcW w:w="4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0655" w:rsidRPr="00AD6FAF" w:rsidRDefault="00B70655" w:rsidP="008C3AAA">
            <w:pPr>
              <w:jc w:val="left"/>
              <w:rPr>
                <w:rFonts w:ascii="Book Antiqua" w:hAnsi="Book Antiqua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 w:eastAsia="sv-SE"/>
              </w:rPr>
              <w:t xml:space="preserve">В межах населеного пункту або на відстані менш як 3 км від таких меж </w:t>
            </w:r>
            <w:r w:rsidRPr="00AD6FAF">
              <w:rPr>
                <w:rFonts w:ascii="Book Antiqua" w:hAnsi="Book Antiqua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0655" w:rsidRPr="00AD6FAF" w:rsidRDefault="00B70655" w:rsidP="008C3AAA">
            <w:pPr>
              <w:rPr>
                <w:rFonts w:ascii="Book Antiqua" w:hAnsi="Book Antiqua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sv-SE" w:eastAsia="sv-SE"/>
              </w:rPr>
              <w:t>3 </w:t>
            </w:r>
          </w:p>
        </w:tc>
      </w:tr>
      <w:tr w:rsidR="004A5E98" w:rsidRPr="00AD6FAF" w:rsidTr="004A5E98">
        <w:tc>
          <w:tcPr>
            <w:tcW w:w="4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0655" w:rsidRPr="00AD6FAF" w:rsidRDefault="00B70655" w:rsidP="008C3AAA">
            <w:pPr>
              <w:jc w:val="left"/>
              <w:rPr>
                <w:rFonts w:ascii="Book Antiqua" w:hAnsi="Book Antiqua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ru-RU" w:eastAsia="sv-SE"/>
              </w:rPr>
              <w:t>На відстані від 3 км і більше від меж населеного пункту</w:t>
            </w:r>
            <w:r w:rsidRPr="00AD6FAF">
              <w:rPr>
                <w:rFonts w:ascii="Book Antiqua" w:hAnsi="Book Antiqua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0655" w:rsidRPr="00AD6FAF" w:rsidRDefault="00B70655" w:rsidP="008C3AAA">
            <w:pPr>
              <w:rPr>
                <w:rFonts w:ascii="Book Antiqua" w:hAnsi="Book Antiqua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sz w:val="16"/>
                <w:szCs w:val="16"/>
                <w:lang w:val="sv-SE" w:eastAsia="sv-SE"/>
              </w:rPr>
              <w:t>1 </w:t>
            </w:r>
          </w:p>
        </w:tc>
      </w:tr>
    </w:tbl>
    <w:p w:rsidR="00860A60" w:rsidRPr="006F296E" w:rsidRDefault="00860A60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  <w:lang w:val="ru-RU"/>
        </w:rPr>
      </w:pPr>
      <w:bookmarkStart w:id="19" w:name="5581"/>
      <w:bookmarkEnd w:id="19"/>
    </w:p>
    <w:p w:rsidR="00EF064C" w:rsidRPr="006F296E" w:rsidRDefault="00EF064C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Для проведення розрахунків припускаємо, що величини викидів шкідливих речовин не перевищують лімітів.</w:t>
      </w:r>
    </w:p>
    <w:p w:rsidR="00EF064C" w:rsidRPr="006F296E" w:rsidRDefault="00EF064C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EF064C" w:rsidRPr="006F296E" w:rsidRDefault="00EF064C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</w:t>
      </w:r>
      <w:r w:rsidR="004A5E98" w:rsidRPr="006F296E">
        <w:rPr>
          <w:rFonts w:ascii="Book Antiqua" w:hAnsi="Book Antiqua"/>
          <w:sz w:val="20"/>
          <w:szCs w:val="20"/>
        </w:rPr>
        <w:t>4</w:t>
      </w:r>
    </w:p>
    <w:p w:rsidR="00EF064C" w:rsidRPr="006F296E" w:rsidRDefault="004A5E98" w:rsidP="008C3AAA">
      <w:pPr>
        <w:tabs>
          <w:tab w:val="left" w:pos="3119"/>
        </w:tabs>
        <w:ind w:firstLine="284"/>
        <w:rPr>
          <w:rFonts w:ascii="Book Antiqua" w:hAnsi="Book Antiqua"/>
          <w:color w:val="222222"/>
          <w:sz w:val="20"/>
          <w:szCs w:val="20"/>
        </w:rPr>
      </w:pPr>
      <w:r w:rsidRPr="006F296E">
        <w:rPr>
          <w:rFonts w:ascii="Book Antiqua" w:hAnsi="Book Antiqua"/>
          <w:color w:val="222222"/>
          <w:sz w:val="20"/>
          <w:szCs w:val="20"/>
        </w:rPr>
        <w:t>Ставки податку за викиди в атмосферне повітря окремих забруднюючих речовин стаціонарними джерелами забруднення</w:t>
      </w:r>
    </w:p>
    <w:p w:rsidR="00351AF7" w:rsidRPr="006F296E" w:rsidRDefault="00351AF7" w:rsidP="008C3AAA">
      <w:pPr>
        <w:tabs>
          <w:tab w:val="left" w:pos="3119"/>
        </w:tabs>
        <w:ind w:firstLine="284"/>
        <w:rPr>
          <w:rFonts w:ascii="Book Antiqua" w:hAnsi="Book Antiqua"/>
          <w:color w:val="222222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5"/>
        <w:gridCol w:w="5055"/>
      </w:tblGrid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  <w:t>Назва забруднюючої речовини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Ставка податку, гривень за 1 тонну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Азоту оксиди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1434,71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Аміак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269,08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Ангідрид сірчистий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1434,71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Ацетон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538,16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Бенз(о)пірен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1826401,21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Бутилацетат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323,14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Ванадію п'ятиокис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5381,64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Водень хлористий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54,05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Вуглецю окис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54,05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Вуглеводні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81,08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Газоподібні фтористі сполуки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3552,12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Тверді речовини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54,05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Кадмію сполуки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11355,5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Марганець та його сполуки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11355,5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Нікель та його сполуки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57856,17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Озон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1434,71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Ртуть та її сполуки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60816,08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Свинець та його сполуки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60816,08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Сірководень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4610,83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Сірковуглець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2996,33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Спирт н-бутиловий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1434,71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Стирол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10476,57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Фенол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6512,02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Формальдегід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3552,12</w:t>
            </w:r>
          </w:p>
        </w:tc>
      </w:tr>
      <w:tr w:rsidR="004A5E98" w:rsidRPr="00AD6FAF" w:rsidTr="004A5E98">
        <w:tc>
          <w:tcPr>
            <w:tcW w:w="2359" w:type="pct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lastRenderedPageBreak/>
              <w:t>Хром та його сполуки</w:t>
            </w:r>
          </w:p>
        </w:tc>
        <w:tc>
          <w:tcPr>
            <w:tcW w:w="2641" w:type="pct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38516,34</w:t>
            </w:r>
          </w:p>
        </w:tc>
      </w:tr>
    </w:tbl>
    <w:p w:rsidR="00AA5400" w:rsidRPr="006F296E" w:rsidRDefault="00AA5400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4A5E98" w:rsidRPr="006F296E" w:rsidRDefault="004A5E98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25</w:t>
      </w:r>
    </w:p>
    <w:p w:rsidR="004A5E98" w:rsidRPr="006F296E" w:rsidRDefault="004A5E98" w:rsidP="008C3AAA">
      <w:pPr>
        <w:rPr>
          <w:rFonts w:ascii="Book Antiqua" w:hAnsi="Book Antiqua"/>
          <w:color w:val="222222"/>
          <w:sz w:val="20"/>
          <w:szCs w:val="20"/>
          <w:lang w:eastAsia="sv-SE"/>
        </w:rPr>
      </w:pP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>Ставки податку за викиди в атмосферне повітря стаціонарними джерелами забруднення забруднюючих речовин (сполук), що не увійшли до таблиці 24 та на які встановлено клас небезпечності</w:t>
      </w:r>
    </w:p>
    <w:p w:rsidR="008C3AAA" w:rsidRPr="006F296E" w:rsidRDefault="008C3AAA" w:rsidP="008C3AAA">
      <w:pPr>
        <w:jc w:val="left"/>
        <w:rPr>
          <w:rFonts w:ascii="Book Antiqua" w:hAnsi="Book Antiqua"/>
          <w:color w:val="222222"/>
          <w:sz w:val="20"/>
          <w:szCs w:val="20"/>
          <w:lang w:val="ru-RU" w:eastAsia="sv-S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6025"/>
      </w:tblGrid>
      <w:tr w:rsidR="004A5E98" w:rsidRPr="00AD6FAF" w:rsidTr="00351AF7">
        <w:trPr>
          <w:jc w:val="center"/>
        </w:trPr>
        <w:tc>
          <w:tcPr>
            <w:tcW w:w="181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  <w:t>Клас небезпечності</w:t>
            </w:r>
          </w:p>
        </w:tc>
        <w:tc>
          <w:tcPr>
            <w:tcW w:w="319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Ставка податку, гривень за 1 тонну</w:t>
            </w:r>
          </w:p>
        </w:tc>
      </w:tr>
      <w:tr w:rsidR="004A5E98" w:rsidRPr="00AD6FAF" w:rsidTr="00351AF7">
        <w:trPr>
          <w:jc w:val="center"/>
        </w:trPr>
        <w:tc>
          <w:tcPr>
            <w:tcW w:w="181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</w:t>
            </w:r>
          </w:p>
        </w:tc>
        <w:tc>
          <w:tcPr>
            <w:tcW w:w="319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10261,55</w:t>
            </w:r>
          </w:p>
        </w:tc>
      </w:tr>
      <w:tr w:rsidR="004A5E98" w:rsidRPr="00AD6FAF" w:rsidTr="00351AF7">
        <w:trPr>
          <w:jc w:val="center"/>
        </w:trPr>
        <w:tc>
          <w:tcPr>
            <w:tcW w:w="181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II</w:t>
            </w:r>
          </w:p>
        </w:tc>
        <w:tc>
          <w:tcPr>
            <w:tcW w:w="319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2350,06</w:t>
            </w:r>
          </w:p>
        </w:tc>
      </w:tr>
      <w:tr w:rsidR="004A5E98" w:rsidRPr="00AD6FAF" w:rsidTr="00351AF7">
        <w:trPr>
          <w:jc w:val="center"/>
        </w:trPr>
        <w:tc>
          <w:tcPr>
            <w:tcW w:w="181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III</w:t>
            </w:r>
          </w:p>
        </w:tc>
        <w:tc>
          <w:tcPr>
            <w:tcW w:w="319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350,16</w:t>
            </w:r>
          </w:p>
        </w:tc>
      </w:tr>
      <w:tr w:rsidR="004A5E98" w:rsidRPr="00AD6FAF" w:rsidTr="00351AF7">
        <w:trPr>
          <w:jc w:val="center"/>
        </w:trPr>
        <w:tc>
          <w:tcPr>
            <w:tcW w:w="181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IV</w:t>
            </w:r>
          </w:p>
        </w:tc>
        <w:tc>
          <w:tcPr>
            <w:tcW w:w="319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81,08</w:t>
            </w:r>
          </w:p>
        </w:tc>
      </w:tr>
    </w:tbl>
    <w:p w:rsidR="00AA5400" w:rsidRPr="006F296E" w:rsidRDefault="00AA5400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26</w:t>
      </w:r>
    </w:p>
    <w:p w:rsidR="00366FAD" w:rsidRPr="006F296E" w:rsidRDefault="00366FAD" w:rsidP="008C3AAA">
      <w:pPr>
        <w:tabs>
          <w:tab w:val="left" w:pos="3119"/>
        </w:tabs>
        <w:ind w:firstLine="284"/>
        <w:jc w:val="right"/>
        <w:rPr>
          <w:rFonts w:ascii="Book Antiqua" w:hAnsi="Book Antiqua"/>
          <w:color w:val="222222"/>
          <w:sz w:val="20"/>
          <w:szCs w:val="20"/>
          <w:lang w:eastAsia="sv-SE"/>
        </w:rPr>
      </w:pPr>
    </w:p>
    <w:p w:rsidR="004A5E98" w:rsidRPr="006F296E" w:rsidRDefault="004A5E98" w:rsidP="008C3AAA">
      <w:pPr>
        <w:tabs>
          <w:tab w:val="left" w:pos="3119"/>
        </w:tabs>
        <w:ind w:firstLine="284"/>
        <w:rPr>
          <w:rFonts w:ascii="Book Antiqua" w:hAnsi="Book Antiqua"/>
          <w:color w:val="222222"/>
          <w:sz w:val="20"/>
          <w:szCs w:val="20"/>
          <w:lang w:eastAsia="sv-SE"/>
        </w:rPr>
      </w:pP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 xml:space="preserve">Для забруднюючих речовин (сполук), які не увійшли до </w:t>
      </w:r>
      <w:r w:rsidRPr="006F296E">
        <w:rPr>
          <w:rFonts w:ascii="Book Antiqua" w:hAnsi="Book Antiqua"/>
          <w:sz w:val="20"/>
          <w:szCs w:val="20"/>
        </w:rPr>
        <w:t xml:space="preserve">таблиці 24 </w:t>
      </w: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>та на які не встановлено клас небезпечності (крім двоокису вуглецю), ставки податку застосовуються залежно від установлених орієнтовнобезпечних рівнів впливу таких речовин (сполук) в атмосферному повітрі населених пунктів</w:t>
      </w:r>
    </w:p>
    <w:p w:rsidR="00366FAD" w:rsidRPr="006F296E" w:rsidRDefault="00366FAD" w:rsidP="008C3AAA">
      <w:pPr>
        <w:tabs>
          <w:tab w:val="left" w:pos="3119"/>
        </w:tabs>
        <w:ind w:firstLine="284"/>
        <w:jc w:val="left"/>
        <w:rPr>
          <w:rFonts w:ascii="Book Antiqua" w:hAnsi="Book Antiqua"/>
          <w:color w:val="222222"/>
          <w:sz w:val="20"/>
          <w:szCs w:val="20"/>
          <w:lang w:eastAsia="sv-S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2737"/>
      </w:tblGrid>
      <w:tr w:rsidR="004A5E98" w:rsidRPr="00AD6FAF" w:rsidTr="00351AF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Орієнтовнобезпечний рівень впливу речовин (сполук), міліграмів на 1 куб. метр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Ставка податку, гривень за 1 тонну</w:t>
            </w:r>
          </w:p>
        </w:tc>
      </w:tr>
      <w:tr w:rsidR="004A5E98" w:rsidRPr="00AD6FAF" w:rsidTr="00351AF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Менше ніж 0,0001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431955,5</w:t>
            </w:r>
          </w:p>
        </w:tc>
      </w:tr>
      <w:tr w:rsidR="004A5E98" w:rsidRPr="00AD6FAF" w:rsidTr="00351AF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0,0001 - 0,001 (включно)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37009,95</w:t>
            </w:r>
          </w:p>
        </w:tc>
      </w:tr>
      <w:tr w:rsidR="004A5E98" w:rsidRPr="00AD6FAF" w:rsidTr="00351AF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Понад 0,001 - 0,01 (включно)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5112,56</w:t>
            </w:r>
          </w:p>
        </w:tc>
      </w:tr>
      <w:tr w:rsidR="004A5E98" w:rsidRPr="00AD6FAF" w:rsidTr="00351AF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Понад 0,01 - 0,1 (включно)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1434,71</w:t>
            </w:r>
          </w:p>
        </w:tc>
      </w:tr>
      <w:tr w:rsidR="004A5E98" w:rsidRPr="00AD6FAF" w:rsidTr="00351AF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Понад 0,1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E98" w:rsidRPr="00AD6FAF" w:rsidRDefault="004A5E98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54,05</w:t>
            </w:r>
          </w:p>
        </w:tc>
      </w:tr>
    </w:tbl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27</w:t>
      </w:r>
    </w:p>
    <w:p w:rsidR="00366FAD" w:rsidRPr="006F296E" w:rsidRDefault="00366FAD" w:rsidP="008C3AAA">
      <w:pPr>
        <w:rPr>
          <w:rFonts w:ascii="Book Antiqua" w:hAnsi="Book Antiqua"/>
          <w:color w:val="222222"/>
          <w:sz w:val="20"/>
          <w:szCs w:val="20"/>
          <w:lang w:val="ru-RU" w:eastAsia="sv-SE"/>
        </w:rPr>
      </w:pP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>Ставки податку за викиди в атмосферне повітря забруднюючих речовин пересувними джерелами забруднення у разі здійснення торгівлі на митній території України паливом власного виробництва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3821"/>
      </w:tblGrid>
      <w:tr w:rsidR="00366FAD" w:rsidRPr="00AD6FAF" w:rsidTr="00AD6FAF">
        <w:trPr>
          <w:trHeight w:val="170"/>
          <w:jc w:val="center"/>
        </w:trPr>
        <w:tc>
          <w:tcPr>
            <w:tcW w:w="2977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  <w:t>Вид палива</w:t>
            </w:r>
          </w:p>
        </w:tc>
        <w:tc>
          <w:tcPr>
            <w:tcW w:w="202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Ставка податку, гривень за 1 тонну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Бензин неетилований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79,9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Бензин сумішевий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65,8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Зріджений нафтовий газ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108,1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Дизельне біопаливо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68,15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ru-RU" w:eastAsia="sv-SE"/>
              </w:rPr>
              <w:t>Дизельне пальне з вмістом сірки: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 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більш як 0,2 мас. %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79,9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ru-RU" w:eastAsia="sv-SE"/>
              </w:rPr>
              <w:t xml:space="preserve">більш як 0,035 мас. %, але не більш як 0,2 мас. </w:t>
            </w: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%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61,1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ru-RU" w:eastAsia="sv-SE"/>
              </w:rPr>
              <w:t xml:space="preserve">більш як 0,005 мас. %, але не більш як 0,035 мас. </w:t>
            </w: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%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55,22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не більш як 0,005 мас. %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35,25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Мазут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79,9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Стиснений природний газ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54,05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Бензин авіаційний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55,22</w:t>
            </w:r>
          </w:p>
        </w:tc>
      </w:tr>
      <w:tr w:rsidR="00366FAD" w:rsidRPr="00AD6FAF" w:rsidTr="00AD6FAF">
        <w:trPr>
          <w:trHeight w:val="170"/>
          <w:jc w:val="center"/>
        </w:trPr>
        <w:tc>
          <w:tcPr>
            <w:tcW w:w="297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Гас</w:t>
            </w:r>
          </w:p>
        </w:tc>
        <w:tc>
          <w:tcPr>
            <w:tcW w:w="202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68,15</w:t>
            </w:r>
          </w:p>
        </w:tc>
      </w:tr>
    </w:tbl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1D0052" w:rsidRDefault="001D0052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AD6FAF" w:rsidRDefault="00AD6FAF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AD6FAF" w:rsidRPr="00AD6FAF" w:rsidRDefault="00AD6FAF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  <w:lang w:val="sv-SE"/>
        </w:rPr>
      </w:pPr>
    </w:p>
    <w:p w:rsidR="001D0052" w:rsidRPr="006F296E" w:rsidRDefault="001D0052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Таблиця 2</w:t>
      </w:r>
      <w:r w:rsidR="00366FAD" w:rsidRPr="006F296E">
        <w:rPr>
          <w:rFonts w:ascii="Book Antiqua" w:hAnsi="Book Antiqua"/>
          <w:sz w:val="20"/>
          <w:szCs w:val="20"/>
        </w:rPr>
        <w:t>8</w:t>
      </w:r>
    </w:p>
    <w:p w:rsidR="001D0052" w:rsidRPr="006F296E" w:rsidRDefault="001D0052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Вихідні дані для розрахунку </w:t>
      </w:r>
      <w:r w:rsidR="00366FAD" w:rsidRPr="006F296E">
        <w:rPr>
          <w:rFonts w:ascii="Book Antiqua" w:hAnsi="Book Antiqua"/>
          <w:color w:val="222222"/>
          <w:sz w:val="20"/>
          <w:szCs w:val="20"/>
          <w:lang w:eastAsia="sv-SE"/>
        </w:rPr>
        <w:t>податку за викиди в атмосферне повітря забруднюючих речовин пересувними джерелами забруднення</w:t>
      </w:r>
    </w:p>
    <w:p w:rsidR="00C10134" w:rsidRPr="006F296E" w:rsidRDefault="00C10134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87"/>
        <w:gridCol w:w="689"/>
        <w:gridCol w:w="692"/>
        <w:gridCol w:w="688"/>
        <w:gridCol w:w="688"/>
        <w:gridCol w:w="689"/>
        <w:gridCol w:w="693"/>
        <w:gridCol w:w="689"/>
        <w:gridCol w:w="689"/>
        <w:gridCol w:w="689"/>
        <w:gridCol w:w="693"/>
        <w:gridCol w:w="690"/>
        <w:gridCol w:w="694"/>
      </w:tblGrid>
      <w:tr w:rsidR="004A5E98" w:rsidRPr="00AD6FAF">
        <w:tc>
          <w:tcPr>
            <w:tcW w:w="1148" w:type="dxa"/>
            <w:vAlign w:val="center"/>
          </w:tcPr>
          <w:p w:rsidR="00C10134" w:rsidRPr="00AD6FAF" w:rsidRDefault="00C10134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Вид і кількість</w:t>
            </w:r>
            <w:r w:rsidR="005F7E0B" w:rsidRPr="00AD6FAF">
              <w:rPr>
                <w:rFonts w:ascii="Book Antiqua" w:hAnsi="Book Antiqua"/>
                <w:sz w:val="16"/>
                <w:szCs w:val="16"/>
              </w:rPr>
              <w:t xml:space="preserve"> пального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F7E0B" w:rsidRPr="00AD6FAF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1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1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1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2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2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2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2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2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2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vAlign w:val="center"/>
          </w:tcPr>
          <w:p w:rsidR="00C10134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</w:tr>
      <w:tr w:rsidR="004A5E98" w:rsidRPr="00AD6FAF">
        <w:tc>
          <w:tcPr>
            <w:tcW w:w="1148" w:type="dxa"/>
          </w:tcPr>
          <w:p w:rsidR="005F7E0B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Дизельне біопаливо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703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703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</w:tr>
      <w:tr w:rsidR="004A5E98" w:rsidRPr="00AD6FAF">
        <w:tc>
          <w:tcPr>
            <w:tcW w:w="1148" w:type="dxa"/>
          </w:tcPr>
          <w:p w:rsidR="005F7E0B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Бензин сумішевий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120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780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860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380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1550</w:t>
            </w:r>
          </w:p>
        </w:tc>
        <w:tc>
          <w:tcPr>
            <w:tcW w:w="703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820</w:t>
            </w:r>
          </w:p>
        </w:tc>
        <w:tc>
          <w:tcPr>
            <w:tcW w:w="703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1040</w:t>
            </w:r>
          </w:p>
        </w:tc>
      </w:tr>
      <w:tr w:rsidR="005F7E0B" w:rsidRPr="00AD6FAF">
        <w:tc>
          <w:tcPr>
            <w:tcW w:w="1148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Бензин </w:t>
            </w:r>
            <w:r w:rsidR="00366FAD"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неетилований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701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702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703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703" w:type="dxa"/>
          </w:tcPr>
          <w:p w:rsidR="005F7E0B" w:rsidRPr="00AD6FAF" w:rsidRDefault="005F7E0B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</w:tr>
    </w:tbl>
    <w:p w:rsidR="00C10134" w:rsidRPr="006F296E" w:rsidRDefault="00C10134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29</w:t>
      </w:r>
    </w:p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rPr>
          <w:rFonts w:ascii="Book Antiqua" w:hAnsi="Book Antiqua"/>
          <w:color w:val="222222"/>
          <w:sz w:val="20"/>
          <w:szCs w:val="20"/>
          <w:lang w:eastAsia="sv-SE"/>
        </w:rPr>
      </w:pP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>Ставки податку за скиди окремих забруднюючих речовин у водні об'єкти</w:t>
      </w:r>
    </w:p>
    <w:p w:rsidR="008C3AAA" w:rsidRPr="006F296E" w:rsidRDefault="008C3AAA" w:rsidP="008C3AAA">
      <w:pPr>
        <w:jc w:val="left"/>
        <w:rPr>
          <w:rFonts w:ascii="Book Antiqua" w:hAnsi="Book Antiqua"/>
          <w:color w:val="222222"/>
          <w:sz w:val="20"/>
          <w:szCs w:val="20"/>
          <w:lang w:val="ru-RU" w:eastAsia="sv-S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4242"/>
      </w:tblGrid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  <w:t>Назва забруднюючої речовини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Ставка податку, гривень за 1 тонну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Азот амонійний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942,38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ru-RU" w:eastAsia="sv-SE"/>
              </w:rPr>
              <w:t>Органічні речовини (за показниками БСК 5)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377,19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Завислі речовини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27,03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Нафтопродукти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5543,8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Нітрати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81,08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Нітрити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4628,45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Сульфати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27,03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Фосфати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753,2</w:t>
            </w:r>
          </w:p>
        </w:tc>
      </w:tr>
      <w:tr w:rsidR="00366FAD" w:rsidRPr="00AD6FAF" w:rsidTr="006658F5">
        <w:trPr>
          <w:jc w:val="center"/>
        </w:trPr>
        <w:tc>
          <w:tcPr>
            <w:tcW w:w="2754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Хлориди</w:t>
            </w:r>
          </w:p>
        </w:tc>
        <w:tc>
          <w:tcPr>
            <w:tcW w:w="2246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27,03</w:t>
            </w:r>
          </w:p>
        </w:tc>
      </w:tr>
    </w:tbl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30</w:t>
      </w:r>
    </w:p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rPr>
          <w:rFonts w:ascii="Book Antiqua" w:hAnsi="Book Antiqua"/>
          <w:color w:val="222222"/>
          <w:sz w:val="20"/>
          <w:szCs w:val="20"/>
          <w:lang w:eastAsia="sv-SE"/>
        </w:rPr>
      </w:pP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 xml:space="preserve">Ставки податку за скиди у водні об'єкти забруднюючих речовин, які не увійшли до </w:t>
      </w:r>
      <w:r w:rsidR="006658F5" w:rsidRPr="006F296E">
        <w:rPr>
          <w:rFonts w:ascii="Book Antiqua" w:hAnsi="Book Antiqua"/>
          <w:color w:val="222222"/>
          <w:sz w:val="20"/>
          <w:szCs w:val="20"/>
          <w:lang w:eastAsia="sv-SE"/>
        </w:rPr>
        <w:t xml:space="preserve"> </w:t>
      </w:r>
      <w:r w:rsidRPr="006F296E">
        <w:rPr>
          <w:rFonts w:ascii="Book Antiqua" w:hAnsi="Book Antiqua"/>
          <w:sz w:val="20"/>
          <w:szCs w:val="20"/>
        </w:rPr>
        <w:t>таблиці 29</w:t>
      </w:r>
      <w:r w:rsidR="006658F5" w:rsidRPr="006F296E">
        <w:rPr>
          <w:rFonts w:ascii="Book Antiqua" w:hAnsi="Book Antiqua"/>
          <w:sz w:val="20"/>
          <w:szCs w:val="20"/>
        </w:rPr>
        <w:t xml:space="preserve"> </w:t>
      </w: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 xml:space="preserve">та на які встановлено гранично допустиму концентрацію або </w:t>
      </w:r>
      <w:r w:rsidR="006658F5" w:rsidRPr="006F296E">
        <w:rPr>
          <w:rFonts w:ascii="Book Antiqua" w:hAnsi="Book Antiqua"/>
          <w:color w:val="222222"/>
          <w:sz w:val="20"/>
          <w:szCs w:val="20"/>
          <w:lang w:eastAsia="sv-SE"/>
        </w:rPr>
        <w:t xml:space="preserve"> </w:t>
      </w: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t>орієнтовнобезпечний рівень впливу</w:t>
      </w:r>
    </w:p>
    <w:p w:rsidR="006658F5" w:rsidRPr="006F296E" w:rsidRDefault="006658F5" w:rsidP="008C3AAA">
      <w:pPr>
        <w:tabs>
          <w:tab w:val="left" w:pos="3119"/>
        </w:tabs>
        <w:ind w:firstLine="284"/>
        <w:jc w:val="left"/>
        <w:rPr>
          <w:rFonts w:ascii="Book Antiqua" w:hAnsi="Book Antiqua"/>
          <w:color w:val="222222"/>
          <w:sz w:val="20"/>
          <w:szCs w:val="20"/>
          <w:lang w:val="ru-RU" w:eastAsia="sv-S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0"/>
        <w:gridCol w:w="2284"/>
      </w:tblGrid>
      <w:tr w:rsidR="00366FAD" w:rsidRPr="00AD6FAF" w:rsidTr="006658F5">
        <w:trPr>
          <w:jc w:val="center"/>
        </w:trPr>
        <w:tc>
          <w:tcPr>
            <w:tcW w:w="379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Гранично допустима концентрація забруднюючих речовин або орієнтовнобезпечний рівень впливу, міліграмів на 1 літр</w:t>
            </w:r>
          </w:p>
        </w:tc>
        <w:tc>
          <w:tcPr>
            <w:tcW w:w="120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Ставка податку, гривень за 1 тонну</w:t>
            </w:r>
          </w:p>
        </w:tc>
      </w:tr>
      <w:tr w:rsidR="00366FAD" w:rsidRPr="00AD6FAF" w:rsidTr="006658F5">
        <w:trPr>
          <w:jc w:val="center"/>
        </w:trPr>
        <w:tc>
          <w:tcPr>
            <w:tcW w:w="379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До 0,001 (включно)</w:t>
            </w:r>
          </w:p>
        </w:tc>
        <w:tc>
          <w:tcPr>
            <w:tcW w:w="120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98741,38</w:t>
            </w:r>
          </w:p>
        </w:tc>
      </w:tr>
      <w:tr w:rsidR="00366FAD" w:rsidRPr="00AD6FAF" w:rsidTr="006658F5">
        <w:trPr>
          <w:jc w:val="center"/>
        </w:trPr>
        <w:tc>
          <w:tcPr>
            <w:tcW w:w="379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Понад 0,001 - 0,1 (включно)</w:t>
            </w:r>
          </w:p>
        </w:tc>
        <w:tc>
          <w:tcPr>
            <w:tcW w:w="120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71592,29</w:t>
            </w:r>
          </w:p>
        </w:tc>
      </w:tr>
      <w:tr w:rsidR="00366FAD" w:rsidRPr="00AD6FAF" w:rsidTr="006658F5">
        <w:trPr>
          <w:jc w:val="center"/>
        </w:trPr>
        <w:tc>
          <w:tcPr>
            <w:tcW w:w="379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Понад 0,1 - 1 (включно)</w:t>
            </w:r>
          </w:p>
        </w:tc>
        <w:tc>
          <w:tcPr>
            <w:tcW w:w="120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12342,53</w:t>
            </w:r>
          </w:p>
        </w:tc>
      </w:tr>
      <w:tr w:rsidR="00366FAD" w:rsidRPr="00AD6FAF" w:rsidTr="006658F5">
        <w:trPr>
          <w:jc w:val="center"/>
        </w:trPr>
        <w:tc>
          <w:tcPr>
            <w:tcW w:w="379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Понад 1 - 10 (включно)</w:t>
            </w:r>
          </w:p>
        </w:tc>
        <w:tc>
          <w:tcPr>
            <w:tcW w:w="120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1256,11</w:t>
            </w:r>
          </w:p>
        </w:tc>
      </w:tr>
      <w:tr w:rsidR="00366FAD" w:rsidRPr="00AD6FAF" w:rsidTr="006658F5">
        <w:trPr>
          <w:jc w:val="center"/>
        </w:trPr>
        <w:tc>
          <w:tcPr>
            <w:tcW w:w="379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Понад 10</w:t>
            </w:r>
          </w:p>
        </w:tc>
        <w:tc>
          <w:tcPr>
            <w:tcW w:w="120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FAD" w:rsidRPr="00AD6FAF" w:rsidRDefault="00366FAD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251,46</w:t>
            </w:r>
          </w:p>
        </w:tc>
      </w:tr>
    </w:tbl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366FAD" w:rsidRPr="006F296E" w:rsidRDefault="00366FAD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D16C4E" w:rsidRPr="006F296E" w:rsidRDefault="00D16C4E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3</w:t>
      </w:r>
      <w:r w:rsidR="00366FAD" w:rsidRPr="006F296E">
        <w:rPr>
          <w:rFonts w:ascii="Book Antiqua" w:hAnsi="Book Antiqua"/>
          <w:sz w:val="20"/>
          <w:szCs w:val="20"/>
        </w:rPr>
        <w:t>1</w:t>
      </w:r>
    </w:p>
    <w:p w:rsidR="00D16C4E" w:rsidRPr="006F296E" w:rsidRDefault="00D16C4E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 збору за скиди шкідливих речовин у водні об</w:t>
      </w:r>
      <w:r w:rsidRPr="006F296E">
        <w:rPr>
          <w:rFonts w:ascii="Book Antiqua" w:hAnsi="Book Antiqua" w:cs="Bodoni MT"/>
          <w:sz w:val="20"/>
          <w:szCs w:val="20"/>
        </w:rPr>
        <w:t>’</w:t>
      </w:r>
      <w:r w:rsidRPr="006F296E">
        <w:rPr>
          <w:rFonts w:ascii="Book Antiqua" w:hAnsi="Book Antiqua"/>
          <w:sz w:val="20"/>
          <w:szCs w:val="20"/>
        </w:rPr>
        <w:t xml:space="preserve">єкти </w:t>
      </w:r>
    </w:p>
    <w:p w:rsidR="00D16C4E" w:rsidRPr="006F296E" w:rsidRDefault="00D16C4E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201"/>
        <w:gridCol w:w="601"/>
        <w:gridCol w:w="601"/>
        <w:gridCol w:w="760"/>
        <w:gridCol w:w="601"/>
        <w:gridCol w:w="601"/>
        <w:gridCol w:w="601"/>
        <w:gridCol w:w="601"/>
        <w:gridCol w:w="601"/>
        <w:gridCol w:w="601"/>
        <w:gridCol w:w="601"/>
        <w:gridCol w:w="601"/>
        <w:gridCol w:w="599"/>
      </w:tblGrid>
      <w:tr w:rsidR="004A5E98" w:rsidRPr="00AD6FAF" w:rsidTr="006658F5">
        <w:tc>
          <w:tcPr>
            <w:tcW w:w="1150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 xml:space="preserve">Вид і кількість </w:t>
            </w:r>
            <w:r w:rsidR="00366FAD" w:rsidRPr="00AD6FAF">
              <w:rPr>
                <w:rFonts w:ascii="Book Antiqua" w:hAnsi="Book Antiqua"/>
                <w:sz w:val="16"/>
                <w:szCs w:val="16"/>
              </w:rPr>
              <w:t>скидів</w:t>
            </w:r>
            <w:r w:rsidRPr="00AD6FAF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97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14" w:type="pct"/>
            <w:vAlign w:val="center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</w:tr>
      <w:tr w:rsidR="004A5E98" w:rsidRPr="00AD6FAF" w:rsidTr="006658F5">
        <w:tc>
          <w:tcPr>
            <w:tcW w:w="1150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Азот амонійний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1,7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0,3</w:t>
            </w:r>
          </w:p>
        </w:tc>
        <w:tc>
          <w:tcPr>
            <w:tcW w:w="397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0,84,2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3,6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1,3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4,7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10,3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5,2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8,3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A5E98" w:rsidRPr="00AD6FAF" w:rsidTr="006658F5">
        <w:tc>
          <w:tcPr>
            <w:tcW w:w="1150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Нафтопродукти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15,0</w:t>
            </w:r>
          </w:p>
        </w:tc>
        <w:tc>
          <w:tcPr>
            <w:tcW w:w="397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14,6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9,7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4,6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12,0</w:t>
            </w:r>
          </w:p>
        </w:tc>
      </w:tr>
      <w:tr w:rsidR="00366FAD" w:rsidRPr="00AD6FAF" w:rsidTr="006658F5">
        <w:tc>
          <w:tcPr>
            <w:tcW w:w="1150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Нітрати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3,0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0,9</w:t>
            </w:r>
          </w:p>
        </w:tc>
        <w:tc>
          <w:tcPr>
            <w:tcW w:w="397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3,5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7,0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6,7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1,4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3,7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4,0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5,0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2,5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</w:t>
            </w:r>
          </w:p>
        </w:tc>
        <w:tc>
          <w:tcPr>
            <w:tcW w:w="314" w:type="pct"/>
          </w:tcPr>
          <w:p w:rsidR="00366FAD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1,5</w:t>
            </w:r>
          </w:p>
        </w:tc>
      </w:tr>
      <w:tr w:rsidR="004A5E98" w:rsidRPr="00AD6FAF" w:rsidTr="006658F5">
        <w:tc>
          <w:tcPr>
            <w:tcW w:w="1150" w:type="pct"/>
          </w:tcPr>
          <w:p w:rsidR="00D16C4E" w:rsidRPr="00AD6FAF" w:rsidRDefault="00366FAD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Н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ітрити</w:t>
            </w:r>
          </w:p>
        </w:tc>
        <w:tc>
          <w:tcPr>
            <w:tcW w:w="314" w:type="pct"/>
          </w:tcPr>
          <w:p w:rsidR="00D16C4E" w:rsidRPr="00AD6FAF" w:rsidRDefault="00351AF7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,0</w:t>
            </w:r>
          </w:p>
        </w:tc>
        <w:tc>
          <w:tcPr>
            <w:tcW w:w="314" w:type="pct"/>
          </w:tcPr>
          <w:p w:rsidR="00D16C4E" w:rsidRPr="00AD6FAF" w:rsidRDefault="00351AF7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,9</w:t>
            </w:r>
          </w:p>
        </w:tc>
        <w:tc>
          <w:tcPr>
            <w:tcW w:w="397" w:type="pct"/>
          </w:tcPr>
          <w:p w:rsidR="00D16C4E" w:rsidRPr="00AD6FAF" w:rsidRDefault="00351AF7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,5</w:t>
            </w:r>
          </w:p>
        </w:tc>
        <w:tc>
          <w:tcPr>
            <w:tcW w:w="314" w:type="pct"/>
          </w:tcPr>
          <w:p w:rsidR="00D16C4E" w:rsidRPr="00AD6FAF" w:rsidRDefault="00351AF7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,0</w:t>
            </w:r>
          </w:p>
        </w:tc>
        <w:tc>
          <w:tcPr>
            <w:tcW w:w="314" w:type="pct"/>
          </w:tcPr>
          <w:p w:rsidR="00D16C4E" w:rsidRPr="00AD6FAF" w:rsidRDefault="00351AF7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,7</w:t>
            </w:r>
          </w:p>
        </w:tc>
        <w:tc>
          <w:tcPr>
            <w:tcW w:w="314" w:type="pct"/>
          </w:tcPr>
          <w:p w:rsidR="00D16C4E" w:rsidRPr="00AD6FAF" w:rsidRDefault="00351AF7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,4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</w:t>
            </w:r>
            <w:r w:rsidR="00351AF7" w:rsidRPr="00AD6FAF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4,</w:t>
            </w:r>
            <w:r w:rsidR="00351AF7"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</w:t>
            </w:r>
            <w:r w:rsidR="00351AF7"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14" w:type="pct"/>
          </w:tcPr>
          <w:p w:rsidR="00D16C4E" w:rsidRPr="00AD6FAF" w:rsidRDefault="00351AF7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  <w:r w:rsidR="00D16C4E" w:rsidRPr="00AD6FAF">
              <w:rPr>
                <w:rFonts w:ascii="Book Antiqua" w:hAnsi="Book Antiqua"/>
                <w:sz w:val="16"/>
                <w:szCs w:val="16"/>
              </w:rPr>
              <w:t>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</w:t>
            </w:r>
            <w:r w:rsidR="00351AF7"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</w:t>
            </w:r>
            <w:r w:rsidR="00351AF7"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4A5E98" w:rsidRPr="00AD6FAF" w:rsidTr="006658F5">
        <w:tc>
          <w:tcPr>
            <w:tcW w:w="1150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Сульфати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</w:t>
            </w:r>
          </w:p>
        </w:tc>
        <w:tc>
          <w:tcPr>
            <w:tcW w:w="397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2,1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5,6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13,0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0,4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1,6</w:t>
            </w:r>
          </w:p>
        </w:tc>
      </w:tr>
      <w:tr w:rsidR="00D16C4E" w:rsidRPr="00AD6FAF" w:rsidTr="006658F5">
        <w:tc>
          <w:tcPr>
            <w:tcW w:w="1150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Хлориди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6,7</w:t>
            </w:r>
          </w:p>
        </w:tc>
        <w:tc>
          <w:tcPr>
            <w:tcW w:w="397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23,0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25,0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1,7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21,5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10,0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18,2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16,5</w:t>
            </w:r>
          </w:p>
        </w:tc>
        <w:tc>
          <w:tcPr>
            <w:tcW w:w="314" w:type="pct"/>
          </w:tcPr>
          <w:p w:rsidR="00D16C4E" w:rsidRPr="00AD6FAF" w:rsidRDefault="00D16C4E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14,9</w:t>
            </w:r>
          </w:p>
        </w:tc>
      </w:tr>
    </w:tbl>
    <w:p w:rsidR="00351AF7" w:rsidRPr="006F296E" w:rsidRDefault="00351AF7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351AF7" w:rsidRPr="006F296E" w:rsidRDefault="00351AF7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</w:p>
    <w:p w:rsidR="00351AF7" w:rsidRPr="006F296E" w:rsidRDefault="00351AF7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32</w:t>
      </w:r>
    </w:p>
    <w:p w:rsidR="00351AF7" w:rsidRPr="006F296E" w:rsidRDefault="00351AF7" w:rsidP="008C3AAA">
      <w:pPr>
        <w:rPr>
          <w:rFonts w:ascii="Book Antiqua" w:hAnsi="Book Antiqua"/>
          <w:color w:val="222222"/>
          <w:sz w:val="20"/>
          <w:szCs w:val="20"/>
          <w:lang w:eastAsia="sv-SE"/>
        </w:rPr>
      </w:pPr>
      <w:r w:rsidRPr="006F296E">
        <w:rPr>
          <w:rFonts w:ascii="Book Antiqua" w:hAnsi="Book Antiqua"/>
          <w:color w:val="222222"/>
          <w:sz w:val="20"/>
          <w:szCs w:val="20"/>
          <w:lang w:eastAsia="sv-SE"/>
        </w:rPr>
        <w:lastRenderedPageBreak/>
        <w:t>Ставки податку за розміщення відходів, які встановлюються залежно від класу небезпеки та рівня небезпечності відходів</w:t>
      </w:r>
    </w:p>
    <w:p w:rsidR="006658F5" w:rsidRPr="006F296E" w:rsidRDefault="006658F5" w:rsidP="008C3AAA">
      <w:pPr>
        <w:jc w:val="left"/>
        <w:rPr>
          <w:rFonts w:ascii="Book Antiqua" w:hAnsi="Book Antiqua"/>
          <w:color w:val="222222"/>
          <w:sz w:val="20"/>
          <w:szCs w:val="20"/>
          <w:lang w:val="ru-RU" w:eastAsia="sv-S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911"/>
        <w:gridCol w:w="2590"/>
      </w:tblGrid>
      <w:tr w:rsidR="00351AF7" w:rsidRPr="00AD6FAF" w:rsidTr="006658F5">
        <w:trPr>
          <w:jc w:val="center"/>
        </w:trPr>
        <w:tc>
          <w:tcPr>
            <w:tcW w:w="102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  <w:t>Клас небезпеки відходів</w:t>
            </w:r>
          </w:p>
        </w:tc>
        <w:tc>
          <w:tcPr>
            <w:tcW w:w="26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sv-SE" w:eastAsia="sv-SE"/>
              </w:rPr>
              <w:t>Рівень небезпечності відходів</w:t>
            </w:r>
          </w:p>
        </w:tc>
        <w:tc>
          <w:tcPr>
            <w:tcW w:w="137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</w:pPr>
            <w:r w:rsidRPr="00AD6FAF">
              <w:rPr>
                <w:rFonts w:ascii="Book Antiqua" w:hAnsi="Book Antiqua"/>
                <w:bCs/>
                <w:color w:val="222222"/>
                <w:sz w:val="16"/>
                <w:szCs w:val="16"/>
                <w:lang w:val="ru-RU" w:eastAsia="sv-SE"/>
              </w:rPr>
              <w:t>Ставка податку, гривень за 1 тонну</w:t>
            </w:r>
          </w:p>
        </w:tc>
      </w:tr>
      <w:tr w:rsidR="00351AF7" w:rsidRPr="00AD6FAF" w:rsidTr="006658F5">
        <w:trPr>
          <w:jc w:val="center"/>
        </w:trPr>
        <w:tc>
          <w:tcPr>
            <w:tcW w:w="102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</w:t>
            </w:r>
          </w:p>
        </w:tc>
        <w:tc>
          <w:tcPr>
            <w:tcW w:w="26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надзвичайно небезпечні</w:t>
            </w:r>
          </w:p>
        </w:tc>
        <w:tc>
          <w:tcPr>
            <w:tcW w:w="137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822,52</w:t>
            </w:r>
          </w:p>
        </w:tc>
      </w:tr>
      <w:tr w:rsidR="00351AF7" w:rsidRPr="00AD6FAF" w:rsidTr="006658F5">
        <w:trPr>
          <w:jc w:val="center"/>
        </w:trPr>
        <w:tc>
          <w:tcPr>
            <w:tcW w:w="102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II</w:t>
            </w:r>
          </w:p>
        </w:tc>
        <w:tc>
          <w:tcPr>
            <w:tcW w:w="26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високонебезпечні</w:t>
            </w:r>
          </w:p>
        </w:tc>
        <w:tc>
          <w:tcPr>
            <w:tcW w:w="137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29,96</w:t>
            </w:r>
          </w:p>
        </w:tc>
      </w:tr>
      <w:tr w:rsidR="00351AF7" w:rsidRPr="00AD6FAF" w:rsidTr="006658F5">
        <w:trPr>
          <w:jc w:val="center"/>
        </w:trPr>
        <w:tc>
          <w:tcPr>
            <w:tcW w:w="102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III</w:t>
            </w:r>
          </w:p>
        </w:tc>
        <w:tc>
          <w:tcPr>
            <w:tcW w:w="26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помірно небезпечні</w:t>
            </w:r>
          </w:p>
        </w:tc>
        <w:tc>
          <w:tcPr>
            <w:tcW w:w="137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7,52</w:t>
            </w:r>
          </w:p>
        </w:tc>
      </w:tr>
      <w:tr w:rsidR="00351AF7" w:rsidRPr="00AD6FAF" w:rsidTr="006658F5">
        <w:trPr>
          <w:jc w:val="center"/>
        </w:trPr>
        <w:tc>
          <w:tcPr>
            <w:tcW w:w="102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IV</w:t>
            </w:r>
          </w:p>
        </w:tc>
        <w:tc>
          <w:tcPr>
            <w:tcW w:w="26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малонебезпечні</w:t>
            </w:r>
          </w:p>
        </w:tc>
        <w:tc>
          <w:tcPr>
            <w:tcW w:w="137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2,93</w:t>
            </w:r>
          </w:p>
        </w:tc>
      </w:tr>
      <w:tr w:rsidR="00351AF7" w:rsidRPr="00AD6FAF" w:rsidTr="006658F5">
        <w:trPr>
          <w:jc w:val="center"/>
        </w:trPr>
        <w:tc>
          <w:tcPr>
            <w:tcW w:w="1029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26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jc w:val="left"/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малонебезпечні нетоксичні відходи гірничодобувної промисловості</w:t>
            </w:r>
          </w:p>
        </w:tc>
        <w:tc>
          <w:tcPr>
            <w:tcW w:w="1371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AF7" w:rsidRPr="00AD6FAF" w:rsidRDefault="00351AF7" w:rsidP="008C3AAA">
            <w:pPr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</w:pPr>
            <w:r w:rsidRPr="00AD6FAF">
              <w:rPr>
                <w:rFonts w:ascii="Book Antiqua" w:hAnsi="Book Antiqua"/>
                <w:color w:val="222222"/>
                <w:sz w:val="16"/>
                <w:szCs w:val="16"/>
                <w:lang w:val="sv-SE" w:eastAsia="sv-SE"/>
              </w:rPr>
              <w:t>0,29</w:t>
            </w:r>
          </w:p>
        </w:tc>
      </w:tr>
    </w:tbl>
    <w:p w:rsidR="00D16C4E" w:rsidRPr="006F296E" w:rsidRDefault="00D16C4E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684777" w:rsidRPr="006F296E" w:rsidRDefault="00684777" w:rsidP="008C3AAA">
      <w:pPr>
        <w:tabs>
          <w:tab w:val="left" w:pos="3119"/>
        </w:tabs>
        <w:ind w:firstLine="284"/>
        <w:jc w:val="righ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Таблиця 3</w:t>
      </w:r>
      <w:r w:rsidR="006658F5" w:rsidRPr="006F296E">
        <w:rPr>
          <w:rFonts w:ascii="Book Antiqua" w:hAnsi="Book Antiqua"/>
          <w:sz w:val="20"/>
          <w:szCs w:val="20"/>
        </w:rPr>
        <w:t>3</w:t>
      </w:r>
    </w:p>
    <w:p w:rsidR="00745A60" w:rsidRPr="006F296E" w:rsidRDefault="00684777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Вихідні дані для розрахунку</w:t>
      </w:r>
      <w:r w:rsidR="00745A60" w:rsidRPr="006F296E">
        <w:rPr>
          <w:rFonts w:ascii="Book Antiqua" w:hAnsi="Book Antiqua"/>
          <w:sz w:val="20"/>
          <w:szCs w:val="20"/>
          <w:lang w:val="ru-RU"/>
        </w:rPr>
        <w:t xml:space="preserve"> </w:t>
      </w:r>
      <w:r w:rsidR="00745A60" w:rsidRPr="006F296E">
        <w:rPr>
          <w:rFonts w:ascii="Book Antiqua" w:hAnsi="Book Antiqua"/>
          <w:sz w:val="20"/>
          <w:szCs w:val="20"/>
        </w:rPr>
        <w:t>плати за розміщен</w:t>
      </w:r>
      <w:r w:rsidR="00351AF7" w:rsidRPr="006F296E">
        <w:rPr>
          <w:rFonts w:ascii="Book Antiqua" w:hAnsi="Book Antiqua"/>
          <w:sz w:val="20"/>
          <w:szCs w:val="20"/>
        </w:rPr>
        <w:t>ня</w:t>
      </w:r>
      <w:r w:rsidR="00745A60" w:rsidRPr="006F296E">
        <w:rPr>
          <w:rFonts w:ascii="Book Antiqua" w:hAnsi="Book Antiqua"/>
          <w:sz w:val="20"/>
          <w:szCs w:val="20"/>
        </w:rPr>
        <w:t xml:space="preserve"> відход</w:t>
      </w:r>
      <w:r w:rsidR="00351AF7" w:rsidRPr="006F296E">
        <w:rPr>
          <w:rFonts w:ascii="Book Antiqua" w:hAnsi="Book Antiqua"/>
          <w:sz w:val="20"/>
          <w:szCs w:val="20"/>
        </w:rPr>
        <w:t>ів</w:t>
      </w:r>
    </w:p>
    <w:p w:rsidR="00745A60" w:rsidRPr="006F296E" w:rsidRDefault="00745A60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57"/>
        <w:gridCol w:w="576"/>
        <w:gridCol w:w="576"/>
        <w:gridCol w:w="576"/>
        <w:gridCol w:w="697"/>
        <w:gridCol w:w="697"/>
        <w:gridCol w:w="576"/>
        <w:gridCol w:w="576"/>
        <w:gridCol w:w="697"/>
        <w:gridCol w:w="697"/>
        <w:gridCol w:w="697"/>
        <w:gridCol w:w="576"/>
        <w:gridCol w:w="572"/>
      </w:tblGrid>
      <w:tr w:rsidR="004A5E98" w:rsidRPr="00AD6FAF" w:rsidTr="00351AF7">
        <w:tc>
          <w:tcPr>
            <w:tcW w:w="1075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Клас небезпечності і кількість забороненої речовини, т</w:t>
            </w:r>
          </w:p>
        </w:tc>
        <w:tc>
          <w:tcPr>
            <w:tcW w:w="301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1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1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64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01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01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64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64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64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01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01" w:type="pct"/>
            <w:vAlign w:val="center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</w:tr>
      <w:tr w:rsidR="004A5E98" w:rsidRPr="00AD6FAF" w:rsidTr="00351AF7">
        <w:tc>
          <w:tcPr>
            <w:tcW w:w="1075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152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710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560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1230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1580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459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788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1548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1632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960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674</w:t>
            </w:r>
          </w:p>
        </w:tc>
      </w:tr>
      <w:tr w:rsidR="004A5E98" w:rsidRPr="00AD6FAF" w:rsidTr="00351AF7">
        <w:tc>
          <w:tcPr>
            <w:tcW w:w="1075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ІІ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420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380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620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490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570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650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600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800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</w:tr>
      <w:tr w:rsidR="004A5E98" w:rsidRPr="00AD6FAF" w:rsidTr="00351AF7">
        <w:tc>
          <w:tcPr>
            <w:tcW w:w="1075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ІІІ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450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123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161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554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627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120</w:t>
            </w:r>
          </w:p>
        </w:tc>
      </w:tr>
      <w:tr w:rsidR="00745A60" w:rsidRPr="00AD6FAF" w:rsidTr="00351AF7">
        <w:tc>
          <w:tcPr>
            <w:tcW w:w="1075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І</w:t>
            </w:r>
            <w:r w:rsidRPr="00AD6FAF">
              <w:rPr>
                <w:rFonts w:ascii="Book Antiqua" w:hAnsi="Book Antiqua"/>
                <w:sz w:val="16"/>
                <w:szCs w:val="16"/>
                <w:lang w:val="en-US"/>
              </w:rPr>
              <w:t>V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244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433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157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85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120</w:t>
            </w:r>
          </w:p>
        </w:tc>
        <w:tc>
          <w:tcPr>
            <w:tcW w:w="364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301" w:type="pct"/>
          </w:tcPr>
          <w:p w:rsidR="00745A60" w:rsidRPr="00AD6FAF" w:rsidRDefault="00745A60" w:rsidP="008C3AAA">
            <w:pPr>
              <w:tabs>
                <w:tab w:val="left" w:pos="3119"/>
              </w:tabs>
              <w:rPr>
                <w:rFonts w:ascii="Book Antiqua" w:hAnsi="Book Antiqua"/>
                <w:sz w:val="16"/>
                <w:szCs w:val="16"/>
              </w:rPr>
            </w:pPr>
            <w:r w:rsidRPr="00AD6FAF">
              <w:rPr>
                <w:rFonts w:ascii="Book Antiqua" w:hAnsi="Book Antiqua"/>
                <w:sz w:val="16"/>
                <w:szCs w:val="16"/>
              </w:rPr>
              <w:t>68</w:t>
            </w:r>
          </w:p>
        </w:tc>
      </w:tr>
    </w:tbl>
    <w:p w:rsidR="00745A60" w:rsidRPr="006F296E" w:rsidRDefault="00745A60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98077A" w:rsidRPr="006F296E" w:rsidRDefault="0098077A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98077A" w:rsidRPr="006F296E" w:rsidRDefault="0098077A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Питання для самоконтролю та обговорення</w:t>
      </w:r>
    </w:p>
    <w:p w:rsidR="0098077A" w:rsidRPr="006F296E" w:rsidRDefault="0098077A" w:rsidP="008C3AAA">
      <w:pPr>
        <w:ind w:firstLine="284"/>
        <w:rPr>
          <w:rFonts w:ascii="Book Antiqua" w:hAnsi="Book Antiqua"/>
          <w:sz w:val="20"/>
          <w:szCs w:val="20"/>
        </w:rPr>
      </w:pPr>
    </w:p>
    <w:p w:rsidR="0098077A" w:rsidRPr="006F296E" w:rsidRDefault="0098077A" w:rsidP="008C3AAA">
      <w:pPr>
        <w:numPr>
          <w:ilvl w:val="0"/>
          <w:numId w:val="9"/>
        </w:numPr>
        <w:tabs>
          <w:tab w:val="clear" w:pos="16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Назвіть основні забруднювачі водних джерел та охарактеризуйте їх з точки зору впливу на навколишнє середовище.</w:t>
      </w:r>
    </w:p>
    <w:p w:rsidR="0098077A" w:rsidRPr="006F296E" w:rsidRDefault="0098077A" w:rsidP="008C3AAA">
      <w:pPr>
        <w:numPr>
          <w:ilvl w:val="0"/>
          <w:numId w:val="9"/>
        </w:numPr>
        <w:tabs>
          <w:tab w:val="clear" w:pos="16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Наведіть перелік основних показників </w:t>
      </w:r>
      <w:r w:rsidR="006266CB" w:rsidRPr="006F296E">
        <w:rPr>
          <w:rFonts w:ascii="Book Antiqua" w:hAnsi="Book Antiqua"/>
          <w:sz w:val="20"/>
          <w:szCs w:val="20"/>
        </w:rPr>
        <w:t>контролю якості водних джерел.</w:t>
      </w:r>
    </w:p>
    <w:p w:rsidR="006266CB" w:rsidRPr="006F296E" w:rsidRDefault="006266CB" w:rsidP="008C3AAA">
      <w:pPr>
        <w:numPr>
          <w:ilvl w:val="0"/>
          <w:numId w:val="9"/>
        </w:numPr>
        <w:tabs>
          <w:tab w:val="clear" w:pos="16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Дайте характеристику методів очищення стічних вод від забруднювачів.</w:t>
      </w:r>
    </w:p>
    <w:p w:rsidR="00AD1F34" w:rsidRPr="006F296E" w:rsidRDefault="00AD1F34" w:rsidP="008C3AAA">
      <w:pPr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658F5" w:rsidRPr="006F296E" w:rsidRDefault="006658F5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658F5" w:rsidRPr="006F296E" w:rsidRDefault="006658F5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658F5" w:rsidRPr="006F296E" w:rsidRDefault="006658F5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658F5" w:rsidRPr="006F296E" w:rsidRDefault="006658F5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658F5" w:rsidRPr="006F296E" w:rsidRDefault="006658F5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658F5" w:rsidRPr="006F296E" w:rsidRDefault="006658F5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6658F5" w:rsidRPr="006F296E" w:rsidRDefault="006658F5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 xml:space="preserve">Завдання для підготовки рефератів </w:t>
      </w:r>
      <w:r w:rsidR="006658F5" w:rsidRPr="006F296E">
        <w:rPr>
          <w:rFonts w:ascii="Book Antiqua" w:hAnsi="Book Antiqua"/>
          <w:sz w:val="20"/>
          <w:szCs w:val="20"/>
        </w:rPr>
        <w:t>з</w:t>
      </w:r>
      <w:r w:rsidRPr="006F296E">
        <w:rPr>
          <w:rFonts w:ascii="Book Antiqua" w:hAnsi="Book Antiqua"/>
          <w:sz w:val="20"/>
          <w:szCs w:val="20"/>
        </w:rPr>
        <w:t xml:space="preserve"> дисциплін</w:t>
      </w:r>
      <w:r w:rsidR="006658F5" w:rsidRPr="006F296E">
        <w:rPr>
          <w:rFonts w:ascii="Book Antiqua" w:hAnsi="Book Antiqua"/>
          <w:sz w:val="20"/>
          <w:szCs w:val="20"/>
        </w:rPr>
        <w:t xml:space="preserve">и </w:t>
      </w:r>
      <w:r w:rsidR="006658F5" w:rsidRPr="006F296E">
        <w:rPr>
          <w:rFonts w:ascii="Book Antiqua" w:hAnsi="Book Antiqua" w:cs="Bodoni MT"/>
          <w:sz w:val="20"/>
          <w:szCs w:val="20"/>
        </w:rPr>
        <w:t>«</w:t>
      </w:r>
      <w:r w:rsidR="00AD6FAF">
        <w:rPr>
          <w:rFonts w:ascii="Book Antiqua" w:hAnsi="Book Antiqua" w:cs="Bodoni MT"/>
          <w:sz w:val="20"/>
          <w:szCs w:val="20"/>
        </w:rPr>
        <w:t>Основи е</w:t>
      </w:r>
      <w:r w:rsidRPr="006F296E">
        <w:rPr>
          <w:rFonts w:ascii="Book Antiqua" w:hAnsi="Book Antiqua"/>
          <w:sz w:val="20"/>
          <w:szCs w:val="20"/>
        </w:rPr>
        <w:t>кологі</w:t>
      </w:r>
      <w:r w:rsidR="00AD6FAF">
        <w:rPr>
          <w:rFonts w:ascii="Book Antiqua" w:hAnsi="Book Antiqua"/>
          <w:sz w:val="20"/>
          <w:szCs w:val="20"/>
        </w:rPr>
        <w:t>ї</w:t>
      </w:r>
      <w:r w:rsidRPr="006F296E">
        <w:rPr>
          <w:rFonts w:ascii="Book Antiqua" w:hAnsi="Book Antiqua"/>
          <w:sz w:val="20"/>
          <w:szCs w:val="20"/>
        </w:rPr>
        <w:t>»</w:t>
      </w:r>
    </w:p>
    <w:p w:rsidR="00AD1F34" w:rsidRPr="006F296E" w:rsidRDefault="00AD1F34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</w:p>
    <w:p w:rsidR="00AD1F34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Написання реферату полягає  виконанні двох завдань:</w:t>
      </w:r>
    </w:p>
    <w:p w:rsidR="00AD1F34" w:rsidRPr="006F296E" w:rsidRDefault="00AD1F34" w:rsidP="008C3AAA">
      <w:pPr>
        <w:numPr>
          <w:ilvl w:val="0"/>
          <w:numId w:val="22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обґрунтування двох теоретичних питань;</w:t>
      </w:r>
    </w:p>
    <w:p w:rsidR="00AD1F34" w:rsidRPr="006F296E" w:rsidRDefault="00AD1F34" w:rsidP="008C3AAA">
      <w:pPr>
        <w:numPr>
          <w:ilvl w:val="0"/>
          <w:numId w:val="22"/>
        </w:numPr>
        <w:tabs>
          <w:tab w:val="clear" w:pos="1069"/>
        </w:tabs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наведення схематичного зображення та короткого опису технічного пристрою для захисту навколишнього середовища від техногенних забруднювачів.</w:t>
      </w:r>
    </w:p>
    <w:p w:rsidR="00FE3AC6" w:rsidRPr="006F296E" w:rsidRDefault="00FE3AC6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F01DC3" w:rsidRPr="006F296E" w:rsidRDefault="00AD1F34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Реферат виконується в окремому зошиті або на скріплених листках</w:t>
      </w:r>
      <w:r w:rsidR="009C1C3D" w:rsidRPr="006F296E">
        <w:rPr>
          <w:rFonts w:ascii="Book Antiqua" w:hAnsi="Book Antiqua"/>
          <w:sz w:val="20"/>
          <w:szCs w:val="20"/>
        </w:rPr>
        <w:t xml:space="preserve"> формату А4. На титульній сторінці вказується відомче підпорядкування навчального закладу, назва навчального закладу, назва факультету, назва кафедри, тема реферату, назва дисципліни, номер групи, </w:t>
      </w:r>
      <w:r w:rsidR="00F01DC3" w:rsidRPr="006F296E">
        <w:rPr>
          <w:rFonts w:ascii="Book Antiqua" w:hAnsi="Book Antiqua"/>
          <w:sz w:val="20"/>
          <w:szCs w:val="20"/>
        </w:rPr>
        <w:t>прізвище ініціали студента, прізвище викладача та дата написання реферату.</w:t>
      </w:r>
    </w:p>
    <w:p w:rsidR="00FE3AC6" w:rsidRPr="006F296E" w:rsidRDefault="00FE3AC6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F01DC3" w:rsidRPr="006F296E" w:rsidRDefault="00F01DC3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Реферат здається на перевірку викладачу у вказані ним </w:t>
      </w:r>
      <w:r w:rsidR="00FE3AC6" w:rsidRPr="006F296E">
        <w:rPr>
          <w:rFonts w:ascii="Book Antiqua" w:hAnsi="Book Antiqua"/>
          <w:sz w:val="20"/>
          <w:szCs w:val="20"/>
        </w:rPr>
        <w:t>терміни</w:t>
      </w:r>
      <w:r w:rsidRPr="006F296E">
        <w:rPr>
          <w:rFonts w:ascii="Book Antiqua" w:hAnsi="Book Antiqua"/>
          <w:sz w:val="20"/>
          <w:szCs w:val="20"/>
        </w:rPr>
        <w:t>.</w:t>
      </w:r>
    </w:p>
    <w:p w:rsidR="00FE3AC6" w:rsidRPr="006F296E" w:rsidRDefault="00FE3AC6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p w:rsidR="00F01DC3" w:rsidRPr="006F296E" w:rsidRDefault="00F01DC3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Номер завдання для написання реферату відповідає порядковому номеру студента у списку в журналі викладача.</w:t>
      </w:r>
    </w:p>
    <w:p w:rsidR="00F01DC3" w:rsidRPr="006F296E" w:rsidRDefault="00F01DC3" w:rsidP="008C3AAA">
      <w:pPr>
        <w:tabs>
          <w:tab w:val="left" w:pos="3119"/>
        </w:tabs>
        <w:ind w:firstLine="284"/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806" w:type="dxa"/>
        <w:tblLayout w:type="fixed"/>
        <w:tblLook w:val="01E0" w:firstRow="1" w:lastRow="1" w:firstColumn="1" w:lastColumn="1" w:noHBand="0" w:noVBand="0"/>
      </w:tblPr>
      <w:tblGrid>
        <w:gridCol w:w="1244"/>
        <w:gridCol w:w="8562"/>
      </w:tblGrid>
      <w:tr w:rsidR="004A5E98" w:rsidRPr="00AD6FAF">
        <w:tc>
          <w:tcPr>
            <w:tcW w:w="1244" w:type="dxa"/>
            <w:vAlign w:val="center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№ завдання</w:t>
            </w:r>
          </w:p>
        </w:tc>
        <w:tc>
          <w:tcPr>
            <w:tcW w:w="8562" w:type="dxa"/>
            <w:vAlign w:val="center"/>
          </w:tcPr>
          <w:p w:rsidR="00F01DC3" w:rsidRPr="00AD6FAF" w:rsidRDefault="00F01DC3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Зміст завдання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  <w:lang w:val="en-US"/>
              </w:rPr>
              <w:t>1</w:t>
            </w:r>
          </w:p>
        </w:tc>
        <w:tc>
          <w:tcPr>
            <w:tcW w:w="8562" w:type="dxa"/>
          </w:tcPr>
          <w:p w:rsidR="00F01DC3" w:rsidRPr="00AD6FAF" w:rsidRDefault="00F01DC3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Екологія, як загально біологічна та гуманітарна наука</w:t>
            </w:r>
          </w:p>
          <w:p w:rsidR="00F01DC3" w:rsidRPr="00AD6FAF" w:rsidRDefault="00F01DC3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Основні хімічні забруднювачі</w:t>
            </w:r>
            <w:r w:rsidR="006B5C25" w:rsidRPr="00AD6FAF">
              <w:rPr>
                <w:rFonts w:ascii="Book Antiqua" w:hAnsi="Book Antiqua"/>
                <w:sz w:val="18"/>
                <w:szCs w:val="18"/>
              </w:rPr>
              <w:t xml:space="preserve"> атмосфери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CD41CD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принцип дії промислового електрофільтра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8562" w:type="dxa"/>
          </w:tcPr>
          <w:p w:rsidR="00F01DC3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Класифікація і структура екології як науки</w:t>
            </w:r>
          </w:p>
          <w:p w:rsidR="00CD41CD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Шляхи зниження затрат на споживання води на підприємстві</w:t>
            </w:r>
          </w:p>
          <w:p w:rsidR="00CD41CD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принцип роботи ультразвукового фільтра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562" w:type="dxa"/>
          </w:tcPr>
          <w:p w:rsidR="00F01DC3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Середовища життя організмів</w:t>
            </w:r>
          </w:p>
          <w:p w:rsidR="00CD41CD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Основні хімічні забруднювачі педосфери</w:t>
            </w:r>
          </w:p>
          <w:p w:rsidR="00CD41CD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Сітчасті та тканинні фільтри для очищення від пилу повітря, що подається у виробниче приміщення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562" w:type="dxa"/>
          </w:tcPr>
          <w:p w:rsidR="00F01DC3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Зв'язок проблем екології і раціонального природокористування</w:t>
            </w:r>
          </w:p>
          <w:p w:rsidR="00CD41CD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Ступінь економічних збитків від забруднення повітря</w:t>
            </w:r>
          </w:p>
          <w:p w:rsidR="00CD41CD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опис принципу дії адсорбера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562" w:type="dxa"/>
          </w:tcPr>
          <w:p w:rsidR="00F01DC3" w:rsidRPr="00AD6FAF" w:rsidRDefault="00CD41C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Поняття про </w:t>
            </w:r>
            <w:r w:rsidR="00540D2B" w:rsidRPr="00AD6FAF">
              <w:rPr>
                <w:rFonts w:ascii="Book Antiqua" w:hAnsi="Book Antiqua"/>
                <w:sz w:val="18"/>
                <w:szCs w:val="18"/>
              </w:rPr>
              <w:t>екосис</w:t>
            </w:r>
            <w:r w:rsidR="00B0658A" w:rsidRPr="00AD6FAF">
              <w:rPr>
                <w:rFonts w:ascii="Book Antiqua" w:hAnsi="Book Antiqua"/>
                <w:sz w:val="18"/>
                <w:szCs w:val="18"/>
              </w:rPr>
              <w:t>тему та її функціонування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Основні хімічні забруднювачі гідросфери</w:t>
            </w:r>
          </w:p>
          <w:p w:rsidR="0066733C" w:rsidRPr="00AD6FAF" w:rsidRDefault="00FE3AC6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</w:t>
            </w:r>
            <w:r w:rsidR="0066733C" w:rsidRPr="00AD6FAF">
              <w:rPr>
                <w:rFonts w:ascii="Book Antiqua" w:hAnsi="Book Antiqua"/>
                <w:sz w:val="18"/>
                <w:szCs w:val="18"/>
              </w:rPr>
              <w:t>хема і опис принципу дії адсорбера</w:t>
            </w:r>
            <w:r w:rsidR="0066733C" w:rsidRPr="00AD6FAF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8562" w:type="dxa"/>
          </w:tcPr>
          <w:p w:rsidR="00F01DC3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Гідросфера, її екологічна характеристика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Шляхи зниження витрат при використанні технічної води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принцип дії вихрового пиловловлювача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8562" w:type="dxa"/>
          </w:tcPr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Педосфера, її склад і екологічні функції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Екологічні збитки, які наносяться природному середовищу при добуванні корисних копалин</w:t>
            </w:r>
          </w:p>
          <w:p w:rsidR="00F01DC3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Схема і принцип дії жалюзійного пиловловлювача  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8562" w:type="dxa"/>
          </w:tcPr>
          <w:p w:rsidR="00F01DC3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Атмосфера, її склад і екологічні функції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Теплове забруднення води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принцип дії камерних пиловловлювачів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8562" w:type="dxa"/>
          </w:tcPr>
          <w:p w:rsidR="00F01DC3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Забруднення довкілля сміттям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Основні методи утилізації і рекуперації відходів</w:t>
            </w:r>
          </w:p>
          <w:p w:rsidR="0066733C" w:rsidRPr="00AD6FAF" w:rsidRDefault="0066733C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Протишумові засоби захисту</w:t>
            </w:r>
          </w:p>
        </w:tc>
      </w:tr>
      <w:tr w:rsidR="004A5E98" w:rsidRPr="00AD6FAF">
        <w:tc>
          <w:tcPr>
            <w:tcW w:w="1244" w:type="dxa"/>
          </w:tcPr>
          <w:p w:rsidR="00F01DC3" w:rsidRPr="00AD6FAF" w:rsidRDefault="00F01DC3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8562" w:type="dxa"/>
          </w:tcPr>
          <w:p w:rsidR="0066733C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Клімат і його екологічні функції</w:t>
            </w:r>
          </w:p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Основні проблеми екології</w:t>
            </w:r>
          </w:p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а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 і принцип дії 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 xml:space="preserve">інерційно-фільтруючих </w:t>
            </w:r>
            <w:r w:rsidRPr="00AD6FAF">
              <w:rPr>
                <w:rFonts w:ascii="Book Antiqua" w:hAnsi="Book Antiqua"/>
                <w:sz w:val="18"/>
                <w:szCs w:val="18"/>
              </w:rPr>
              <w:t>тумановловлювачів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8562" w:type="dxa"/>
          </w:tcPr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Урбоекологія, її об</w:t>
            </w:r>
            <w:r w:rsidRPr="00AD6FAF">
              <w:rPr>
                <w:rFonts w:ascii="Book Antiqua" w:hAnsi="Book Antiqua" w:cs="Bodoni MT"/>
                <w:sz w:val="18"/>
                <w:szCs w:val="18"/>
              </w:rPr>
              <w:t>’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єкти 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та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 за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в</w:t>
            </w:r>
            <w:r w:rsidRPr="00AD6FAF">
              <w:rPr>
                <w:rFonts w:ascii="Book Antiqua" w:hAnsi="Book Antiqua"/>
                <w:sz w:val="18"/>
                <w:szCs w:val="18"/>
              </w:rPr>
              <w:t>да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ня як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 науки</w:t>
            </w:r>
          </w:p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Шляхи утилізації відходів виробництва</w:t>
            </w:r>
          </w:p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Схема і принцип дії електричного тумановловлювача 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8562" w:type="dxa"/>
          </w:tcPr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Класифікація джерел забруднення атмосфери</w:t>
            </w:r>
          </w:p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Екологічні збитки від відведення земель з сільськогосподарського використання внаслідок їх забруднення</w:t>
            </w:r>
          </w:p>
          <w:p w:rsidR="00E82782" w:rsidRPr="00AD6FAF" w:rsidRDefault="00E82782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Методи каталітичного знезараження викидів газів промислових виробництв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8562" w:type="dxa"/>
          </w:tcPr>
          <w:p w:rsidR="00E82782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Забруднювачі атмосфери, їх класифікація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Екологічні збитки від радіоактивного забруднення земель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очистки стічних вод методом фільтрації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8562" w:type="dxa"/>
          </w:tcPr>
          <w:p w:rsidR="00E82782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Гідросфера, її характеристика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Принцип рекуперації відходів виробництва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Схеми безнапірного і напірного гідроциклонів і процес очистки стічних вод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62" w:type="dxa"/>
          </w:tcPr>
          <w:p w:rsidR="00E82782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Основні забруднювачі атмосфери, їх класифікація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Шляхи зниження екологічних збитків від радіоактивного забруднення земель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принцип дії усереднювала з диференціальним потоком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8562" w:type="dxa"/>
          </w:tcPr>
          <w:p w:rsidR="00E82782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Поняття про гранично допустимі концентрації забруднювачів екологічних середовищ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Методи рекультивації земель після гірських виробок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принцип дії аеротенка при очищенні стоків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8562" w:type="dxa"/>
          </w:tcPr>
          <w:p w:rsidR="00E82782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Оцінка якості питної води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Екологічні катастрофи та збитки від них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принцип дії біофільтрів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8562" w:type="dxa"/>
          </w:tcPr>
          <w:p w:rsidR="00E82782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Джерела радіоактивного забруднення навколишнього середовища</w:t>
            </w:r>
          </w:p>
          <w:p w:rsidR="0074505F" w:rsidRPr="00AD6FAF" w:rsidRDefault="0074505F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Фактори, </w:t>
            </w:r>
            <w:r w:rsidR="008148BD" w:rsidRPr="00AD6FAF">
              <w:rPr>
                <w:rFonts w:ascii="Book Antiqua" w:hAnsi="Book Antiqua"/>
                <w:sz w:val="18"/>
                <w:szCs w:val="18"/>
              </w:rPr>
              <w:t>що впливають на екологічну безпеку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опис процесу очищення стоків сорбційними установками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8562" w:type="dxa"/>
          </w:tcPr>
          <w:p w:rsidR="00E82782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Екологічна школа від радіоактивного випромінювання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Законодавство України 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щод</w:t>
            </w:r>
            <w:r w:rsidRPr="00AD6FAF">
              <w:rPr>
                <w:rFonts w:ascii="Book Antiqua" w:hAnsi="Book Antiqua"/>
                <w:sz w:val="18"/>
                <w:szCs w:val="18"/>
              </w:rPr>
              <w:t>о охорон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и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 вод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і принцип дії флотаційних пристроїв при очищенні стоків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8562" w:type="dxa"/>
          </w:tcPr>
          <w:p w:rsidR="00E82782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Характер дії радіоактивного випромінювання на організм людини. Оцінка рівня радіації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Законодавство України 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щод</w:t>
            </w:r>
            <w:r w:rsidRPr="00AD6FAF">
              <w:rPr>
                <w:rFonts w:ascii="Book Antiqua" w:hAnsi="Book Antiqua"/>
                <w:sz w:val="18"/>
                <w:szCs w:val="18"/>
              </w:rPr>
              <w:t>о охорон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и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 ґрунтів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Схема реагентної нейтралізації стічних вод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8562" w:type="dxa"/>
          </w:tcPr>
          <w:p w:rsidR="00E82782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Електромагнітні поля та їх екологічне значення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 xml:space="preserve">Законодавство України 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щод</w:t>
            </w:r>
            <w:r w:rsidRPr="00AD6FAF">
              <w:rPr>
                <w:rFonts w:ascii="Book Antiqua" w:hAnsi="Book Antiqua"/>
                <w:sz w:val="18"/>
                <w:szCs w:val="18"/>
              </w:rPr>
              <w:t>о охорон</w:t>
            </w:r>
            <w:r w:rsidR="00821848" w:rsidRPr="00AD6FAF">
              <w:rPr>
                <w:rFonts w:ascii="Book Antiqua" w:hAnsi="Book Antiqua"/>
                <w:sz w:val="18"/>
                <w:szCs w:val="18"/>
              </w:rPr>
              <w:t>и</w:t>
            </w:r>
            <w:r w:rsidRPr="00AD6FAF">
              <w:rPr>
                <w:rFonts w:ascii="Book Antiqua" w:hAnsi="Book Antiqua"/>
                <w:sz w:val="18"/>
                <w:szCs w:val="18"/>
              </w:rPr>
              <w:t xml:space="preserve"> повітря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Схеми і опис полігонів для складування твердих відходів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8562" w:type="dxa"/>
          </w:tcPr>
          <w:p w:rsidR="00E82782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Види радіонуклідів, їх класифікація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Законодавство України в галузі охорони довкілля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Схемі і опис процесу екстракційного очищення стоків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8562" w:type="dxa"/>
          </w:tcPr>
          <w:p w:rsidR="00E82782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Віддалені ефекти впливу радіоактивного випромінювання на живі організми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Екологічні збитки від ерозії ґрунтів</w:t>
            </w:r>
          </w:p>
          <w:p w:rsidR="008148BD" w:rsidRPr="00AD6FAF" w:rsidRDefault="00821848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Будова</w:t>
            </w:r>
            <w:r w:rsidR="008148BD" w:rsidRPr="00AD6FA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D6FAF">
              <w:rPr>
                <w:rFonts w:ascii="Book Antiqua" w:hAnsi="Book Antiqua"/>
                <w:sz w:val="18"/>
                <w:szCs w:val="18"/>
              </w:rPr>
              <w:t>та</w:t>
            </w:r>
            <w:r w:rsidR="008148BD" w:rsidRPr="00AD6FAF">
              <w:rPr>
                <w:rFonts w:ascii="Book Antiqua" w:hAnsi="Book Antiqua"/>
                <w:sz w:val="18"/>
                <w:szCs w:val="18"/>
              </w:rPr>
              <w:t xml:space="preserve"> принцип дії </w:t>
            </w:r>
            <w:r w:rsidRPr="00AD6FAF">
              <w:rPr>
                <w:rFonts w:ascii="Book Antiqua" w:hAnsi="Book Antiqua"/>
                <w:sz w:val="18"/>
                <w:szCs w:val="18"/>
              </w:rPr>
              <w:t>апаратів мокрого очищення газів.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8562" w:type="dxa"/>
          </w:tcPr>
          <w:p w:rsidR="00E82782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Принципи раціонального природокористування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Гідросфера, її екологічні функції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Характер і способи боротьби з радіоактивним забрудненням довкілля</w:t>
            </w:r>
          </w:p>
        </w:tc>
      </w:tr>
      <w:tr w:rsidR="004A5E98" w:rsidRPr="00AD6FAF">
        <w:tc>
          <w:tcPr>
            <w:tcW w:w="1244" w:type="dxa"/>
          </w:tcPr>
          <w:p w:rsidR="00E82782" w:rsidRPr="00AD6FAF" w:rsidRDefault="00E82782" w:rsidP="008C3AAA">
            <w:pPr>
              <w:tabs>
                <w:tab w:val="left" w:pos="3119"/>
              </w:tabs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8562" w:type="dxa"/>
          </w:tcPr>
          <w:p w:rsidR="00E82782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Охорона природи і заповідна справа. Основні заповідники України</w:t>
            </w:r>
          </w:p>
          <w:p w:rsidR="008148BD" w:rsidRPr="00AD6FAF" w:rsidRDefault="008148BD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Педосфера, її екологічні функції</w:t>
            </w:r>
          </w:p>
          <w:p w:rsidR="00676100" w:rsidRPr="00AD6FAF" w:rsidRDefault="00821848" w:rsidP="008C3AAA">
            <w:pPr>
              <w:tabs>
                <w:tab w:val="left" w:pos="3119"/>
              </w:tabs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D6FAF">
              <w:rPr>
                <w:rFonts w:ascii="Book Antiqua" w:hAnsi="Book Antiqua"/>
                <w:sz w:val="18"/>
                <w:szCs w:val="18"/>
              </w:rPr>
              <w:t>Будова та принцип дії барботажних та пінних апаратів</w:t>
            </w:r>
            <w:r w:rsidRPr="00AD6FAF">
              <w:rPr>
                <w:rStyle w:val="apple-converted-space"/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</w:tbl>
    <w:p w:rsidR="00AD1F34" w:rsidRPr="006F296E" w:rsidRDefault="00AD1F34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76100" w:rsidRPr="006F296E" w:rsidRDefault="00676100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76100" w:rsidRPr="006F296E" w:rsidRDefault="00676100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76100" w:rsidRPr="006F296E" w:rsidRDefault="00676100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76100" w:rsidRPr="006F296E" w:rsidRDefault="00676100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76100" w:rsidRPr="006F296E" w:rsidRDefault="00676100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76100" w:rsidRPr="006F296E" w:rsidRDefault="00676100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76100" w:rsidRPr="006F296E" w:rsidRDefault="00676100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AD6FAF" w:rsidRDefault="00AD6FAF" w:rsidP="00AD6FAF">
      <w:pPr>
        <w:tabs>
          <w:tab w:val="left" w:pos="3119"/>
        </w:tabs>
        <w:ind w:firstLine="284"/>
        <w:jc w:val="left"/>
        <w:rPr>
          <w:rFonts w:ascii="Book Antiqua" w:hAnsi="Book Antiqua"/>
          <w:sz w:val="20"/>
          <w:szCs w:val="20"/>
        </w:rPr>
      </w:pPr>
    </w:p>
    <w:p w:rsidR="006A70B2" w:rsidRPr="006F296E" w:rsidRDefault="00676100" w:rsidP="008C3AAA">
      <w:pPr>
        <w:tabs>
          <w:tab w:val="left" w:pos="3119"/>
        </w:tabs>
        <w:ind w:firstLine="284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lastRenderedPageBreak/>
        <w:t>Список рекомендованої літератури:</w:t>
      </w:r>
    </w:p>
    <w:p w:rsidR="008C3AAA" w:rsidRPr="006F296E" w:rsidRDefault="008C3AAA" w:rsidP="008C3AAA">
      <w:pPr>
        <w:ind w:firstLine="284"/>
        <w:rPr>
          <w:rFonts w:ascii="Book Antiqua" w:hAnsi="Book Antiqua"/>
          <w:sz w:val="20"/>
          <w:szCs w:val="20"/>
        </w:rPr>
      </w:pP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Анненков Б.Н., Юдинцева Е.В. Основы сельскохозяйственной радиологии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М.: Агропромиздат, 1991.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286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  <w:shd w:val="clear" w:color="auto" w:fill="FFFFFF"/>
        </w:rPr>
      </w:pPr>
      <w:r w:rsidRPr="006F296E">
        <w:rPr>
          <w:rFonts w:ascii="Book Antiqua" w:hAnsi="Book Antiqua"/>
          <w:sz w:val="20"/>
          <w:szCs w:val="20"/>
          <w:shd w:val="clear" w:color="auto" w:fill="FFFFFF"/>
        </w:rPr>
        <w:t xml:space="preserve">Білявський О. та ін. Основи екології: Підручник. </w:t>
      </w:r>
      <w:r w:rsidRPr="006F296E">
        <w:rPr>
          <w:sz w:val="20"/>
          <w:szCs w:val="20"/>
          <w:shd w:val="clear" w:color="auto" w:fill="FFFFFF"/>
        </w:rPr>
        <w:t>‒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 xml:space="preserve"> 2-ге вид. </w:t>
      </w:r>
      <w:r w:rsidRPr="006F296E">
        <w:rPr>
          <w:sz w:val="20"/>
          <w:szCs w:val="20"/>
          <w:shd w:val="clear" w:color="auto" w:fill="FFFFFF"/>
        </w:rPr>
        <w:t>‒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 xml:space="preserve"> К.: Либідь, 2005. </w:t>
      </w:r>
      <w:r w:rsidRPr="006F296E">
        <w:rPr>
          <w:rFonts w:ascii="Book Antiqua" w:hAnsi="Book Antiqua" w:cs="Bodoni MT"/>
          <w:sz w:val="20"/>
          <w:szCs w:val="20"/>
          <w:shd w:val="clear" w:color="auto" w:fill="FFFFFF"/>
        </w:rPr>
        <w:t>—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 xml:space="preserve"> 408 с 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Ведення сільського господарства в умовах радіоактивного забруднення територій України внаслідок аварії на Чорнобильській АЕС на період 1999-2002 рр. Методичні рекомендації.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К.: Ярмарок, 1998. </w:t>
      </w:r>
      <w:r w:rsidRPr="006F296E">
        <w:rPr>
          <w:rFonts w:ascii="Book Antiqua" w:hAnsi="Book Antiqua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</w:rPr>
        <w:t>103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Водний кодекс України. Закон України 1995. Відомості Верховної Ради України, 1995, № 24.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  <w:lang w:val="ru-RU"/>
        </w:rPr>
        <w:t xml:space="preserve">Дедю И.И. Экологический энциклопедический словарь. Кишинев, 1990.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 406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Джигирей В. С., Сторожук. В. М., Яцюк Р. А. Основи екології та, охорона навколишнього природного середовища (Екологія та охорона природи). Львів, Афіша. 2000 </w:t>
      </w:r>
      <w:r w:rsidRPr="006F296E">
        <w:rPr>
          <w:rFonts w:ascii="Book Antiqua" w:hAnsi="Book Antiqua" w:cs="Bodoni MT"/>
          <w:sz w:val="20"/>
          <w:szCs w:val="20"/>
        </w:rPr>
        <w:t>—</w:t>
      </w:r>
      <w:r w:rsidRPr="006F296E">
        <w:rPr>
          <w:rFonts w:ascii="Book Antiqua" w:hAnsi="Book Antiqua"/>
          <w:sz w:val="20"/>
          <w:szCs w:val="20"/>
        </w:rPr>
        <w:t xml:space="preserve"> 272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Долгілевич М.Й., Вінічук М.М. Загальна екологія, 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 xml:space="preserve">Навч. посібник / </w:t>
      </w:r>
      <w:r w:rsidRPr="006F296E">
        <w:rPr>
          <w:rFonts w:ascii="Book Antiqua" w:hAnsi="Book Antiqua"/>
          <w:sz w:val="20"/>
          <w:szCs w:val="20"/>
        </w:rPr>
        <w:t xml:space="preserve">М.Й. Долгілевич, М. М. Вінічук. Житомир, 2000. </w:t>
      </w:r>
      <w:r w:rsidRPr="006F296E">
        <w:rPr>
          <w:sz w:val="20"/>
          <w:szCs w:val="20"/>
        </w:rPr>
        <w:t>‒</w:t>
      </w:r>
      <w:r w:rsidRPr="006F296E">
        <w:rPr>
          <w:rFonts w:ascii="Book Antiqua" w:hAnsi="Book Antiqua"/>
          <w:sz w:val="20"/>
          <w:szCs w:val="20"/>
        </w:rPr>
        <w:t xml:space="preserve"> 158 с.</w:t>
      </w:r>
    </w:p>
    <w:p w:rsidR="00487452" w:rsidRPr="006F296E" w:rsidRDefault="00487452" w:rsidP="00487452">
      <w:pPr>
        <w:pStyle w:val="Heading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rPr>
          <w:rFonts w:ascii="Book Antiqua" w:hAnsi="Book Antiqua"/>
          <w:b w:val="0"/>
          <w:sz w:val="20"/>
          <w:szCs w:val="20"/>
          <w:shd w:val="clear" w:color="auto" w:fill="FFFFFF"/>
          <w:lang w:val="ru-RU"/>
        </w:rPr>
      </w:pPr>
      <w:r w:rsidRPr="006F296E">
        <w:rPr>
          <w:rFonts w:ascii="Book Antiqua" w:hAnsi="Book Antiqua"/>
          <w:b w:val="0"/>
          <w:bCs w:val="0"/>
          <w:sz w:val="20"/>
          <w:szCs w:val="20"/>
          <w:lang w:val="ru-RU"/>
        </w:rPr>
        <w:t xml:space="preserve">Екологія. Охорона природи: Словник-довідник. </w:t>
      </w:r>
      <w:r w:rsidRPr="006F296E">
        <w:rPr>
          <w:rFonts w:ascii="Book Antiqua" w:hAnsi="Book Antiqua"/>
          <w:b w:val="0"/>
          <w:sz w:val="20"/>
          <w:szCs w:val="20"/>
          <w:shd w:val="clear" w:color="auto" w:fill="FFFFFF"/>
          <w:lang w:val="ru-RU"/>
        </w:rPr>
        <w:t xml:space="preserve">Мусієнко М.М., Серебряков В.В., Брайон О.В. </w:t>
      </w:r>
      <w:r w:rsidRPr="006F296E">
        <w:rPr>
          <w:rFonts w:ascii="Book Antiqua" w:hAnsi="Book Antiqua" w:cs="Bodoni MT"/>
          <w:b w:val="0"/>
          <w:sz w:val="20"/>
          <w:szCs w:val="20"/>
          <w:shd w:val="clear" w:color="auto" w:fill="FFFFFF"/>
          <w:lang w:val="ru-RU"/>
        </w:rPr>
        <w:t>—</w:t>
      </w:r>
      <w:r w:rsidRPr="006F296E">
        <w:rPr>
          <w:rFonts w:ascii="Book Antiqua" w:hAnsi="Book Antiqua"/>
          <w:b w:val="0"/>
          <w:sz w:val="20"/>
          <w:szCs w:val="20"/>
          <w:shd w:val="clear" w:color="auto" w:fill="FFFFFF"/>
          <w:lang w:val="ru-RU"/>
        </w:rPr>
        <w:t xml:space="preserve"> К.: Т-во Знання, КОО, 2002. </w:t>
      </w:r>
      <w:r w:rsidRPr="006F296E">
        <w:rPr>
          <w:rFonts w:ascii="Book Antiqua" w:hAnsi="Book Antiqua" w:cs="Bodoni MT"/>
          <w:b w:val="0"/>
          <w:sz w:val="20"/>
          <w:szCs w:val="20"/>
          <w:shd w:val="clear" w:color="auto" w:fill="FFFFFF"/>
          <w:lang w:val="ru-RU"/>
        </w:rPr>
        <w:t>—</w:t>
      </w:r>
      <w:r w:rsidRPr="006F296E">
        <w:rPr>
          <w:rFonts w:ascii="Book Antiqua" w:hAnsi="Book Antiqua"/>
          <w:b w:val="0"/>
          <w:sz w:val="20"/>
          <w:szCs w:val="20"/>
          <w:shd w:val="clear" w:color="auto" w:fill="FFFFFF"/>
          <w:lang w:val="ru-RU"/>
        </w:rPr>
        <w:t xml:space="preserve"> 550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  <w:shd w:val="clear" w:color="auto" w:fill="FFFFFF"/>
        </w:rPr>
      </w:pPr>
      <w:r w:rsidRPr="006F296E">
        <w:rPr>
          <w:rStyle w:val="Emphasis"/>
          <w:rFonts w:ascii="Book Antiqua" w:hAnsi="Book Antiqua"/>
          <w:bCs/>
          <w:i w:val="0"/>
          <w:iCs w:val="0"/>
          <w:sz w:val="20"/>
          <w:szCs w:val="20"/>
          <w:shd w:val="clear" w:color="auto" w:fill="FFFFFF"/>
        </w:rPr>
        <w:t>Злобін Ю.А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="00AD6FAF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6F296E">
        <w:rPr>
          <w:rStyle w:val="Emphasis"/>
          <w:rFonts w:ascii="Book Antiqua" w:hAnsi="Book Antiqua"/>
          <w:bCs/>
          <w:i w:val="0"/>
          <w:iCs w:val="0"/>
          <w:sz w:val="20"/>
          <w:szCs w:val="20"/>
          <w:shd w:val="clear" w:color="auto" w:fill="FFFFFF"/>
        </w:rPr>
        <w:t>Основи екології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>:</w:t>
      </w:r>
      <w:r w:rsidR="00AD6FAF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6F296E">
        <w:rPr>
          <w:rStyle w:val="Emphasis"/>
          <w:rFonts w:ascii="Book Antiqua" w:hAnsi="Book Antiqua"/>
          <w:bCs/>
          <w:i w:val="0"/>
          <w:iCs w:val="0"/>
          <w:sz w:val="20"/>
          <w:szCs w:val="20"/>
          <w:shd w:val="clear" w:color="auto" w:fill="FFFFFF"/>
        </w:rPr>
        <w:t>Підручник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>. - К.: Лібра, 1998. - 248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  <w:lang w:val="ru-RU"/>
        </w:rPr>
        <w:t xml:space="preserve">Кондратюк Е.М., Хорхота Г.І. Словник-довідник з екології.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К.: Урожай, 1987.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 150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Куценко О.М., Писаренко В.М. Агроекологія. </w:t>
      </w:r>
      <w:r w:rsidRPr="006F296E">
        <w:rPr>
          <w:rFonts w:ascii="Book Antiqua" w:hAnsi="Book Antiqua" w:cs="Bodoni MT"/>
          <w:sz w:val="20"/>
          <w:szCs w:val="20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К.: Урожай, 1995. </w:t>
      </w:r>
      <w:r w:rsidRPr="006F296E">
        <w:rPr>
          <w:rFonts w:ascii="Book Antiqua" w:hAnsi="Book Antiqua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</w:rPr>
        <w:t xml:space="preserve">254 с. 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  <w:lang w:val="ru-RU"/>
        </w:rPr>
        <w:t xml:space="preserve">Никитин П.Д., Новиков Ю.В. Окружающая среда.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М.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«</w:t>
      </w:r>
      <w:r w:rsidRPr="006F296E">
        <w:rPr>
          <w:rFonts w:ascii="Book Antiqua" w:hAnsi="Book Antiqua"/>
          <w:sz w:val="20"/>
          <w:szCs w:val="20"/>
          <w:lang w:val="ru-RU"/>
        </w:rPr>
        <w:t>Высшая школа</w:t>
      </w:r>
      <w:r w:rsidRPr="006F296E">
        <w:rPr>
          <w:rFonts w:ascii="Book Antiqua" w:hAnsi="Book Antiqua" w:cs="Bodoni MT"/>
          <w:sz w:val="20"/>
          <w:szCs w:val="20"/>
          <w:lang w:val="ru-RU"/>
        </w:rPr>
        <w:t>»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. 1980.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244 с. 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  <w:lang w:val="ru-RU"/>
        </w:rPr>
        <w:t xml:space="preserve">Одум Ю. Основы экологии.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 xml:space="preserve">М.: 1975.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>764 с.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Повітряний кодекс Ураїни. Відомості Верховної Ради України, 1993, № 25.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 xml:space="preserve">Податковий кодекс України. </w:t>
      </w:r>
      <w:bookmarkStart w:id="20" w:name="3"/>
      <w:bookmarkStart w:id="21" w:name="4431"/>
      <w:bookmarkEnd w:id="20"/>
      <w:bookmarkEnd w:id="21"/>
      <w:r w:rsidRPr="006F296E">
        <w:rPr>
          <w:rFonts w:ascii="Book Antiqua" w:hAnsi="Book Antiqua"/>
          <w:sz w:val="20"/>
          <w:szCs w:val="20"/>
        </w:rPr>
        <w:t>Розділ v</w:t>
      </w:r>
      <w:r w:rsidRPr="006F296E">
        <w:rPr>
          <w:rFonts w:ascii="Book Antiqua" w:hAnsi="Book Antiqua"/>
          <w:sz w:val="20"/>
          <w:szCs w:val="20"/>
          <w:lang w:val="sv-SE"/>
        </w:rPr>
        <w:t>iii</w:t>
      </w:r>
      <w:r w:rsidRPr="006F296E">
        <w:rPr>
          <w:rFonts w:ascii="Book Antiqua" w:hAnsi="Book Antiqua"/>
          <w:sz w:val="20"/>
          <w:szCs w:val="20"/>
        </w:rPr>
        <w:t xml:space="preserve">. Екологічний податок. </w:t>
      </w:r>
      <w:hyperlink r:id="rId11" w:history="1">
        <w:r w:rsidRPr="006F296E">
          <w:rPr>
            <w:rStyle w:val="Hyperlink"/>
            <w:rFonts w:ascii="Book Antiqua" w:hAnsi="Book Antiqua"/>
            <w:color w:val="auto"/>
            <w:sz w:val="20"/>
            <w:szCs w:val="20"/>
          </w:rPr>
          <w:t>http://minrd.gov.ua</w:t>
        </w:r>
      </w:hyperlink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bCs/>
          <w:spacing w:val="-4"/>
          <w:sz w:val="20"/>
          <w:szCs w:val="20"/>
        </w:rPr>
        <w:t xml:space="preserve">Показники емісії (питомі викиди) забруднюючих речовин </w:t>
      </w:r>
      <w:r w:rsidRPr="006F296E">
        <w:rPr>
          <w:rFonts w:ascii="Book Antiqua" w:hAnsi="Book Antiqua"/>
          <w:bCs/>
          <w:spacing w:val="1"/>
          <w:sz w:val="20"/>
          <w:szCs w:val="20"/>
        </w:rPr>
        <w:t xml:space="preserve">від процесів електро-, газозварювання, наплавлювання </w:t>
      </w:r>
      <w:r w:rsidRPr="006F296E">
        <w:rPr>
          <w:rFonts w:ascii="Book Antiqua" w:hAnsi="Book Antiqua"/>
          <w:bCs/>
          <w:spacing w:val="3"/>
          <w:sz w:val="20"/>
          <w:szCs w:val="20"/>
        </w:rPr>
        <w:t xml:space="preserve">електро-, газорізання та напилювання металів. / </w:t>
      </w:r>
      <w:r w:rsidRPr="006F296E">
        <w:rPr>
          <w:rFonts w:ascii="Book Antiqua" w:hAnsi="Book Antiqua"/>
          <w:sz w:val="20"/>
          <w:szCs w:val="20"/>
        </w:rPr>
        <w:t xml:space="preserve">Присяжнюк В.Є., Шмаргун Л.М., Доценко В.М. та інші. </w:t>
      </w:r>
      <w:r w:rsidRPr="006F296E">
        <w:rPr>
          <w:rFonts w:ascii="Book Antiqua" w:hAnsi="Book Antiqua"/>
          <w:bCs/>
          <w:spacing w:val="3"/>
          <w:sz w:val="20"/>
          <w:szCs w:val="20"/>
        </w:rPr>
        <w:t>Київ, 2003, 12 стор.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Про екологічну експертизу: закон України 1995. Відомості Верховної ради України,1995, № 5.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Про охорону атмосферного повітря: закон України 1992. Відомості Верховної Ради України, 1992, № 50.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</w:rPr>
        <w:t>Про охорону навколишнього природного середовища: закон України. Відомості Верховної Ради України,1991, № 41.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left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  <w:shd w:val="clear" w:color="auto" w:fill="FFFFFF"/>
        </w:rPr>
        <w:t>Про</w:t>
      </w:r>
      <w:r w:rsidR="00AD6FAF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6F296E">
        <w:rPr>
          <w:rStyle w:val="Emphasis"/>
          <w:rFonts w:ascii="Book Antiqua" w:hAnsi="Book Antiqua"/>
          <w:bCs/>
          <w:i w:val="0"/>
          <w:iCs w:val="0"/>
          <w:sz w:val="20"/>
          <w:szCs w:val="20"/>
          <w:shd w:val="clear" w:color="auto" w:fill="FFFFFF"/>
        </w:rPr>
        <w:t>забезпечення санітарного</w:t>
      </w:r>
      <w:r w:rsidR="00AD6FAF">
        <w:rPr>
          <w:rStyle w:val="Emphasis"/>
          <w:rFonts w:ascii="Book Antiqua" w:hAnsi="Book Antiqua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>та</w:t>
      </w:r>
      <w:r w:rsidR="00AD6FAF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6F296E">
        <w:rPr>
          <w:rStyle w:val="Emphasis"/>
          <w:rFonts w:ascii="Book Antiqua" w:hAnsi="Book Antiqua"/>
          <w:bCs/>
          <w:i w:val="0"/>
          <w:iCs w:val="0"/>
          <w:sz w:val="20"/>
          <w:szCs w:val="20"/>
          <w:shd w:val="clear" w:color="auto" w:fill="FFFFFF"/>
        </w:rPr>
        <w:t>епідемічного благополуччя населення</w:t>
      </w:r>
      <w:r w:rsidRPr="006F296E">
        <w:rPr>
          <w:rFonts w:ascii="Book Antiqua" w:hAnsi="Book Antiqua"/>
          <w:sz w:val="20"/>
          <w:szCs w:val="20"/>
          <w:shd w:val="clear" w:color="auto" w:fill="FFFFFF"/>
        </w:rPr>
        <w:t>. ( Відомості Верховної Ради України (ВВР), 1994, N 27, ст.218</w:t>
      </w:r>
      <w:r w:rsidRPr="006F296E">
        <w:rPr>
          <w:rFonts w:ascii="Book Antiqua" w:hAnsi="Book Antiqua"/>
          <w:sz w:val="20"/>
          <w:szCs w:val="20"/>
        </w:rPr>
        <w:t xml:space="preserve"> Про надра: кодекс України 1994. Відомості Верховної Ради України, 1994, № 36.</w:t>
      </w:r>
    </w:p>
    <w:p w:rsidR="00487452" w:rsidRPr="006F296E" w:rsidRDefault="00487452" w:rsidP="00487452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  <w:lang w:val="ru-RU"/>
        </w:rPr>
        <w:t xml:space="preserve">Словарь-справочник по экологии /М.Сытник, А.В.Брайон и др./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>К.: Наукова думка, 1994. –665 с.</w:t>
      </w:r>
    </w:p>
    <w:p w:rsidR="00487452" w:rsidRPr="006F296E" w:rsidRDefault="00487452" w:rsidP="00487452">
      <w:pPr>
        <w:pStyle w:val="Heading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Book Antiqua" w:hAnsi="Book Antiqua"/>
          <w:b w:val="0"/>
          <w:sz w:val="20"/>
          <w:szCs w:val="20"/>
          <w:lang w:val="uk-UA"/>
        </w:rPr>
      </w:pPr>
      <w:r w:rsidRPr="006F296E">
        <w:rPr>
          <w:rFonts w:ascii="Book Antiqua" w:hAnsi="Book Antiqua"/>
          <w:b w:val="0"/>
          <w:sz w:val="20"/>
          <w:szCs w:val="20"/>
          <w:lang w:val="uk-UA"/>
        </w:rPr>
        <w:t xml:space="preserve">Смаглій О.Ф. та ін. Агроекологія. </w:t>
      </w:r>
      <w:r w:rsidRPr="006F296E">
        <w:rPr>
          <w:rFonts w:ascii="Book Antiqua" w:hAnsi="Book Antiqua"/>
          <w:b w:val="0"/>
          <w:sz w:val="20"/>
          <w:szCs w:val="20"/>
          <w:shd w:val="clear" w:color="auto" w:fill="FFFFFF"/>
          <w:lang w:val="uk-UA"/>
        </w:rPr>
        <w:t>Навч. Посібник.</w:t>
      </w:r>
      <w:r w:rsidRPr="006F296E">
        <w:rPr>
          <w:rFonts w:ascii="Book Antiqua" w:hAnsi="Book Antiqua"/>
          <w:b w:val="0"/>
          <w:sz w:val="20"/>
          <w:szCs w:val="20"/>
          <w:lang w:val="uk-UA"/>
        </w:rPr>
        <w:t xml:space="preserve"> </w:t>
      </w:r>
      <w:r w:rsidRPr="006F296E">
        <w:rPr>
          <w:b w:val="0"/>
          <w:sz w:val="20"/>
          <w:szCs w:val="20"/>
          <w:shd w:val="clear" w:color="auto" w:fill="FFFFFF"/>
          <w:lang w:val="uk-UA"/>
        </w:rPr>
        <w:t>‒</w:t>
      </w:r>
      <w:r w:rsidRPr="006F296E">
        <w:rPr>
          <w:rFonts w:ascii="Book Antiqua" w:hAnsi="Book Antiqua"/>
          <w:b w:val="0"/>
          <w:sz w:val="20"/>
          <w:szCs w:val="20"/>
          <w:shd w:val="clear" w:color="auto" w:fill="FFFFFF"/>
          <w:lang w:val="uk-UA"/>
        </w:rPr>
        <w:t xml:space="preserve"> К.: Вища освіта, 2006. </w:t>
      </w:r>
      <w:r w:rsidRPr="006F296E">
        <w:rPr>
          <w:b w:val="0"/>
          <w:sz w:val="20"/>
          <w:szCs w:val="20"/>
          <w:shd w:val="clear" w:color="auto" w:fill="FFFFFF"/>
          <w:lang w:val="uk-UA"/>
        </w:rPr>
        <w:t>‒</w:t>
      </w:r>
      <w:r w:rsidRPr="006F296E">
        <w:rPr>
          <w:rFonts w:ascii="Book Antiqua" w:hAnsi="Book Antiqua"/>
          <w:b w:val="0"/>
          <w:sz w:val="20"/>
          <w:szCs w:val="20"/>
          <w:shd w:val="clear" w:color="auto" w:fill="FFFFFF"/>
          <w:lang w:val="uk-UA"/>
        </w:rPr>
        <w:t xml:space="preserve"> 671 с.</w:t>
      </w:r>
      <w:r w:rsidRPr="006F296E">
        <w:rPr>
          <w:rFonts w:ascii="Book Antiqua" w:hAnsi="Book Antiqua"/>
          <w:b w:val="0"/>
          <w:sz w:val="20"/>
          <w:szCs w:val="20"/>
          <w:lang w:val="uk-UA"/>
        </w:rPr>
        <w:t xml:space="preserve"> </w:t>
      </w:r>
    </w:p>
    <w:p w:rsidR="00676100" w:rsidRPr="006F296E" w:rsidRDefault="00487452" w:rsidP="00E20118">
      <w:pPr>
        <w:pStyle w:val="ListParagraph"/>
        <w:numPr>
          <w:ilvl w:val="0"/>
          <w:numId w:val="25"/>
        </w:numPr>
        <w:ind w:left="0" w:firstLine="284"/>
        <w:jc w:val="both"/>
        <w:rPr>
          <w:rFonts w:ascii="Book Antiqua" w:hAnsi="Book Antiqua"/>
          <w:sz w:val="20"/>
          <w:szCs w:val="20"/>
        </w:rPr>
      </w:pPr>
      <w:r w:rsidRPr="006F296E">
        <w:rPr>
          <w:rFonts w:ascii="Book Antiqua" w:hAnsi="Book Antiqua"/>
          <w:sz w:val="20"/>
          <w:szCs w:val="20"/>
          <w:lang w:val="ru-RU"/>
        </w:rPr>
        <w:t xml:space="preserve">Стадницкий Г.В., Родионов А.И. Экология. </w:t>
      </w:r>
      <w:r w:rsidRPr="006F296E">
        <w:rPr>
          <w:rFonts w:ascii="Book Antiqua" w:hAnsi="Book Antiqua" w:cs="Bodoni MT"/>
          <w:sz w:val="20"/>
          <w:szCs w:val="20"/>
          <w:lang w:val="ru-RU"/>
        </w:rPr>
        <w:t>–</w:t>
      </w:r>
      <w:r w:rsidRPr="006F296E">
        <w:rPr>
          <w:rFonts w:ascii="Book Antiqua" w:hAnsi="Book Antiqua"/>
          <w:sz w:val="20"/>
          <w:szCs w:val="20"/>
          <w:lang w:val="ru-RU"/>
        </w:rPr>
        <w:t>М.: Высшая школа, 1988.</w:t>
      </w:r>
    </w:p>
    <w:sectPr w:rsidR="00676100" w:rsidRPr="006F296E" w:rsidSect="006658F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D" w:rsidRDefault="0050008D">
      <w:r>
        <w:separator/>
      </w:r>
    </w:p>
  </w:endnote>
  <w:endnote w:type="continuationSeparator" w:id="0">
    <w:p w:rsidR="0050008D" w:rsidRDefault="0050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E" w:rsidRDefault="006F296E" w:rsidP="000E5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96E" w:rsidRDefault="006F296E" w:rsidP="00DA04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452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296E" w:rsidRPr="006F296E" w:rsidRDefault="006F296E">
        <w:pPr>
          <w:pStyle w:val="Footer"/>
          <w:jc w:val="right"/>
          <w:rPr>
            <w:sz w:val="20"/>
            <w:szCs w:val="20"/>
          </w:rPr>
        </w:pPr>
        <w:r w:rsidRPr="006F296E">
          <w:rPr>
            <w:sz w:val="20"/>
            <w:szCs w:val="20"/>
          </w:rPr>
          <w:fldChar w:fldCharType="begin"/>
        </w:r>
        <w:r w:rsidRPr="006F296E">
          <w:rPr>
            <w:sz w:val="20"/>
            <w:szCs w:val="20"/>
          </w:rPr>
          <w:instrText>PAGE   \* MERGEFORMAT</w:instrText>
        </w:r>
        <w:r w:rsidRPr="006F296E">
          <w:rPr>
            <w:sz w:val="20"/>
            <w:szCs w:val="20"/>
          </w:rPr>
          <w:fldChar w:fldCharType="separate"/>
        </w:r>
        <w:r w:rsidR="00040B47" w:rsidRPr="00040B47">
          <w:rPr>
            <w:noProof/>
            <w:sz w:val="20"/>
            <w:szCs w:val="20"/>
            <w:lang w:val="sv-SE"/>
          </w:rPr>
          <w:t>9</w:t>
        </w:r>
        <w:r w:rsidRPr="006F296E">
          <w:rPr>
            <w:sz w:val="20"/>
            <w:szCs w:val="20"/>
          </w:rPr>
          <w:fldChar w:fldCharType="end"/>
        </w:r>
      </w:p>
    </w:sdtContent>
  </w:sdt>
  <w:p w:rsidR="006F296E" w:rsidRDefault="006F296E" w:rsidP="00DA0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D" w:rsidRDefault="0050008D">
      <w:r>
        <w:separator/>
      </w:r>
    </w:p>
  </w:footnote>
  <w:footnote w:type="continuationSeparator" w:id="0">
    <w:p w:rsidR="0050008D" w:rsidRDefault="0050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C9"/>
    <w:multiLevelType w:val="hybridMultilevel"/>
    <w:tmpl w:val="669CF8C4"/>
    <w:lvl w:ilvl="0" w:tplc="0C124A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127C"/>
    <w:multiLevelType w:val="hybridMultilevel"/>
    <w:tmpl w:val="924E41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16AE"/>
    <w:multiLevelType w:val="hybridMultilevel"/>
    <w:tmpl w:val="2AFEAB82"/>
    <w:lvl w:ilvl="0" w:tplc="52E8E6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F6241"/>
    <w:multiLevelType w:val="hybridMultilevel"/>
    <w:tmpl w:val="46F48280"/>
    <w:lvl w:ilvl="0" w:tplc="041D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F0B390F"/>
    <w:multiLevelType w:val="hybridMultilevel"/>
    <w:tmpl w:val="E2E4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3148D"/>
    <w:multiLevelType w:val="hybridMultilevel"/>
    <w:tmpl w:val="34203C40"/>
    <w:lvl w:ilvl="0" w:tplc="041D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3C2344"/>
    <w:multiLevelType w:val="hybridMultilevel"/>
    <w:tmpl w:val="B1DCF288"/>
    <w:lvl w:ilvl="0" w:tplc="0C124A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75F7"/>
    <w:multiLevelType w:val="hybridMultilevel"/>
    <w:tmpl w:val="E638B54E"/>
    <w:lvl w:ilvl="0" w:tplc="E5BAC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B7A7E"/>
    <w:multiLevelType w:val="hybridMultilevel"/>
    <w:tmpl w:val="3056D404"/>
    <w:lvl w:ilvl="0" w:tplc="041D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5C11AF7"/>
    <w:multiLevelType w:val="hybridMultilevel"/>
    <w:tmpl w:val="42B0DAB8"/>
    <w:lvl w:ilvl="0" w:tplc="B5A2917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B361C4"/>
    <w:multiLevelType w:val="hybridMultilevel"/>
    <w:tmpl w:val="AABA1E48"/>
    <w:lvl w:ilvl="0" w:tplc="22E4D7E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4F231B"/>
    <w:multiLevelType w:val="hybridMultilevel"/>
    <w:tmpl w:val="45845CBC"/>
    <w:lvl w:ilvl="0" w:tplc="8E9A326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9D54EF4"/>
    <w:multiLevelType w:val="hybridMultilevel"/>
    <w:tmpl w:val="409E76C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C56546"/>
    <w:multiLevelType w:val="multilevel"/>
    <w:tmpl w:val="201ADE92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14">
    <w:nsid w:val="4083250B"/>
    <w:multiLevelType w:val="hybridMultilevel"/>
    <w:tmpl w:val="B54CA2F0"/>
    <w:lvl w:ilvl="0" w:tplc="8E9A326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3456F"/>
    <w:multiLevelType w:val="multilevel"/>
    <w:tmpl w:val="F01C06A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33A63"/>
    <w:multiLevelType w:val="hybridMultilevel"/>
    <w:tmpl w:val="50CE3F22"/>
    <w:lvl w:ilvl="0" w:tplc="041D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04663EA"/>
    <w:multiLevelType w:val="hybridMultilevel"/>
    <w:tmpl w:val="875077E4"/>
    <w:lvl w:ilvl="0" w:tplc="041D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1155D7F"/>
    <w:multiLevelType w:val="hybridMultilevel"/>
    <w:tmpl w:val="15407E7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47D3"/>
    <w:multiLevelType w:val="hybridMultilevel"/>
    <w:tmpl w:val="5F409566"/>
    <w:lvl w:ilvl="0" w:tplc="041D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>
    <w:nsid w:val="624074E9"/>
    <w:multiLevelType w:val="hybridMultilevel"/>
    <w:tmpl w:val="A1C4744C"/>
    <w:lvl w:ilvl="0" w:tplc="041D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728483C"/>
    <w:multiLevelType w:val="hybridMultilevel"/>
    <w:tmpl w:val="F6829D08"/>
    <w:lvl w:ilvl="0" w:tplc="041D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B8B712E"/>
    <w:multiLevelType w:val="hybridMultilevel"/>
    <w:tmpl w:val="968E5212"/>
    <w:lvl w:ilvl="0" w:tplc="041D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>
    <w:nsid w:val="6F2B207D"/>
    <w:multiLevelType w:val="hybridMultilevel"/>
    <w:tmpl w:val="4CCEF54A"/>
    <w:lvl w:ilvl="0" w:tplc="BD76F40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2A39BD"/>
    <w:multiLevelType w:val="hybridMultilevel"/>
    <w:tmpl w:val="8414530A"/>
    <w:lvl w:ilvl="0" w:tplc="041D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2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8"/>
  </w:num>
  <w:num w:numId="12">
    <w:abstractNumId w:val="1"/>
  </w:num>
  <w:num w:numId="13">
    <w:abstractNumId w:val="22"/>
  </w:num>
  <w:num w:numId="14">
    <w:abstractNumId w:val="1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5"/>
  </w:num>
  <w:num w:numId="20">
    <w:abstractNumId w:val="12"/>
  </w:num>
  <w:num w:numId="21">
    <w:abstractNumId w:val="24"/>
  </w:num>
  <w:num w:numId="22">
    <w:abstractNumId w:val="20"/>
  </w:num>
  <w:num w:numId="23">
    <w:abstractNumId w:val="17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9"/>
    <w:rsid w:val="00005693"/>
    <w:rsid w:val="0001010A"/>
    <w:rsid w:val="000116A8"/>
    <w:rsid w:val="000136DE"/>
    <w:rsid w:val="00014657"/>
    <w:rsid w:val="00015968"/>
    <w:rsid w:val="000222D1"/>
    <w:rsid w:val="000408E0"/>
    <w:rsid w:val="00040B47"/>
    <w:rsid w:val="000701B1"/>
    <w:rsid w:val="000925D2"/>
    <w:rsid w:val="00093708"/>
    <w:rsid w:val="0009524F"/>
    <w:rsid w:val="00096D8C"/>
    <w:rsid w:val="000A4695"/>
    <w:rsid w:val="000C4346"/>
    <w:rsid w:val="000E56E4"/>
    <w:rsid w:val="000E63B6"/>
    <w:rsid w:val="000F43FC"/>
    <w:rsid w:val="00132D26"/>
    <w:rsid w:val="00136A29"/>
    <w:rsid w:val="001375D7"/>
    <w:rsid w:val="00154417"/>
    <w:rsid w:val="0015553A"/>
    <w:rsid w:val="001719D1"/>
    <w:rsid w:val="00174AF8"/>
    <w:rsid w:val="00192606"/>
    <w:rsid w:val="00196AA7"/>
    <w:rsid w:val="001B02D9"/>
    <w:rsid w:val="001B3766"/>
    <w:rsid w:val="001B6176"/>
    <w:rsid w:val="001D0052"/>
    <w:rsid w:val="001D0A3F"/>
    <w:rsid w:val="001F7807"/>
    <w:rsid w:val="002163E9"/>
    <w:rsid w:val="00227506"/>
    <w:rsid w:val="00267650"/>
    <w:rsid w:val="002679DE"/>
    <w:rsid w:val="00274D4E"/>
    <w:rsid w:val="0028070B"/>
    <w:rsid w:val="002946B0"/>
    <w:rsid w:val="002961D3"/>
    <w:rsid w:val="002A20F3"/>
    <w:rsid w:val="002B4361"/>
    <w:rsid w:val="002B4424"/>
    <w:rsid w:val="002C0D67"/>
    <w:rsid w:val="002C4A3E"/>
    <w:rsid w:val="002D1100"/>
    <w:rsid w:val="002D2AF5"/>
    <w:rsid w:val="002D3772"/>
    <w:rsid w:val="002D5C3B"/>
    <w:rsid w:val="002E2D77"/>
    <w:rsid w:val="003404A1"/>
    <w:rsid w:val="00344738"/>
    <w:rsid w:val="00351AF7"/>
    <w:rsid w:val="003529E8"/>
    <w:rsid w:val="00361152"/>
    <w:rsid w:val="00366FAD"/>
    <w:rsid w:val="00387D2F"/>
    <w:rsid w:val="003949A8"/>
    <w:rsid w:val="003952AA"/>
    <w:rsid w:val="003A4449"/>
    <w:rsid w:val="003B2C8C"/>
    <w:rsid w:val="003B45B5"/>
    <w:rsid w:val="003B4940"/>
    <w:rsid w:val="003B57D9"/>
    <w:rsid w:val="003C5EC6"/>
    <w:rsid w:val="003D1A40"/>
    <w:rsid w:val="003D25C7"/>
    <w:rsid w:val="00400214"/>
    <w:rsid w:val="00431E3B"/>
    <w:rsid w:val="004467D1"/>
    <w:rsid w:val="00455F8D"/>
    <w:rsid w:val="004600AB"/>
    <w:rsid w:val="00487452"/>
    <w:rsid w:val="004907DB"/>
    <w:rsid w:val="0049087A"/>
    <w:rsid w:val="00494CCF"/>
    <w:rsid w:val="00495A57"/>
    <w:rsid w:val="00496F99"/>
    <w:rsid w:val="004A5E98"/>
    <w:rsid w:val="004B11FA"/>
    <w:rsid w:val="004E4BCC"/>
    <w:rsid w:val="004F02C5"/>
    <w:rsid w:val="0050008D"/>
    <w:rsid w:val="005254AA"/>
    <w:rsid w:val="00540D2B"/>
    <w:rsid w:val="005543D1"/>
    <w:rsid w:val="00554DCF"/>
    <w:rsid w:val="00572DE2"/>
    <w:rsid w:val="00590FD3"/>
    <w:rsid w:val="00593330"/>
    <w:rsid w:val="005A5BF7"/>
    <w:rsid w:val="005B3ECF"/>
    <w:rsid w:val="005F7117"/>
    <w:rsid w:val="005F7E0B"/>
    <w:rsid w:val="006266CB"/>
    <w:rsid w:val="0062725C"/>
    <w:rsid w:val="0063146B"/>
    <w:rsid w:val="006437F5"/>
    <w:rsid w:val="006645E3"/>
    <w:rsid w:val="006658F5"/>
    <w:rsid w:val="0066733C"/>
    <w:rsid w:val="00676100"/>
    <w:rsid w:val="00684777"/>
    <w:rsid w:val="006A70B2"/>
    <w:rsid w:val="006B41C7"/>
    <w:rsid w:val="006B5C25"/>
    <w:rsid w:val="006F296E"/>
    <w:rsid w:val="006F79CA"/>
    <w:rsid w:val="00702C2E"/>
    <w:rsid w:val="007037EE"/>
    <w:rsid w:val="0070628B"/>
    <w:rsid w:val="007448EF"/>
    <w:rsid w:val="0074505F"/>
    <w:rsid w:val="00745A60"/>
    <w:rsid w:val="00755B2E"/>
    <w:rsid w:val="00761C10"/>
    <w:rsid w:val="007823DC"/>
    <w:rsid w:val="00797F69"/>
    <w:rsid w:val="007A51A2"/>
    <w:rsid w:val="007C01E5"/>
    <w:rsid w:val="007D2C8D"/>
    <w:rsid w:val="007D4535"/>
    <w:rsid w:val="008000D7"/>
    <w:rsid w:val="0080017B"/>
    <w:rsid w:val="00800A08"/>
    <w:rsid w:val="008148BD"/>
    <w:rsid w:val="00820689"/>
    <w:rsid w:val="00821848"/>
    <w:rsid w:val="008266F7"/>
    <w:rsid w:val="00826730"/>
    <w:rsid w:val="00830A8B"/>
    <w:rsid w:val="0083106D"/>
    <w:rsid w:val="00833797"/>
    <w:rsid w:val="00834831"/>
    <w:rsid w:val="00836670"/>
    <w:rsid w:val="008401C1"/>
    <w:rsid w:val="008469F6"/>
    <w:rsid w:val="00860A60"/>
    <w:rsid w:val="008C3AAA"/>
    <w:rsid w:val="008D33F9"/>
    <w:rsid w:val="00941B06"/>
    <w:rsid w:val="00952D8E"/>
    <w:rsid w:val="009651DD"/>
    <w:rsid w:val="00972AC3"/>
    <w:rsid w:val="00975301"/>
    <w:rsid w:val="0098077A"/>
    <w:rsid w:val="00990B35"/>
    <w:rsid w:val="009926D9"/>
    <w:rsid w:val="00995AC3"/>
    <w:rsid w:val="009C0FDD"/>
    <w:rsid w:val="009C1C3D"/>
    <w:rsid w:val="009C28AD"/>
    <w:rsid w:val="009F4F63"/>
    <w:rsid w:val="00A0118B"/>
    <w:rsid w:val="00A201E4"/>
    <w:rsid w:val="00A23980"/>
    <w:rsid w:val="00A26E98"/>
    <w:rsid w:val="00A30A18"/>
    <w:rsid w:val="00A3154B"/>
    <w:rsid w:val="00A37B1E"/>
    <w:rsid w:val="00A6633D"/>
    <w:rsid w:val="00A77B7D"/>
    <w:rsid w:val="00AA5400"/>
    <w:rsid w:val="00AB7B55"/>
    <w:rsid w:val="00AC5A76"/>
    <w:rsid w:val="00AC6CE3"/>
    <w:rsid w:val="00AD1F34"/>
    <w:rsid w:val="00AD251E"/>
    <w:rsid w:val="00AD4863"/>
    <w:rsid w:val="00AD6FAF"/>
    <w:rsid w:val="00AE266D"/>
    <w:rsid w:val="00B0658A"/>
    <w:rsid w:val="00B15005"/>
    <w:rsid w:val="00B20041"/>
    <w:rsid w:val="00B21061"/>
    <w:rsid w:val="00B23319"/>
    <w:rsid w:val="00B31F3F"/>
    <w:rsid w:val="00B70655"/>
    <w:rsid w:val="00B77892"/>
    <w:rsid w:val="00B900CC"/>
    <w:rsid w:val="00BB025E"/>
    <w:rsid w:val="00BC484F"/>
    <w:rsid w:val="00BD53F1"/>
    <w:rsid w:val="00C10134"/>
    <w:rsid w:val="00C12FEA"/>
    <w:rsid w:val="00C23967"/>
    <w:rsid w:val="00C26EC4"/>
    <w:rsid w:val="00C90965"/>
    <w:rsid w:val="00CB31B2"/>
    <w:rsid w:val="00CC355D"/>
    <w:rsid w:val="00CD41CD"/>
    <w:rsid w:val="00CE15DF"/>
    <w:rsid w:val="00D13914"/>
    <w:rsid w:val="00D16C4E"/>
    <w:rsid w:val="00D23F1C"/>
    <w:rsid w:val="00D27768"/>
    <w:rsid w:val="00D3164C"/>
    <w:rsid w:val="00D579BC"/>
    <w:rsid w:val="00D6608D"/>
    <w:rsid w:val="00D746CE"/>
    <w:rsid w:val="00D931BB"/>
    <w:rsid w:val="00D9440D"/>
    <w:rsid w:val="00DA04A9"/>
    <w:rsid w:val="00DC0A0D"/>
    <w:rsid w:val="00DD627E"/>
    <w:rsid w:val="00DF5D99"/>
    <w:rsid w:val="00E20118"/>
    <w:rsid w:val="00E27BC0"/>
    <w:rsid w:val="00E3211D"/>
    <w:rsid w:val="00E34C24"/>
    <w:rsid w:val="00E4085F"/>
    <w:rsid w:val="00E75987"/>
    <w:rsid w:val="00E7794B"/>
    <w:rsid w:val="00E82782"/>
    <w:rsid w:val="00E87B6F"/>
    <w:rsid w:val="00EB433B"/>
    <w:rsid w:val="00EF064C"/>
    <w:rsid w:val="00F01DC3"/>
    <w:rsid w:val="00F052A4"/>
    <w:rsid w:val="00F12219"/>
    <w:rsid w:val="00F50409"/>
    <w:rsid w:val="00F703AC"/>
    <w:rsid w:val="00F85E89"/>
    <w:rsid w:val="00F91D8B"/>
    <w:rsid w:val="00FB4888"/>
    <w:rsid w:val="00FC3180"/>
    <w:rsid w:val="00FD5BA1"/>
    <w:rsid w:val="00FD65E5"/>
    <w:rsid w:val="00FE043E"/>
    <w:rsid w:val="00FE3A59"/>
    <w:rsid w:val="00FE3AC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link w:val="Heading1Char"/>
    <w:uiPriority w:val="9"/>
    <w:qFormat/>
    <w:rsid w:val="000C434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nhideWhenUsed/>
    <w:qFormat/>
    <w:rsid w:val="002D3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4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04A9"/>
  </w:style>
  <w:style w:type="table" w:styleId="TableGrid">
    <w:name w:val="Table Grid"/>
    <w:basedOn w:val="TableNormal"/>
    <w:rsid w:val="0001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2DE2"/>
  </w:style>
  <w:style w:type="paragraph" w:styleId="NormalWeb">
    <w:name w:val="Normal (Web)"/>
    <w:basedOn w:val="Normal"/>
    <w:uiPriority w:val="99"/>
    <w:unhideWhenUsed/>
    <w:rsid w:val="000408E0"/>
    <w:pPr>
      <w:spacing w:before="100" w:beforeAutospacing="1" w:after="100" w:afterAutospacing="1"/>
    </w:pPr>
    <w:rPr>
      <w:lang w:val="sv-SE" w:eastAsia="sv-SE"/>
    </w:rPr>
  </w:style>
  <w:style w:type="paragraph" w:styleId="BalloonText">
    <w:name w:val="Balloon Text"/>
    <w:basedOn w:val="Normal"/>
    <w:link w:val="BalloonTextChar"/>
    <w:rsid w:val="00B7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892"/>
    <w:rPr>
      <w:rFonts w:ascii="Tahoma" w:hAnsi="Tahoma" w:cs="Tahoma"/>
      <w:sz w:val="16"/>
      <w:szCs w:val="16"/>
      <w:lang w:val="uk-UA" w:eastAsia="ru-RU"/>
    </w:rPr>
  </w:style>
  <w:style w:type="paragraph" w:styleId="BodyText">
    <w:name w:val="Body Text"/>
    <w:basedOn w:val="Normal"/>
    <w:link w:val="BodyTextChar"/>
    <w:rsid w:val="006B41C7"/>
    <w:pPr>
      <w:jc w:val="both"/>
    </w:pPr>
    <w:rPr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6B41C7"/>
    <w:rPr>
      <w:sz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2807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346"/>
    <w:pPr>
      <w:ind w:left="720"/>
      <w:contextualSpacing/>
    </w:pPr>
  </w:style>
  <w:style w:type="paragraph" w:customStyle="1" w:styleId="a">
    <w:name w:val="Знак Знак"/>
    <w:basedOn w:val="Normal"/>
    <w:rsid w:val="000C434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4346"/>
    <w:rPr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A60"/>
    <w:rPr>
      <w:rFonts w:ascii="Courier New" w:hAnsi="Courier New" w:cs="Courier New"/>
    </w:rPr>
  </w:style>
  <w:style w:type="character" w:customStyle="1" w:styleId="grame">
    <w:name w:val="grame"/>
    <w:basedOn w:val="DefaultParagraphFont"/>
    <w:rsid w:val="00860A60"/>
  </w:style>
  <w:style w:type="character" w:customStyle="1" w:styleId="spelle">
    <w:name w:val="spelle"/>
    <w:basedOn w:val="DefaultParagraphFont"/>
    <w:rsid w:val="00860A60"/>
  </w:style>
  <w:style w:type="character" w:customStyle="1" w:styleId="Heading2Char">
    <w:name w:val="Heading 2 Char"/>
    <w:basedOn w:val="DefaultParagraphFont"/>
    <w:link w:val="Heading2"/>
    <w:rsid w:val="002D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2D3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20"/>
    <w:qFormat/>
    <w:rsid w:val="005543D1"/>
    <w:rPr>
      <w:i/>
      <w:iCs/>
    </w:rPr>
  </w:style>
  <w:style w:type="paragraph" w:styleId="Header">
    <w:name w:val="header"/>
    <w:basedOn w:val="Normal"/>
    <w:link w:val="HeaderChar"/>
    <w:rsid w:val="004467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67D1"/>
    <w:rPr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4467D1"/>
    <w:rPr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link w:val="Heading1Char"/>
    <w:uiPriority w:val="9"/>
    <w:qFormat/>
    <w:rsid w:val="000C434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nhideWhenUsed/>
    <w:qFormat/>
    <w:rsid w:val="002D3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4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04A9"/>
  </w:style>
  <w:style w:type="table" w:styleId="TableGrid">
    <w:name w:val="Table Grid"/>
    <w:basedOn w:val="TableNormal"/>
    <w:rsid w:val="0001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2DE2"/>
  </w:style>
  <w:style w:type="paragraph" w:styleId="NormalWeb">
    <w:name w:val="Normal (Web)"/>
    <w:basedOn w:val="Normal"/>
    <w:uiPriority w:val="99"/>
    <w:unhideWhenUsed/>
    <w:rsid w:val="000408E0"/>
    <w:pPr>
      <w:spacing w:before="100" w:beforeAutospacing="1" w:after="100" w:afterAutospacing="1"/>
    </w:pPr>
    <w:rPr>
      <w:lang w:val="sv-SE" w:eastAsia="sv-SE"/>
    </w:rPr>
  </w:style>
  <w:style w:type="paragraph" w:styleId="BalloonText">
    <w:name w:val="Balloon Text"/>
    <w:basedOn w:val="Normal"/>
    <w:link w:val="BalloonTextChar"/>
    <w:rsid w:val="00B7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892"/>
    <w:rPr>
      <w:rFonts w:ascii="Tahoma" w:hAnsi="Tahoma" w:cs="Tahoma"/>
      <w:sz w:val="16"/>
      <w:szCs w:val="16"/>
      <w:lang w:val="uk-UA" w:eastAsia="ru-RU"/>
    </w:rPr>
  </w:style>
  <w:style w:type="paragraph" w:styleId="BodyText">
    <w:name w:val="Body Text"/>
    <w:basedOn w:val="Normal"/>
    <w:link w:val="BodyTextChar"/>
    <w:rsid w:val="006B41C7"/>
    <w:pPr>
      <w:jc w:val="both"/>
    </w:pPr>
    <w:rPr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6B41C7"/>
    <w:rPr>
      <w:sz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2807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346"/>
    <w:pPr>
      <w:ind w:left="720"/>
      <w:contextualSpacing/>
    </w:pPr>
  </w:style>
  <w:style w:type="paragraph" w:customStyle="1" w:styleId="a">
    <w:name w:val="Знак Знак"/>
    <w:basedOn w:val="Normal"/>
    <w:rsid w:val="000C434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4346"/>
    <w:rPr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A60"/>
    <w:rPr>
      <w:rFonts w:ascii="Courier New" w:hAnsi="Courier New" w:cs="Courier New"/>
    </w:rPr>
  </w:style>
  <w:style w:type="character" w:customStyle="1" w:styleId="grame">
    <w:name w:val="grame"/>
    <w:basedOn w:val="DefaultParagraphFont"/>
    <w:rsid w:val="00860A60"/>
  </w:style>
  <w:style w:type="character" w:customStyle="1" w:styleId="spelle">
    <w:name w:val="spelle"/>
    <w:basedOn w:val="DefaultParagraphFont"/>
    <w:rsid w:val="00860A60"/>
  </w:style>
  <w:style w:type="character" w:customStyle="1" w:styleId="Heading2Char">
    <w:name w:val="Heading 2 Char"/>
    <w:basedOn w:val="DefaultParagraphFont"/>
    <w:link w:val="Heading2"/>
    <w:rsid w:val="002D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2D3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20"/>
    <w:qFormat/>
    <w:rsid w:val="005543D1"/>
    <w:rPr>
      <w:i/>
      <w:iCs/>
    </w:rPr>
  </w:style>
  <w:style w:type="paragraph" w:styleId="Header">
    <w:name w:val="header"/>
    <w:basedOn w:val="Normal"/>
    <w:link w:val="HeaderChar"/>
    <w:rsid w:val="004467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67D1"/>
    <w:rPr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4467D1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rd.gov.ua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9855-294E-4FB0-91FF-EBCA844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10162</Words>
  <Characters>53862</Characters>
  <Application>Microsoft Office Word</Application>
  <DocSecurity>0</DocSecurity>
  <Lines>448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1</Company>
  <LinksUpToDate>false</LinksUpToDate>
  <CharactersWithSpaces>63897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Mykhailo Vinichuk</cp:lastModifiedBy>
  <cp:revision>2</cp:revision>
  <dcterms:created xsi:type="dcterms:W3CDTF">2015-09-02T15:29:00Z</dcterms:created>
  <dcterms:modified xsi:type="dcterms:W3CDTF">2015-09-02T15:29:00Z</dcterms:modified>
</cp:coreProperties>
</file>