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A8" w:rsidRDefault="00F303C6">
      <w:pPr>
        <w:spacing w:line="20" w:lineRule="atLeast"/>
        <w:ind w:hanging="57"/>
        <w:jc w:val="center"/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Практична робота №</w:t>
      </w:r>
      <w:r w:rsidRPr="00F303C6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</w:p>
    <w:p w:rsidR="00C42CA8" w:rsidRDefault="00F303C6">
      <w:pPr>
        <w:spacing w:line="20" w:lineRule="atLeast"/>
        <w:ind w:firstLine="680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Аналіз впливу на довкілля різних видів транспорту. Структура забруднення навколишнього середовища в основних індустріальних центрах України.</w:t>
      </w:r>
    </w:p>
    <w:p w:rsidR="00C42CA8" w:rsidRDefault="00C42CA8">
      <w:pPr>
        <w:spacing w:line="20" w:lineRule="atLeast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2CA8" w:rsidRDefault="00F303C6">
      <w:pPr>
        <w:spacing w:line="20" w:lineRule="atLeast"/>
        <w:ind w:firstLine="68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Метою</w:t>
      </w:r>
      <w:r>
        <w:rPr>
          <w:rFonts w:ascii="Times New Roman" w:hAnsi="Times New Roman" w:cs="Times New Roman"/>
          <w:sz w:val="28"/>
          <w:szCs w:val="28"/>
        </w:rPr>
        <w:t xml:space="preserve"> є збір, структуризація і аналіз даних про вплив міського транспорту на людину і навколишнє середовище, а також систематизація інструментів підвищення екологічної стійкості міст. </w:t>
      </w:r>
    </w:p>
    <w:p w:rsidR="00C42CA8" w:rsidRDefault="00C42CA8">
      <w:pPr>
        <w:spacing w:line="20" w:lineRule="atLeast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2CA8" w:rsidRDefault="00F303C6">
      <w:pPr>
        <w:spacing w:line="20" w:lineRule="atLeast"/>
        <w:ind w:firstLine="68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Теоретичні відомості. </w:t>
      </w:r>
      <w:r>
        <w:rPr>
          <w:rFonts w:ascii="Times New Roman" w:hAnsi="Times New Roman" w:cs="Times New Roman"/>
          <w:sz w:val="28"/>
          <w:szCs w:val="28"/>
        </w:rPr>
        <w:t>За даними Всесвітньої організації охорони здоров’я (В</w:t>
      </w:r>
      <w:r>
        <w:rPr>
          <w:rFonts w:ascii="Times New Roman" w:hAnsi="Times New Roman" w:cs="Times New Roman"/>
          <w:sz w:val="28"/>
          <w:szCs w:val="28"/>
        </w:rPr>
        <w:t>ООЗ), забруднення повітря є одним з основних факторів ризику для здоров’я, пов’язаних із навколишнім середовищем. За оцінками ВООЗ, у 2012 році через забруднення атмосферного повітря у містах та сільських районах у всьому світі відбулося 3,7 мільйона випад</w:t>
      </w:r>
      <w:r>
        <w:rPr>
          <w:rFonts w:ascii="Times New Roman" w:hAnsi="Times New Roman" w:cs="Times New Roman"/>
          <w:sz w:val="28"/>
          <w:szCs w:val="28"/>
        </w:rPr>
        <w:t xml:space="preserve">ків передчасної смерті людей. Наявність шкідливих речовин в повітрі призводить до збільшення кількості захворювань і тяжкості перебігу таких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інсульт, хвороби серця і рак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також гострих і хронічних респіраторних захворювань, включаючи ас</w:t>
      </w:r>
      <w:r>
        <w:rPr>
          <w:rFonts w:ascii="Times New Roman" w:hAnsi="Times New Roman" w:cs="Times New Roman"/>
          <w:sz w:val="28"/>
          <w:szCs w:val="28"/>
        </w:rPr>
        <w:t>тму.</w:t>
      </w:r>
    </w:p>
    <w:p w:rsidR="00C42CA8" w:rsidRDefault="00F303C6">
      <w:pPr>
        <w:spacing w:line="20" w:lineRule="atLeast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Високий рівень захворюваності і смертності коштує бюджетам країн-учасниць Організації економічного співробітництва і розвитку (ОЕСР) приблизно 3,5 трильйона доларів США на рік, і цей показник в світі щорічно має тенденцію до зростання2 . Мешканці краї</w:t>
      </w:r>
      <w:r>
        <w:rPr>
          <w:rFonts w:ascii="Times New Roman" w:hAnsi="Times New Roman" w:cs="Times New Roman"/>
          <w:sz w:val="28"/>
          <w:szCs w:val="28"/>
        </w:rPr>
        <w:t>н із низьким і середнім рівнями доходу піддаються непропорційному впливу забруднення атмосферного повітря — 88 % (з 3,7 мільйона випадків передчасної смерті) припадає на населення саме таких країн1 . Зменшення впливу наслідків забруднення повітря на здоров</w:t>
      </w:r>
      <w:r>
        <w:rPr>
          <w:rFonts w:ascii="Times New Roman" w:hAnsi="Times New Roman" w:cs="Times New Roman"/>
          <w:sz w:val="28"/>
          <w:szCs w:val="28"/>
        </w:rPr>
        <w:t>’я людини важливо як для збереження людських життів, так для і зменшення економічних втрат, пов’язаних із передчасними смертями і хворобами працездатного населення країн. Змінити ситуацію, що склалася, можливо тільки комплексним підходом до проблем екологі</w:t>
      </w:r>
      <w:r>
        <w:rPr>
          <w:rFonts w:ascii="Times New Roman" w:hAnsi="Times New Roman" w:cs="Times New Roman"/>
          <w:sz w:val="28"/>
          <w:szCs w:val="28"/>
        </w:rPr>
        <w:t xml:space="preserve">ї. </w:t>
      </w:r>
    </w:p>
    <w:p w:rsidR="00C42CA8" w:rsidRDefault="00F303C6">
      <w:pPr>
        <w:spacing w:line="20" w:lineRule="atLeast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Автомобільний транспорт у процесі своєї діяльності щомиті викидає в атмосферу оксид вуглецю (CO), діоксид вуглецю (CO2), оксиди азоту (</w:t>
      </w:r>
      <w:proofErr w:type="spellStart"/>
      <w:r>
        <w:rPr>
          <w:rFonts w:ascii="Times New Roman" w:hAnsi="Times New Roman" w:cs="Times New Roman"/>
          <w:sz w:val="28"/>
          <w:szCs w:val="28"/>
        </w:rPr>
        <w:t>NOx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двоокис сірки (SO2), озон, бензол, а також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дрібнодисперсійні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тверді частинки. Транспорт, що включає крім автомо</w:t>
      </w:r>
      <w:r>
        <w:rPr>
          <w:rFonts w:ascii="Times New Roman" w:hAnsi="Times New Roman" w:cs="Times New Roman"/>
          <w:sz w:val="28"/>
          <w:szCs w:val="28"/>
        </w:rPr>
        <w:t>більного, авіаційного, залізничний та водний, є одним з найбільших постачальників викидів діоксиду вуглецю (СО2) в атмосферу. Нижче наведено більш детальний аналіз впливу кожної речовини на організм людини і навколишнє середовище (заповнити табл.1)</w:t>
      </w:r>
    </w:p>
    <w:p w:rsidR="00C42CA8" w:rsidRDefault="00F303C6">
      <w:pPr>
        <w:spacing w:line="2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Ситуаці</w:t>
      </w:r>
      <w:r>
        <w:rPr>
          <w:rFonts w:ascii="Times New Roman" w:hAnsi="Times New Roman" w:cs="Times New Roman"/>
          <w:sz w:val="28"/>
          <w:szCs w:val="28"/>
        </w:rPr>
        <w:t xml:space="preserve">я з контролем екологічної ситуації в області автомобільного транспорту в Україні є складною. Незважаючи на наявність законодавчої бази, що регулює відносини в області екології, контроль за її виконанням залишається низьким </w:t>
      </w:r>
    </w:p>
    <w:p w:rsidR="00C42CA8" w:rsidRDefault="00F303C6">
      <w:pPr>
        <w:spacing w:line="2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Аналіз впливу продуктів роботи т</w:t>
      </w:r>
      <w:r>
        <w:rPr>
          <w:rFonts w:ascii="Times New Roman" w:hAnsi="Times New Roman" w:cs="Times New Roman"/>
          <w:sz w:val="28"/>
          <w:szCs w:val="28"/>
        </w:rPr>
        <w:t xml:space="preserve">ранспорту на навколишнє середовище показав, що хімічне та шумове забруднення має величезний негативний вплив на здоров’я людини і клімат. Викиди оксиду вуглецю, діоксиду вуглецю, оксидів азоту, двоокису сірки, озону, бензолу, а також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дрібнодисперсійних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тве</w:t>
      </w:r>
      <w:r>
        <w:rPr>
          <w:rFonts w:ascii="Times New Roman" w:hAnsi="Times New Roman" w:cs="Times New Roman"/>
          <w:sz w:val="28"/>
          <w:szCs w:val="28"/>
        </w:rPr>
        <w:t xml:space="preserve">рдих часток в повітря призводять до збоїв в роботі дихальної, серцево-судинної та нервової систем людини. Шум, вироблений транспортом, провокує виникнення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проблем із нервовою системою і веде до погіршення роботи серця. Все це говорить про необхідність вжит</w:t>
      </w:r>
      <w:r>
        <w:rPr>
          <w:rFonts w:ascii="Times New Roman" w:hAnsi="Times New Roman" w:cs="Times New Roman"/>
          <w:sz w:val="28"/>
          <w:szCs w:val="28"/>
        </w:rPr>
        <w:t xml:space="preserve">тя заходів щодо поліпшення екологічної ситуації в містах, зокрема через застосування політики сталого розвитку транспортних систем. </w:t>
      </w:r>
    </w:p>
    <w:p w:rsidR="00C42CA8" w:rsidRDefault="00C42CA8">
      <w:pPr>
        <w:spacing w:line="2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42CA8" w:rsidRDefault="00C42CA8">
      <w:pPr>
        <w:spacing w:line="2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42CA8" w:rsidRDefault="00F303C6">
      <w:pPr>
        <w:spacing w:line="20" w:lineRule="atLeast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Виконання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пратичну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частини роботи. </w:t>
      </w:r>
    </w:p>
    <w:p w:rsidR="00C42CA8" w:rsidRDefault="00F303C6">
      <w:pPr>
        <w:spacing w:line="20" w:lineRule="atLeast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1. Заповнити таблицю</w:t>
      </w:r>
    </w:p>
    <w:p w:rsidR="00C42CA8" w:rsidRDefault="00C42CA8">
      <w:pPr>
        <w:spacing w:line="2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2"/>
        <w:gridCol w:w="2573"/>
        <w:gridCol w:w="3213"/>
      </w:tblGrid>
      <w:tr w:rsidR="00C42CA8">
        <w:tc>
          <w:tcPr>
            <w:tcW w:w="3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42CA8" w:rsidRDefault="00F303C6">
            <w:pPr>
              <w:pStyle w:val="a8"/>
            </w:pPr>
            <w:r>
              <w:t>Назва речовини</w:t>
            </w:r>
          </w:p>
        </w:tc>
        <w:tc>
          <w:tcPr>
            <w:tcW w:w="2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42CA8" w:rsidRDefault="00F303C6">
            <w:pPr>
              <w:pStyle w:val="a8"/>
            </w:pPr>
            <w:r>
              <w:t>Формула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42CA8" w:rsidRDefault="00F303C6">
            <w:pPr>
              <w:pStyle w:val="a8"/>
            </w:pPr>
            <w:r>
              <w:t>Вплив на організм</w:t>
            </w:r>
          </w:p>
        </w:tc>
      </w:tr>
      <w:tr w:rsidR="00C42CA8">
        <w:tc>
          <w:tcPr>
            <w:tcW w:w="3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42CA8" w:rsidRDefault="00C42CA8">
            <w:pPr>
              <w:spacing w:line="20" w:lineRule="atLeast"/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42CA8" w:rsidRDefault="00F303C6">
            <w:pPr>
              <w:spacing w:line="20" w:lineRule="atLeast"/>
              <w:ind w:firstLine="680"/>
              <w:jc w:val="both"/>
            </w:pPr>
            <w:r>
              <w:rPr>
                <w:rFonts w:ascii="Times New Roman" w:hAnsi="Times New Roman" w:cs="Times New Roman"/>
              </w:rPr>
              <w:t>CO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42CA8" w:rsidRDefault="00C42CA8">
            <w:pPr>
              <w:pStyle w:val="a8"/>
            </w:pPr>
          </w:p>
        </w:tc>
      </w:tr>
      <w:tr w:rsidR="00C42CA8">
        <w:tc>
          <w:tcPr>
            <w:tcW w:w="3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42CA8" w:rsidRDefault="00F303C6">
            <w:pPr>
              <w:spacing w:line="20" w:lineRule="atLeast"/>
              <w:jc w:val="both"/>
            </w:pPr>
            <w:r>
              <w:rPr>
                <w:rFonts w:ascii="Times New Roman" w:hAnsi="Times New Roman" w:cs="Times New Roman"/>
              </w:rPr>
              <w:t>діоксид вуглецю</w:t>
            </w:r>
          </w:p>
        </w:tc>
        <w:tc>
          <w:tcPr>
            <w:tcW w:w="2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42CA8" w:rsidRDefault="00C42CA8">
            <w:pPr>
              <w:pStyle w:val="a8"/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42CA8" w:rsidRDefault="00C42CA8">
            <w:pPr>
              <w:pStyle w:val="a8"/>
            </w:pPr>
          </w:p>
        </w:tc>
      </w:tr>
      <w:tr w:rsidR="00C42CA8">
        <w:tc>
          <w:tcPr>
            <w:tcW w:w="3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42CA8" w:rsidRDefault="00C42CA8">
            <w:pPr>
              <w:pStyle w:val="a8"/>
            </w:pPr>
          </w:p>
        </w:tc>
        <w:tc>
          <w:tcPr>
            <w:tcW w:w="2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42CA8" w:rsidRDefault="00F303C6">
            <w:pPr>
              <w:spacing w:line="20" w:lineRule="atLeast"/>
              <w:ind w:firstLine="680"/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NOx</w:t>
            </w:r>
            <w:proofErr w:type="spellEnd"/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42CA8" w:rsidRDefault="00C42CA8">
            <w:pPr>
              <w:pStyle w:val="a8"/>
            </w:pPr>
          </w:p>
        </w:tc>
      </w:tr>
      <w:tr w:rsidR="00C42CA8">
        <w:tc>
          <w:tcPr>
            <w:tcW w:w="3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42CA8" w:rsidRDefault="00F303C6">
            <w:pPr>
              <w:pStyle w:val="a8"/>
            </w:pPr>
            <w:r>
              <w:t xml:space="preserve">Озон </w:t>
            </w:r>
          </w:p>
        </w:tc>
        <w:tc>
          <w:tcPr>
            <w:tcW w:w="2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42CA8" w:rsidRDefault="00C42CA8">
            <w:pPr>
              <w:pStyle w:val="a8"/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42CA8" w:rsidRDefault="00C42CA8">
            <w:pPr>
              <w:pStyle w:val="a8"/>
            </w:pPr>
          </w:p>
        </w:tc>
      </w:tr>
      <w:tr w:rsidR="00C42CA8">
        <w:tc>
          <w:tcPr>
            <w:tcW w:w="3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42CA8" w:rsidRDefault="00F303C6">
            <w:pPr>
              <w:pStyle w:val="a8"/>
            </w:pPr>
            <w:proofErr w:type="spellStart"/>
            <w:r>
              <w:t>Дрібнодисперсійні</w:t>
            </w:r>
            <w:proofErr w:type="spellEnd"/>
            <w:r>
              <w:t xml:space="preserve"> тверді частки </w:t>
            </w:r>
          </w:p>
        </w:tc>
        <w:tc>
          <w:tcPr>
            <w:tcW w:w="2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42CA8" w:rsidRDefault="00C42CA8">
            <w:pPr>
              <w:pStyle w:val="a8"/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42CA8" w:rsidRDefault="00C42CA8">
            <w:pPr>
              <w:pStyle w:val="a8"/>
            </w:pPr>
          </w:p>
        </w:tc>
      </w:tr>
      <w:tr w:rsidR="00C42CA8">
        <w:tc>
          <w:tcPr>
            <w:tcW w:w="3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42CA8" w:rsidRDefault="00F303C6">
            <w:pPr>
              <w:pStyle w:val="a8"/>
            </w:pPr>
            <w:r>
              <w:t xml:space="preserve">Двоокис сірки </w:t>
            </w:r>
          </w:p>
        </w:tc>
        <w:tc>
          <w:tcPr>
            <w:tcW w:w="2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42CA8" w:rsidRDefault="00C42CA8">
            <w:pPr>
              <w:pStyle w:val="a8"/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42CA8" w:rsidRDefault="00C42CA8">
            <w:pPr>
              <w:pStyle w:val="a8"/>
            </w:pPr>
          </w:p>
        </w:tc>
      </w:tr>
    </w:tbl>
    <w:p w:rsidR="00C42CA8" w:rsidRDefault="00C42CA8">
      <w:pPr>
        <w:spacing w:line="2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42CA8" w:rsidRDefault="00F303C6">
      <w:pPr>
        <w:spacing w:line="20" w:lineRule="atLeast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2. Зробити презентацію “</w:t>
      </w:r>
      <w:r>
        <w:rPr>
          <w:rFonts w:ascii="Times New Roman" w:hAnsi="Times New Roman" w:cs="Times New Roman"/>
          <w:sz w:val="28"/>
          <w:szCs w:val="28"/>
        </w:rPr>
        <w:t>Вплив шумового забруднення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C42CA8" w:rsidRDefault="00F303C6">
      <w:pPr>
        <w:spacing w:line="20" w:lineRule="atLeast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3. Перерахувати актуальні причини стану екології у транспортній сфері України</w:t>
      </w:r>
    </w:p>
    <w:p w:rsidR="00C42CA8" w:rsidRDefault="00F303C6">
      <w:pPr>
        <w:spacing w:line="20" w:lineRule="atLeast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Написати основні інструменти підвищення </w:t>
      </w:r>
      <w:r>
        <w:rPr>
          <w:rFonts w:ascii="Times New Roman" w:hAnsi="Times New Roman" w:cs="Times New Roman"/>
          <w:sz w:val="28"/>
          <w:szCs w:val="28"/>
        </w:rPr>
        <w:t>екологічної стійкості міст</w:t>
      </w:r>
    </w:p>
    <w:p w:rsidR="00C42CA8" w:rsidRDefault="00F303C6">
      <w:pPr>
        <w:spacing w:line="20" w:lineRule="atLeast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5.Описати або презентацію Розвиток електротранспорту в ЄС (будь-яка країна)</w:t>
      </w:r>
    </w:p>
    <w:p w:rsidR="00C42CA8" w:rsidRDefault="00F303C6">
      <w:pPr>
        <w:spacing w:line="20" w:lineRule="atLeast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bookmarkStart w:id="1" w:name="__DdeLink__164_328265573"/>
      <w:bookmarkEnd w:id="1"/>
      <w:r>
        <w:rPr>
          <w:rFonts w:ascii="Times New Roman" w:hAnsi="Times New Roman" w:cs="Times New Roman"/>
          <w:sz w:val="28"/>
          <w:szCs w:val="28"/>
        </w:rPr>
        <w:t>Зробити висновок по роботі</w:t>
      </w:r>
      <w:bookmarkEnd w:id="0"/>
    </w:p>
    <w:sectPr w:rsidR="00C42CA8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A8"/>
    <w:rsid w:val="00C42CA8"/>
    <w:rsid w:val="00F3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A50B18-DC3D-4459-BDA7-B09D21C3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2</cp:revision>
  <dcterms:created xsi:type="dcterms:W3CDTF">2022-01-21T06:39:00Z</dcterms:created>
  <dcterms:modified xsi:type="dcterms:W3CDTF">2022-01-21T06:39:00Z</dcterms:modified>
  <dc:language>uk-UA</dc:language>
</cp:coreProperties>
</file>