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tLeast" w:line="20" w:before="0" w:after="0"/>
        <w:ind w:left="0" w:right="0" w:hanging="57"/>
        <w:jc w:val="center"/>
        <w:rPr/>
      </w:pPr>
      <w:r>
        <w:rPr>
          <w:rFonts w:cs="Times New Roman" w:ascii="Times New Roman" w:hAnsi="Times New Roman"/>
          <w:b/>
          <w:sz w:val="28"/>
          <w:szCs w:val="28"/>
          <w:lang w:val="uk-UA"/>
        </w:rPr>
        <w:t>Практична робота №1</w:t>
      </w:r>
    </w:p>
    <w:p>
      <w:pPr>
        <w:pStyle w:val="Normal"/>
        <w:spacing w:lineRule="atLeast" w:line="20" w:before="0" w:after="0"/>
        <w:ind w:left="0" w:right="0" w:firstLine="680"/>
        <w:jc w:val="both"/>
        <w:rPr>
          <w:rFonts w:ascii="Times New Roman" w:hAnsi="Times New Roman"/>
          <w:sz w:val="28"/>
          <w:szCs w:val="28"/>
        </w:rPr>
      </w:pPr>
      <w:r>
        <w:rPr>
          <w:rFonts w:cs="Times New Roman" w:ascii="Times New Roman" w:hAnsi="Times New Roman"/>
          <w:b/>
          <w:sz w:val="28"/>
          <w:szCs w:val="28"/>
          <w:lang w:val="uk-UA"/>
        </w:rPr>
        <w:t>Тема: Аналіз особливостей історичних етапів взаємодії людини і суспільства</w:t>
      </w:r>
    </w:p>
    <w:p>
      <w:pPr>
        <w:pStyle w:val="Normal"/>
        <w:spacing w:lineRule="atLeast" w:line="20" w:before="0" w:after="0"/>
        <w:ind w:left="0" w:right="0" w:firstLine="68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b/>
          <w:sz w:val="28"/>
          <w:szCs w:val="28"/>
          <w:lang w:val="uk-UA"/>
        </w:rPr>
        <w:t>Мета:</w:t>
      </w:r>
      <w:r>
        <w:rPr>
          <w:rFonts w:cs="Times New Roman" w:ascii="Times New Roman" w:hAnsi="Times New Roman"/>
          <w:i/>
          <w:sz w:val="28"/>
          <w:szCs w:val="28"/>
          <w:lang w:val="uk-UA"/>
        </w:rPr>
        <w:t xml:space="preserve"> </w:t>
      </w:r>
      <w:r>
        <w:rPr>
          <w:rFonts w:cs="Times New Roman" w:ascii="Times New Roman" w:hAnsi="Times New Roman"/>
          <w:sz w:val="28"/>
          <w:szCs w:val="28"/>
          <w:lang w:val="uk-UA"/>
        </w:rPr>
        <w:t xml:space="preserve"> визначити ступінь взаємодії людей та природи на різних етапах еволюції; розвивати вміння встановлювати причинно-наслідкові зв’язки, удосконалювати вміння застосовувати теоретичні знання на практиці; формувати екологічно-цілісну орієнтацію в плані взаємин людини і навколишнього природного середовища.</w:t>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sz w:val="28"/>
          <w:szCs w:val="28"/>
        </w:rPr>
      </w:pPr>
      <w:r>
        <w:rPr>
          <w:rFonts w:cs="Times New Roman" w:ascii="Times New Roman" w:hAnsi="Times New Roman"/>
          <w:b/>
          <w:sz w:val="28"/>
          <w:szCs w:val="28"/>
          <w:lang w:val="uk-UA"/>
        </w:rPr>
        <w:t>Обладнання:</w:t>
      </w:r>
      <w:r>
        <w:rPr>
          <w:rFonts w:cs="Times New Roman" w:ascii="Times New Roman" w:hAnsi="Times New Roman"/>
          <w:sz w:val="28"/>
          <w:szCs w:val="28"/>
          <w:lang w:val="uk-UA"/>
        </w:rPr>
        <w:t xml:space="preserve"> інструктивні картки, дидактичний матеріал.</w:t>
      </w:r>
    </w:p>
    <w:p>
      <w:pPr>
        <w:pStyle w:val="Normal"/>
        <w:spacing w:lineRule="atLeast" w:line="20" w:before="0" w:after="0"/>
        <w:ind w:left="0" w:right="0" w:firstLine="68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tLeast" w:line="20" w:before="0" w:after="0"/>
        <w:ind w:left="0" w:right="0" w:firstLine="680"/>
        <w:jc w:val="both"/>
        <w:rPr>
          <w:rFonts w:ascii="Times New Roman" w:hAnsi="Times New Roman" w:cs="Times New Roman"/>
          <w:b/>
          <w:b/>
          <w:sz w:val="28"/>
          <w:szCs w:val="28"/>
          <w:lang w:val="uk-UA"/>
        </w:rPr>
      </w:pPr>
      <w:r>
        <w:rPr>
          <w:rFonts w:cs="Times New Roman" w:ascii="Times New Roman" w:hAnsi="Times New Roman"/>
          <w:b/>
          <w:sz w:val="28"/>
          <w:szCs w:val="28"/>
          <w:lang w:val="uk-UA"/>
        </w:rPr>
        <w:t>Хід роботи</w:t>
      </w:r>
    </w:p>
    <w:p>
      <w:pPr>
        <w:pStyle w:val="Normal"/>
        <w:spacing w:lineRule="atLeast" w:line="20" w:before="0" w:after="0"/>
        <w:ind w:left="0" w:right="0" w:firstLine="680"/>
        <w:jc w:val="both"/>
        <w:rPr>
          <w:rFonts w:cs="Times New Roman"/>
          <w:b/>
          <w:b/>
          <w:lang w:val="uk-UA"/>
        </w:rPr>
      </w:pPr>
      <w:r>
        <w:rPr>
          <w:rFonts w:cs="Times New Roman"/>
          <w:b/>
          <w:lang w:val="uk-UA"/>
        </w:rPr>
      </w:r>
    </w:p>
    <w:p>
      <w:pPr>
        <w:pStyle w:val="Normal"/>
        <w:numPr>
          <w:ilvl w:val="0"/>
          <w:numId w:val="1"/>
        </w:numPr>
        <w:tabs>
          <w:tab w:val="left" w:pos="720" w:leader="none"/>
        </w:tabs>
        <w:spacing w:lineRule="atLeast" w:line="20" w:before="0" w:after="0"/>
        <w:ind w:left="0" w:right="0" w:firstLine="680"/>
        <w:jc w:val="both"/>
        <w:rPr>
          <w:rFonts w:ascii="Times New Roman" w:hAnsi="Times New Roman"/>
          <w:b/>
          <w:b/>
          <w:bCs/>
          <w:sz w:val="28"/>
          <w:szCs w:val="28"/>
        </w:rPr>
      </w:pPr>
      <w:r>
        <w:rPr>
          <w:rFonts w:cs="Times New Roman" w:ascii="Times New Roman" w:hAnsi="Times New Roman"/>
          <w:b/>
          <w:bCs/>
          <w:sz w:val="28"/>
          <w:szCs w:val="28"/>
          <w:lang w:val="uk-UA"/>
        </w:rPr>
        <w:t>Ознайомтесь з теоретичним матеріалом.</w:t>
      </w:r>
    </w:p>
    <w:p>
      <w:pPr>
        <w:pStyle w:val="Normal"/>
        <w:numPr>
          <w:ilvl w:val="0"/>
          <w:numId w:val="0"/>
        </w:numPr>
        <w:tabs>
          <w:tab w:val="left" w:pos="720" w:leader="none"/>
        </w:tabs>
        <w:spacing w:lineRule="atLeast" w:line="20" w:before="0" w:after="0"/>
        <w:ind w:left="1440" w:right="0" w:hanging="0"/>
        <w:jc w:val="both"/>
        <w:rPr>
          <w:rFonts w:ascii="Times New Roman" w:hAnsi="Times New Roman"/>
          <w:sz w:val="28"/>
          <w:szCs w:val="28"/>
        </w:rPr>
      </w:pPr>
      <w:r>
        <w:rPr>
          <w:rFonts w:cs="Times New Roman" w:ascii="Times New Roman" w:hAnsi="Times New Roman"/>
          <w:b/>
          <w:sz w:val="28"/>
          <w:szCs w:val="28"/>
          <w:lang w:val="uk-UA"/>
        </w:rPr>
        <w:t>Теоретичні відомості.</w:t>
      </w:r>
    </w:p>
    <w:p>
      <w:pPr>
        <w:pStyle w:val="Normal"/>
        <w:numPr>
          <w:ilvl w:val="0"/>
          <w:numId w:val="0"/>
        </w:numPr>
        <w:tabs>
          <w:tab w:val="left" w:pos="720" w:leader="none"/>
        </w:tabs>
        <w:spacing w:lineRule="atLeast" w:line="20" w:before="0" w:after="0"/>
        <w:ind w:left="1440" w:right="0" w:hanging="0"/>
        <w:jc w:val="both"/>
        <w:rPr>
          <w:rFonts w:cs="Times New Roman"/>
          <w:b/>
          <w:b/>
          <w:lang w:val="uk-UA"/>
        </w:rPr>
      </w:pPr>
      <w:r>
        <w:rPr>
          <w:rFonts w:cs="Times New Roman"/>
          <w:b/>
          <w:lang w:val="uk-UA"/>
        </w:rPr>
      </w:r>
    </w:p>
    <w:p>
      <w:pPr>
        <w:pStyle w:val="Normal"/>
        <w:widowControl/>
        <w:numPr>
          <w:ilvl w:val="0"/>
          <w:numId w:val="0"/>
        </w:numPr>
        <w:tabs>
          <w:tab w:val="left" w:pos="720" w:leader="none"/>
        </w:tabs>
        <w:bidi w:val="0"/>
        <w:spacing w:lineRule="atLeast" w:line="20" w:before="0" w:after="0"/>
        <w:ind w:left="0" w:right="0" w:hanging="0"/>
        <w:jc w:val="both"/>
        <w:rPr/>
      </w:pPr>
      <w:r>
        <w:rPr>
          <w:rFonts w:cs="Times New Roman" w:ascii="Times New Roman" w:hAnsi="Times New Roman"/>
          <w:b/>
          <w:sz w:val="28"/>
          <w:szCs w:val="28"/>
          <w:lang w:val="uk-UA"/>
        </w:rPr>
        <w:t>І. Період мисливсько-збиральницької культури</w:t>
      </w:r>
      <w:r>
        <w:rPr>
          <w:rFonts w:cs="Times New Roman" w:ascii="Times New Roman" w:hAnsi="Times New Roman"/>
          <w:sz w:val="28"/>
          <w:szCs w:val="28"/>
          <w:lang w:val="uk-UA"/>
        </w:rPr>
        <w:t xml:space="preserve"> (від палеоліту (2 млн. – 25-30 тис. років тому) до неоліту (8-4 тис. років тому)). Це період накопичення знань про природу, пристосування людини до природи. У всіх регіонах розселення людей відбувається винищення великих тварин (перша глобальна екологічна криза).</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В епоху палеоліту основою  існування первісного суспільства було полювання на крупних тварин, яке супроводжувалося збиранням комах, молюсків, рослинної їжі тощо. Первісна людина брала від природи рівно стільки, скільки їй було необхідно для забезпечення харчування. Важливим чинником відділення людини від еволюції тваринного світу став перехід до виготовлення і постійного використання знарядь мисливства і праці. Це були ножі, пилки, свердла, скребла, рубила, молотки.</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Важливою відмінністю людей від інших видів тварин було використання вогню. Близько 300 тис. рр. тому людина почала використовувати природній вогонь (блискавки), а близько 150 тис. рр. тому вона навчилася його добувати.</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 xml:space="preserve">Взаємовідносини  первісної людини  з природою були гармонійними. Первісна людина сприймала світ, відчуваючи себе частиною природи. </w:t>
      </w:r>
    </w:p>
    <w:p>
      <w:pPr>
        <w:pStyle w:val="Normal"/>
        <w:spacing w:lineRule="atLeast" w:line="20" w:before="0" w:after="0"/>
        <w:jc w:val="both"/>
        <w:rPr>
          <w:rFonts w:cs="Times New Roman"/>
          <w:b/>
          <w:b/>
          <w:lang w:val="uk-UA"/>
        </w:rPr>
      </w:pPr>
      <w:r>
        <w:rPr>
          <w:rFonts w:cs="Times New Roman"/>
          <w:b/>
          <w:lang w:val="uk-UA"/>
        </w:rPr>
      </w:r>
    </w:p>
    <w:p>
      <w:pPr>
        <w:pStyle w:val="Normal"/>
        <w:spacing w:lineRule="atLeast" w:line="20" w:before="0" w:after="0"/>
        <w:jc w:val="both"/>
        <w:rPr>
          <w:rFonts w:ascii="Times New Roman" w:hAnsi="Times New Roman"/>
          <w:sz w:val="28"/>
          <w:szCs w:val="28"/>
        </w:rPr>
      </w:pPr>
      <w:r>
        <w:rPr>
          <w:rFonts w:cs="Times New Roman" w:ascii="Times New Roman" w:hAnsi="Times New Roman"/>
          <w:b/>
          <w:sz w:val="28"/>
          <w:szCs w:val="28"/>
          <w:lang w:val="uk-UA"/>
        </w:rPr>
        <w:t>ІІ. Період аграрної культури</w:t>
      </w:r>
      <w:r>
        <w:rPr>
          <w:rFonts w:cs="Times New Roman" w:ascii="Times New Roman" w:hAnsi="Times New Roman"/>
          <w:sz w:val="28"/>
          <w:szCs w:val="28"/>
          <w:lang w:val="uk-UA"/>
        </w:rPr>
        <w:t xml:space="preserve"> (від рабовласницького періоду до феодалізму). Людство завдавало шкоди природі у зв’язку з розвитком хімії та одержанням перших кислот, пороху. Це період активного використання людиною природних ресурсів.</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 xml:space="preserve">Аграрна культура охоплює період, коли основою матеріального виробництва було землеробство і скотарство.  Приручення тварин, перехід від мисливства до сільського господарства й осілого способу життя отримало назву неолітичної революції. </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Розвиток землеробства і скотарства зумовив істотні зміни в ландшафтах. За оцінками демографів, в епоху землеробства значно зросла чисельність населення, його густота. Зросла і тривалість життя людей. Основним регулятором тривалості життя були хвороби, які людині діставалися від тварин і через погані санітарно-гігієнічні умови проживання. Навколо поселень накопичувалися відходи, нечистоти, забруднювалися ґрунти й водойми, що сприяло поширенню збудників інфекцій.</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Істотної школи природному середовищу завдавало скотарство. Розведення свійських тварин, їхнє скупчення в околицях населених пунктів, випас на обмежених ділянках призвели до деградації трав’яного покриву, лісово-чагарникових угрупувань, розвитку процесів спустелення в ряді регіонів світу.</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Останній етапом у розвитку аграрної культури стала епоха феодалізму (V</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VI</w:t>
      </w:r>
      <w:r>
        <w:rPr>
          <w:rFonts w:cs="Times New Roman" w:ascii="Times New Roman" w:hAnsi="Times New Roman"/>
          <w:sz w:val="28"/>
          <w:szCs w:val="28"/>
        </w:rPr>
        <w:t xml:space="preserve"> ст. н. е.). Її  характерною </w:t>
      </w:r>
      <w:r>
        <w:rPr>
          <w:rFonts w:cs="Times New Roman" w:ascii="Times New Roman" w:hAnsi="Times New Roman"/>
          <w:sz w:val="28"/>
          <w:szCs w:val="28"/>
          <w:lang w:val="uk-UA"/>
        </w:rPr>
        <w:t>особливістю було широке використання у виробничих процесах природних енергетичних ресурсів – вітрових і водних. Вітрові й водні двигуни вперше були використані в млинах, на мануфактурах. Роль тягової сили в господарських процесах виконують воли, коні, інші свійські тварини.</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 xml:space="preserve">В епоху середньовіччя стали з’являтися перші законодавчі акти природоохоронного спрямування, які регулювали мисливство, оберігали водно-болотяні угіддя, озера, ліси. </w:t>
      </w:r>
    </w:p>
    <w:p>
      <w:pPr>
        <w:pStyle w:val="Normal"/>
        <w:spacing w:lineRule="atLeast" w:line="20" w:before="0" w:after="0"/>
        <w:jc w:val="both"/>
        <w:rPr>
          <w:rFonts w:cs="Times New Roman"/>
          <w:b/>
          <w:b/>
          <w:lang w:val="uk-UA"/>
        </w:rPr>
      </w:pPr>
      <w:r>
        <w:rPr>
          <w:rFonts w:cs="Times New Roman"/>
          <w:b/>
          <w:lang w:val="uk-UA"/>
        </w:rPr>
      </w:r>
    </w:p>
    <w:p>
      <w:pPr>
        <w:pStyle w:val="Normal"/>
        <w:spacing w:lineRule="atLeast" w:line="20" w:before="0" w:after="0"/>
        <w:jc w:val="both"/>
        <w:rPr>
          <w:rFonts w:ascii="Times New Roman" w:hAnsi="Times New Roman"/>
          <w:sz w:val="28"/>
          <w:szCs w:val="28"/>
        </w:rPr>
      </w:pPr>
      <w:r>
        <w:rPr>
          <w:rFonts w:cs="Times New Roman" w:ascii="Times New Roman" w:hAnsi="Times New Roman"/>
          <w:b/>
          <w:sz w:val="28"/>
          <w:szCs w:val="28"/>
          <w:lang w:val="uk-UA"/>
        </w:rPr>
        <w:t>ІІІ. Період індустріального суспільства</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XVIII</w:t>
      </w:r>
      <w:r>
        <w:rPr>
          <w:rFonts w:cs="Times New Roman" w:ascii="Times New Roman" w:hAnsi="Times New Roman"/>
          <w:sz w:val="28"/>
          <w:szCs w:val="28"/>
          <w:lang w:val="uk-UA"/>
        </w:rPr>
        <w:t xml:space="preserve"> ст. – перша половина ХХ ст.), характеризується бурхливим розвитком фізики, техніки, атомної енергетики, стрімким зростанням населення. Це</w:t>
      </w:r>
      <w:r>
        <w:rPr>
          <w:rFonts w:cs="Times New Roman" w:ascii="Times New Roman" w:hAnsi="Times New Roman"/>
          <w:sz w:val="28"/>
          <w:szCs w:val="28"/>
        </w:rPr>
        <w:t xml:space="preserve"> </w:t>
      </w:r>
      <w:r>
        <w:rPr>
          <w:rFonts w:cs="Times New Roman" w:ascii="Times New Roman" w:hAnsi="Times New Roman"/>
          <w:sz w:val="28"/>
          <w:szCs w:val="28"/>
          <w:lang w:val="uk-UA"/>
        </w:rPr>
        <w:t>період</w:t>
      </w:r>
      <w:r>
        <w:rPr>
          <w:rFonts w:cs="Times New Roman" w:ascii="Times New Roman" w:hAnsi="Times New Roman"/>
          <w:sz w:val="28"/>
          <w:szCs w:val="28"/>
        </w:rPr>
        <w:t xml:space="preserve"> </w:t>
      </w:r>
      <w:r>
        <w:rPr>
          <w:rFonts w:cs="Times New Roman" w:ascii="Times New Roman" w:hAnsi="Times New Roman"/>
          <w:sz w:val="28"/>
          <w:szCs w:val="28"/>
          <w:lang w:val="uk-UA"/>
        </w:rPr>
        <w:t>страшних</w:t>
      </w:r>
      <w:r>
        <w:rPr>
          <w:rFonts w:cs="Times New Roman" w:ascii="Times New Roman" w:hAnsi="Times New Roman"/>
          <w:sz w:val="28"/>
          <w:szCs w:val="28"/>
        </w:rPr>
        <w:t xml:space="preserve"> за </w:t>
      </w:r>
      <w:r>
        <w:rPr>
          <w:rFonts w:cs="Times New Roman" w:ascii="Times New Roman" w:hAnsi="Times New Roman"/>
          <w:sz w:val="28"/>
          <w:szCs w:val="28"/>
          <w:lang w:val="uk-UA"/>
        </w:rPr>
        <w:t>наслідками</w:t>
      </w:r>
      <w:r>
        <w:rPr>
          <w:rFonts w:cs="Times New Roman" w:ascii="Times New Roman" w:hAnsi="Times New Roman"/>
          <w:sz w:val="28"/>
          <w:szCs w:val="28"/>
        </w:rPr>
        <w:t xml:space="preserve"> </w:t>
      </w:r>
      <w:r>
        <w:rPr>
          <w:rFonts w:cs="Times New Roman" w:ascii="Times New Roman" w:hAnsi="Times New Roman"/>
          <w:sz w:val="28"/>
          <w:szCs w:val="28"/>
          <w:lang w:val="uk-UA"/>
        </w:rPr>
        <w:t>війн</w:t>
      </w:r>
      <w:r>
        <w:rPr>
          <w:rFonts w:cs="Times New Roman" w:ascii="Times New Roman" w:hAnsi="Times New Roman"/>
          <w:sz w:val="28"/>
          <w:szCs w:val="28"/>
        </w:rPr>
        <w:t xml:space="preserve">, </w:t>
      </w:r>
      <w:r>
        <w:rPr>
          <w:rFonts w:cs="Times New Roman" w:ascii="Times New Roman" w:hAnsi="Times New Roman"/>
          <w:sz w:val="28"/>
          <w:szCs w:val="28"/>
          <w:lang w:val="uk-UA"/>
        </w:rPr>
        <w:t>хижацької експлуатації природних ресурсів, локальних і регіональних екологічних криз.</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 xml:space="preserve">Відбувається зародження машинного виробництва, яке спричинило різке зростання обсягів продукції, нових форм його організації (фабрик, заводів) і зростання рівня життя та чисельності населення. </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 xml:space="preserve">У цей період зростають обсяги видобутку корисних копалин (вугілля, залізної руди, кольорових металів, нафти і газу). У місцях промислових розробок  виникають фабричні поселення, формуються промислові центри, транспортні комунікації і транспортні засоби. Широке залучення сільськогосподарських машин і механізмів сприяло інтенсифікації процесів сільськогосподарського виробництва. </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Концентрація населення в міських поселеннях призвела до розвитку масових епідемічних захворювань (грипу, черевного тифу, туберкульозу та ін.). причиною цього є погіршення санітарно–гігієнічних умов проживання людей унаслідок різноманітних забруднень природного середовища, а також зростаючу ймовірність поширення захворювань за рахунок частіших контактів між людьми. З’явились нові інфекційні захворювання, які є наслідком забрудненого навколишнього середовища.</w:t>
      </w:r>
    </w:p>
    <w:p>
      <w:pPr>
        <w:pStyle w:val="Normal"/>
        <w:spacing w:lineRule="atLeast" w:line="20" w:before="0" w:after="0"/>
        <w:jc w:val="both"/>
        <w:rPr>
          <w:rFonts w:cs="Times New Roman"/>
          <w:b/>
          <w:b/>
          <w:lang w:val="uk-UA"/>
        </w:rPr>
      </w:pPr>
      <w:r>
        <w:rPr>
          <w:rFonts w:cs="Times New Roman"/>
          <w:b/>
          <w:lang w:val="uk-UA"/>
        </w:rPr>
      </w:r>
    </w:p>
    <w:p>
      <w:pPr>
        <w:pStyle w:val="Normal"/>
        <w:spacing w:lineRule="atLeast" w:line="20" w:before="0" w:after="0"/>
        <w:jc w:val="both"/>
        <w:rPr>
          <w:rFonts w:ascii="Times New Roman" w:hAnsi="Times New Roman"/>
          <w:sz w:val="28"/>
          <w:szCs w:val="28"/>
        </w:rPr>
      </w:pPr>
      <w:r>
        <w:rPr>
          <w:rFonts w:cs="Times New Roman" w:ascii="Times New Roman" w:hAnsi="Times New Roman"/>
          <w:b/>
          <w:sz w:val="28"/>
          <w:szCs w:val="28"/>
          <w:lang w:val="uk-UA"/>
        </w:rPr>
        <w:t>І</w:t>
      </w:r>
      <w:r>
        <w:rPr>
          <w:rFonts w:cs="Times New Roman" w:ascii="Times New Roman" w:hAnsi="Times New Roman"/>
          <w:b/>
          <w:sz w:val="28"/>
          <w:szCs w:val="28"/>
          <w:lang w:val="en-US"/>
        </w:rPr>
        <w:t>V</w:t>
      </w:r>
      <w:r>
        <w:rPr>
          <w:rFonts w:cs="Times New Roman" w:ascii="Times New Roman" w:hAnsi="Times New Roman"/>
          <w:b/>
          <w:sz w:val="28"/>
          <w:szCs w:val="28"/>
          <w:lang w:val="uk-UA"/>
        </w:rPr>
        <w:t>. Постіндустріальна епоха</w:t>
      </w:r>
      <w:r>
        <w:rPr>
          <w:rFonts w:cs="Times New Roman" w:ascii="Times New Roman" w:hAnsi="Times New Roman"/>
          <w:sz w:val="28"/>
          <w:szCs w:val="28"/>
          <w:lang w:val="uk-UA"/>
        </w:rPr>
        <w:t xml:space="preserve"> (останні 40-50 років). Розпочинається друга глобальна екологічна криза: виникнення процесу парникового ефекту, поява озонової діри та кислотних дощів, відбувається суперзабруднення всіх сфер.</w:t>
      </w:r>
    </w:p>
    <w:p>
      <w:pPr>
        <w:pStyle w:val="Normal"/>
        <w:spacing w:lineRule="atLeast" w:line="20" w:before="0" w:after="0"/>
        <w:jc w:val="both"/>
        <w:rPr>
          <w:rFonts w:ascii="Times New Roman" w:hAnsi="Times New Roman"/>
          <w:sz w:val="28"/>
          <w:szCs w:val="28"/>
        </w:rPr>
      </w:pPr>
      <w:r>
        <w:rPr>
          <w:rFonts w:cs="Times New Roman" w:ascii="Times New Roman" w:hAnsi="Times New Roman"/>
          <w:sz w:val="28"/>
          <w:szCs w:val="28"/>
          <w:lang w:val="uk-UA"/>
        </w:rPr>
        <w:t>Сучасну епоху характеризують як ядерну, космічну, електронну, як етап переходу до інформаційної цивілізації. В епоху ноосфери людство має знайти спосіб, як відновити екологічну рівновагу на планеті, реалізувати стратегію без кризового розвитку суспільства і природи, а людина мусить взяти на себе всю повноту відповідальності за подальший збалансований розвиток.</w:t>
      </w:r>
    </w:p>
    <w:p>
      <w:pPr>
        <w:pStyle w:val="Normal"/>
        <w:numPr>
          <w:ilvl w:val="0"/>
          <w:numId w:val="0"/>
        </w:numPr>
        <w:tabs>
          <w:tab w:val="left" w:pos="720" w:leader="none"/>
        </w:tabs>
        <w:spacing w:lineRule="atLeast" w:line="20" w:before="0" w:after="0"/>
        <w:ind w:left="144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numPr>
          <w:ilvl w:val="0"/>
          <w:numId w:val="1"/>
        </w:numPr>
        <w:tabs>
          <w:tab w:val="left" w:pos="720" w:leader="none"/>
        </w:tabs>
        <w:spacing w:lineRule="atLeast" w:line="20" w:before="0" w:after="0"/>
        <w:ind w:left="0" w:right="0" w:firstLine="680"/>
        <w:jc w:val="both"/>
        <w:rPr>
          <w:rFonts w:ascii="Times New Roman" w:hAnsi="Times New Roman"/>
          <w:b/>
          <w:b/>
          <w:bCs/>
          <w:sz w:val="28"/>
          <w:szCs w:val="28"/>
        </w:rPr>
      </w:pPr>
      <w:r>
        <w:rPr>
          <w:rFonts w:cs="Times New Roman" w:ascii="Times New Roman" w:hAnsi="Times New Roman"/>
          <w:b/>
          <w:bCs/>
          <w:sz w:val="28"/>
          <w:szCs w:val="28"/>
          <w:lang w:val="uk-UA"/>
        </w:rPr>
        <w:t>Заповніть таблицю.</w:t>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8953" w:type="dxa"/>
        <w:jc w:val="left"/>
        <w:tblInd w:w="5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1653"/>
        <w:gridCol w:w="1528"/>
        <w:gridCol w:w="2035"/>
        <w:gridCol w:w="3736"/>
      </w:tblGrid>
      <w:tr>
        <w:trPr>
          <w:trHeight w:val="480" w:hRule="atLeast"/>
        </w:trPr>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hanging="0"/>
              <w:jc w:val="both"/>
              <w:rPr>
                <w:rFonts w:ascii="Times New Roman" w:hAnsi="Times New Roman"/>
                <w:sz w:val="28"/>
                <w:szCs w:val="28"/>
              </w:rPr>
            </w:pPr>
            <w:r>
              <w:rPr>
                <w:rFonts w:cs="Times New Roman" w:ascii="Times New Roman" w:hAnsi="Times New Roman"/>
                <w:sz w:val="28"/>
                <w:szCs w:val="28"/>
                <w:lang w:val="uk-UA"/>
              </w:rPr>
              <w:t>Назва історичного етапу</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hanging="0"/>
              <w:jc w:val="both"/>
              <w:rPr>
                <w:rFonts w:ascii="Times New Roman" w:hAnsi="Times New Roman"/>
                <w:sz w:val="28"/>
                <w:szCs w:val="28"/>
              </w:rPr>
            </w:pPr>
            <w:r>
              <w:rPr>
                <w:rFonts w:cs="Times New Roman" w:ascii="Times New Roman" w:hAnsi="Times New Roman"/>
                <w:sz w:val="28"/>
                <w:szCs w:val="28"/>
                <w:lang w:val="uk-UA"/>
              </w:rPr>
              <w:t>Тривалість етапу</w:t>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hanging="0"/>
              <w:jc w:val="both"/>
              <w:rPr>
                <w:rFonts w:ascii="Times New Roman" w:hAnsi="Times New Roman"/>
                <w:sz w:val="28"/>
                <w:szCs w:val="28"/>
              </w:rPr>
            </w:pPr>
            <w:r>
              <w:rPr>
                <w:rFonts w:cs="Times New Roman" w:ascii="Times New Roman" w:hAnsi="Times New Roman"/>
                <w:sz w:val="28"/>
                <w:szCs w:val="28"/>
                <w:lang w:val="uk-UA"/>
              </w:rPr>
              <w:t>Знаряддя праці</w:t>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hanging="0"/>
              <w:jc w:val="both"/>
              <w:rPr>
                <w:rFonts w:ascii="Times New Roman" w:hAnsi="Times New Roman"/>
                <w:sz w:val="28"/>
                <w:szCs w:val="28"/>
              </w:rPr>
            </w:pPr>
            <w:r>
              <w:rPr>
                <w:rFonts w:cs="Times New Roman" w:ascii="Times New Roman" w:hAnsi="Times New Roman"/>
                <w:sz w:val="28"/>
                <w:szCs w:val="28"/>
                <w:lang w:val="uk-UA"/>
              </w:rPr>
              <w:t>Масштаби й характер впливу людини на природу</w:t>
            </w:r>
          </w:p>
        </w:tc>
      </w:tr>
      <w:tr>
        <w:trPr>
          <w:trHeight w:val="205" w:hRule="atLeast"/>
        </w:trPr>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rHeight w:val="287" w:hRule="atLeast"/>
        </w:trPr>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rHeight w:val="213" w:hRule="atLeast"/>
        </w:trPr>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rHeight w:val="482" w:hRule="atLeast"/>
        </w:trPr>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spacing w:lineRule="atLeast" w:line="20" w:before="0" w:after="0"/>
        <w:ind w:left="0" w:right="0"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numPr>
          <w:ilvl w:val="0"/>
          <w:numId w:val="1"/>
        </w:numPr>
        <w:tabs>
          <w:tab w:val="left" w:pos="720" w:leader="none"/>
        </w:tabs>
        <w:spacing w:lineRule="atLeast" w:line="20" w:before="0" w:after="0"/>
        <w:ind w:left="0" w:right="0" w:firstLine="680"/>
        <w:jc w:val="both"/>
        <w:rPr/>
      </w:pPr>
      <w:r>
        <w:rPr>
          <w:rFonts w:cs="Times New Roman" w:ascii="Times New Roman" w:hAnsi="Times New Roman"/>
          <w:b/>
          <w:bCs/>
          <w:sz w:val="28"/>
          <w:szCs w:val="28"/>
          <w:lang w:val="uk-UA"/>
        </w:rPr>
        <w:t>Дайте відповіді на  контрольні запитання:</w:t>
      </w:r>
    </w:p>
    <w:p>
      <w:pPr>
        <w:pStyle w:val="Normal"/>
        <w:numPr>
          <w:ilvl w:val="0"/>
          <w:numId w:val="0"/>
        </w:numPr>
        <w:tabs>
          <w:tab w:val="left" w:pos="720" w:leader="none"/>
        </w:tabs>
        <w:spacing w:lineRule="atLeast" w:line="20" w:before="0" w:after="0"/>
        <w:ind w:left="1440" w:right="0" w:hanging="0"/>
        <w:jc w:val="both"/>
        <w:rPr>
          <w:rFonts w:ascii="Times New Roman" w:hAnsi="Times New Roman" w:cs="Times New Roman"/>
          <w:b/>
          <w:b/>
          <w:bCs/>
          <w:sz w:val="28"/>
          <w:szCs w:val="28"/>
          <w:lang w:val="uk-UA"/>
        </w:rPr>
      </w:pPr>
      <w:r>
        <w:rPr/>
      </w:r>
    </w:p>
    <w:p>
      <w:pPr>
        <w:pStyle w:val="Normal"/>
        <w:numPr>
          <w:ilvl w:val="0"/>
          <w:numId w:val="2"/>
        </w:numPr>
        <w:tabs>
          <w:tab w:val="left" w:pos="540" w:leader="none"/>
        </w:tabs>
        <w:spacing w:lineRule="atLeast" w:line="20" w:before="0" w:after="0"/>
        <w:jc w:val="both"/>
        <w:rPr>
          <w:rFonts w:ascii="Times New Roman" w:hAnsi="Times New Roman" w:cs="Times New Roman"/>
          <w:sz w:val="28"/>
          <w:szCs w:val="28"/>
          <w:lang w:val="uk-UA"/>
        </w:rPr>
      </w:pPr>
      <w:r>
        <w:rPr>
          <w:rFonts w:cs="Times New Roman" w:ascii="Times New Roman" w:hAnsi="Times New Roman"/>
          <w:color w:val="000000"/>
          <w:sz w:val="28"/>
          <w:szCs w:val="28"/>
          <w:lang w:val="uk-UA"/>
        </w:rPr>
        <w:t>Який історичний етап відзначився значним впливом людини на природу? Як ви вважаєте з чим це пов’язано?</w:t>
      </w:r>
    </w:p>
    <w:p>
      <w:pPr>
        <w:pStyle w:val="Style14"/>
        <w:numPr>
          <w:ilvl w:val="0"/>
          <w:numId w:val="2"/>
        </w:numPr>
        <w:spacing w:lineRule="atLeast" w:line="20" w:before="0" w:after="0"/>
        <w:jc w:val="both"/>
        <w:rPr>
          <w:rFonts w:ascii="Times New Roman" w:hAnsi="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lang w:val="uk-UA"/>
        </w:rPr>
        <w:t xml:space="preserve">Як ви розумієте слова В. Вернадського: «У геологічній </w:t>
      </w:r>
      <w:r>
        <w:rPr>
          <w:rFonts w:ascii="Times New Roman" w:hAnsi="Times New Roman"/>
          <w:b w:val="false"/>
          <w:i w:val="false"/>
          <w:caps w:val="false"/>
          <w:smallCaps w:val="false"/>
          <w:color w:val="000000"/>
          <w:spacing w:val="0"/>
          <w:sz w:val="28"/>
          <w:szCs w:val="28"/>
        </w:rPr>
        <w:t>історії біосфери перед людиною відкривається величезне майбутнє, якщо вона зрозуміє це і не буде застосовувати свій розум для самознищення»? Наведіть приклади використання людством свого розуму для самознищення.</w:t>
      </w:r>
    </w:p>
    <w:p>
      <w:pPr>
        <w:pStyle w:val="1"/>
        <w:numPr>
          <w:ilvl w:val="0"/>
          <w:numId w:val="2"/>
        </w:numPr>
        <w:spacing w:lineRule="atLeast" w:line="2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bookmarkStart w:id="0" w:name="2"/>
      <w:bookmarkEnd w:id="0"/>
      <w:r>
        <w:rPr>
          <w:rFonts w:cs="Times New Roman" w:ascii="Times New Roman" w:hAnsi="Times New Roman"/>
          <w:b w:val="false"/>
          <w:i w:val="false"/>
          <w:caps w:val="false"/>
          <w:smallCaps w:val="false"/>
          <w:color w:val="000000"/>
          <w:spacing w:val="0"/>
          <w:sz w:val="28"/>
          <w:szCs w:val="28"/>
          <w:lang w:val="uk-UA"/>
        </w:rPr>
        <w:t>На якому з етапів антропогенний вплив на природне середовище досяго глобальних масштабів?</w:t>
      </w:r>
    </w:p>
    <w:p>
      <w:pPr>
        <w:pStyle w:val="2"/>
        <w:numPr>
          <w:ilvl w:val="0"/>
          <w:numId w:val="2"/>
        </w:numPr>
        <w:spacing w:lineRule="atLeast" w:line="2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bookmarkStart w:id="1" w:name="3"/>
      <w:bookmarkEnd w:id="1"/>
      <w:r>
        <w:rPr>
          <w:rFonts w:cs="Times New Roman" w:ascii="Times New Roman" w:hAnsi="Times New Roman"/>
          <w:b w:val="false"/>
          <w:i w:val="false"/>
          <w:caps w:val="false"/>
          <w:smallCaps w:val="false"/>
          <w:color w:val="000000"/>
          <w:spacing w:val="0"/>
          <w:sz w:val="28"/>
          <w:szCs w:val="28"/>
          <w:lang w:val="uk-UA"/>
        </w:rPr>
        <w:t>У чому проявляються екологічні особливості кожного з історичних етапів взаємодії суспільства і природи?</w:t>
      </w:r>
    </w:p>
    <w:p>
      <w:pPr>
        <w:pStyle w:val="Normal"/>
        <w:numPr>
          <w:ilvl w:val="0"/>
          <w:numId w:val="0"/>
        </w:numPr>
        <w:spacing w:lineRule="atLeast" w:line="20" w:before="0" w:after="0"/>
        <w:ind w:left="720" w:hanging="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tLeast" w:line="20" w:before="0" w:after="0"/>
        <w:ind w:left="0" w:right="0" w:firstLine="680"/>
        <w:jc w:val="both"/>
        <w:rPr>
          <w:rFonts w:ascii="Times New Roman" w:hAnsi="Times New Roman"/>
          <w:b/>
          <w:b/>
          <w:bCs/>
          <w:sz w:val="28"/>
          <w:szCs w:val="28"/>
        </w:rPr>
      </w:pPr>
      <w:r>
        <w:rPr>
          <w:rFonts w:cs="Times New Roman" w:ascii="Times New Roman" w:hAnsi="Times New Roman"/>
          <w:b/>
          <w:bCs/>
          <w:sz w:val="28"/>
          <w:szCs w:val="28"/>
          <w:lang w:val="uk-UA"/>
        </w:rPr>
        <w:t>4. Сформулюйте висновок даної роботи</w:t>
      </w:r>
    </w:p>
    <w:p>
      <w:pPr>
        <w:pStyle w:val="Normal"/>
        <w:spacing w:lineRule="atLeast" w:line="20" w:before="0" w:after="0"/>
        <w:ind w:left="0" w:right="0" w:firstLine="68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lvl>
    <w:lvl w:ilvl="1">
      <w:start w:val="5"/>
      <w:numFmt w:val="decimal"/>
      <w:lvlText w:val="%2)"/>
      <w:lvlJc w:val="left"/>
      <w:pPr>
        <w:tabs>
          <w:tab w:val="num" w:pos="2325"/>
        </w:tabs>
        <w:ind w:left="2325" w:hanging="525"/>
      </w:pPr>
    </w:lvl>
    <w:lvl w:ilvl="2">
      <w:start w:val="1"/>
      <w:numFmt w:val="bullet"/>
      <w:lvlText w:val=""/>
      <w:lvlJc w:val="left"/>
      <w:pPr>
        <w:tabs>
          <w:tab w:val="num" w:pos="3060"/>
        </w:tabs>
        <w:ind w:left="3060" w:hanging="360"/>
      </w:pPr>
      <w:rPr>
        <w:rFonts w:ascii="Symbol" w:hAnsi="Symbol" w:cs="Symbol" w:hint="default"/>
        <w:rFonts w:cs="Symbol"/>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Style13"/>
    <w:qFormat/>
    <w:pPr/>
    <w:rPr/>
  </w:style>
  <w:style w:type="paragraph" w:styleId="2">
    <w:name w:val="Heading 2"/>
    <w:basedOn w:val="Style13"/>
    <w:qFormat/>
    <w:pPr/>
    <w:rPr/>
  </w:style>
  <w:style w:type="character" w:styleId="DefaultParagraphFont" w:default="1">
    <w:name w:val="Default Paragraph Font"/>
    <w:uiPriority w:val="1"/>
    <w:unhideWhenUsed/>
    <w:qFormat/>
    <w:rPr/>
  </w:style>
  <w:style w:type="character" w:styleId="ListLabel1">
    <w:name w:val="ListLabel 1"/>
    <w:qFormat/>
    <w:rPr>
      <w:rFonts w:ascii="Times New Roman" w:hAnsi="Times New Roman"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Style12">
    <w:name w:val="Символ нумерации"/>
    <w:qFormat/>
    <w:rPr/>
  </w:style>
  <w:style w:type="character" w:styleId="ListLabel5">
    <w:name w:val="ListLabel 5"/>
    <w:qFormat/>
    <w:rPr>
      <w:rFonts w:cs="Symbol"/>
    </w:rPr>
  </w:style>
  <w:style w:type="character" w:styleId="ListLabel6">
    <w:name w:val="ListLabel 6"/>
    <w:qFormat/>
    <w:rPr>
      <w:rFonts w:cs="Symbol"/>
    </w:rPr>
  </w:style>
  <w:style w:type="paragraph" w:styleId="Style13">
    <w:name w:val="Заголовок"/>
    <w:basedOn w:val="Normal"/>
    <w:next w:val="Style14"/>
    <w:qFormat/>
    <w:pPr>
      <w:keepNext/>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c11e1c"/>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LibreOffice/5.1.2.2$Windows_X86_64 LibreOffice_project/d3bf12ecb743fc0d20e0be0c58ca359301eb705f</Application>
  <Pages>3</Pages>
  <Words>759</Words>
  <Characters>5366</Characters>
  <CharactersWithSpaces>6100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2018-08-09T13:01:00Z</dcterms:created>
  <dc:creator>ASUS</dc:creator>
  <dc:description/>
  <dc:language>uk-UA</dc:language>
  <cp:lastModifiedBy/>
  <dcterms:modified xsi:type="dcterms:W3CDTF">2021-02-09T09:06:52Z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