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8" w:rsidRPr="005F6001" w:rsidRDefault="003E08A8" w:rsidP="003E08A8">
      <w:pPr>
        <w:spacing w:after="0" w:line="24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Лекція 4. </w:t>
      </w:r>
      <w:r w:rsidR="005927C8" w:rsidRPr="005F6001">
        <w:rPr>
          <w:rStyle w:val="fontstyle01"/>
          <w:sz w:val="28"/>
          <w:szCs w:val="28"/>
        </w:rPr>
        <w:t xml:space="preserve">Землеустрій та інші сфери земельно-господарської діяльності </w:t>
      </w:r>
      <w:r w:rsidR="00BD0223">
        <w:rPr>
          <w:rStyle w:val="fontstyle01"/>
          <w:sz w:val="28"/>
          <w:szCs w:val="28"/>
        </w:rPr>
        <w:t xml:space="preserve"> (4 год.)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 xml:space="preserve">1. Землеустрій і державне регулювання земельних відносин 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>2. Землеустрій, земельний кадастр та моніторинг земель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 xml:space="preserve">3. Землеустрій і реєстрація прав на нерухоме майно і угод з ним 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 xml:space="preserve">4. Землеустрій і грошова оцінка земель та земельних ділянок 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>5. Землеустрій і топографо-геодезичні та інші вишукувальні роботи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 xml:space="preserve">6. Землеустрій і </w:t>
      </w:r>
      <w:proofErr w:type="spellStart"/>
      <w:r w:rsidRPr="003E08A8">
        <w:rPr>
          <w:rStyle w:val="fontstyle21"/>
          <w:rFonts w:ascii="Times New Roman" w:hAnsi="Times New Roman" w:cs="Times New Roman"/>
          <w:sz w:val="24"/>
          <w:szCs w:val="24"/>
        </w:rPr>
        <w:t>геоінформаційні</w:t>
      </w:r>
      <w:proofErr w:type="spellEnd"/>
      <w:r w:rsidRPr="003E08A8">
        <w:rPr>
          <w:rStyle w:val="fontstyle21"/>
          <w:rFonts w:ascii="Times New Roman" w:hAnsi="Times New Roman" w:cs="Times New Roman"/>
          <w:sz w:val="24"/>
          <w:szCs w:val="24"/>
        </w:rPr>
        <w:t xml:space="preserve"> системи 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>7. Землеустрій, планування і забудова територій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>8. Землеустрій і меліорація земель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>9. Землеустрій і екологізація землекористування.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 xml:space="preserve">10. Землеустрій і формування </w:t>
      </w:r>
      <w:proofErr w:type="spellStart"/>
      <w:r w:rsidRPr="003E08A8">
        <w:rPr>
          <w:rStyle w:val="fontstyle21"/>
          <w:rFonts w:ascii="Times New Roman" w:hAnsi="Times New Roman" w:cs="Times New Roman"/>
          <w:sz w:val="24"/>
          <w:szCs w:val="24"/>
        </w:rPr>
        <w:t>екомережі</w:t>
      </w:r>
      <w:proofErr w:type="spellEnd"/>
      <w:r w:rsidRPr="003E08A8">
        <w:rPr>
          <w:rStyle w:val="fontstyle21"/>
          <w:rFonts w:ascii="Times New Roman" w:hAnsi="Times New Roman" w:cs="Times New Roman"/>
          <w:sz w:val="24"/>
          <w:szCs w:val="24"/>
        </w:rPr>
        <w:t xml:space="preserve"> України</w:t>
      </w:r>
    </w:p>
    <w:p w:rsidR="005927C8" w:rsidRPr="003E08A8" w:rsidRDefault="005927C8" w:rsidP="005F6001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3E08A8">
        <w:rPr>
          <w:rStyle w:val="fontstyle21"/>
          <w:rFonts w:ascii="Times New Roman" w:hAnsi="Times New Roman" w:cs="Times New Roman"/>
          <w:sz w:val="24"/>
          <w:szCs w:val="24"/>
        </w:rPr>
        <w:t xml:space="preserve">11. Землеустрій і організація виробництва сільськогосподарських підприємств та фермерських господарств </w:t>
      </w:r>
    </w:p>
    <w:p w:rsidR="007D2AFD" w:rsidRDefault="007D2AFD" w:rsidP="005F6001">
      <w:pPr>
        <w:spacing w:after="0" w:line="240" w:lineRule="auto"/>
        <w:rPr>
          <w:rStyle w:val="fontstyle21"/>
          <w:sz w:val="28"/>
          <w:szCs w:val="28"/>
        </w:rPr>
      </w:pPr>
    </w:p>
    <w:p w:rsidR="007C2DA4" w:rsidRDefault="00102726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7F2CE3" w:rsidRPr="0010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Землеустрій і державне регулювання земельних відносин</w:t>
      </w:r>
    </w:p>
    <w:p w:rsidR="001645DD" w:rsidRDefault="007F2CE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Держава, здійснюючи земельну політику, регулює земельні відносини правовими, економічними, організаційними та іншими заходами. Правові заходи містять елементи обов'язковості, владного примусу і владного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втручання держави в область земельних відносин шляхом здійснення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законодавчої (нормативно-правової), адміністративної та судової функцій. У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тих випадках, коли землеустрій не може бути здійснений за згодою самих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землевласників, він стає предметом правового регулювання. Наприклад,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відведення земельних ділянок для державних і суспільних потреб при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будівництві доріг міжнародного або державного значення, гідро- чи атомних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електростанцій, водосховищ, розширенні міст зачіпає інтереси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землевласників, тому що нерідко пов'язаний з їх переселенням, появою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незручностей у використанні земель або скороченням площ належних їм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ділянок. Проте, держава здійснює ці дії в примусовому порядку, а також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розробляє компенсаційні заходи (надання землевласникам нових земель,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компенсація збитків і втраченої вигоди і </w:t>
      </w:r>
      <w:proofErr w:type="spellStart"/>
      <w:r w:rsidRPr="00102726">
        <w:rPr>
          <w:rFonts w:ascii="Times New Roman" w:hAnsi="Times New Roman" w:cs="Times New Roman"/>
          <w:color w:val="000000"/>
          <w:sz w:val="24"/>
          <w:szCs w:val="24"/>
        </w:rPr>
        <w:t>т.п</w:t>
      </w:r>
      <w:proofErr w:type="spellEnd"/>
      <w:r w:rsidRPr="00102726">
        <w:rPr>
          <w:rFonts w:ascii="Times New Roman" w:hAnsi="Times New Roman" w:cs="Times New Roman"/>
          <w:color w:val="000000"/>
          <w:sz w:val="24"/>
          <w:szCs w:val="24"/>
        </w:rPr>
        <w:t>.). Економічні заходи регулюють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земельні відносини шляхом урахування економічних інтересів землевласників і землекористувачів. До таких заходів належать диференціація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податку, </w:t>
      </w:r>
      <w:r w:rsidR="003E08A8">
        <w:rPr>
          <w:rFonts w:ascii="Times New Roman" w:hAnsi="Times New Roman" w:cs="Times New Roman"/>
          <w:color w:val="000000"/>
          <w:sz w:val="24"/>
          <w:szCs w:val="24"/>
        </w:rPr>
        <w:t xml:space="preserve">надання пільгових кредитів і </w:t>
      </w:r>
      <w:proofErr w:type="spellStart"/>
      <w:r w:rsidR="003E08A8">
        <w:rPr>
          <w:rFonts w:ascii="Times New Roman" w:hAnsi="Times New Roman" w:cs="Times New Roman"/>
          <w:color w:val="000000"/>
          <w:sz w:val="24"/>
          <w:szCs w:val="24"/>
        </w:rPr>
        <w:t>т.п</w:t>
      </w:r>
      <w:proofErr w:type="spellEnd"/>
      <w:r w:rsidRPr="00102726">
        <w:rPr>
          <w:rFonts w:ascii="Times New Roman" w:hAnsi="Times New Roman" w:cs="Times New Roman"/>
          <w:color w:val="000000"/>
          <w:sz w:val="24"/>
          <w:szCs w:val="24"/>
        </w:rPr>
        <w:t>. Для їх розробки і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здійснення потрібна інформація про розміри, якісні характеристики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земельних ділянок, обмеження і обтяження у використанні землі.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br/>
        <w:t>Організаційні заходи включають різного роду дії, направлені на реалізацію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державної земельної політики. До них належать, зокрема, організація переселення, консультативна діяльність, пропагандистське забезпечення</w:t>
      </w:r>
      <w:r w:rsidR="00102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земельної реформи і багато іншого. Власне землеустрій може займати в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них більше або менше місце залежно від того, наскільки активно держава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br/>
        <w:t>використовує в зазначених цілях землевпорядну службу. Однією з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важливих функцій управління земельними ресурсами та державного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регулювання земельних відносин являється планування використання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земель. Такі землевпорядні плани (документація із землеустрою) затверджуються владними органами відповідного рівня. У ряді західноєвропейських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країн проекти планів використання земель обговорюються на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референдумах і тільки після схвалення і затвердження в установленому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порядку мають обов'язковий характер. На їх основі встановлюють цільове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призначення земель на перспективу, місця нової забудови, освоєння 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меліорації, склад природоохоронних територій, площі відведення земель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для потреб промисловості, транспорту та іншого призначення і т. д. В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Україні до 1990 р. аналогічну функцію виконували генеральні схеми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використання та охорони земельних ресурсів, а також схеми землеустрою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адміністративних районів. Для реалізації схеми землеустрою (планів)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використання земель розробляють спеціальні програми (державні,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регіональні і муніципальні). Ці програми включають розділи з фінансового,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матеріально-технічного та іншого виду забезпечення і складаються за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участю фахівців із землеустрою. В системі землеустрою багатьох країн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важливе значення має і така функція управління земельними ресурсами, як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державний контроль за використанням та охороною земель, покликаний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запобігати будь-які порушення принципів раціонального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землекористування.</w:t>
      </w:r>
    </w:p>
    <w:p w:rsidR="001645DD" w:rsidRDefault="007F2CE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Всі землевпорядні дії призначаються для вирішення питань раціонального використання земельних ресурсів, збереження, відновлення 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підвищення родючості ґрунтів, охорони земель (разом з іншими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природоохоронними заходами) та виконання інших завдань землеустрою,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визначених у законодавстві України. Особливим завданням землеустрою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слід вважати реалізацію земельної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політики держави. Отже, зміст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землеустрою виявляється у процесах, обґрунтованих проектами та іншою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землевпорядною документацією.</w:t>
      </w:r>
    </w:p>
    <w:p w:rsidR="00310114" w:rsidRDefault="007F2CE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Найважливішим механізмом наведення порядку у використанні земель,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регулюванні земельних відносин та організації території може бути тільки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землеустрій, оскільки у його процесах вирішуються правові, соціально</w:t>
      </w:r>
      <w:r w:rsidR="00310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економічні, екологічні, організаційні та інші завдання. Відтак землевпорядні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дії слід здійснювати тільки на підставі проектів землеустрою з соціально</w:t>
      </w:r>
      <w:r w:rsidR="00310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економічним і правовим обґрунтуванням. під час земельних і економічних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перетворень, повсюдної реорганізації виробництва і території,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перерозподілу земель першочергового значення набув землеустрій, в ході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якого забезпечується перехід до нового земельного ладу з новими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формами господарювання, землеволодіння і землекористування.</w:t>
      </w:r>
      <w:r w:rsidR="00310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2AFD" w:rsidRPr="00102726" w:rsidRDefault="007F2CE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Землеустрій в даний час став основним важелем держави з управління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земельними ресурсами в тому числі і регулювання земельних відносин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5DD" w:rsidRDefault="001645DD" w:rsidP="001027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5DD" w:rsidRDefault="003E5A75" w:rsidP="001027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Землеустрій, земельний</w:t>
      </w:r>
      <w:r w:rsidR="0016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кадастр та моніторинг земель</w:t>
      </w:r>
    </w:p>
    <w:p w:rsidR="00310114" w:rsidRPr="003E08A8" w:rsidRDefault="00310114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A8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Державний земельний кадастр</w:t>
      </w:r>
      <w:r w:rsidRPr="003E08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єдина державна система земельно-кадастрових робіт, яка встановлює процедуру визнання факту виникнення чи припинення права власності на земельні ділянки і права користування ними та містить сукупність відомостей і документів про місце розташування та правовий режим цих ділянок, їх оцінку, класифікацію земель, кількісну та якісну характеристику, розподіл серед власників землі й землекористувачів.</w:t>
      </w:r>
    </w:p>
    <w:p w:rsidR="003E08A8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При державній реєстрації земельних ділянок здійснюється внесення до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Державного земельного кадастру передбачених Законом відомостей про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формування земельної ділянки та присвоєння їй кадастрового номера.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Об'єктами Державного земельного кадастру є:</w:t>
      </w:r>
    </w:p>
    <w:p w:rsidR="003E08A8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землі в межах державного кордону України;</w:t>
      </w:r>
    </w:p>
    <w:p w:rsidR="003E08A8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землі в межах території адміністративно-територіальних одиниць;</w:t>
      </w:r>
    </w:p>
    <w:p w:rsidR="003E08A8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обмеження у використанні земель;</w:t>
      </w:r>
    </w:p>
    <w:p w:rsidR="003E08A8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земельна ділянка.</w:t>
      </w:r>
    </w:p>
    <w:p w:rsidR="00310114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До Державного земельного кадастру включаються такі відомості про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землі в межах території адміністративно-територіальних одиниць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(Автономної Республіки Крим, областей, міст Києва і Севастополя, районів,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міст, селищ, сіл, районів у містах):</w:t>
      </w:r>
    </w:p>
    <w:p w:rsidR="00310114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а) найменування адміністративно-територіальної одиниці;</w:t>
      </w:r>
    </w:p>
    <w:p w:rsidR="00310114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б) опис меж адміністративно-територіальної одиниці;</w:t>
      </w:r>
    </w:p>
    <w:p w:rsidR="00310114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в) площа земель в межах території адміністративно-територіальної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одиниці;</w:t>
      </w:r>
    </w:p>
    <w:p w:rsidR="00310114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г) повне найменування суміжних адміністративно-територіальних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одиниць;</w:t>
      </w:r>
    </w:p>
    <w:p w:rsidR="002F77C3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ґ) інформація про акти, на підставі яких встановлені та змінені межі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адміністративно-територіальних одиниць;</w:t>
      </w:r>
    </w:p>
    <w:p w:rsidR="002F77C3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д) відомості про категорії земель у межах адміністративно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територіальної одиниці які включають: назва, код (номер), межі категорії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земель; опис меж; площу; інформацію про документи, на підставі яких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встановлено категорію земель;</w:t>
      </w:r>
    </w:p>
    <w:p w:rsidR="002F77C3" w:rsidRDefault="003E5A75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е) відомості про угіддя адміністративно-територіальної одиниці, що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включають: назва, код (номер); контури угідь; площу; інформацію про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документи, на підставі яких визначено угіддя; інформацію про якісні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характеристики угідь;</w:t>
      </w:r>
    </w:p>
    <w:p w:rsidR="002F77C3" w:rsidRDefault="003E5A75" w:rsidP="002F77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є) відомості про економічну та нормативну грошову оцінку земель в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межах території адміністративно-територіальної одиниці;</w:t>
      </w:r>
    </w:p>
    <w:p w:rsidR="001645DD" w:rsidRDefault="003E5A75" w:rsidP="002F77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ж) відомості про бонітування ґрунтів адміністративно-територіальної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одиниці.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До Державного земельного кадастру включаються також такі відомості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про обмеження у використанні земель: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вид;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опис меж;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площа;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зміст обмеження;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опис </w:t>
      </w:r>
      <w:proofErr w:type="spellStart"/>
      <w:r w:rsidRPr="00102726">
        <w:rPr>
          <w:rFonts w:ascii="Times New Roman" w:hAnsi="Times New Roman" w:cs="Times New Roman"/>
          <w:color w:val="000000"/>
          <w:sz w:val="24"/>
          <w:szCs w:val="24"/>
        </w:rPr>
        <w:t>режимоутворюючого</w:t>
      </w:r>
      <w:proofErr w:type="spellEnd"/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об'єкта – контури, назви та характеристики,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що обумовлюють встановлення обмежень (за наявності такого об'єкта);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 інформація про документи, на підставі яких встановлено обмеження у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використанні земель.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До Державного земельного кадастру включаються такі відомості про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земельні ділянки: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1) кадастровий номер;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місце розташування;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3) опис меж;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4) площа;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5) міри ліній по периметру;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6) координати поворотних точок меж;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7) дані про прив'язку поворотних точок меж до пунктів державної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геодезичної мережі;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8) дані про якісний стан земель та про бонітування ґрунтів;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9) відомості про інші об'єкти Державного земельного кадастру, до яких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територіально (повністю або частково) входить земельна ділянка;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10) цільове призначення (категорія земель, вид використання земельної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ділянки в межах певної категорії земель);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11) склад угідь із зазначенням контурів будівель і споруд, їх назв;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12) відомості про обмеження у використанні земельних ділянок;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13) відомості про частину земельної ділянки, на яку поширюється дія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сервітуту, договору суборенди земельної ділянки;</w:t>
      </w:r>
    </w:p>
    <w:p w:rsidR="002F77C3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14) нормативна грошова оцінка;</w:t>
      </w:r>
    </w:p>
    <w:p w:rsidR="001645DD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15) інформація про документацію із землеустрою та оцінки земель щодо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земельної ділянки та інші документи, на підставі яких встановлено відомості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про земельну ділянку.</w:t>
      </w:r>
    </w:p>
    <w:p w:rsidR="003E08A8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В результаті кожна земельна ділянку отримує характеристики, які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дозволяють однозначно виділити її з інших, провести її якісну та економічну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оцінку. Взаємовідносини між земельним кадастром і землеустроєм двоякі. З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одного боку, в дані земельного кадастру, так само як і в дані земельної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реєстрації, після проведення землеустрою негайно вносяться відповідні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виправлення. З іншого боку, дані земельного кадастру є інформаційною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основою при проведенні землевпорядних дій. Це стосується кадастрових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планів, чергових земельно-кадастрових карт, відомостей про територіальні</w:t>
      </w:r>
      <w:r w:rsidR="003E0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зони, обмеження і обтяження у використанні земель, площах, землевласниках і т. п.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08A8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Зустрічається неправильна думка,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що формування земельних діляно</w:t>
      </w:r>
      <w:r w:rsidR="002F77C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(об'єктів земельної власності) – це функція кадастру, а не землеустрою.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Однак це не так. </w:t>
      </w:r>
      <w:r w:rsidRPr="0010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По-перше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, земельний кадастр – це відомості про земельні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ділянки, а не процес, що визначає зміну їх форми, місця розташування і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площ. </w:t>
      </w:r>
      <w:r w:rsidRPr="0010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По-друге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, здійснення земельного кадастру – це чисто технічна дія,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пов'язана з підтриманням у нормальному стані документації державного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кадастрового обліку, а не захід, спрямований на реорганізацію земельних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площ, що має природоохоронний, організаційно-економічний і правовий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характер. </w:t>
      </w:r>
      <w:r w:rsidRPr="0010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По-третє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, основне завдання кадастру – це забезпечення доброякісною інформацією державних органів, що здійснюють управління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земельними ресурсами в тому числі регулювання земельних відносин.</w:t>
      </w:r>
    </w:p>
    <w:p w:rsidR="001645DD" w:rsidRDefault="003E5A75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color w:val="000000"/>
          <w:sz w:val="24"/>
          <w:szCs w:val="24"/>
        </w:rPr>
        <w:t>При землеустрої важливо організувати раціональне використання та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охорону земель, тобто здійснити іншу, по суті головну, функцію управління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земельними ресурсами. За результатами землеустрою, земельного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кадастру та реєстраційних дій землевласники і землекористувачі отримують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документи (</w:t>
      </w:r>
      <w:r w:rsidRPr="0010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свідоцтва про державну реєстрацію їх прав, свідоцтва на</w:t>
      </w:r>
      <w:r w:rsidR="001645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право власності на землю, і т. п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.), що дають підставу приступити до</w:t>
      </w:r>
      <w:r w:rsidR="00164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726">
        <w:rPr>
          <w:rFonts w:ascii="Times New Roman" w:hAnsi="Times New Roman" w:cs="Times New Roman"/>
          <w:color w:val="000000"/>
          <w:sz w:val="24"/>
          <w:szCs w:val="24"/>
        </w:rPr>
        <w:t>використання земельних ділянок.</w:t>
      </w:r>
    </w:p>
    <w:p w:rsidR="003E5A75" w:rsidRPr="00102726" w:rsidRDefault="001645DD" w:rsidP="00BE4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7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Моніторинг земель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– це система спостереження за станом земель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метою своєчасного виявлення змін, їх оцінки, відвернення та ліквідації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наслідків негативних процесів. У системі моніторингу земель проводиться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збирання, оброблення, передавання, збереження та аналіз інформації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стан земель, прогнозування їх змін і розроблення науково обґрунтованих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рекомендацій для прийняття рішень щодо запобігання негативним змінам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стану земель та дотримання вимог екологічної безпеки. Найбільш доцільно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здійснювати моніторинг у системі землеустрою, тому що основним його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змістом є комплексні роботи: зйомки, вишукування, спостереження,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маршрутні і майданні обстеження, які найкраще можуть зробити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землевпорядники. Крім того, моніторинг земель проводиться за всіма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категоріями земель, землевласників та землекористувачів, земельних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ділянок і угідь, який формується і організовується в процесі землеустрою;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при цьому широко використовуються архівні матеріали та технічні кошти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75" w:rsidRPr="00102726">
        <w:rPr>
          <w:rFonts w:ascii="Times New Roman" w:hAnsi="Times New Roman" w:cs="Times New Roman"/>
          <w:color w:val="000000"/>
          <w:sz w:val="24"/>
          <w:szCs w:val="24"/>
        </w:rPr>
        <w:t>землевпорядних організацій.</w:t>
      </w:r>
    </w:p>
    <w:p w:rsidR="001747CB" w:rsidRDefault="001747CB" w:rsidP="00BE4BCF">
      <w:pPr>
        <w:spacing w:after="0" w:line="240" w:lineRule="auto"/>
        <w:jc w:val="both"/>
        <w:rPr>
          <w:rFonts w:ascii="ArialMT" w:hAnsi="ArialMT"/>
          <w:color w:val="000000"/>
          <w:sz w:val="18"/>
          <w:szCs w:val="18"/>
        </w:rPr>
      </w:pPr>
    </w:p>
    <w:p w:rsidR="001747CB" w:rsidRDefault="001747CB" w:rsidP="003E5A75">
      <w:pPr>
        <w:spacing w:after="0" w:line="240" w:lineRule="auto"/>
        <w:rPr>
          <w:rFonts w:ascii="ArialMT" w:hAnsi="ArialMT"/>
          <w:color w:val="000000"/>
          <w:sz w:val="18"/>
          <w:szCs w:val="18"/>
        </w:rPr>
      </w:pPr>
    </w:p>
    <w:p w:rsidR="00853482" w:rsidRDefault="001747CB" w:rsidP="003E5A75">
      <w:pPr>
        <w:spacing w:after="0" w:line="240" w:lineRule="auto"/>
        <w:rPr>
          <w:rFonts w:ascii="Arial-BoldMT" w:hAnsi="Arial-BoldMT"/>
          <w:b/>
          <w:bCs/>
          <w:color w:val="000000"/>
        </w:rPr>
      </w:pPr>
      <w:r w:rsidRPr="001747CB">
        <w:rPr>
          <w:rFonts w:ascii="Arial-BoldMT" w:hAnsi="Arial-BoldMT"/>
          <w:b/>
          <w:bCs/>
          <w:color w:val="000000"/>
        </w:rPr>
        <w:t>3. Землеустрій і реєстрація прав</w:t>
      </w:r>
      <w:r w:rsidR="00853482">
        <w:rPr>
          <w:rFonts w:ascii="Arial-BoldMT" w:hAnsi="Arial-BoldMT"/>
          <w:b/>
          <w:bCs/>
          <w:color w:val="000000"/>
        </w:rPr>
        <w:t xml:space="preserve"> </w:t>
      </w:r>
      <w:r w:rsidRPr="001747CB">
        <w:rPr>
          <w:rFonts w:ascii="Arial-BoldMT" w:hAnsi="Arial-BoldMT"/>
          <w:b/>
          <w:bCs/>
          <w:color w:val="000000"/>
        </w:rPr>
        <w:t>на нерухоме майно і угод з ним</w:t>
      </w:r>
    </w:p>
    <w:p w:rsidR="000821D4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2 закону України «Про державну реєстрацію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речових прав на нерухоме майно та їх обмежень» державна реєстрація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речових прав на нерухоме майно та їх обмежень це – «офіційне визнання і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підтвердження державою фактів виникнення, переходу або припинення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речових прав на нерухоме майно та їх обмежень, що супроводжується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внесенням даних до Державного реєстру речових прав на нерухоме майно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та їх обмежень». Об'єктами нерухомого майна визначаються «земельні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ділянки, а також об'єкти, розташовані на земельній ділянці (будівля,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споруда тощо), переміщення яких є неможливим без їх знецінення та зміни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їх призначення». Відповідно до статті 3 цього ж закону в Україні формується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та діє єдиний Державний реєстр прав, який базується на державному обліку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земельних ділянок усіх форм власності та розташованого на них іншого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нерухомого майна, реєстрації речових прав на об'єкти нерухомого майна, їх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обмежень та правочинів щодо нерухомого майна. Державна реєстрація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прав базується на кадастровому номері, присвоєному у встановленому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законом порядку. 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Інформаційне забезпечення Державного реєстру прав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10 складає: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1) база даних обліку земельних ділянок та іншого нерухомого майна,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правочинів щодо нерухомого майна;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2) дані технічної інвентаризації об'єктів нерухомості;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3) кадастрові плани земельних ділянок;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4) інформація про реєстраційні справи;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5) база даних заяв про державну реєстрацію прав та їх обмежень;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6) база даних запитів щодо зареєстрованих прав та їх обмежень.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База даних обліку земельних ділянок та розташованого на них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нерухомого майна відповідно до статті 11 містить дані державного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земельного кадастру, зокрема: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кадастровий номер земельної ділянки та іншого нерухомого майна;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індексну кадастрову карту;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кадастровий план земельної ділянки;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дані про категорію земель за цільовим призначенням земельної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ділянки;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дані про площу та грошову оцінку земельної ділянки;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відомості щодо власників або користувачів земельної ділянки;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дані технічної інвентаризації будівель та споруд, розташованих на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земельній ділянці;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інші дані, передбачені нормативно-правовими актами з питань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державного земельного кадастру.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11 закону України «Про державну реєстрацію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речових прав на нерухоме майно та їх обмежень» картографічні дані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Державного реєстру прав включають індексні карти та кадастрові плани для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визначення меж реєстраційних (кадастрових) округів, ідентифікації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нерухомого майна, відображення </w:t>
      </w:r>
      <w:proofErr w:type="spellStart"/>
      <w:r w:rsidRPr="00BE4BCF">
        <w:rPr>
          <w:rFonts w:ascii="Times New Roman" w:hAnsi="Times New Roman" w:cs="Times New Roman"/>
          <w:color w:val="000000"/>
          <w:sz w:val="24"/>
          <w:szCs w:val="24"/>
        </w:rPr>
        <w:t>взаєморозташування</w:t>
      </w:r>
      <w:proofErr w:type="spellEnd"/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 об'єктів нерухомого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майна, складені відповідно до закону.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Індексна кадастрова карта містить інформацію про межі земельних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ділянок та їх кадастрові номери в розрізі кадастрового кварталу,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кадастрової зони, адміністративно-територіальної одиниці, кадастрового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округу в масштабі, який забезпечує точність їх відображення.</w:t>
      </w:r>
    </w:p>
    <w:p w:rsidR="000821D4" w:rsidRPr="003E08A8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F2F2F"/>
          <w:sz w:val="24"/>
          <w:szCs w:val="24"/>
          <w:shd w:val="clear" w:color="auto" w:fill="FFFFFF"/>
        </w:rPr>
      </w:pPr>
      <w:r w:rsidRPr="003E08A8">
        <w:rPr>
          <w:rFonts w:ascii="Times New Roman" w:hAnsi="Times New Roman" w:cs="Times New Roman"/>
          <w:color w:val="000000"/>
          <w:sz w:val="24"/>
          <w:szCs w:val="24"/>
        </w:rPr>
        <w:t>Кадастровий план земельної ділянки, кварталу, зони, села, селища,</w:t>
      </w:r>
      <w:r w:rsidR="00BE4BCF" w:rsidRPr="003E0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8A8">
        <w:rPr>
          <w:rFonts w:ascii="Times New Roman" w:hAnsi="Times New Roman" w:cs="Times New Roman"/>
          <w:color w:val="000000"/>
          <w:sz w:val="24"/>
          <w:szCs w:val="24"/>
        </w:rPr>
        <w:t>міста, кадастрового округу складається для відображення необхідних</w:t>
      </w:r>
      <w:r w:rsidR="00BE4BCF" w:rsidRPr="003E0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8A8">
        <w:rPr>
          <w:rFonts w:ascii="Times New Roman" w:hAnsi="Times New Roman" w:cs="Times New Roman"/>
          <w:color w:val="000000"/>
          <w:sz w:val="24"/>
          <w:szCs w:val="24"/>
        </w:rPr>
        <w:t>елементів земельно-кадастрової інформації в масштабі, який забезпечує</w:t>
      </w:r>
      <w:r w:rsidR="00BE4BCF" w:rsidRPr="003E0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8A8">
        <w:rPr>
          <w:rFonts w:ascii="Times New Roman" w:hAnsi="Times New Roman" w:cs="Times New Roman"/>
          <w:color w:val="000000"/>
          <w:sz w:val="24"/>
          <w:szCs w:val="24"/>
        </w:rPr>
        <w:t>точність її відображення.</w:t>
      </w:r>
      <w:r w:rsidR="00BE4BCF" w:rsidRPr="003E0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8A8">
        <w:rPr>
          <w:rFonts w:ascii="Times New Roman" w:hAnsi="Times New Roman" w:cs="Times New Roman"/>
          <w:color w:val="000000"/>
          <w:sz w:val="24"/>
          <w:szCs w:val="24"/>
        </w:rPr>
        <w:t>Кадастровий план містить номери кадастрових зон і кварталів, їх межі,</w:t>
      </w:r>
      <w:r w:rsidR="00BE4BCF" w:rsidRPr="003E0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8A8">
        <w:rPr>
          <w:rFonts w:ascii="Times New Roman" w:hAnsi="Times New Roman" w:cs="Times New Roman"/>
          <w:color w:val="000000"/>
          <w:sz w:val="24"/>
          <w:szCs w:val="24"/>
        </w:rPr>
        <w:t>а також межі та кадастрові номери земельних ділянок та інших об'єктів</w:t>
      </w:r>
      <w:r w:rsidR="00BE4BCF" w:rsidRPr="003E0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8A8">
        <w:rPr>
          <w:rFonts w:ascii="Times New Roman" w:hAnsi="Times New Roman" w:cs="Times New Roman"/>
          <w:color w:val="000000"/>
          <w:sz w:val="24"/>
          <w:szCs w:val="24"/>
        </w:rPr>
        <w:t>нерухомого майна, розташованих на цих ділянках, межі територіальних зон</w:t>
      </w:r>
      <w:r w:rsidR="00BE4BCF" w:rsidRPr="003E0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8A8">
        <w:rPr>
          <w:rFonts w:ascii="Times New Roman" w:hAnsi="Times New Roman" w:cs="Times New Roman"/>
          <w:color w:val="000000"/>
          <w:sz w:val="24"/>
          <w:szCs w:val="24"/>
        </w:rPr>
        <w:t>і межі земельних сервітутів.</w:t>
      </w:r>
      <w:r w:rsidR="000821D4" w:rsidRPr="003E08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="003E08A8" w:rsidRPr="003E08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(</w:t>
      </w:r>
      <w:r w:rsidR="003E08A8" w:rsidRPr="003E08A8">
        <w:rPr>
          <w:rFonts w:ascii="Times New Roman" w:hAnsi="Times New Roman" w:cs="Times New Roman"/>
          <w:b/>
          <w:i/>
          <w:color w:val="2F2F2F"/>
          <w:sz w:val="24"/>
          <w:szCs w:val="24"/>
          <w:shd w:val="clear" w:color="auto" w:fill="FFFFFF"/>
        </w:rPr>
        <w:t>Земельний сервітут</w:t>
      </w:r>
      <w:r w:rsidR="000821D4" w:rsidRPr="003E08A8">
        <w:rPr>
          <w:rFonts w:ascii="Times New Roman" w:hAnsi="Times New Roman" w:cs="Times New Roman"/>
          <w:b/>
          <w:i/>
          <w:color w:val="2F2F2F"/>
          <w:sz w:val="24"/>
          <w:szCs w:val="24"/>
          <w:shd w:val="clear" w:color="auto" w:fill="FFFFFF"/>
        </w:rPr>
        <w:t xml:space="preserve"> - це право власника або землекористувача земельної ділянки або іншої заінтересованої особи на обмежене платне або безоплатне користування чужою земельною ділянкою</w:t>
      </w:r>
      <w:r w:rsidR="003E08A8" w:rsidRPr="003E08A8">
        <w:rPr>
          <w:rFonts w:ascii="Times New Roman" w:hAnsi="Times New Roman" w:cs="Times New Roman"/>
          <w:b/>
          <w:i/>
          <w:color w:val="2F2F2F"/>
          <w:sz w:val="24"/>
          <w:szCs w:val="24"/>
          <w:shd w:val="clear" w:color="auto" w:fill="FFFFFF"/>
        </w:rPr>
        <w:t>)</w:t>
      </w:r>
      <w:r w:rsidR="000821D4" w:rsidRPr="003E08A8">
        <w:rPr>
          <w:rFonts w:ascii="Times New Roman" w:hAnsi="Times New Roman" w:cs="Times New Roman"/>
          <w:b/>
          <w:i/>
          <w:color w:val="2F2F2F"/>
          <w:sz w:val="24"/>
          <w:szCs w:val="24"/>
          <w:shd w:val="clear" w:color="auto" w:fill="FFFFFF"/>
        </w:rPr>
        <w:t>.</w:t>
      </w:r>
      <w:r w:rsidR="000821D4" w:rsidRPr="003E08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Земельний сервітут може складатися в праві проходу або проїзду через ділянку, праві прокладання та експлуатації ліній </w:t>
      </w:r>
      <w:proofErr w:type="spellStart"/>
      <w:r w:rsidR="000821D4" w:rsidRPr="003E08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електропередач</w:t>
      </w:r>
      <w:proofErr w:type="spellEnd"/>
      <w:r w:rsidR="000821D4" w:rsidRPr="003E08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 водопроводу, забору води з водойми, розташованої на сусідній</w:t>
      </w:r>
      <w:r w:rsidR="003E08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ділянці, прогону худоби</w:t>
      </w:r>
      <w:r w:rsidR="000821D4" w:rsidRPr="003E08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proofErr w:type="spellStart"/>
      <w:r w:rsidR="000821D4" w:rsidRPr="003E08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і.т.п</w:t>
      </w:r>
      <w:proofErr w:type="spellEnd"/>
      <w:r w:rsidR="000821D4" w:rsidRPr="003E08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</w:t>
      </w:r>
    </w:p>
    <w:p w:rsid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Вся кадастрова інформація про земельні ділянки та правовий режим їх,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що використовується при здійсненні державної реєстрації речових прав на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нерухоме майно та їх обмежень вноситься до державного земельного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кадастру на підставі відповідної документації із землеустрою.</w:t>
      </w:r>
    </w:p>
    <w:p w:rsidR="001747CB" w:rsidRP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Таким чином, землеустрій і реєстрація прав на нерухоме майно і угод з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ним різні по змісту і по своїй суті незалежні один від одного. Проте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кадастровий план земельної ділянки, дані про категорію земель за цільовим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призначенням земельної ділянки, дані про площу земельної ділянки,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відомості щодо власників або користувачів земельної ділянки та інші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формуються в процесі землеустрою. Разом з тим, всі зміни, що вносяться в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землекористування землеустроєм, повинні бути зареєстровані. Отже,</w:t>
      </w:r>
      <w:r w:rsidR="00BE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землеустрій і реєстрація прав на нерухоме майно є взаємопов’язаними.</w:t>
      </w:r>
    </w:p>
    <w:p w:rsidR="001747CB" w:rsidRPr="00BE4BCF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14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Землеустрій і грошова оцінка земель</w:t>
      </w:r>
      <w:r w:rsidR="00815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 земельних ділянок</w:t>
      </w:r>
    </w:p>
    <w:p w:rsidR="00815C14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Землеустрій також тісно пов'язано </w:t>
      </w:r>
      <w:r w:rsidR="003205B1">
        <w:rPr>
          <w:rFonts w:ascii="Times New Roman" w:hAnsi="Times New Roman" w:cs="Times New Roman"/>
          <w:color w:val="000000"/>
          <w:sz w:val="24"/>
          <w:szCs w:val="24"/>
        </w:rPr>
        <w:t>з земельно-оціночними</w:t>
      </w:r>
      <w:r w:rsidR="00EE1A73">
        <w:rPr>
          <w:rFonts w:ascii="Times New Roman" w:hAnsi="Times New Roman" w:cs="Times New Roman"/>
          <w:color w:val="000000"/>
          <w:sz w:val="24"/>
          <w:szCs w:val="24"/>
        </w:rPr>
        <w:t xml:space="preserve"> роботами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A73">
        <w:rPr>
          <w:rFonts w:ascii="Times New Roman" w:hAnsi="Times New Roman" w:cs="Times New Roman"/>
          <w:color w:val="000000"/>
          <w:sz w:val="24"/>
          <w:szCs w:val="24"/>
        </w:rPr>
        <w:t>без яких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 неможливі планування і організація раціонального використання та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охорони землі. З одного боку, заходи з економічної оцінки землі та грошової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оцінки земельних ділянок служать інформаційною основою для прийняття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багатьох землевпорядних рішень (зокрема, з територіальної організації та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розміщення виробництва в схемах і проектах землеустрою з метою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найбільш повного врахування родючості ґрунтів і економічного потенціалу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землі). Дані економічної оцінки не використовують для економічного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обґрунтування прийнятих землевпорядних рішень і вибору найкращого з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можливих варіантів. З іншого боку, самі проекти землеустрою створюють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оціночну базу у вигляді певного каркаса земельних ділянок, що підлягають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оцінці або переоцінці. Наприклад, при територіальному землеустрої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утворюються нові і впорядковуються існуючі землеволодіння та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землекористування, усуваються недоліки у використанні землі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(черезсмужжя, вкраплювання, вклинювання та ін.) Це впливає на розмір,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якість і місце розташування земельних ділянок, що перебувають у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власності, володінні або користуванні юридичних і фізичних осіб, а отже, на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величину земельного податку та орендної плати. Крім того, при грошовій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оцінці земельних ділянок, що базується на проектах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внутрішньогосподарського землеустрою, з’являється можливість порівняти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вартість земель, що закріплюються за різними виробничими підрозділами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(бригадами, відділеннями, ланками), зайняті різними сівозмінами, полями й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угіддями. З тим щоб диференціювати врожайність сільськогосподарських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культур, розрахувати собівартість продукції, запланувати норму виробітку,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витрату палива і мастильних матеріалів і використовувати дані для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вдосконалення внутрігосподарських розрахунків здійснюється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внутрігосподарська економічна оцінка земельних угідь. Таким чином, в ході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підготовчих робіт до складання будь-якого проекту землеустрою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обов'язково збирають та аналізують матеріали економічної оцінки земель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та грошової оцінки земельних ділянок. Після проведення землеустрою дані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економічної оцінки та грошової оцінки земельних ділянок земель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обов'язково уточнюють. Практика показує, що після проведення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землеустрою цінність земельних ділянок підвищується. Тому в Україні і за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кордоном економічний ефект землеустрою пов'язують з ростом земельної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ренти, а відповідно і ціни (вартості) земельних ділянки (земельного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капіталу) та заставної вартості землекористування. Відомий класичний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приклад розрахунку економічної ефективності землеустрою,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запропонован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ий А. В. </w:t>
      </w:r>
      <w:proofErr w:type="spellStart"/>
      <w:r w:rsidR="00815C14">
        <w:rPr>
          <w:rFonts w:ascii="Times New Roman" w:hAnsi="Times New Roman" w:cs="Times New Roman"/>
          <w:color w:val="000000"/>
          <w:sz w:val="24"/>
          <w:szCs w:val="24"/>
        </w:rPr>
        <w:t>Чаяновим</w:t>
      </w:r>
      <w:proofErr w:type="spellEnd"/>
      <w:r w:rsidRPr="00BE4BCF">
        <w:rPr>
          <w:rFonts w:ascii="Times New Roman" w:hAnsi="Times New Roman" w:cs="Times New Roman"/>
          <w:color w:val="000000"/>
          <w:sz w:val="24"/>
          <w:szCs w:val="24"/>
        </w:rPr>
        <w:t>. Приріст цінності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землекористування (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ДДз</w:t>
      </w:r>
      <w:proofErr w:type="spellEnd"/>
      <w:r w:rsidRPr="00BE4BCF">
        <w:rPr>
          <w:rFonts w:ascii="Times New Roman" w:hAnsi="Times New Roman" w:cs="Times New Roman"/>
          <w:color w:val="000000"/>
          <w:sz w:val="24"/>
          <w:szCs w:val="24"/>
        </w:rPr>
        <w:t>), на його думку, дорівнює капіталізованому ефекту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землеустрою:</w:t>
      </w:r>
    </w:p>
    <w:p w:rsidR="00815C14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ДДз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ЗРпр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ЗРісн</w:t>
      </w:r>
      <w:proofErr w:type="spellEnd"/>
    </w:p>
    <w:p w:rsidR="00815C14" w:rsidRDefault="001747CB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ЗРпр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(ВД–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Зпр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):С</w:t>
      </w:r>
    </w:p>
    <w:p w:rsidR="00815C14" w:rsidRDefault="001747CB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ЗРісн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= (ВД–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Зісн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(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ЗРпр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Зрісн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):С =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а:С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17675" w:rsidRDefault="00217675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15C14" w:rsidRDefault="001747CB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де 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ЗРпр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і 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ЗРісн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– цінність землі відповідно по проекту землеустрою і до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землеустрою;</w:t>
      </w:r>
    </w:p>
    <w:p w:rsidR="00815C14" w:rsidRDefault="001747CB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ВД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– валовий дохід господарства;</w:t>
      </w:r>
    </w:p>
    <w:p w:rsidR="00815C14" w:rsidRDefault="001747CB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Зпр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і </w:t>
      </w:r>
      <w:proofErr w:type="spellStart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Зісн</w:t>
      </w:r>
      <w:proofErr w:type="spellEnd"/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– експлуатаційні витрати відповідно по проекту землеустрою</w:t>
      </w:r>
      <w:r w:rsidR="00815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і до землеустрою;</w:t>
      </w:r>
    </w:p>
    <w:p w:rsidR="00815C14" w:rsidRDefault="001747CB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– процентна ставка, яка використовується для капіталізації ренти;</w:t>
      </w:r>
    </w:p>
    <w:p w:rsidR="00815C14" w:rsidRDefault="001747CB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– приріст земельної ренти за рахунок землеустрою.</w:t>
      </w:r>
    </w:p>
    <w:p w:rsidR="00815C14" w:rsidRDefault="00815C14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14" w:rsidRDefault="001747CB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Землеустрій і топографо-геодезичні</w:t>
      </w:r>
      <w:r w:rsidR="00815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 інші вишукувальні роботи</w:t>
      </w:r>
    </w:p>
    <w:p w:rsidR="00815C14" w:rsidRDefault="00815C14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47CB" w:rsidRPr="00815C14" w:rsidRDefault="001747CB" w:rsidP="00815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Проведення землеустрою немислимо без виробництва топографо</w:t>
      </w:r>
      <w:r w:rsidR="009C04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геодезичних, картографічних та інших знімальних робіт. Ці роботи зазвичай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передують землеустрою, так як їх результатом є план місцевості. Вони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потрібні і по завершенню землеустрою, коли складається проект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землеустрою, який потім виноситься в натуру. У ході землеустрою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отримують </w:t>
      </w:r>
      <w:proofErr w:type="spellStart"/>
      <w:r w:rsidRPr="00BE4BCF">
        <w:rPr>
          <w:rFonts w:ascii="Times New Roman" w:hAnsi="Times New Roman" w:cs="Times New Roman"/>
          <w:color w:val="000000"/>
          <w:sz w:val="24"/>
          <w:szCs w:val="24"/>
        </w:rPr>
        <w:t>обширний</w:t>
      </w:r>
      <w:proofErr w:type="spellEnd"/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 знімальний матеріал у вигляді планів і мережі точок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місцевості, відповідним чином позначених і закріплених. Цей матеріал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можна використовувати як для земельно-кадастрових, так і для топографо</w:t>
      </w:r>
      <w:r w:rsidR="009C04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геодезичних і картографічних цілей, що вимагає ув'язки землевпорядних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робіт по точності і технологіям вимірюванням з аналогічними діями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організацій в області кадастру, геодезії та картографії. Основою якісної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характеристики земель, використовуваної при землеустрої, є матеріали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великомасштабних ґрунтових, агрохімічних і геоботанічних обстежень і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BCF">
        <w:rPr>
          <w:rFonts w:ascii="Times New Roman" w:hAnsi="Times New Roman" w:cs="Times New Roman"/>
          <w:color w:val="000000"/>
          <w:sz w:val="24"/>
          <w:szCs w:val="24"/>
        </w:rPr>
        <w:t>вишукувань</w:t>
      </w:r>
      <w:proofErr w:type="spellEnd"/>
      <w:r w:rsidRPr="00BE4BCF">
        <w:rPr>
          <w:rFonts w:ascii="Times New Roman" w:hAnsi="Times New Roman" w:cs="Times New Roman"/>
          <w:color w:val="000000"/>
          <w:sz w:val="24"/>
          <w:szCs w:val="24"/>
        </w:rPr>
        <w:t>. Оскільки в ході землеустрою земля найчастіше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організовується не тільки як природний ресурс і об'єкт земельно-майнових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відносин, але і як головний засіб виробництва в сільському господарстві, ці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матеріали абсолютно необхідні при організації раціонального використання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та охорони землі. Землевпорядні організації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повинні або самостійно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проводити ці обстеження і вишукування, або використовувати наявні дані</w:t>
      </w:r>
      <w:r w:rsidR="00190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інших профільних організацій</w:t>
      </w:r>
    </w:p>
    <w:p w:rsidR="00D35493" w:rsidRPr="00BE4BCF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493" w:rsidRPr="00BE4BCF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484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Землеустрій і </w:t>
      </w:r>
      <w:proofErr w:type="spellStart"/>
      <w:r w:rsidRPr="00BE4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геоінформаційні</w:t>
      </w:r>
      <w:proofErr w:type="spellEnd"/>
      <w:r w:rsidRPr="00BE4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системи</w:t>
      </w:r>
    </w:p>
    <w:p w:rsidR="00192439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Останнім часом у світі і в нашій країні широке застосування в практиці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управління природокористуванням отримали географічні інформаційні системи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(ГІС) і земельно-інформаційні системи (ЗІС). Географічна інформаційна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система – це спеціалізована обчислювальна система, що включає певні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технічні засоби, програмне забезпечення і сукупність процедур, призначених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для збору, зберігання, обробки та відтворення великого обсягу графічних і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тематичних даних, що мають просторову прив'язку. Основу ГІС становлять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електронні карти (плани) місцевості, що базуються на цифрових моделях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рельєфу (ЦМР), що характеризують </w:t>
      </w:r>
      <w:proofErr w:type="spellStart"/>
      <w:r w:rsidRPr="00BE4BCF">
        <w:rPr>
          <w:rFonts w:ascii="Times New Roman" w:hAnsi="Times New Roman" w:cs="Times New Roman"/>
          <w:color w:val="000000"/>
          <w:sz w:val="24"/>
          <w:szCs w:val="24"/>
        </w:rPr>
        <w:t>трьохвимірне</w:t>
      </w:r>
      <w:proofErr w:type="spellEnd"/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 розташування об'єктів у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просторі. Спочатку </w:t>
      </w:r>
      <w:proofErr w:type="spellStart"/>
      <w:r w:rsidRPr="00BE4BCF">
        <w:rPr>
          <w:rFonts w:ascii="Times New Roman" w:hAnsi="Times New Roman" w:cs="Times New Roman"/>
          <w:color w:val="000000"/>
          <w:sz w:val="24"/>
          <w:szCs w:val="24"/>
        </w:rPr>
        <w:t>геоінформаційні</w:t>
      </w:r>
      <w:proofErr w:type="spellEnd"/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технології та ГІС були орієнтовані на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прийняття управлінських рішень, пов'язаних з різними територіями. До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основних завдань, що вирішуються на територіальному рівні з використанням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ГІС, належать: картографування земель, вдосконалення обліку нерухомості,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складання реєстрів власності (земельних ділянок, будівель, споруд) з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прив'язкою до території та точним визначенням місця розташування; науково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обґрунтоване перспективне і оперативне планування розвитку території міст,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районів, окремих територій на основі розробки генеральних планів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використання і охорони земель; вивчення стану природних ресурсів,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екологічного стану території та еколого-економічна оцінка навколишнього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природного середовища; отримання достовірної інформації про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місцезнаходження і експлуатації доріг, інженерних мереж комунального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господарства, запасах корисних копалин і </w:t>
      </w:r>
      <w:proofErr w:type="spellStart"/>
      <w:r w:rsidRPr="00BE4BCF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BE4BCF">
        <w:rPr>
          <w:rFonts w:ascii="Times New Roman" w:hAnsi="Times New Roman" w:cs="Times New Roman"/>
          <w:color w:val="000000"/>
          <w:sz w:val="24"/>
          <w:szCs w:val="24"/>
        </w:rPr>
        <w:t>.; прийняття різного роду рішень з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управління муніципальним господарством (розміщення об'єктів виробничої та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соціальної інфраструктури, організація поточного ремонту будівель і споруд,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розробка маршрутів і розкладів руху громадського транспорту, оподаткування,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планування інвестицій, розробка планів евакуації в надзвичайних ситуаціях та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ін.); контроль за станом муніципального господарства (моніторинг земель,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стану </w:t>
      </w:r>
      <w:proofErr w:type="spellStart"/>
      <w:r w:rsidRPr="00BE4BCF">
        <w:rPr>
          <w:rFonts w:ascii="Times New Roman" w:hAnsi="Times New Roman" w:cs="Times New Roman"/>
          <w:color w:val="000000"/>
          <w:sz w:val="24"/>
          <w:szCs w:val="24"/>
        </w:rPr>
        <w:t>енерго</w:t>
      </w:r>
      <w:proofErr w:type="spellEnd"/>
      <w:r w:rsidRPr="00BE4BCF">
        <w:rPr>
          <w:rFonts w:ascii="Times New Roman" w:hAnsi="Times New Roman" w:cs="Times New Roman"/>
          <w:color w:val="000000"/>
          <w:sz w:val="24"/>
          <w:szCs w:val="24"/>
        </w:rPr>
        <w:t>-, тепло-, водо забезпечення). Початок розвитку ГІС відноситься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до кінця 60-х років, але тільки в 90-х роках вони набули широкого поширення,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що було викликане дуже швидким розвитком комп'ютерної техніки і зниженням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її вартості, появою потужних периферійних пристроїв введення, виведення,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зберігання та обробки інформації.</w:t>
      </w:r>
    </w:p>
    <w:p w:rsidR="00192439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Розвиток систем автоматизованого картографування, використовуваних в земельному кадастрі для обліку та оцінки землі та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пов'язаної з нею нерухомості, систем автоматизованого проектування</w:t>
      </w:r>
      <w:r w:rsidR="00540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2F0"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hyperlink r:id="rId6" w:tooltip="Английский язык" w:history="1">
        <w:r w:rsidR="005402F0" w:rsidRPr="003E08A8">
          <w:rPr>
            <w:rFonts w:ascii="Times New Roman" w:hAnsi="Times New Roman" w:cs="Times New Roman"/>
            <w:sz w:val="24"/>
            <w:szCs w:val="24"/>
          </w:rPr>
          <w:t xml:space="preserve">від </w:t>
        </w:r>
        <w:proofErr w:type="spellStart"/>
        <w:r w:rsidR="005402F0" w:rsidRPr="003E08A8">
          <w:rPr>
            <w:rStyle w:val="a4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англ</w:t>
        </w:r>
        <w:proofErr w:type="spellEnd"/>
        <w:r w:rsidR="005402F0" w:rsidRPr="003E08A8">
          <w:rPr>
            <w:rStyle w:val="a4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.</w:t>
        </w:r>
      </w:hyperlink>
      <w:r w:rsidR="005402F0" w:rsidRPr="003E08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5402F0" w:rsidRPr="003E08A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Computer</w:t>
      </w:r>
      <w:r w:rsidR="005402F0" w:rsidRPr="003E08A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-</w:t>
      </w:r>
      <w:r w:rsidR="005402F0" w:rsidRPr="003E08A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aided</w:t>
      </w:r>
      <w:r w:rsidR="005402F0" w:rsidRPr="003E08A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="005402F0" w:rsidRPr="003E08A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"/>
        </w:rPr>
        <w:t>design</w:t>
      </w:r>
      <w:r w:rsidR="005402F0" w:rsidRPr="003E08A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="005402F0" w:rsidRPr="003E08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02F0" w:rsidRPr="003E08A8">
        <w:rPr>
          <w:rFonts w:ascii="Times New Roman" w:hAnsi="Times New Roman" w:cs="Times New Roman"/>
          <w:color w:val="000000"/>
          <w:sz w:val="24"/>
          <w:szCs w:val="24"/>
          <w:lang w:val="en-US"/>
        </w:rPr>
        <w:t>CAD</w:t>
      </w:r>
      <w:r w:rsidR="005402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 призвело до появи спеціальних земельно-інформаційних систем, що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широко використовуються у всьому світі при проведенні землевпорядник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робіт. Основна їх відмінність від ГІС полягає в наступному:</w:t>
      </w:r>
    </w:p>
    <w:p w:rsidR="00192439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земельно-інформаційні системи містять насамперед з ведення про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земельні ресурси й об'єкти, міцно пов'язаних із землею; інформація про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земельні ділянки, що міститься в ЗІС, відповідних певним вимогам до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точності вимірювань, введення і виведення даних, що забезпечує точну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геодезичну прив'язку земель на місцевості і відображення їх на планах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(картах), тобто земельно-інформаційні системи є більш точними, ніж ГІС;</w:t>
      </w:r>
    </w:p>
    <w:p w:rsidR="00192439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 загальну структуру земельно-інформаційної системи як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спеціального обчислювального комплексу в якості самостійних підсистем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входять блоки автоматизованого картографування, автоматизованого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проектування, управління базами даних, що дозволяють не тільки будувати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 різному масштабі карти з використанням засобів цифрової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фотограмметрії і картографії, але і проводити різні геодезичні дії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(обчислення площ, вимірювання відстаней, визначення координат та ін.) з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необхідною точністю;</w:t>
      </w:r>
    </w:p>
    <w:p w:rsidR="00192439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основне призначення земельно-інформаційної системи – служити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інформаційною базою управління земельними ресурсами.</w:t>
      </w:r>
    </w:p>
    <w:p w:rsidR="00192439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Таким чином, землеустрій та ведення земельно-інформаційних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комплексів відносяться до однієї сфери – до управління земельними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ресурсами. Однак землеустрій – поняття більш широке і містке. </w:t>
      </w:r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По-перше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ЗІС є тільки апаратними, технологічними засобами для прийняття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державних рішень в області організації землекористування. Іншими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словами, ЗІС використовуються як свого роду метод земле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впорядного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автоматизованого проектування, що дає можливість швидко отримати той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чи інший варіант організації території. </w:t>
      </w:r>
      <w:r w:rsidRPr="00BE4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По-друге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, землеустрій завжди має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правовий і соціально-економічний зміст. Тому будь-яке землевпорядне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рішення, в тому числі і отримане з використанням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земельно-інформаційних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систем, повинно бути у відповідності з визначеною правовою процедурою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розглянуто, погоджено і затверджено. Тільки після цього воно має право на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існування, переноситься в натуру і стає елементом землеустрою. Проте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розвиток земельно-інформаційних систем вже в найближчому майбутньому</w:t>
      </w:r>
      <w:r w:rsidR="0019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багато в чому буде визначати вид землеустрою.</w:t>
      </w:r>
    </w:p>
    <w:p w:rsidR="00192439" w:rsidRDefault="00192439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2439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Землеустрій, планування і забудова територій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1 Закону України «Про регулювання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містобудівної діяльності» територія – це частина земної поверхні з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повітряним простором та розташованими під нею надрами у визначених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межах (кордонах), що має певне географічне положення, природні та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створені в результаті діяльності людей умови і ресурси. Планування,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забудова та інше використання територій в Україні є одним із основних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напрям</w:t>
      </w:r>
      <w:r w:rsidR="003E08A8">
        <w:rPr>
          <w:rFonts w:ascii="Times New Roman" w:hAnsi="Times New Roman" w:cs="Times New Roman"/>
          <w:color w:val="000000"/>
          <w:sz w:val="24"/>
          <w:szCs w:val="24"/>
        </w:rPr>
        <w:t>ів містобудівної діяльності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Ця діяльність державних органів, органів місцевого самоврядування,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юридичних та фізичних осіб, яка спрямована на вирішення наступних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завдань:  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• прогнозування розвитку територій;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• забезпечення раціонального розселення і визначення напрямів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сталого розвитку територій;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• обґрунтування розподілу земель за цільовим призначенням;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• взаємоузгодження державних, громадських та приватних інтересів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під час планування і забудови територій;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• визначення і раціональне взаємне розташування зон житлової та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громадської забудови, виробничих, рекреаційних, природоохоронних,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оздоровчих, історико-культурних та інших зон і об'єктів;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• розроблення містобудівної та проектної документації, будівництво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об'єктів;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• реконструкцію існуючої забудови та територій, збереження, створення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та відновлення рекреаційних, природоохоронних, оздоровчих територій та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об'єктів, ландшафтів, лісів, парків, скверів, окремих зелених насаджень;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• створення та розвиток інженерно-транспортної інфраструктури;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• здійснення контролю у сфері містобудування.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Серед наведених завдань особливе місце посідає розроблення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містобудівної документації, оскільки містобудівна документація є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інструментом державного регулювання планування територій та забудови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територій. Планування використання територій є фактично втручанням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держави в питання прав власності на землю з метою забезпечення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ефективного використання і розподілу земельних ресурсів між галузями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народного господарства.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Заходи із землеустрою – це передбачені документацією із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землеустрою роботи щодо раціонального використання та охорони земель,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формування та організації території об'єкта землеустрою з урахуванням їх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цільового призначення, обмежень у використанні та обмежень (обтяжень)</w:t>
      </w:r>
      <w:r w:rsidR="00F462A2">
        <w:rPr>
          <w:rFonts w:ascii="Times New Roman" w:hAnsi="Times New Roman" w:cs="Times New Roman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правами інших осіб (земельних сервітутів), збереження і підвищення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родючості ґрунтів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Отже, необхідність планування використання територій зумовлена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складністю та багатогранністю задач, які вирішуються довгостроковим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характером переважної кількості видів використання територій, великими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обсягами капіталовкладень (зокрема будівництво, є однією з найбільш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масштабних галузей інвестицій) та потребою комплексного врахування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багатьох, часом суперечливих, факторів. Доцільність застосування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планування територій усвідомлена світовою спільнотою і підтверджується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законодавством в області територіального планування в більшості країн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світу. Для того, щоб подолати природне протиріччя між засадами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довгострокового планування і динамічними потребами ринкової економіки,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ці механізми мають бути досить гнучкими.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Для складання планів використання територій існують певні причини,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основними серед яких можна визначити: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— необхідність синтезу інтересів суспільства щодо просторового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розподілу та використання землі;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— необхідність прогнозування і координування майбутнього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землекористування та інформу</w:t>
      </w:r>
      <w:r w:rsidR="00AA1037">
        <w:rPr>
          <w:rFonts w:ascii="Times New Roman" w:hAnsi="Times New Roman" w:cs="Times New Roman"/>
          <w:color w:val="000000"/>
          <w:sz w:val="24"/>
          <w:szCs w:val="24"/>
        </w:rPr>
        <w:t>вання спільноти, потенційних ін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весторів та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власників щодо напрямків майбутнього використання та забудови;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— необхідність контролю за використанням природних ресурсів;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— надання юридичної сили прийнятим рішенням.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Процеси планування як правило, віддзеркалюють зацікавленість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владних осіб. В ідеальному підході, в основі планування мають бути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врівноваженні інтереси і цілі всіх зацікавлених сторін.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Планування – один із засоб</w:t>
      </w:r>
      <w:r w:rsidR="00C769E0">
        <w:rPr>
          <w:rFonts w:ascii="Times New Roman" w:hAnsi="Times New Roman" w:cs="Times New Roman"/>
          <w:color w:val="000000"/>
          <w:sz w:val="24"/>
          <w:szCs w:val="24"/>
        </w:rPr>
        <w:t>ів управління, завдяки якому за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безпечується єдиний напрямок усіх зусиль на досягнення загальної мети.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Цілі і методи планування територій в умовах планової і ринкової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економіки принципово відрізняються. Це стосується не тільки суттєвого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перегляду ряду соціальних та економічних цінностей, але й необхідності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врахування принципово нових реалій, таких як запровадження приватної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власності на основні засоби виробництва, надання управлінських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повноважень місцевому самоврядуванню, виникнення ринкової конкуренто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E4BCF">
        <w:rPr>
          <w:rFonts w:ascii="Times New Roman" w:hAnsi="Times New Roman" w:cs="Times New Roman"/>
          <w:color w:val="000000"/>
          <w:sz w:val="24"/>
          <w:szCs w:val="24"/>
        </w:rPr>
        <w:t>спромогності</w:t>
      </w:r>
      <w:proofErr w:type="spellEnd"/>
      <w:r w:rsidRPr="00BE4BCF">
        <w:rPr>
          <w:rFonts w:ascii="Times New Roman" w:hAnsi="Times New Roman" w:cs="Times New Roman"/>
          <w:color w:val="000000"/>
          <w:sz w:val="24"/>
          <w:szCs w:val="24"/>
        </w:rPr>
        <w:t xml:space="preserve"> інтересів тощо. планування і забудова територій </w:t>
      </w:r>
    </w:p>
    <w:p w:rsidR="00F462A2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Завдяки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планувальним методам здійснюється розробка містобудівної, земельно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кадастрової та інших видів документації, яка надалі регламентує розвиток,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порядок використання та забудови земель.</w:t>
      </w:r>
    </w:p>
    <w:p w:rsidR="00D35493" w:rsidRPr="00BE4BCF" w:rsidRDefault="00D35493" w:rsidP="00BE4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CF">
        <w:rPr>
          <w:rFonts w:ascii="Times New Roman" w:hAnsi="Times New Roman" w:cs="Times New Roman"/>
          <w:color w:val="000000"/>
          <w:sz w:val="24"/>
          <w:szCs w:val="24"/>
        </w:rPr>
        <w:t>Таким чином, землеустрій і планування та забудова територій різні по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змісту і по своїй суті незалежні один від одного. Проте обґрунтування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розподілу земель за цільовим призначенням, розроблення правил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використання земель забудованих територій та інші умови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землекористування формуються в процесі планування територій. Разом з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тим, права власності на землю, категорії земель та інші дані про правовий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режим землекористування, особливо щодо обмежень у використанні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земель, що формуються землеустроєм, повинні бути враховані при</w:t>
      </w:r>
      <w:r w:rsidR="00F46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CF">
        <w:rPr>
          <w:rFonts w:ascii="Times New Roman" w:hAnsi="Times New Roman" w:cs="Times New Roman"/>
          <w:color w:val="000000"/>
          <w:sz w:val="24"/>
          <w:szCs w:val="24"/>
        </w:rPr>
        <w:t>плануванні територій. Отже, планування і забудова територій є взаємопов’язаними.</w:t>
      </w:r>
    </w:p>
    <w:p w:rsidR="003120BB" w:rsidRDefault="003120BB" w:rsidP="003E5A75">
      <w:pPr>
        <w:spacing w:after="0" w:line="240" w:lineRule="auto"/>
        <w:rPr>
          <w:rFonts w:ascii="ArialMT" w:hAnsi="ArialMT"/>
          <w:color w:val="000000"/>
          <w:sz w:val="18"/>
          <w:szCs w:val="18"/>
        </w:rPr>
      </w:pPr>
    </w:p>
    <w:p w:rsidR="003120BB" w:rsidRDefault="003120BB" w:rsidP="003E5A75">
      <w:pPr>
        <w:spacing w:after="0" w:line="240" w:lineRule="auto"/>
        <w:rPr>
          <w:rFonts w:ascii="ArialMT" w:hAnsi="ArialMT"/>
          <w:color w:val="000000"/>
          <w:sz w:val="18"/>
          <w:szCs w:val="18"/>
        </w:rPr>
      </w:pPr>
    </w:p>
    <w:p w:rsidR="004C5A5A" w:rsidRDefault="003120BB" w:rsidP="00073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8. Землеустрій і меліорація земель</w:t>
      </w:r>
    </w:p>
    <w:p w:rsidR="004C5A5A" w:rsidRDefault="004C5A5A" w:rsidP="00073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C5A5A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Меліоративні заходи щодо зрошення і осушення земель і більш широко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поліпшенням фізико-хімічних і біологічних властивостей земельних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ресурсів мають величезне господарське значення для більшості країн світу.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 показує, що організація раціонального використання земель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неможлива без одночасного здійснення меліоративних заходів та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 Це обумовлено тим, що проведення меліоративних заходів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(зі зрошення, осушення, поліпшення земель) здійснюється не взагалі на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якихось абстрактних ділянках, а на конкретних земельних масивах, що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належать певним землевласникам та землекористувачам. Тому дані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меліоративні землі повинні не тільки вписуватися в загальну систему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ведення господарства, враховуватися при плануванні врожайності та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структури посівів, раціонів годування, способів утримання худоби тощо, але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входити в загальну організаційно-територіальну структуру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підприємства (тобто з’єднаного дорогами з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господарськими центрами, визначати розміщення угідь і сівозмін, полів і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робочих ділянок, скотопрогонів і </w:t>
      </w:r>
      <w:proofErr w:type="spellStart"/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т.д</w:t>
      </w:r>
      <w:proofErr w:type="spellEnd"/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.). Тому меліоративні заходи з технічної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технологічної точки зору повинні здійснюватися на основі проектів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меліорації (техніко-робочих проектів), а з організаційної. господарської та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землевпорядної - на основі проектів землеустрою, які повинні складатися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першими і передувати проектам меліорації.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Меліорація і землеустрій, безумовно, різняться, оскільки об'єктом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меліорації є земля як фізична основа. Мета меліорації 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поліпшити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продуктивні властивості конкретної земельної ділянки, що вимагає певних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капіталовкладень і збільшення експлуатаційних витрат. Навпаки, об'єктом</w:t>
      </w:r>
      <w:r w:rsidR="004C5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є територія, і певна його мета – поліпшення її організації. У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 землеустрою змінюються в першу чергу територіальні властивості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 (склад і площі угідь, розміщення угідь і сівозмін, межі, форма та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конфігурація земельних масивів і т. д.). Така зміна не може розглядатися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поза процесами господарської діяльності; тому при землеустрій обов’язково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вирішуються два найважливіших завдання: пристосування території до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виробництва (відведення земель для відповідних потреб, встановлення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складу і площ угідь, формування земельних масивів, сівозмін, полів,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робочих ділянок, розміщення їх меж і </w:t>
      </w:r>
      <w:proofErr w:type="spellStart"/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т.д</w:t>
      </w:r>
      <w:proofErr w:type="spellEnd"/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.); пристосування виробництва до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 (встановлення спеціалізації, структури посівів з урахуванням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 земель, проектуванні різних типів і видів сівозмін, диференціювати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розміщення культур тощо). Землеустрій на відміну від меліорації має крім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технічної також економічну, екологічну та юридичну сторону. Відповідно при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землеустрої не тільки наводять лад в існуючому використанні землі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(ліквідація недолік організації території, введення сівозмін, проектування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робочих ділянок), але і встановлюють найкращі способи розвитку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 (меліорація, культуртехнічні заходи, виробниче будівництво,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розміщення доріг і т. д.). Щоб уникнути недоліків у вирішенні всіх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перелічених питань має </w:t>
      </w:r>
      <w:proofErr w:type="spellStart"/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здійснюватись</w:t>
      </w:r>
      <w:proofErr w:type="spellEnd"/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землеустрій та меліорація земель за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безпосередньої участі землевпорядних органів або за погодженням з ними.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 ж стосується і територіального планування виробництва.</w:t>
      </w:r>
    </w:p>
    <w:p w:rsidR="00AF4B6E" w:rsidRDefault="00AF4B6E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bookmarkEnd w:id="0"/>
    <w:p w:rsidR="00AF4B6E" w:rsidRDefault="003120BB" w:rsidP="00073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9. Землеустрій і екологізація землекористування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еколого-економічної ефективності системи землекористування та трансформація екологічних відносин власності на землю в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Україні, на цьому історичному етапі розвитку, є одним із суттєвих чинників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поліпшення соціально-економічного стану держави в цілому. Натомість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земельна реформа періоду незалежності України, незважаючи на ряд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позитивних досягнень в приватизації земель, не призвела до рішучого і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 відновлення еколого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безпечного землекористування, не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створила умов раціонального і ефективного використання земель,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добробуту населення. Нинішня ситуація з організацією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 землекористування є підсумком часто стихійної, безсистемної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земельної політики й неупорядкованої урбанізації. Як пріоритетні на тепер є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питання, пов’язані із формуванням нових економічних відносин прав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 на землю між власниками земельних часток та суб’єктами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ведення господарської діяльності на землях сільськогосподарського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призначення, а також запровадженням на цій підставі економічного обороту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 на земельні ділянки. Проте, здебільшого, нині в наукових працях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розглядаються деякі аспекти екологізації землекористування, і тільки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сільськогосподарського або містобудівного. Водночас наші дослідження цієї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 свідчать, що ситуація у сфері екологізації землекористування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потребує комплексного підходу до його формування та регулювання, тобто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цілісної системи ефективного та еколого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чного землекористування країни.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</w:t>
      </w:r>
      <w:r w:rsidRPr="00FE5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емлекористуванням, як екологічною системою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необхідно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розуміти – територіальний комплекс оптимальних взаємозв'язків ґрунту,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організмів і атмосфери через склад і структуру угідь, систему організації і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методів використання землі та інших природних ресурсів тощо на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визначеній території суші. 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Відповідно, під поняттям </w:t>
      </w:r>
      <w:r w:rsidRPr="00FE5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екології</w:t>
      </w:r>
      <w:r w:rsidR="00AF4B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землекористування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теоретичному плані слід розуміти – науковий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 окремого розділу загальної екології, що вивчає природні чинники,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закономірності впливу організації використання земель на біологічні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 і зворотні реакції на ці дії, а також екологічні наслідки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 землекористування. Отже, можна констатувати, що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землекористування визначається утрьох аспектах: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як користування землею в установленому законом порядку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FE5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земельна ділянка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як частина єдиного земельного фонду (</w:t>
      </w:r>
      <w:r w:rsidRPr="00FE5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екологічна система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що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надана державою або набута у власність чи оренду окремим користувачем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господарської або іншої мети, визначена на місцевості;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об’єкт права, об’єкт економічних, екологічних, містобудівних,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 та інших земельних відносин, на який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землекористувачу виданий документ, що засвідчує право на землю з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визначеними межами, площею, складом угідь, майнових об’єктів.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екологією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розуміється природничо-соціологічна наука, яка вивчає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взаємодію людини з довкіллям, у процесі якої формується еколого-економічна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 відтворення національного багатства, передусім, для розширеного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відтворення людини. Тому в умовах нових земельних відносин поняття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екології землекористування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 розглядати у взаємозв’язку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практики ринкової економіки виробництва та іншої діяльності.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Воно містить функцію накопичення знань про закони, принципи і способи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екологічної оптимізації власне процесу землекористування (</w:t>
      </w:r>
      <w:r w:rsidRPr="00FE5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екологічних</w:t>
      </w:r>
      <w:r w:rsidR="00AF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відносин між суб’єктами землекористування, а більш точніше використання</w:t>
      </w:r>
      <w:r w:rsidR="00AF4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 охорони землі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що здійснюється на конкурентній земельно-територіальній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основі і де, відповідно, встановлюються права на землю, економічно та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екологічно обґрунтований склад і пропорції між складом земельних угідь за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цільовим призначенням, факторами діяльності на землі та досліджуються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 і принципи раціонального розміщення, організації та управління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процесом використання і охорони землі, у тому числі з урахуванням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диференціації властивостей земельного ресурсу і такої його суттєвої ознаки,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просторова протилежність і неоднорідність щодо клімату, рельєфу, флори,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фауни, природних ресурсів.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функцій екології землекористування належить накопичення знань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принципи екологічної оптимізації власне процесу відносин суб’єктів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використання землі на 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конкретній юридичній підставі. В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становлюються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екологічно обґрунтовані склад і пропорції між факторами діяльності на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землі, що містять земельні ресурси, технології їх використання,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життєдіяльність населення, капітал.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Отже,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екологія землекористування у практичному плані – це</w:t>
      </w:r>
      <w:r w:rsidR="00AF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сфера наукової та </w:t>
      </w:r>
      <w:proofErr w:type="spellStart"/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управлінсько</w:t>
      </w:r>
      <w:proofErr w:type="spellEnd"/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-виробничої діяльності, яка вивчає</w:t>
      </w:r>
      <w:r w:rsidR="00AF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процеси взаємодії людини (</w:t>
      </w:r>
      <w:r w:rsidRPr="00FE5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суб’єктів землекористування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 з</w:t>
      </w:r>
      <w:r w:rsidR="00AF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довкіллям, закономірності розвитку і функціонування екологічних</w:t>
      </w:r>
      <w:r w:rsidR="00AF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відносин у процесі організації використання і охорони земель,</w:t>
      </w:r>
      <w:r w:rsidR="00AF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досліджує дію об’єктивних законів природи та суспільства, умов і</w:t>
      </w:r>
      <w:r w:rsidR="00AF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факторів, що визначають ефективність та дієвість форм і відповідно</w:t>
      </w:r>
      <w:r w:rsidR="00AF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 них методів використання земель, а також можливі межі і наслідки</w:t>
      </w:r>
      <w:r w:rsidR="00AF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екологічних змін, спричинених процесами землекористування.</w:t>
      </w:r>
    </w:p>
    <w:p w:rsidR="00AF4B6E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Відповідно, сутність екології землекористування можна сформулювати,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стан розвитку взаємодії людини (</w:t>
      </w:r>
      <w:r w:rsidRPr="00FE5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суб’єктів землекористування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довкіллям у процесі організації сукупності всіх видів суспільної її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життєдіяльності, які здійснюються на конкретній території із залученням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земельного чинника, флори, фауни та інших природних ресурсів тої чи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іншої форми та на відповідних правах, у різних масштабах і з різним</w:t>
      </w:r>
      <w:r w:rsidR="00AF4B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ункціональним змістом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F7801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під земельними екологічними відносинами розуміються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суспільні відносини між людьми, пов’язані з володінням і користуванням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земельними та іншими природними ресурсами, що розміщені на конкретній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земельній території і є складовою всієї системи екологічних відносин кожної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конкретної історичної епохи. Вони за своєю природою належать до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соціально-економічного базису суспільства. </w:t>
      </w:r>
    </w:p>
    <w:p w:rsidR="00CF7801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Земельні екологічні відносини,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і весь економічний лад суспільства, історично розвиваються і змінюються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разом із зміною продуктивних сил. На всіх етапах історії суспільства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земельні екологічні відносини формуються під безпосереднім впливом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певних законів природи та економічного закону відповідності характеру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виробничих відносин розвитку продуктивних сил. Їх рівень визначається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ступенем розвитку виробничих сил, станом земельного чинника та інших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 ресурсів і характером суспільних відносин, у тому числі і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земельних.</w:t>
      </w:r>
    </w:p>
    <w:p w:rsidR="003120BB" w:rsidRPr="00FE56A6" w:rsidRDefault="003120BB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Отже, </w:t>
      </w:r>
      <w:r w:rsidRPr="00FE5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екологізація землекористування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послідовне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 нових форм, методів, техніки та технологій використання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земель шляхом здійснення </w:t>
      </w:r>
      <w:r w:rsidRPr="00FE5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землеустрою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виконання управлінських та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рішень, які дають змогу підвищити ефективність використання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та інших природних ресурсів з одночасним збереженням</w:t>
      </w:r>
      <w:r w:rsidR="00CF78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E56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природного середовища та його поліпшення на відповідних рівнях.</w:t>
      </w:r>
    </w:p>
    <w:p w:rsidR="002D413F" w:rsidRPr="00FE56A6" w:rsidRDefault="002D413F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D413F" w:rsidRPr="00FE56A6" w:rsidRDefault="002D413F" w:rsidP="003E0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Землеустрій і формування </w:t>
      </w:r>
      <w:proofErr w:type="spellStart"/>
      <w:r w:rsidRPr="00FE5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України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Внаслідок надмірного антропогенного впливу на природне середовище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для існування природної біоти в межах України залишилася лише частка її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території, яка є безумовно недостатньою для підтримання збалансованого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природокористування, в зв’язку з чим склалися несприятливі умови для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відтворення наявного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біорізноманіття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. Природоохоронні проблеми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набувають в останній час безпрецедентної ваги в усьому світі. Міжнародна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конвенція про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біорізноманіття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, прийнята в Ріо-де-Жанейро в 1992 році,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проголосила необхідність збереження не лише окремих природних ділянок,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а комплексу екосистем як бази існування біосфери. Під таким кутом зору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важко переоцінити важливість Закону України “Про Загальнодержавну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програму формування національної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України на 2000-2015 роки”,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прийнятого Верховною Радою 21 вересня 2000.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Екомережа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розглядається як єдина просторова система, що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утворюється з метою поліпшення умов формування здорового довкілля,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підвищення природно-ресурсного потенціалу території України, збереження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її біологічного та ландшафтного різноманіття. Надзвичайно важливим є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комплексний підхід до принципів 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, без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неприпустимих збочень і створення штучних пріоритетів на користь окремих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компонентів біоти. Це положення витікає з ролі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у вирішенні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загальних завдань охорони навколишнього природного середовища,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екологічної безпеки і раціонального використання природних ресурсів.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Слід відмітити, що неодмінною умовою ведення високопродуктивного,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конкурентноздатного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виробництва (перш за все сільськогосподарського) є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запобігання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деградаційним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процесам, що значною (а при сучасному рівні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розвитку продуктивних сил – навіть вирішальною) мірою, визначається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характером використання земель, зокрема, формуванням сприятливих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територіальних умов для саморегуляції природних процесів, визначальна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роль в якому належить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Земельному фонду України притаманна певна двоїстість: з одного боку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 ґрунтовому покриві її переважають родючі чорноземні ґрунти, з другого –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процеси деградації ґрунтів охоплюють практично всю її територію.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Це спричинено кількома факторами, серед яких, знов таки, вирішальна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роль належить тим, що пов’язані з використанням земель.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По-перше, сучасне використання земель України ще і досі носить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відбиток колишніх тенденцій, які складалися роками і полягали в намаганні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будь-яку ціну збільшувати питому вагу ріллі в складі земельного фонду.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Хоч за тих часів повсюдно декларувалися вимоги щодо раціонального,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науково-обґрунтованого використання земель, фактично спостерігалося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подальше збільшення площ сільськогосподарських угідь, перш за все орних,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що, при усвідомлюваній спеціалістами ще тоді і вже отриманій на цей час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величезній екологічній шкідливості такого підходу, тягло за собою, крім всього,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розпорошення і перевитрати живої та уречевленої праці, пального та інших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ресурсів. Внаслідок такої політики сільськогоспод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>арське освоєння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території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України, в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. розораність, досягли екстраординарних розмірів, неспівставних з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розвиненими країнами Європи та світу. Так, розораність в Україні, навіть із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зниженням за останні роки становить в середньому 55,3 %, у деяких областях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навіть понад 70 % (для порівняння – в Англії, Франції, Німеччині 28-32 %, у США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– 15,8 %).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Надмірне екологічно-необґрунтоване навантаження на землі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спричинило активізацію цілої низки негативних процесів, серед яких чільне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місце належить ерозійним, втрати від яких вимірюються сотнями мільйонів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гривень на рік, знищенням найбільш родючих шарів ґрунту, його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найважливішої складової частини – гумусу тощо.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Наразі Україна знаходиться перед вирішенням питання зміни структури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земельних угідь, які в Західній Європі були розв’язані в 50-х роках. Тоді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внаслідок значного скорочення площі економічно неефективних аграрних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земель було прийнято відомий “план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Мансхольта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” в результаті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впровадження якого до заліснення, залуження, створення зеленого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оточення міст, інших природних ділянок було передано майже всі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постаграрні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землі.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За розрахунками загальна вартість природних ресурсів України за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світовими цінами у 1996 р. становила 5002,3 млрд. доларів США. При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цьому земельні ресурси складали 72 %, мінерально-сировинні – 26 % цієї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вартості, а рослинний і тваринний світ сумарно 0,006 %. На інші природні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ресурси припадало біля 2 % загальної вартості. Тому на сучасному етапі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для економіки України земельні і мінерально-сировинні ресурси мають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визначальний характер. Проте, очевидна недооцінка реальної економічної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цінності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біорізноманіття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, яку можна розглядати як основну причину його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деградації і, певною мірою, занепаду. На сьогодні відсутні загальновизнані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методи оцінки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біорізноманіття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як у ринковій, так і у централізованій плановій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економіці. Щоправда, групою науковців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Мерілендського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університету (США)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була сформульована позиція щодо 17 категорій функцій і послуг природи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(регулювання газового складу атмосфери, клімату, водних ресурсів,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ґрунтоутворення, генетичні ресурси тощо), які були сумарно оцінені у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35 трлн. доларів США. Для порівняння: створюваний людством валовий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національний продукт оцінюється у 17 трлн. доларів на рік.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Навіть беручи до уваги певну умовність наведених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вирахувань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, слід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визнати, що відсутність науково-обґрунтованих об’єктивних економічних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передумов не дозволяє приймати в усіх випадках оптимальні рішення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стосовно охорони довкілля. Разом з тим, аналіз співвідношення вартості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ресурсів свідчить про те, що воно може значно змінене на користь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біотичних, оскільки реакція живої природи на руйнівну господарську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діяльність ставить під загрозу нормальне існування біосфери, а, отже, –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природного середовища існування людини.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Особливо важливе значення для екологічної безпеки мають землі, що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підлягають особливій охороні – природно-заповідний фонд, землі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оздоровчого, рекреаційного призначення тощо. Їх частка в площі земель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країни обмежена, недостатня для виконання притаманного їм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природоохоронного призначення. Поза межами природно-заповідного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фонду ще залишаються чисельні природні комплекси, що є середовищами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існування для цінних видів рослин і тварин.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В той же час перехід до більш збалансованого природокористування,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як необхідної умови економічного зростання країни та зменшення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екологічних ризиків для життєдіяльності на її теренах, вимагає, поряд зі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зменшенням техногенного (речовинного, енергетичного, інформаційного)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навантаження на землю, повернення до природного стану певної частини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раніше освоєних людською діяльністю земель, як противаги негативним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щодо природного довкілля проявам цієї діяльності.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Екологічна мережа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– це єдина територіальна система ділянок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природних ландшафтів, що підлягають особливій охороні, до складу якої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входять території та об’єкти природно-заповідного фонду, курортні та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лікувально-оздоровчі, рекреаційні, водозахисні, полезахисні та інші типи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територій і об’єктів, що визначаються законодавством України і є частиною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структурних територіальних елементів (далі – елементи) екологічної мережі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– природних регіонів, природних коридорів, буферних зон.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об'єктів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відносяться території та об'єкти природно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заповідного фонду, водного фонду, лісового фонду, сільськогосподарські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угіддя екстенсивного використання (пасовища, сіножаті) тощо. Структурні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елементи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– це території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, що відрізняються за своїми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функціями. До структурних елементів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відносяться ключові,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сполучні, буферні та відновлювані території. Ключові території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забезпечують збереження найбільш цінних і типових для даного регіону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компонентів ландшафтного та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біорізноманіття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. Сполучні території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екокоридори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) поєднують між собою ключові території, забезпечують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міграцію тварин та обмін генетичного матеріалу. Буферні території забезпечують захист ключових та сполучних територій від зовнішніх впливів.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Відновлювані території забезпечують формування просторової цілісності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, для яких мають бути виконані першочергові заходи щодо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відтворення первинного природного стану.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До складових структурних елементів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включаються: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а) території та об'єкти природно-заповідного фонду;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б) землі водного фонду, водно-болотні угіддя, водоохоронні зони;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в) землі лісового фонду;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г) полезахисні лісові смуги та інші захисні насадження, які не віднесені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до земель лісового фонду;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ґ) землі оздоровчого призначення з їх природними ресурсами;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д) землі рекреаційного призначення, які використовуються для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організації масового відпочинку населення і туризму та проведення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спортивних заходів;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е) інші природні території та об'єкти (ділянки степової рослинності,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пасовища, сіножаті, кам'яні розсипи, піски, солончаки, земельні ділянки, в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межах яких є природні об'єкти, що мають особливу природну цінність);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є) земельні ділянки, на яких зростають природні рослинні угруповання,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занесені до Зеленої книги України;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ж) території, які є місцями перебування чи зростання видів тваринного 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рослинного світу, занесених до Червоної книги України;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з) частково землі сільськог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>осподарського призначення ексте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нсивного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використання – пасовища, луки, сіножаті тощо;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и) радіоактивно забруднені землі, що не використовуються та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підлягають окремій охороні як природні регіони з окремим статусом.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Включення територій та об'єктів до переліку територій та об'єктів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не призводить до зміни форми власності і категорії земель на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відповідні земельні ділянки та інші природні ресурси, їх власника чи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користувача.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Проектування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передбачає: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а) нанесення на планово-картографічні матеріали територій та об'єктів,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включених до переліків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б) визначення територій, що мають особливу природоохоронну,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екологічну, наукову, естетичну, рекреаційну, історико-культурну цінність,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встановлення передбачених законом обмежень на їх планування, забудову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та інше використання;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в) обґрунтування необхідності включення територій та об'єктів до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переліків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, резервування територій для цих потреб, надання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природоохоронного статусу, введення обмежень (обтяжень) для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відновлюваних, буферних та сполучних територій для забезпечення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як єдиної просторової системи;</w:t>
      </w:r>
    </w:p>
    <w:p w:rsidR="00CF7801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г) розроблення рекомендацій щодо визначення режиму територій та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об'єктів природно-заповідного фонду та інших територій, що підлягають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особливій охороні, відновлюваних, буферних та сполучних територій, які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пропонується створити, а також щодо необхідності вилучення і викупу</w:t>
      </w:r>
      <w:r w:rsidR="00CF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земельних ділянок;</w:t>
      </w:r>
    </w:p>
    <w:p w:rsidR="00C52D18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ґ) узгодження регіональних і місцевих схем 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із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Зведеною схемою 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України, поєднання її із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Всеєвропейською схемою 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та із затвердженою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проектною документацією з урахуванням державних, громадських і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приватних інтересів, визначення перспективних напрямів забезпечення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збереження та не виснажливого використання цінних ландшафтів та інших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природних комплексів, об'єктів і територій.</w:t>
      </w:r>
    </w:p>
    <w:p w:rsidR="00086893" w:rsidRDefault="00086893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D18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здійснюється шляхом розроблення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регіональних схем 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Автономної Республіки Крим та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областей, а також місцевих схем 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районів,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населених пунктів та інших територій України. Регіональні та місцеві схеми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затверджуються відповідними радами після їх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погодження із територіальними органами виконавчої влади з питань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охорони навколишнього природного середовища, екологічної безпеки,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заповідної справи, а також гідрометеорологічної діяльності.</w:t>
      </w:r>
    </w:p>
    <w:p w:rsidR="00C52D18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Зведена схема 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України є складовою частиною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Генеральної схеми планування території України і затверджується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Верховною Радою України. До Зведеної схеми 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України, а також регіональних та місцевих схем формування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періодично, у міру розширення можливостей для розвитку такої мережі, але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не рідше одного разу на десять років, вносяться зміни органами, до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повноважень яких віднесено затвердження зазначених схем.</w:t>
      </w:r>
    </w:p>
    <w:p w:rsidR="00C52D18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Включення територій та об'єктів до переліків територій та об'єктів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здійснюється з урахуванням їх значення з точки зору екології,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ботаніки, зоології та ландшафтознавства. У першу чергу до переліків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включаються території та об'єкти, що мають загальнодержавне значення з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точки зору ландшафтного та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біорізноманіття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. Одночасно, землеустрій як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система різноманітних (екологічних, соціальних, економічних й інших)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заходів вирішує проблеми раціоналізації землекористування щодо до рівнів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адміністративно-територіального поділу, конкретним умовам господарської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організації виробництва й природокористування. У землевпорядній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літературі й практиці прийнято відносити до раціонального таке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землекористування, що найповніше враховує властивості й особливості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ландшафту, господарську придатність території, орієнтовано на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задоволення інтересів суспільства, забезпечує високу ефективність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виробничої й іншої діяльності, сприяє охороні й відтворенню продуктивних й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інших корисних якостей землі.</w:t>
      </w:r>
    </w:p>
    <w:p w:rsidR="00C52D18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Землеустрій покликаний забезпечити організацію використання й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охорони землі як природного ресурсу, місця проживання й господарської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діяльності людини, головного засобу виробництва, об'єкта інших соціально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економічних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зв'язків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і майна. Неважко помітити, що при землевпорядкуванні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здійснюються врахування і перетворення не тільки соціально-економічних,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але й екологічних властивостей земельних та інших природних ресурсів.</w:t>
      </w:r>
    </w:p>
    <w:p w:rsidR="00C52D18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Еколого-економічна спрямованість землеустрою очевидна. Для розвитку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землекористування в цей час пріоритет має еколого-ландшафтна складова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суті землевпорядкування. Первинний стан землі можна розглядати як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природну субстанцію й вторинне – як засіб виробництва або нерухомого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майна. Недооцінка екологічної суті землеустрою лишається досить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істотною, його призначення не можна лімітувати межами реалізації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земельної політики, принижуючи значення землеустрою у вирішенні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докорінного завдання землекористування – підвищення стійкості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ландшафту, продуктивності й родючості земель, охорона та відновлення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біорізноманіття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>, а в кінцевому рахунку збільшення вартості земельного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капіталу.</w:t>
      </w:r>
    </w:p>
    <w:p w:rsidR="002D413F" w:rsidRPr="00FE56A6" w:rsidRDefault="002D413F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Проектування складових структурних елементів </w:t>
      </w:r>
      <w:proofErr w:type="spellStart"/>
      <w:r w:rsidRPr="00FE5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екомережі</w:t>
      </w:r>
      <w:proofErr w:type="spellEnd"/>
      <w:r w:rsidRPr="00FE5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місцевому рівні (</w:t>
      </w:r>
      <w:r w:rsidRPr="00FE5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межах територій адміністративних районів та</w:t>
      </w:r>
      <w:r w:rsidR="00C52D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сільських і селищних рад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) та господарському (</w:t>
      </w:r>
      <w:r w:rsidRPr="00FE5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межах</w:t>
      </w:r>
      <w:r w:rsidR="00C52D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сільськогосподарських землеволодінь та землекористувань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здійснюється в складі проектів землеустрою.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Таким чином,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землеустрій має пряме відношення до створення екологічного каркасу</w:t>
      </w:r>
      <w:r w:rsidR="00C52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землекористування яким є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екомережа</w:t>
      </w:r>
      <w:proofErr w:type="spellEnd"/>
      <w:r w:rsidR="000572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4F23" w:rsidRPr="00FE56A6" w:rsidRDefault="00484F23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F23" w:rsidRPr="00FE56A6" w:rsidRDefault="00484F23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E3B" w:rsidRDefault="00484F23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Землеустрій і організація виробництва</w:t>
      </w:r>
      <w:r w:rsidR="00C8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сільськогосподарських підприємств</w:t>
      </w:r>
      <w:r w:rsidR="00C8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 фермерських господарств</w:t>
      </w:r>
    </w:p>
    <w:p w:rsidR="0005724F" w:rsidRDefault="00484F23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Усі головні питання організації виробництва в сільськогосподарських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підприємствах пов'язані з використанням землі. Земельні масиви в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визначених межах відводяться внутрігосподарським виробничим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підрозділам; територіальні особливості землекористування та система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розселення визначають організаційно-виробничу структуру підприємств;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спеціалізація, поєднання галузей, тип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кормовиробництва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та утримання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худоби, структура посівних площ залежать від якості, місця розташування і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площ земельних ділянок господарства; розміщення сівозмін і полів,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сінокосозмінних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і пасовищних ділянок, кварталів і кліток багаторічних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насаджень впливає на організацію праці і його продуктивність і т. д.</w:t>
      </w:r>
    </w:p>
    <w:p w:rsidR="0005724F" w:rsidRDefault="00484F23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чином, ефективна система ведення господарства та організація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виробництва сільськогосподарського підприємства немислимі без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раціональної організації його території, тобто без землеустрою.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724F" w:rsidRDefault="00484F23" w:rsidP="003E0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Раціональна організація території повинна лежати і в основі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впровадження прогресивних систем землеробства. Вони спираються на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технології обробітку сільськогосподарських культур, орієнтовані на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724F">
        <w:rPr>
          <w:rFonts w:ascii="Times New Roman" w:hAnsi="Times New Roman" w:cs="Times New Roman"/>
          <w:color w:val="000000"/>
          <w:sz w:val="24"/>
          <w:szCs w:val="24"/>
        </w:rPr>
        <w:t>агротехнічно</w:t>
      </w:r>
      <w:proofErr w:type="spellEnd"/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однорідні робочі ділянки, що виділяються в ході землеустрою.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Тому ніяка система землеробства не буде ефективною і дієвою, якщо вона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не враховує якісних особливостей конкретних ділянок, організації території і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виробництва в господарстві. Ідеальним є варіант, коли проект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внутрігосподарського землеустрою розробляється одночасно з </w:t>
      </w:r>
      <w:proofErr w:type="spellStart"/>
      <w:r w:rsidRPr="00FE56A6">
        <w:rPr>
          <w:rFonts w:ascii="Times New Roman" w:hAnsi="Times New Roman" w:cs="Times New Roman"/>
          <w:color w:val="000000"/>
          <w:sz w:val="24"/>
          <w:szCs w:val="24"/>
        </w:rPr>
        <w:t>бізнеспланом</w:t>
      </w:r>
      <w:proofErr w:type="spellEnd"/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 (планом організаційно-господарського устрою) сільськогосподарського підприємства або лежить в його основі. Правильно складений проект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землеустрою, у підготовці якого беруть участь фахівці різного профілю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(землевпорядники, агрономи, економісти, ґрунтознавці та ін.), що включає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комплексні розрахунки по агроекономічному обґрунтуванню, дає повну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інформацію про організацію виробництва і території господарства.</w:t>
      </w:r>
    </w:p>
    <w:p w:rsidR="00484F23" w:rsidRPr="00FE56A6" w:rsidRDefault="00484F23" w:rsidP="003E08A8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E56A6">
        <w:rPr>
          <w:rFonts w:ascii="Times New Roman" w:hAnsi="Times New Roman" w:cs="Times New Roman"/>
          <w:color w:val="000000"/>
          <w:sz w:val="24"/>
          <w:szCs w:val="24"/>
        </w:rPr>
        <w:t>Таким чином, при розробці та впровадженні прогресивних систем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землеробства в сільськогосподарських підприємствах та фермерських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>господарствах поряд з агрономами обов'язково повинні брати участь і</w:t>
      </w:r>
      <w:r w:rsidR="00057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6A6">
        <w:rPr>
          <w:rFonts w:ascii="Times New Roman" w:hAnsi="Times New Roman" w:cs="Times New Roman"/>
          <w:color w:val="000000"/>
          <w:sz w:val="24"/>
          <w:szCs w:val="24"/>
        </w:rPr>
        <w:t xml:space="preserve">землевпорядники. </w:t>
      </w:r>
    </w:p>
    <w:sectPr w:rsidR="00484F23" w:rsidRPr="00FE56A6" w:rsidSect="00102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9B"/>
    <w:multiLevelType w:val="hybridMultilevel"/>
    <w:tmpl w:val="E2C4278A"/>
    <w:lvl w:ilvl="0" w:tplc="FEDABC14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8"/>
    <w:rsid w:val="0005724F"/>
    <w:rsid w:val="00073F85"/>
    <w:rsid w:val="000821D4"/>
    <w:rsid w:val="00086893"/>
    <w:rsid w:val="00102726"/>
    <w:rsid w:val="001645DD"/>
    <w:rsid w:val="001747CB"/>
    <w:rsid w:val="001905F8"/>
    <w:rsid w:val="00192439"/>
    <w:rsid w:val="00217675"/>
    <w:rsid w:val="002D413F"/>
    <w:rsid w:val="002F77C3"/>
    <w:rsid w:val="00310114"/>
    <w:rsid w:val="003120BB"/>
    <w:rsid w:val="003205B1"/>
    <w:rsid w:val="003E08A8"/>
    <w:rsid w:val="003E5A75"/>
    <w:rsid w:val="00484F23"/>
    <w:rsid w:val="00493379"/>
    <w:rsid w:val="004C5A5A"/>
    <w:rsid w:val="005402F0"/>
    <w:rsid w:val="00554DD7"/>
    <w:rsid w:val="005927C8"/>
    <w:rsid w:val="005F6001"/>
    <w:rsid w:val="007C2DA4"/>
    <w:rsid w:val="007D2AFD"/>
    <w:rsid w:val="007F2CE3"/>
    <w:rsid w:val="00815C14"/>
    <w:rsid w:val="00853482"/>
    <w:rsid w:val="009C0484"/>
    <w:rsid w:val="00AA1037"/>
    <w:rsid w:val="00AF4B6E"/>
    <w:rsid w:val="00BD0223"/>
    <w:rsid w:val="00BE4BCF"/>
    <w:rsid w:val="00C15648"/>
    <w:rsid w:val="00C52D18"/>
    <w:rsid w:val="00C769E0"/>
    <w:rsid w:val="00C86E3B"/>
    <w:rsid w:val="00CF7801"/>
    <w:rsid w:val="00D35493"/>
    <w:rsid w:val="00EE1A73"/>
    <w:rsid w:val="00F462A2"/>
    <w:rsid w:val="00F72A6A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927C8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5927C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7F2CE3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7F2CE3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3E5A75"/>
    <w:pPr>
      <w:ind w:left="720"/>
      <w:contextualSpacing/>
    </w:pPr>
  </w:style>
  <w:style w:type="character" w:customStyle="1" w:styleId="fontstyle51">
    <w:name w:val="fontstyle51"/>
    <w:basedOn w:val="a0"/>
    <w:rsid w:val="003E5A7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3E5A75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3E5A75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40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927C8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5927C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7F2CE3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7F2CE3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3E5A75"/>
    <w:pPr>
      <w:ind w:left="720"/>
      <w:contextualSpacing/>
    </w:pPr>
  </w:style>
  <w:style w:type="character" w:customStyle="1" w:styleId="fontstyle51">
    <w:name w:val="fontstyle51"/>
    <w:basedOn w:val="a0"/>
    <w:rsid w:val="003E5A7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3E5A75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3E5A75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40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36176</Words>
  <Characters>20621</Characters>
  <Application>Microsoft Office Word</Application>
  <DocSecurity>0</DocSecurity>
  <Lines>171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dcterms:created xsi:type="dcterms:W3CDTF">2021-10-21T19:19:00Z</dcterms:created>
  <dcterms:modified xsi:type="dcterms:W3CDTF">2022-01-17T09:50:00Z</dcterms:modified>
</cp:coreProperties>
</file>