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1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Як відбувається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sz w:val="22"/>
          <w:szCs w:val="22"/>
          <w:lang w:val="uk-UA"/>
        </w:rPr>
        <w:t>ф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ормування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ґрунтового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профілю?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р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оль гумусу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ґрунтоутворенні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та живленні рослин?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jc w:val="both"/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Як в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плив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ають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 xml:space="preserve"> фактор ґрунтоутворення на гумусонакопичення?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2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Поясніть </w:t>
      </w:r>
      <w:r>
        <w:rPr>
          <w:rFonts w:ascii="Century Schoolbook L" w:hAnsi="Century Schoolbook L"/>
          <w:sz w:val="22"/>
          <w:szCs w:val="22"/>
          <w:lang w:val="uk-UA"/>
        </w:rPr>
        <w:t>що розуміють під ґ</w:t>
      </w:r>
      <w:r>
        <w:rPr>
          <w:rFonts w:cs="Arial Narrow" w:ascii="Century Schoolbook L" w:hAnsi="Century Schoolbook L"/>
          <w:sz w:val="22"/>
          <w:szCs w:val="22"/>
          <w:lang w:val="uk-UA"/>
        </w:rPr>
        <w:t>рунтови</w:t>
      </w:r>
      <w:r>
        <w:rPr>
          <w:rFonts w:cs="Arial Narrow" w:ascii="Century Schoolbook L" w:hAnsi="Century Schoolbook L"/>
          <w:sz w:val="22"/>
          <w:szCs w:val="22"/>
          <w:lang w:val="uk-UA"/>
        </w:rPr>
        <w:t>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профіл</w:t>
      </w:r>
      <w:r>
        <w:rPr>
          <w:rFonts w:cs="Arial Narrow" w:ascii="Century Schoolbook L" w:hAnsi="Century Schoolbook L"/>
          <w:sz w:val="22"/>
          <w:szCs w:val="22"/>
          <w:lang w:val="uk-UA"/>
        </w:rPr>
        <w:t>ем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та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генетичн</w:t>
      </w:r>
      <w:r>
        <w:rPr>
          <w:rFonts w:cs="Arial Narrow" w:ascii="Century Schoolbook L" w:hAnsi="Century Schoolbook L"/>
          <w:sz w:val="22"/>
          <w:szCs w:val="22"/>
          <w:lang w:val="uk-UA"/>
        </w:rPr>
        <w:t>ими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горизонт</w:t>
      </w:r>
      <w:r>
        <w:rPr>
          <w:rFonts w:cs="Arial Narrow" w:ascii="Century Schoolbook L" w:hAnsi="Century Schoolbook L"/>
          <w:sz w:val="22"/>
          <w:szCs w:val="22"/>
          <w:lang w:val="uk-UA"/>
        </w:rPr>
        <w:t>ам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и.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Яка е</w:t>
      </w:r>
      <w:r>
        <w:rPr>
          <w:rFonts w:cs="Arial Narrow" w:ascii="Century Schoolbook L" w:hAnsi="Century Schoolbook L"/>
          <w:sz w:val="22"/>
          <w:szCs w:val="22"/>
          <w:lang w:val="uk-UA"/>
        </w:rPr>
        <w:t>кологічна роль гумусу</w:t>
      </w:r>
      <w:r>
        <w:rPr>
          <w:rFonts w:ascii="Century Schoolbook L" w:hAnsi="Century Schoolbook L"/>
          <w:sz w:val="22"/>
          <w:szCs w:val="22"/>
          <w:lang w:val="uk-UA"/>
        </w:rPr>
        <w:t>?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е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кологічна роль органічних речовин ґрунту?  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3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Які Ви знаєте 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орфологічні ознаки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ґрунтів?</w:t>
      </w:r>
      <w:r>
        <w:rPr>
          <w:rFonts w:ascii="Century Schoolbook L" w:hAnsi="Century Schoolbook L"/>
          <w:sz w:val="22"/>
          <w:szCs w:val="22"/>
          <w:lang w:val="uk-UA"/>
        </w:rPr>
        <w:t xml:space="preserve">  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Які існують ф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орми сполук хімічних елементів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ґрунтах?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Яке значення </w:t>
      </w:r>
      <w:r>
        <w:rPr>
          <w:rFonts w:ascii="Century Schoolbook L" w:hAnsi="Century Schoolbook L"/>
          <w:sz w:val="22"/>
          <w:szCs w:val="22"/>
          <w:lang w:val="uk-UA"/>
        </w:rPr>
        <w:t>х</w:t>
      </w:r>
      <w:r>
        <w:rPr>
          <w:rFonts w:cs="Arial Narrow" w:ascii="Century Schoolbook L" w:hAnsi="Century Schoolbook L"/>
          <w:sz w:val="22"/>
          <w:szCs w:val="22"/>
          <w:lang w:val="uk-UA"/>
        </w:rPr>
        <w:t>імічн</w:t>
      </w:r>
      <w:r>
        <w:rPr>
          <w:rFonts w:cs="Arial Narrow" w:ascii="Century Schoolbook L" w:hAnsi="Century Schoolbook L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елемент</w:t>
      </w:r>
      <w:r>
        <w:rPr>
          <w:rFonts w:cs="Arial Narrow" w:ascii="Century Schoolbook L" w:hAnsi="Century Schoolbook L"/>
          <w:sz w:val="22"/>
          <w:szCs w:val="22"/>
          <w:lang w:val="uk-UA"/>
        </w:rPr>
        <w:t>ів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та їх сполук в ґрунтах? 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4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Що Ви знаєте про в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ключення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ґрунтах?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jc w:val="both"/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Що таке в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бирна здатність ґрунту?</w:t>
      </w:r>
      <w:r>
        <w:rPr>
          <w:rStyle w:val="Strong"/>
          <w:rFonts w:ascii="Century Schoolbook L" w:hAnsi="Century Schoolbook L"/>
          <w:b w:val="false"/>
          <w:color w:val="000000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Що відомо про м</w:t>
      </w:r>
      <w:r>
        <w:rPr>
          <w:rFonts w:cs="Arial Narrow" w:ascii="Century Schoolbook L" w:hAnsi="Century Schoolbook L"/>
          <w:sz w:val="22"/>
          <w:szCs w:val="22"/>
          <w:lang w:val="uk-UA"/>
        </w:rPr>
        <w:t>ікроелементи ґрунтів?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5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р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оль мікроорганізмів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ґрунтоутворенні?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284" w:leader="none"/>
        </w:tabs>
        <w:jc w:val="both"/>
        <w:rPr/>
      </w:pPr>
      <w:r>
        <w:rPr>
          <w:rFonts w:ascii="Century Schoolbook L" w:hAnsi="Century Schoolbook L"/>
          <w:sz w:val="22"/>
          <w:szCs w:val="22"/>
          <w:lang w:val="uk-UA"/>
        </w:rPr>
        <w:t>Що відомо про є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мність вбирання ґрунтів?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Охарактеризуйте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процеси у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творення </w:t>
      </w:r>
      <w:r>
        <w:rPr>
          <w:rFonts w:cs="Arial Narrow" w:ascii="Century Schoolbook L" w:hAnsi="Century Schoolbook L"/>
          <w:sz w:val="22"/>
          <w:szCs w:val="22"/>
          <w:lang w:val="uk-UA"/>
        </w:rPr>
        <w:t>гумусу та його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склад.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6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роль в</w:t>
      </w:r>
      <w:r>
        <w:rPr>
          <w:rFonts w:cs="Arial Narrow" w:ascii="Century Schoolbook L" w:hAnsi="Century Schoolbook L"/>
          <w:sz w:val="22"/>
          <w:szCs w:val="22"/>
          <w:lang w:val="uk-UA"/>
        </w:rPr>
        <w:t>ищ</w:t>
      </w:r>
      <w:r>
        <w:rPr>
          <w:rFonts w:cs="Arial Narrow" w:ascii="Century Schoolbook L" w:hAnsi="Century Schoolbook L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рослин </w:t>
      </w:r>
      <w:r>
        <w:rPr>
          <w:rFonts w:cs="Arial Narrow" w:ascii="Century Schoolbook L" w:hAnsi="Century Schoolbook L"/>
          <w:sz w:val="22"/>
          <w:szCs w:val="22"/>
          <w:lang w:val="uk-UA"/>
        </w:rPr>
        <w:t>у ґрунтоутворенні?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Щ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о Ви знаєте про е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нергі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ю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 xml:space="preserve"> вбирання або обміну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катіонів</w:t>
      </w:r>
      <w:r>
        <w:rPr>
          <w:rStyle w:val="Strong"/>
          <w:rFonts w:ascii="Century Schoolbook L" w:hAnsi="Century Schoolbook L"/>
          <w:b w:val="false"/>
          <w:color w:val="000000"/>
          <w:sz w:val="22"/>
          <w:szCs w:val="22"/>
          <w:highlight w:val="white"/>
          <w:highlight w:val="white"/>
          <w:lang w:val="uk-UA"/>
        </w:rPr>
        <w:t xml:space="preserve">? 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284" w:leader="none"/>
        </w:tabs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У чому важливість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гумусу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ґрунтоутворенні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та живленні рослин?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284" w:leader="none"/>
        </w:tabs>
        <w:ind w:left="720" w:hanging="0"/>
        <w:rPr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7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р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оль тваринних організмів у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ґрунтоутворенні?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 відбувається ф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ормування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ґрунтового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профілю?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Яке </w:t>
      </w:r>
      <w:r>
        <w:rPr>
          <w:rFonts w:ascii="Century Schoolbook L" w:hAnsi="Century Schoolbook L"/>
          <w:sz w:val="22"/>
          <w:szCs w:val="22"/>
          <w:lang w:val="uk-UA"/>
        </w:rPr>
        <w:t>е</w:t>
      </w:r>
      <w:r>
        <w:rPr>
          <w:rFonts w:cs="Arial Narrow" w:ascii="Century Schoolbook L" w:hAnsi="Century Schoolbook L"/>
          <w:sz w:val="22"/>
          <w:szCs w:val="22"/>
          <w:lang w:val="uk-UA"/>
        </w:rPr>
        <w:t>кологічн</w:t>
      </w:r>
      <w:r>
        <w:rPr>
          <w:rFonts w:cs="Arial Narrow" w:ascii="Century Schoolbook L" w:hAnsi="Century Schoolbook L"/>
          <w:sz w:val="22"/>
          <w:szCs w:val="22"/>
          <w:lang w:val="uk-UA"/>
        </w:rPr>
        <w:t>е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значення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гумусу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ґрунів?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284" w:leader="none"/>
        </w:tabs>
        <w:ind w:left="1004" w:hanging="0"/>
        <w:jc w:val="both"/>
        <w:rPr>
          <w:lang w:val="uk-UA"/>
        </w:rPr>
      </w:pPr>
      <w:r>
        <w:rPr>
          <w:rFonts w:ascii="Century Schoolbook L" w:hAnsi="Century Schoolbook L"/>
          <w:sz w:val="22"/>
          <w:szCs w:val="22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8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Що Ви знаєте про п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роцеси перетворення органічних решток?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Що розуміють під ґ</w:t>
      </w:r>
      <w:r>
        <w:rPr>
          <w:rFonts w:cs="Arial Narrow" w:ascii="Century Schoolbook L" w:hAnsi="Century Schoolbook L"/>
          <w:sz w:val="22"/>
          <w:szCs w:val="22"/>
          <w:lang w:val="uk-UA"/>
        </w:rPr>
        <w:t>рунтови</w:t>
      </w:r>
      <w:r>
        <w:rPr>
          <w:rFonts w:cs="Arial Narrow" w:ascii="Century Schoolbook L" w:hAnsi="Century Schoolbook L"/>
          <w:sz w:val="22"/>
          <w:szCs w:val="22"/>
          <w:lang w:val="uk-UA"/>
        </w:rPr>
        <w:t>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профіл</w:t>
      </w:r>
      <w:r>
        <w:rPr>
          <w:rFonts w:cs="Arial Narrow" w:ascii="Century Schoolbook L" w:hAnsi="Century Schoolbook L"/>
          <w:sz w:val="22"/>
          <w:szCs w:val="22"/>
          <w:lang w:val="uk-UA"/>
        </w:rPr>
        <w:t>ем?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Які відомі ф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орми сполук хімічних елементів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ґрунтах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9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 проводять г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ранулометричний аналіз?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Охарактеризуйте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генетичні горизонти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ґрунту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.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Що розумують під в</w:t>
      </w:r>
      <w:r>
        <w:rPr>
          <w:rFonts w:cs="Arial Narrow" w:ascii="Century Schoolbook L" w:hAnsi="Century Schoolbook L"/>
          <w:sz w:val="22"/>
          <w:szCs w:val="22"/>
          <w:lang w:val="uk-UA"/>
        </w:rPr>
        <w:t>бирн</w:t>
      </w:r>
      <w:r>
        <w:rPr>
          <w:rFonts w:cs="Arial Narrow" w:ascii="Century Schoolbook L" w:hAnsi="Century Schoolbook L"/>
          <w:sz w:val="22"/>
          <w:szCs w:val="22"/>
          <w:lang w:val="uk-UA"/>
        </w:rPr>
        <w:t>ою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здатніст</w:t>
      </w:r>
      <w:r>
        <w:rPr>
          <w:rFonts w:cs="Arial Narrow" w:ascii="Century Schoolbook L" w:hAnsi="Century Schoolbook L"/>
          <w:sz w:val="22"/>
          <w:szCs w:val="22"/>
          <w:lang w:val="uk-UA"/>
        </w:rPr>
        <w:t>ю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ґрунту?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10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Яке з</w:t>
      </w:r>
      <w:r>
        <w:rPr>
          <w:rFonts w:cs="Arial Narrow" w:ascii="Century Schoolbook L" w:hAnsi="Century Schoolbook L"/>
          <w:sz w:val="22"/>
          <w:szCs w:val="22"/>
          <w:lang w:val="uk-UA"/>
        </w:rPr>
        <w:t>начення гранулометричного складу ґрунту?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Про що можуть свідчити м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орфологічні ознаки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ґрунтів?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Як визначити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sz w:val="22"/>
          <w:szCs w:val="22"/>
          <w:lang w:val="uk-UA"/>
        </w:rPr>
        <w:t>є</w:t>
      </w:r>
      <w:r>
        <w:rPr>
          <w:rFonts w:cs="Arial Narrow" w:ascii="Century Schoolbook L" w:hAnsi="Century Schoolbook L"/>
          <w:sz w:val="22"/>
          <w:szCs w:val="22"/>
          <w:lang w:val="uk-UA"/>
        </w:rPr>
        <w:t>мність вбирання ґрунтів?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1</w:t>
      </w:r>
      <w:r>
        <w:rPr>
          <w:rFonts w:ascii="Century Schoolbook L" w:hAnsi="Century Schoolbook L"/>
          <w:b/>
          <w:sz w:val="22"/>
          <w:szCs w:val="22"/>
        </w:rPr>
        <w:t>1</w:t>
      </w:r>
    </w:p>
    <w:p>
      <w:pPr>
        <w:pStyle w:val="Normal"/>
        <w:numPr>
          <w:ilvl w:val="0"/>
          <w:numId w:val="12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Який в</w:t>
      </w:r>
      <w:r>
        <w:rPr>
          <w:rFonts w:cs="Arial Narrow" w:ascii="Century Schoolbook L" w:hAnsi="Century Schoolbook L"/>
          <w:sz w:val="22"/>
          <w:szCs w:val="22"/>
          <w:lang w:val="uk-UA"/>
        </w:rPr>
        <w:t>плив факторів ґрунтоутворення на гумусонакопичення?</w:t>
      </w:r>
    </w:p>
    <w:p>
      <w:pPr>
        <w:pStyle w:val="Normal"/>
        <w:numPr>
          <w:ilvl w:val="0"/>
          <w:numId w:val="12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Яка участь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мікроорганізмів в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ґрунтоутворенні?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Що розумують під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sz w:val="22"/>
          <w:szCs w:val="22"/>
          <w:lang w:val="uk-UA"/>
        </w:rPr>
        <w:t>е</w:t>
      </w:r>
      <w:r>
        <w:rPr>
          <w:rFonts w:cs="Arial Narrow" w:ascii="Century Schoolbook L" w:hAnsi="Century Schoolbook L"/>
          <w:sz w:val="22"/>
          <w:szCs w:val="22"/>
          <w:lang w:val="uk-UA"/>
        </w:rPr>
        <w:t>нергі</w:t>
      </w:r>
      <w:r>
        <w:rPr>
          <w:rFonts w:cs="Arial Narrow" w:ascii="Century Schoolbook L" w:hAnsi="Century Schoolbook L"/>
          <w:sz w:val="22"/>
          <w:szCs w:val="22"/>
          <w:lang w:val="uk-UA"/>
        </w:rPr>
        <w:t>єю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вбирання або обміну </w:t>
      </w:r>
      <w:r>
        <w:rPr>
          <w:rFonts w:cs="Arial Narrow" w:ascii="Century Schoolbook L" w:hAnsi="Century Schoolbook L"/>
          <w:sz w:val="22"/>
          <w:szCs w:val="22"/>
          <w:lang w:val="uk-UA"/>
        </w:rPr>
        <w:t>катіонів?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</w:t>
      </w:r>
      <w:r>
        <w:rPr>
          <w:rFonts w:ascii="Century Schoolbook L" w:hAnsi="Century Schoolbook L"/>
          <w:b/>
          <w:sz w:val="22"/>
          <w:szCs w:val="22"/>
          <w:lang w:val="uk-UA"/>
        </w:rPr>
        <w:t>2</w:t>
      </w:r>
    </w:p>
    <w:p>
      <w:pPr>
        <w:pStyle w:val="Normal"/>
        <w:numPr>
          <w:ilvl w:val="0"/>
          <w:numId w:val="13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е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кологічна роль органічних речовин ґрунту? </w:t>
      </w:r>
    </w:p>
    <w:p>
      <w:pPr>
        <w:pStyle w:val="Normal"/>
        <w:numPr>
          <w:ilvl w:val="0"/>
          <w:numId w:val="13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Яка участь в</w:t>
      </w:r>
      <w:r>
        <w:rPr>
          <w:rFonts w:cs="Arial Narrow" w:ascii="Century Schoolbook L" w:hAnsi="Century Schoolbook L"/>
          <w:sz w:val="22"/>
          <w:szCs w:val="22"/>
          <w:lang w:val="uk-UA"/>
        </w:rPr>
        <w:t>ищ</w:t>
      </w:r>
      <w:r>
        <w:rPr>
          <w:rFonts w:cs="Arial Narrow" w:ascii="Century Schoolbook L" w:hAnsi="Century Schoolbook L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рослин у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ґрунтоутворенні? 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Яке значення </w:t>
      </w:r>
      <w:r>
        <w:rPr>
          <w:rFonts w:ascii="Century Schoolbook L" w:hAnsi="Century Schoolbook L"/>
          <w:sz w:val="22"/>
          <w:szCs w:val="22"/>
          <w:lang w:val="uk-UA"/>
        </w:rPr>
        <w:t>в</w:t>
      </w:r>
      <w:r>
        <w:rPr>
          <w:rFonts w:cs="Arial Narrow" w:ascii="Century Schoolbook L" w:hAnsi="Century Schoolbook L"/>
          <w:sz w:val="22"/>
          <w:szCs w:val="22"/>
          <w:lang w:val="uk-UA"/>
        </w:rPr>
        <w:t>бирн</w:t>
      </w:r>
      <w:r>
        <w:rPr>
          <w:rFonts w:cs="Arial Narrow" w:ascii="Century Schoolbook L" w:hAnsi="Century Schoolbook L"/>
          <w:sz w:val="22"/>
          <w:szCs w:val="22"/>
          <w:lang w:val="uk-UA"/>
        </w:rPr>
        <w:t>ої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здатн</w:t>
      </w:r>
      <w:r>
        <w:rPr>
          <w:rFonts w:cs="Arial Narrow" w:ascii="Century Schoolbook L" w:hAnsi="Century Schoolbook L"/>
          <w:sz w:val="22"/>
          <w:szCs w:val="22"/>
          <w:lang w:val="uk-UA"/>
        </w:rPr>
        <w:t>о</w:t>
      </w:r>
      <w:r>
        <w:rPr>
          <w:rFonts w:cs="Arial Narrow" w:ascii="Century Schoolbook L" w:hAnsi="Century Schoolbook L"/>
          <w:sz w:val="22"/>
          <w:szCs w:val="22"/>
          <w:lang w:val="uk-UA"/>
        </w:rPr>
        <w:t>ст</w:t>
      </w:r>
      <w:r>
        <w:rPr>
          <w:rFonts w:cs="Arial Narrow" w:ascii="Century Schoolbook L" w:hAnsi="Century Schoolbook L"/>
          <w:sz w:val="22"/>
          <w:szCs w:val="22"/>
          <w:lang w:val="uk-UA"/>
        </w:rPr>
        <w:t>і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ґрунту?</w:t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13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cs="Arial Narrow" w:ascii="Century Schoolbook L" w:hAnsi="Century Schoolbook L"/>
          <w:sz w:val="22"/>
          <w:szCs w:val="22"/>
          <w:lang w:val="uk-UA"/>
        </w:rPr>
        <w:t>Що відомо про 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імічні елементи та їх сполуки в ґрунтах? 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 xml:space="preserve">Яка участь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 xml:space="preserve">тваринних організмів у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ґрунтоутворенні?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Що Ви знаєте про </w:t>
      </w:r>
      <w:r>
        <w:rPr>
          <w:rFonts w:ascii="Century Schoolbook L" w:hAnsi="Century Schoolbook L"/>
          <w:sz w:val="22"/>
          <w:szCs w:val="22"/>
          <w:lang w:val="uk-UA"/>
        </w:rPr>
        <w:t>є</w:t>
      </w:r>
      <w:r>
        <w:rPr>
          <w:rFonts w:cs="Arial Narrow" w:ascii="Century Schoolbook L" w:hAnsi="Century Schoolbook L"/>
          <w:sz w:val="22"/>
          <w:szCs w:val="22"/>
          <w:lang w:val="uk-UA"/>
        </w:rPr>
        <w:t>мність вбирання ґрунтів?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14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Що відомо про м</w:t>
      </w:r>
      <w:r>
        <w:rPr>
          <w:rFonts w:cs="Arial Narrow" w:ascii="Century Schoolbook L" w:hAnsi="Century Schoolbook L"/>
          <w:sz w:val="22"/>
          <w:szCs w:val="22"/>
          <w:lang w:val="uk-UA"/>
        </w:rPr>
        <w:t>ікроелементи ґрунтів</w:t>
      </w:r>
      <w:r>
        <w:rPr>
          <w:rFonts w:ascii="Century Schoolbook L" w:hAnsi="Century Schoolbook L"/>
          <w:sz w:val="22"/>
          <w:szCs w:val="22"/>
          <w:lang w:val="uk-UA"/>
        </w:rPr>
        <w:t>?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left" w:pos="284" w:leader="none"/>
        </w:tabs>
        <w:jc w:val="both"/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 xml:space="preserve">Що відомо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про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 xml:space="preserve"> перетворення органічних решток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highlight w:val="white"/>
          <w:shd w:fill="auto" w:val="clear"/>
          <w:lang w:val="uk-UA"/>
        </w:rPr>
        <w:t>у ґрунті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Охарактеризуйте </w:t>
      </w:r>
      <w:r>
        <w:rPr>
          <w:rFonts w:ascii="Century Schoolbook L" w:hAnsi="Century Schoolbook L"/>
          <w:sz w:val="22"/>
          <w:szCs w:val="22"/>
          <w:lang w:val="uk-UA"/>
        </w:rPr>
        <w:t>ґ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рунтовий розчин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ґрунту</w:t>
      </w:r>
      <w:r>
        <w:rPr>
          <w:rFonts w:cs="Arial Narrow" w:ascii="Century Schoolbook L" w:hAnsi="Century Schoolbook L"/>
          <w:sz w:val="22"/>
          <w:szCs w:val="22"/>
          <w:lang w:val="uk-UA"/>
        </w:rPr>
        <w:t>.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b/>
          <w:b/>
          <w:sz w:val="22"/>
          <w:szCs w:val="22"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15</w:t>
      </w:r>
    </w:p>
    <w:p>
      <w:pPr>
        <w:pStyle w:val="Normal"/>
        <w:numPr>
          <w:ilvl w:val="0"/>
          <w:numId w:val="16"/>
        </w:numPr>
        <w:tabs>
          <w:tab w:val="left" w:pos="284" w:leader="none"/>
        </w:tabs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sz w:val="22"/>
          <w:szCs w:val="22"/>
          <w:lang w:val="uk-UA"/>
        </w:rPr>
        <w:t>Як у</w:t>
      </w:r>
      <w:r>
        <w:rPr>
          <w:rFonts w:cs="Arial Narrow" w:ascii="Century Schoolbook L" w:hAnsi="Century Schoolbook L"/>
          <w:sz w:val="22"/>
          <w:szCs w:val="22"/>
          <w:lang w:val="uk-UA"/>
        </w:rPr>
        <w:t>твор</w:t>
      </w:r>
      <w:r>
        <w:rPr>
          <w:rFonts w:cs="Arial Narrow" w:ascii="Century Schoolbook L" w:hAnsi="Century Schoolbook L"/>
          <w:sz w:val="22"/>
          <w:szCs w:val="22"/>
          <w:lang w:val="uk-UA"/>
        </w:rPr>
        <w:t>юється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гумусу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ґрунту?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6"/>
        </w:numPr>
        <w:tabs>
          <w:tab w:val="left" w:pos="284" w:leader="none"/>
        </w:tabs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Що розуміють під г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ранулометрични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м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 xml:space="preserve"> аналіз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ом ґрунту?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 xml:space="preserve"> </w:t>
      </w:r>
      <w:r>
        <w:rPr>
          <w:rStyle w:val="Strong"/>
          <w:rFonts w:ascii="Century Schoolbook L" w:hAnsi="Century Schoolbook L"/>
          <w:b w:val="false"/>
          <w:color w:val="000000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numPr>
          <w:ilvl w:val="0"/>
          <w:numId w:val="16"/>
        </w:numPr>
        <w:shd w:val="clear" w:color="auto" w:fill="FFFFFF"/>
        <w:tabs>
          <w:tab w:val="left" w:pos="284" w:leader="none"/>
        </w:tabs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>Дайте характеристику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sz w:val="22"/>
          <w:szCs w:val="22"/>
          <w:lang w:val="uk-UA"/>
        </w:rPr>
        <w:t>о</w:t>
      </w:r>
      <w:r>
        <w:rPr>
          <w:rFonts w:cs="Arial Narrow" w:ascii="Century Schoolbook L" w:hAnsi="Century Schoolbook L"/>
          <w:sz w:val="22"/>
          <w:szCs w:val="22"/>
          <w:lang w:val="uk-UA"/>
        </w:rPr>
        <w:t>кисно-відновн</w:t>
      </w:r>
      <w:r>
        <w:rPr>
          <w:rFonts w:cs="Arial Narrow" w:ascii="Century Schoolbook L" w:hAnsi="Century Schoolbook L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процес</w:t>
      </w:r>
      <w:r>
        <w:rPr>
          <w:rFonts w:cs="Arial Narrow" w:ascii="Century Schoolbook L" w:hAnsi="Century Schoolbook L"/>
          <w:sz w:val="22"/>
          <w:szCs w:val="22"/>
          <w:lang w:val="uk-UA"/>
        </w:rPr>
        <w:t>ів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в ґрунтах. 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16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Який 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склад гумусу </w:t>
      </w:r>
      <w:r>
        <w:rPr>
          <w:rFonts w:cs="Arial Narrow" w:ascii="Century Schoolbook L" w:hAnsi="Century Schoolbook L"/>
          <w:sz w:val="22"/>
          <w:szCs w:val="22"/>
          <w:lang w:val="uk-UA"/>
        </w:rPr>
        <w:t>ґрунту?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284" w:leader="none"/>
        </w:tabs>
        <w:spacing w:lineRule="auto" w:line="240" w:before="0" w:after="0"/>
        <w:jc w:val="both"/>
        <w:rPr/>
      </w:pP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 xml:space="preserve">Яку роль відіграє 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гранулометричн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>ий</w:t>
      </w:r>
      <w:r>
        <w:rPr>
          <w:rStyle w:val="Strong"/>
          <w:rFonts w:cs="Arial Narrow" w:ascii="Century Schoolbook L" w:hAnsi="Century Schoolbook L"/>
          <w:b w:val="false"/>
          <w:color w:val="000000"/>
          <w:sz w:val="22"/>
          <w:szCs w:val="22"/>
          <w:shd w:fill="auto" w:val="clear"/>
          <w:lang w:val="uk-UA"/>
        </w:rPr>
        <w:t xml:space="preserve"> склад ґрунту?</w:t>
      </w:r>
    </w:p>
    <w:p>
      <w:pPr>
        <w:pStyle w:val="Normal"/>
        <w:numPr>
          <w:ilvl w:val="0"/>
          <w:numId w:val="17"/>
        </w:numPr>
        <w:shd w:val="clear" w:color="auto" w:fill="FFFFFF"/>
        <w:tabs>
          <w:tab w:val="left" w:pos="284" w:leader="none"/>
        </w:tabs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Яке значення </w:t>
      </w:r>
      <w:r>
        <w:rPr>
          <w:rFonts w:cs="Arial Narrow" w:ascii="Century Schoolbook L" w:hAnsi="Century Schoolbook L"/>
          <w:sz w:val="22"/>
          <w:szCs w:val="22"/>
          <w:lang w:val="uk-UA"/>
        </w:rPr>
        <w:t>о</w:t>
      </w:r>
      <w:r>
        <w:rPr>
          <w:rFonts w:cs="Arial Narrow" w:ascii="Century Schoolbook L" w:hAnsi="Century Schoolbook L"/>
          <w:sz w:val="22"/>
          <w:szCs w:val="22"/>
          <w:lang w:val="uk-UA"/>
        </w:rPr>
        <w:t>кисно-відновн</w:t>
      </w:r>
      <w:r>
        <w:rPr>
          <w:rFonts w:cs="Arial Narrow" w:ascii="Century Schoolbook L" w:hAnsi="Century Schoolbook L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процес</w:t>
      </w:r>
      <w:r>
        <w:rPr>
          <w:rFonts w:cs="Arial Narrow" w:ascii="Century Schoolbook L" w:hAnsi="Century Schoolbook L"/>
          <w:sz w:val="22"/>
          <w:szCs w:val="22"/>
          <w:lang w:val="uk-UA"/>
        </w:rPr>
        <w:t>ів</w:t>
      </w:r>
      <w:r>
        <w:rPr>
          <w:rFonts w:cs="Arial Narrow" w:ascii="Century Schoolbook L" w:hAnsi="Century Schoolbook L"/>
          <w:sz w:val="22"/>
          <w:szCs w:val="22"/>
          <w:lang w:val="uk-UA"/>
        </w:rPr>
        <w:t xml:space="preserve"> у ґрунтоутворенні і родючості ґрунтів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sectPr>
      <w:headerReference w:type="default" r:id="rId2"/>
      <w:footerReference w:type="default" r:id="rId3"/>
      <w:type w:val="nextPage"/>
      <w:pgSz w:orient="landscape" w:w="11906" w:h="8391"/>
      <w:pgMar w:left="567" w:right="567" w:header="709" w:top="85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Затверджено на засіданні кафедри екології</w:t>
    </w:r>
  </w:p>
  <w:p>
    <w:pPr>
      <w:pStyle w:val="Normal"/>
      <w:rPr>
        <w:sz w:val="20"/>
        <w:szCs w:val="20"/>
      </w:rPr>
    </w:pPr>
    <w:r>
      <w:rPr>
        <w:sz w:val="20"/>
        <w:szCs w:val="20"/>
      </w:rPr>
      <w:t>Протокол №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….  від …………..2017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року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>Завідувач кафедри екології                          ____________________                                  __</w:t>
    </w:r>
    <w:r>
      <w:rPr>
        <w:b/>
        <w:sz w:val="20"/>
        <w:szCs w:val="20"/>
        <w:u w:val="single"/>
      </w:rPr>
      <w:t>Краснов В.П.</w:t>
    </w:r>
    <w:r>
      <w:rPr>
        <w:b/>
        <w:sz w:val="20"/>
        <w:szCs w:val="20"/>
      </w:rPr>
      <w:t>___</w:t>
    </w:r>
  </w:p>
  <w:p>
    <w:pPr>
      <w:pStyle w:val="Normal"/>
      <w:rPr>
        <w:b/>
        <w:b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(підпис)                                                               (прізвище та ініціали)      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Екзаменатор                          ___________________                                    __</w:t>
    </w:r>
    <w:r>
      <w:rPr>
        <w:b/>
        <w:sz w:val="20"/>
        <w:szCs w:val="20"/>
        <w:u w:val="single"/>
        <w:lang w:val="uk-UA"/>
      </w:rPr>
      <w:t>Вінічук</w:t>
    </w:r>
    <w:r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</w:rPr>
      <w:t>___</w:t>
    </w:r>
  </w:p>
  <w:p>
    <w:pPr>
      <w:pStyle w:val="Normal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( підпис)                                                              (прізвище та ініціали)     </w:t>
    </w:r>
  </w:p>
  <w:p>
    <w:pPr>
      <w:pStyle w:val="Normal"/>
      <w:spacing w:lineRule="auto" w:line="288"/>
      <w:ind w:left="360" w:hanging="36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</w:rPr>
    </w:pPr>
    <w:r>
      <w:rPr>
        <w:rFonts w:ascii="Century Schoolbook L" w:hAnsi="Century Schoolbook L"/>
        <w:b/>
        <w:sz w:val="20"/>
        <w:szCs w:val="20"/>
      </w:rPr>
      <w:t>Житомирський державний технологічний університет</w:t>
    </w:r>
  </w:p>
  <w:p>
    <w:pPr>
      <w:pStyle w:val="Normal"/>
      <w:jc w:val="center"/>
      <w:rPr>
        <w:rFonts w:ascii="Century Schoolbook L" w:hAnsi="Century Schoolbook L"/>
        <w:sz w:val="20"/>
        <w:szCs w:val="20"/>
      </w:rPr>
    </w:pPr>
    <w:r>
      <w:rPr>
        <w:rFonts w:ascii="Century Schoolbook L" w:hAnsi="Century Schoolbook L"/>
        <w:sz w:val="20"/>
        <w:szCs w:val="20"/>
      </w:rPr>
    </w:r>
  </w:p>
  <w:p>
    <w:pPr>
      <w:pStyle w:val="Normal"/>
      <w:tabs>
        <w:tab w:val="left" w:pos="1260" w:leader="none"/>
      </w:tabs>
      <w:rPr>
        <w:sz w:val="20"/>
        <w:szCs w:val="20"/>
      </w:rPr>
    </w:pPr>
    <w:r>
      <w:rPr>
        <w:rFonts w:ascii="Century Schoolbook L" w:hAnsi="Century Schoolbook L"/>
        <w:b/>
        <w:sz w:val="20"/>
        <w:szCs w:val="20"/>
      </w:rPr>
      <w:t>Освітньо-кваліфікаційний рівень</w:t>
    </w:r>
    <w:r>
      <w:rPr>
        <w:rFonts w:ascii="Century Schoolbook L" w:hAnsi="Century Schoolbook L"/>
        <w:sz w:val="20"/>
        <w:szCs w:val="20"/>
      </w:rPr>
      <w:t>: «</w:t>
    </w:r>
    <w:r>
      <w:rPr>
        <w:rFonts w:ascii="Century Schoolbook L" w:hAnsi="Century Schoolbook L"/>
        <w:sz w:val="20"/>
        <w:szCs w:val="20"/>
        <w:lang w:val="uk-UA"/>
      </w:rPr>
      <w:t>Бакалавр</w:t>
    </w:r>
    <w:r>
      <w:rPr>
        <w:rFonts w:ascii="Century Schoolbook L" w:hAnsi="Century Schoolbook L"/>
        <w:sz w:val="20"/>
        <w:szCs w:val="20"/>
      </w:rPr>
      <w:t>»</w:t>
    </w:r>
  </w:p>
  <w:p>
    <w:pPr>
      <w:pStyle w:val="Normal"/>
      <w:rPr>
        <w:sz w:val="20"/>
        <w:szCs w:val="20"/>
        <w:lang w:val="sv-SE"/>
      </w:rPr>
    </w:pPr>
    <w:r>
      <w:rPr>
        <w:rFonts w:ascii="Century Schoolbook L" w:hAnsi="Century Schoolbook L"/>
        <w:b/>
        <w:sz w:val="20"/>
        <w:szCs w:val="20"/>
      </w:rPr>
      <w:t>Напрям підготовки:</w:t>
    </w:r>
  </w:p>
  <w:p>
    <w:pPr>
      <w:pStyle w:val="Normal"/>
      <w:rPr>
        <w:color w:val="000000"/>
        <w:sz w:val="20"/>
        <w:szCs w:val="20"/>
        <w:lang w:val="uk-UA"/>
      </w:rPr>
    </w:pPr>
    <w:r>
      <w:rPr>
        <w:rFonts w:ascii="Century Schoolbook L" w:hAnsi="Century Schoolbook L"/>
        <w:b/>
        <w:sz w:val="20"/>
        <w:szCs w:val="20"/>
      </w:rPr>
      <w:t>Спеціальність</w:t>
    </w:r>
    <w:r>
      <w:rPr>
        <w:rFonts w:ascii="Century Schoolbook L" w:hAnsi="Century Schoolbook L"/>
        <w:sz w:val="20"/>
        <w:szCs w:val="20"/>
      </w:rPr>
      <w:t xml:space="preserve">: </w:t>
    </w:r>
    <w:r>
      <w:rPr>
        <w:rFonts w:ascii="Century Schoolbook L" w:hAnsi="Century Schoolbook L"/>
        <w:color w:val="000000"/>
        <w:sz w:val="20"/>
        <w:szCs w:val="20"/>
      </w:rPr>
      <w:t>101 Екологія</w:t>
    </w:r>
  </w:p>
  <w:p>
    <w:pPr>
      <w:pStyle w:val="Normal"/>
      <w:rPr>
        <w:b/>
        <w:b/>
        <w:sz w:val="20"/>
        <w:szCs w:val="20"/>
      </w:rPr>
    </w:pPr>
    <w:r>
      <w:rPr>
        <w:rFonts w:ascii="Century Schoolbook L" w:hAnsi="Century Schoolbook L"/>
        <w:b/>
        <w:sz w:val="20"/>
        <w:szCs w:val="20"/>
      </w:rPr>
      <w:t xml:space="preserve">Семестр: </w:t>
    </w:r>
    <w:r>
      <w:rPr>
        <w:rFonts w:ascii="Century Schoolbook L" w:hAnsi="Century Schoolbook L"/>
        <w:sz w:val="20"/>
        <w:szCs w:val="20"/>
      </w:rPr>
      <w:t xml:space="preserve">1, </w:t>
    </w:r>
    <w:r>
      <w:rPr>
        <w:rFonts w:ascii="Century Schoolbook L" w:hAnsi="Century Schoolbook L"/>
        <w:sz w:val="20"/>
        <w:szCs w:val="20"/>
        <w:lang w:val="uk-UA"/>
      </w:rPr>
      <w:t>2</w:t>
    </w:r>
    <w:r>
      <w:rPr>
        <w:rFonts w:ascii="Century Schoolbook L" w:hAnsi="Century Schoolbook L"/>
        <w:sz w:val="20"/>
        <w:szCs w:val="20"/>
      </w:rPr>
      <w:t xml:space="preserve"> семестр</w:t>
    </w:r>
  </w:p>
  <w:p>
    <w:pPr>
      <w:pStyle w:val="Normal"/>
      <w:rPr>
        <w:rFonts w:ascii="Century Schoolbook L" w:hAnsi="Century Schoolbook L"/>
        <w:sz w:val="20"/>
        <w:szCs w:val="20"/>
      </w:rPr>
    </w:pPr>
    <w:r>
      <w:rPr>
        <w:rFonts w:ascii="Century Schoolbook L" w:hAnsi="Century Schoolbook L"/>
        <w:b/>
        <w:sz w:val="20"/>
        <w:szCs w:val="20"/>
      </w:rPr>
      <w:t>Навчальна дисципліна</w:t>
    </w:r>
    <w:r>
      <w:rPr>
        <w:rFonts w:ascii="Century Schoolbook L" w:hAnsi="Century Schoolbook L"/>
        <w:sz w:val="20"/>
        <w:szCs w:val="20"/>
      </w:rPr>
      <w:t>: «</w:t>
    </w:r>
    <w:r>
      <w:rPr>
        <w:rFonts w:cs="Arial Narrow" w:ascii="Century Schoolbook L" w:hAnsi="Century Schoolbook L"/>
        <w:bCs/>
        <w:sz w:val="20"/>
        <w:szCs w:val="20"/>
        <w:lang w:val="uk-UA"/>
      </w:rPr>
      <w:t xml:space="preserve">Ґрунтознавство </w:t>
    </w:r>
    <w:r>
      <w:rPr>
        <w:rFonts w:cs="Times New Roman" w:ascii="Century Schoolbook L" w:hAnsi="Century Schoolbook L"/>
        <w:bCs/>
        <w:i w:val="false"/>
        <w:iCs w:val="false"/>
        <w:sz w:val="20"/>
        <w:szCs w:val="20"/>
        <w:u w:val="none"/>
        <w:lang w:val="uk-UA"/>
      </w:rPr>
      <w:t>і основи ведення сільського господарства</w:t>
    </w:r>
    <w:r>
      <w:rPr>
        <w:rFonts w:ascii="Century Schoolbook L" w:hAnsi="Century Schoolbook L"/>
        <w:sz w:val="20"/>
        <w:szCs w:val="20"/>
      </w:rPr>
      <w:t>»</w:t>
    </w:r>
  </w:p>
  <w:p>
    <w:pPr>
      <w:pStyle w:val="Normal"/>
      <w:spacing w:lineRule="auto" w:line="288"/>
      <w:jc w:val="center"/>
      <w:rPr>
        <w:b/>
        <w:b/>
        <w:sz w:val="20"/>
        <w:szCs w:val="20"/>
        <w:lang w:val="sv-SE"/>
      </w:rPr>
    </w:pPr>
    <w:r>
      <w:rPr>
        <w:rFonts w:ascii="Century Schoolbook L" w:hAnsi="Century Schoolbook L"/>
        <w:b/>
        <w:sz w:val="20"/>
        <w:szCs w:val="20"/>
        <w:lang w:val="uk-UA"/>
      </w:rPr>
      <w:t>Контрольна модульна робота</w:t>
    </w:r>
    <w:r>
      <w:rPr>
        <w:rFonts w:ascii="Century Schoolbook L" w:hAnsi="Century Schoolbook L"/>
        <w:b/>
        <w:sz w:val="20"/>
        <w:szCs w:val="20"/>
        <w:lang w:val="en-US"/>
      </w:rPr>
      <w:t xml:space="preserve"> </w:t>
    </w:r>
    <w:r>
      <w:rPr>
        <w:rFonts w:ascii="Century Schoolbook L" w:hAnsi="Century Schoolbook L"/>
        <w:b/>
        <w:sz w:val="20"/>
        <w:szCs w:val="20"/>
        <w:lang w:val="uk-UA"/>
      </w:rPr>
      <w:t>№</w:t>
    </w:r>
    <w:r>
      <w:rPr>
        <w:rFonts w:ascii="Century Schoolbook L" w:hAnsi="Century Schoolbook L"/>
        <w:b/>
        <w:sz w:val="20"/>
        <w:szCs w:val="20"/>
        <w:lang w:val="sv-SE"/>
      </w:rPr>
      <w:t>2</w:t>
    </w:r>
  </w:p>
  <w:p>
    <w:pPr>
      <w:pStyle w:val="Style19"/>
      <w:rPr>
        <w:rFonts w:ascii="Century Schoolbook L" w:hAnsi="Century Schoolbook L"/>
        <w:sz w:val="20"/>
        <w:szCs w:val="20"/>
      </w:rPr>
    </w:pPr>
    <w:r>
      <w:rPr>
        <w:rFonts w:ascii="Century Schoolbook L" w:hAnsi="Century Schoolbook 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2c1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ab1d0a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uiPriority w:val="99"/>
    <w:qFormat/>
    <w:rsid w:val="00ab1d0a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635f89"/>
    <w:rPr>
      <w:rFonts w:ascii="Tahoma" w:hAnsi="Tahoma" w:cs="Tahoma"/>
      <w:sz w:val="16"/>
      <w:szCs w:val="16"/>
    </w:rPr>
  </w:style>
  <w:style w:type="character" w:styleId="BodyTextChar" w:customStyle="1">
    <w:name w:val="Body Text Char"/>
    <w:link w:val="BodyText"/>
    <w:qFormat/>
    <w:rsid w:val="00553faa"/>
    <w:rPr>
      <w:sz w:val="28"/>
      <w:szCs w:val="24"/>
      <w:lang w:val="ru-RU" w:eastAsia="ru-RU"/>
    </w:rPr>
  </w:style>
  <w:style w:type="character" w:styleId="Strong">
    <w:name w:val="Strong"/>
    <w:uiPriority w:val="22"/>
    <w:qFormat/>
    <w:rsid w:val="00c0744c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BodyTextChar"/>
    <w:rsid w:val="00553faa"/>
    <w:pPr>
      <w:spacing w:before="0" w:after="120"/>
    </w:pPr>
    <w:rPr>
      <w:sz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HeaderChar"/>
    <w:rsid w:val="00ab1d0a"/>
    <w:pPr>
      <w:tabs>
        <w:tab w:val="center" w:pos="4819" w:leader="none"/>
        <w:tab w:val="right" w:pos="9639" w:leader="none"/>
      </w:tabs>
    </w:pPr>
    <w:rPr/>
  </w:style>
  <w:style w:type="paragraph" w:styleId="Style20">
    <w:name w:val="Footer"/>
    <w:basedOn w:val="Normal"/>
    <w:link w:val="FooterChar"/>
    <w:uiPriority w:val="99"/>
    <w:rsid w:val="00ab1d0a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qFormat/>
    <w:rsid w:val="00635f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e2c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16</Pages>
  <Words>437</Words>
  <Characters>2680</Characters>
  <CharactersWithSpaces>3511</CharactersWithSpaces>
  <Paragraphs>77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2015-11-01T09:52:00Z</dcterms:created>
  <dc:creator>kpn_onm</dc:creator>
  <dc:description/>
  <dc:language>sv-SE</dc:language>
  <cp:lastModifiedBy/>
  <cp:lastPrinted>2013-01-18T12:23:00Z</cp:lastPrinted>
  <dcterms:modified xsi:type="dcterms:W3CDTF">2017-09-14T14:45:25Z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