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  <w:gridCol w:w="10"/>
      </w:tblGrid>
      <w:tr w:rsidR="0005065D" w:rsidRPr="00E91B71" w14:paraId="5DC74F30" w14:textId="77777777" w:rsidTr="0005065D">
        <w:tc>
          <w:tcPr>
            <w:tcW w:w="9639" w:type="dxa"/>
            <w:gridSpan w:val="3"/>
          </w:tcPr>
          <w:p w14:paraId="7FE391C5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585C2AE6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14:paraId="62E6AEF7" w14:textId="055F81DE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235057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</w:p>
          <w:p w14:paraId="46D32BC5" w14:textId="2EB96A2A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E85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85A2F">
              <w:rPr>
                <w:rFonts w:ascii="Times New Roman" w:hAnsi="Times New Roman" w:cs="Times New Roman"/>
                <w:sz w:val="28"/>
                <w:szCs w:val="28"/>
              </w:rPr>
              <w:t>Науки про землю</w:t>
            </w:r>
            <w:bookmarkStart w:id="0" w:name="_GoBack"/>
            <w:bookmarkEnd w:id="0"/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430FF1" w14:textId="3C74DF4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65D" w:rsidRPr="00E91B71" w14:paraId="2849B6EF" w14:textId="77777777" w:rsidTr="0005065D">
        <w:trPr>
          <w:trHeight w:val="1499"/>
        </w:trPr>
        <w:tc>
          <w:tcPr>
            <w:tcW w:w="4253" w:type="dxa"/>
            <w:vAlign w:val="center"/>
          </w:tcPr>
          <w:p w14:paraId="4235DEF2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27B6C315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</w:p>
          <w:p w14:paraId="2966B5F3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ндрій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  <w:p w14:paraId="645F0364" w14:textId="357A10EB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 _______________  20</w:t>
            </w:r>
            <w:r w:rsidR="008A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386" w:type="dxa"/>
            <w:gridSpan w:val="2"/>
            <w:vAlign w:val="center"/>
          </w:tcPr>
          <w:p w14:paraId="2C12048C" w14:textId="670F782D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05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  <w:p w14:paraId="4A4533F1" w14:textId="52178B1C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протокол №___ від «___» _________ 20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BE69085" w14:textId="57824D8F" w:rsidR="0005065D" w:rsidRPr="008A44E6" w:rsidRDefault="0005065D" w:rsidP="007F6F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КОЦЮБА</w:t>
            </w:r>
          </w:p>
          <w:p w14:paraId="374334B4" w14:textId="214DB492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8A44E6" w:rsidRPr="00587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B24CA" w:rsidRPr="00FA0A6E" w14:paraId="6C94F5E3" w14:textId="77777777" w:rsidTr="0005065D">
        <w:trPr>
          <w:gridAfter w:val="1"/>
          <w:wAfter w:w="10" w:type="dxa"/>
        </w:trPr>
        <w:tc>
          <w:tcPr>
            <w:tcW w:w="9629" w:type="dxa"/>
            <w:gridSpan w:val="2"/>
          </w:tcPr>
          <w:p w14:paraId="3CE6406A" w14:textId="77777777" w:rsidR="00235057" w:rsidRDefault="00235057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F15B5" w14:textId="77777777" w:rsidR="00CB24CA" w:rsidRPr="00FA0A6E" w:rsidRDefault="00CB24CA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14:paraId="30C0B964" w14:textId="374ABE88" w:rsidR="00CB24CA" w:rsidRPr="00235057" w:rsidRDefault="00235057" w:rsidP="00C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57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КАРТОГРАФІЯ З ОСНОВАМИ КОМП’ЮТЕРНИХ ТЕХНОЛОГІЙ</w:t>
            </w:r>
          </w:p>
        </w:tc>
      </w:tr>
    </w:tbl>
    <w:p w14:paraId="759DD198" w14:textId="6AA68C3E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7" w:type="dxa"/>
        <w:jc w:val="center"/>
        <w:tblLook w:val="04A0" w:firstRow="1" w:lastRow="0" w:firstColumn="1" w:lastColumn="0" w:noHBand="0" w:noVBand="1"/>
      </w:tblPr>
      <w:tblGrid>
        <w:gridCol w:w="931"/>
        <w:gridCol w:w="8946"/>
      </w:tblGrid>
      <w:tr w:rsidR="0058717B" w:rsidRPr="00FA0A6E" w14:paraId="796416E1" w14:textId="77777777" w:rsidTr="0058717B">
        <w:trPr>
          <w:jc w:val="center"/>
        </w:trPr>
        <w:tc>
          <w:tcPr>
            <w:tcW w:w="0" w:type="auto"/>
          </w:tcPr>
          <w:p w14:paraId="427EA0F1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14:paraId="0EF1069C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8717B" w:rsidRPr="00FA0A6E" w14:paraId="692C047A" w14:textId="77777777" w:rsidTr="0058717B">
        <w:trPr>
          <w:jc w:val="center"/>
        </w:trPr>
        <w:tc>
          <w:tcPr>
            <w:tcW w:w="0" w:type="auto"/>
          </w:tcPr>
          <w:p w14:paraId="0FCEA323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6" w:type="dxa"/>
          </w:tcPr>
          <w:p w14:paraId="055530B0" w14:textId="028686B0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Картографія це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наука, що:</w:t>
            </w:r>
          </w:p>
        </w:tc>
      </w:tr>
      <w:tr w:rsidR="0058717B" w:rsidRPr="00FA0A6E" w14:paraId="135E6D2B" w14:textId="77777777" w:rsidTr="0058717B">
        <w:trPr>
          <w:jc w:val="center"/>
        </w:trPr>
        <w:tc>
          <w:tcPr>
            <w:tcW w:w="0" w:type="auto"/>
          </w:tcPr>
          <w:p w14:paraId="58B4B208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6" w:type="dxa"/>
          </w:tcPr>
          <w:p w14:paraId="271EC476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реальної (фізичної) поверхні Землі:</w:t>
            </w:r>
          </w:p>
        </w:tc>
      </w:tr>
      <w:tr w:rsidR="0058717B" w:rsidRPr="00FA0A6E" w14:paraId="05395FE6" w14:textId="77777777" w:rsidTr="0058717B">
        <w:trPr>
          <w:jc w:val="center"/>
        </w:trPr>
        <w:tc>
          <w:tcPr>
            <w:tcW w:w="0" w:type="auto"/>
          </w:tcPr>
          <w:p w14:paraId="288EB901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46" w:type="dxa"/>
          </w:tcPr>
          <w:p w14:paraId="173322F1" w14:textId="1E049EB6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Дно океанів і материки мають:</w:t>
            </w:r>
          </w:p>
        </w:tc>
      </w:tr>
      <w:tr w:rsidR="0058717B" w:rsidRPr="00FA0A6E" w14:paraId="565D2F10" w14:textId="77777777" w:rsidTr="0058717B">
        <w:trPr>
          <w:jc w:val="center"/>
        </w:trPr>
        <w:tc>
          <w:tcPr>
            <w:tcW w:w="0" w:type="auto"/>
          </w:tcPr>
          <w:p w14:paraId="0520AE8F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46" w:type="dxa"/>
          </w:tcPr>
          <w:p w14:paraId="00DDFE65" w14:textId="32498129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загальну фігуру Землі приймається тіло:</w:t>
            </w:r>
          </w:p>
        </w:tc>
      </w:tr>
      <w:tr w:rsidR="0058717B" w:rsidRPr="00FA0A6E" w14:paraId="0E59161D" w14:textId="77777777" w:rsidTr="0058717B">
        <w:trPr>
          <w:jc w:val="center"/>
        </w:trPr>
        <w:tc>
          <w:tcPr>
            <w:tcW w:w="0" w:type="auto"/>
          </w:tcPr>
          <w:p w14:paraId="4FE35D5E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46" w:type="dxa"/>
          </w:tcPr>
          <w:p w14:paraId="6081AFD8" w14:textId="77777777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Тіло, утворене поверхнею світового океану в стані спокою і рівноваги та продовжене під материками, утворює фігуру Землі має назву:</w:t>
            </w:r>
          </w:p>
        </w:tc>
      </w:tr>
      <w:tr w:rsidR="0058717B" w:rsidRPr="00FA0A6E" w14:paraId="5E5FF6DE" w14:textId="77777777" w:rsidTr="0058717B">
        <w:trPr>
          <w:jc w:val="center"/>
        </w:trPr>
        <w:tc>
          <w:tcPr>
            <w:tcW w:w="0" w:type="auto"/>
          </w:tcPr>
          <w:p w14:paraId="0AB2049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46" w:type="dxa"/>
          </w:tcPr>
          <w:p w14:paraId="3071D81A" w14:textId="48ECE1F4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 властивість поверхні геоїда полягає в тому, що:</w:t>
            </w:r>
          </w:p>
        </w:tc>
      </w:tr>
      <w:tr w:rsidR="0058717B" w:rsidRPr="00FA0A6E" w14:paraId="1C0A9533" w14:textId="77777777" w:rsidTr="0058717B">
        <w:trPr>
          <w:jc w:val="center"/>
        </w:trPr>
        <w:tc>
          <w:tcPr>
            <w:tcW w:w="0" w:type="auto"/>
          </w:tcPr>
          <w:p w14:paraId="228E7DE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46" w:type="dxa"/>
          </w:tcPr>
          <w:p w14:paraId="2B196FF1" w14:textId="42A5223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</w:tc>
      </w:tr>
      <w:tr w:rsidR="0058717B" w:rsidRPr="00FA0A6E" w14:paraId="3EA8C009" w14:textId="77777777" w:rsidTr="0058717B">
        <w:trPr>
          <w:jc w:val="center"/>
        </w:trPr>
        <w:tc>
          <w:tcPr>
            <w:tcW w:w="0" w:type="auto"/>
          </w:tcPr>
          <w:p w14:paraId="5D0A82E4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46" w:type="dxa"/>
          </w:tcPr>
          <w:p w14:paraId="4770E53A" w14:textId="541F3468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Розміри земного еліпсоїда характеризуються:</w:t>
            </w:r>
          </w:p>
        </w:tc>
      </w:tr>
      <w:tr w:rsidR="0058717B" w:rsidRPr="00FA0A6E" w14:paraId="09C3229E" w14:textId="77777777" w:rsidTr="0058717B">
        <w:trPr>
          <w:jc w:val="center"/>
        </w:trPr>
        <w:tc>
          <w:tcPr>
            <w:tcW w:w="0" w:type="auto"/>
          </w:tcPr>
          <w:p w14:paraId="6ADBEB2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46" w:type="dxa"/>
          </w:tcPr>
          <w:p w14:paraId="63BE4172" w14:textId="4C2A671A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Стиснення земного еліпсоїда визначається за формулою:</w:t>
            </w:r>
          </w:p>
        </w:tc>
      </w:tr>
      <w:tr w:rsidR="0058717B" w:rsidRPr="00FA0A6E" w14:paraId="51453BB1" w14:textId="77777777" w:rsidTr="0058717B">
        <w:trPr>
          <w:jc w:val="center"/>
        </w:trPr>
        <w:tc>
          <w:tcPr>
            <w:tcW w:w="0" w:type="auto"/>
          </w:tcPr>
          <w:p w14:paraId="1E13BEC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46" w:type="dxa"/>
          </w:tcPr>
          <w:p w14:paraId="37B72910" w14:textId="11C22AD0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Площина, що проходить через центр Землі перпендикулярно до осі обертання, називається:</w:t>
            </w:r>
          </w:p>
        </w:tc>
      </w:tr>
      <w:tr w:rsidR="0058717B" w:rsidRPr="00FA0A6E" w14:paraId="49B2B030" w14:textId="77777777" w:rsidTr="0058717B">
        <w:trPr>
          <w:jc w:val="center"/>
        </w:trPr>
        <w:tc>
          <w:tcPr>
            <w:tcW w:w="0" w:type="auto"/>
          </w:tcPr>
          <w:p w14:paraId="680FDC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46" w:type="dxa"/>
          </w:tcPr>
          <w:p w14:paraId="38A3E006" w14:textId="60F1234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Площина, що проходить через прямовисну лінію і вісь обертання Землі, називається: </w:t>
            </w:r>
          </w:p>
        </w:tc>
      </w:tr>
      <w:tr w:rsidR="0058717B" w:rsidRPr="00FA0A6E" w14:paraId="1C623704" w14:textId="77777777" w:rsidTr="0058717B">
        <w:trPr>
          <w:jc w:val="center"/>
        </w:trPr>
        <w:tc>
          <w:tcPr>
            <w:tcW w:w="0" w:type="auto"/>
          </w:tcPr>
          <w:p w14:paraId="671DED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46" w:type="dxa"/>
          </w:tcPr>
          <w:p w14:paraId="021E5CE9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перетину площин географічних меридіанів із земною поверхнею називаються:</w:t>
            </w:r>
          </w:p>
        </w:tc>
      </w:tr>
      <w:tr w:rsidR="0058717B" w:rsidRPr="00FA0A6E" w14:paraId="3BA37103" w14:textId="77777777" w:rsidTr="0058717B">
        <w:trPr>
          <w:jc w:val="center"/>
        </w:trPr>
        <w:tc>
          <w:tcPr>
            <w:tcW w:w="0" w:type="auto"/>
          </w:tcPr>
          <w:p w14:paraId="7EE5529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46" w:type="dxa"/>
          </w:tcPr>
          <w:p w14:paraId="3E9D74C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Лінії, утворені при перетині площин, що проходять перпендикулярно до осі обертання Землі із земною поверхнею називаються:</w:t>
            </w:r>
          </w:p>
        </w:tc>
      </w:tr>
      <w:tr w:rsidR="0058717B" w:rsidRPr="00FA0A6E" w14:paraId="5792EFEC" w14:textId="77777777" w:rsidTr="0058717B">
        <w:trPr>
          <w:jc w:val="center"/>
        </w:trPr>
        <w:tc>
          <w:tcPr>
            <w:tcW w:w="0" w:type="auto"/>
          </w:tcPr>
          <w:p w14:paraId="0833486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946" w:type="dxa"/>
          </w:tcPr>
          <w:p w14:paraId="326D2F6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Мережа меридіанів і паралелей, заданих деяким чином на земну поверхню, являє собою координатні осі:</w:t>
            </w:r>
          </w:p>
        </w:tc>
      </w:tr>
      <w:tr w:rsidR="0058717B" w:rsidRPr="00FA0A6E" w14:paraId="42482251" w14:textId="77777777" w:rsidTr="0058717B">
        <w:trPr>
          <w:jc w:val="center"/>
        </w:trPr>
        <w:tc>
          <w:tcPr>
            <w:tcW w:w="0" w:type="auto"/>
          </w:tcPr>
          <w:p w14:paraId="3B0B16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946" w:type="dxa"/>
          </w:tcPr>
          <w:p w14:paraId="3367A6A4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точок на сфері в географічній системі координат визначається:</w:t>
            </w:r>
          </w:p>
        </w:tc>
      </w:tr>
      <w:tr w:rsidR="0058717B" w:rsidRPr="00FA0A6E" w14:paraId="4330B5A8" w14:textId="77777777" w:rsidTr="0058717B">
        <w:trPr>
          <w:jc w:val="center"/>
        </w:trPr>
        <w:tc>
          <w:tcPr>
            <w:tcW w:w="0" w:type="auto"/>
          </w:tcPr>
          <w:p w14:paraId="645946E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946" w:type="dxa"/>
          </w:tcPr>
          <w:p w14:paraId="209F9166" w14:textId="1DE38A6D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Початком відліку географічних координат є:</w:t>
            </w:r>
          </w:p>
        </w:tc>
      </w:tr>
      <w:tr w:rsidR="0058717B" w:rsidRPr="00FA0A6E" w14:paraId="4F784EF3" w14:textId="77777777" w:rsidTr="0058717B">
        <w:trPr>
          <w:jc w:val="center"/>
        </w:trPr>
        <w:tc>
          <w:tcPr>
            <w:tcW w:w="0" w:type="auto"/>
          </w:tcPr>
          <w:p w14:paraId="3EB5C52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946" w:type="dxa"/>
          </w:tcPr>
          <w:p w14:paraId="3F9839E6" w14:textId="3D42487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довготою розуміють:</w:t>
            </w:r>
          </w:p>
        </w:tc>
      </w:tr>
      <w:tr w:rsidR="0058717B" w:rsidRPr="00FA0A6E" w14:paraId="0E53D49A" w14:textId="77777777" w:rsidTr="0058717B">
        <w:trPr>
          <w:jc w:val="center"/>
        </w:trPr>
        <w:tc>
          <w:tcPr>
            <w:tcW w:w="0" w:type="auto"/>
          </w:tcPr>
          <w:p w14:paraId="55799372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946" w:type="dxa"/>
          </w:tcPr>
          <w:p w14:paraId="74FDE428" w14:textId="32E216E1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широтою розуміють:</w:t>
            </w:r>
          </w:p>
        </w:tc>
      </w:tr>
      <w:tr w:rsidR="0058717B" w:rsidRPr="00FA0A6E" w14:paraId="181B2EF1" w14:textId="77777777" w:rsidTr="0058717B">
        <w:trPr>
          <w:jc w:val="center"/>
        </w:trPr>
        <w:tc>
          <w:tcPr>
            <w:tcW w:w="0" w:type="auto"/>
          </w:tcPr>
          <w:p w14:paraId="410FD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946" w:type="dxa"/>
          </w:tcPr>
          <w:p w14:paraId="6FADC2F1" w14:textId="26948AEF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можуть відраховуватися:</w:t>
            </w:r>
          </w:p>
        </w:tc>
      </w:tr>
      <w:tr w:rsidR="0058717B" w:rsidRPr="00FA0A6E" w14:paraId="50AF5658" w14:textId="77777777" w:rsidTr="0058717B">
        <w:trPr>
          <w:jc w:val="center"/>
        </w:trPr>
        <w:tc>
          <w:tcPr>
            <w:tcW w:w="0" w:type="auto"/>
          </w:tcPr>
          <w:p w14:paraId="65E4860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46" w:type="dxa"/>
          </w:tcPr>
          <w:p w14:paraId="55985BCA" w14:textId="2BA2BA7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також можуть відраховуватися:</w:t>
            </w:r>
          </w:p>
        </w:tc>
      </w:tr>
      <w:tr w:rsidR="0058717B" w:rsidRPr="00FA0A6E" w14:paraId="153DB110" w14:textId="77777777" w:rsidTr="0058717B">
        <w:trPr>
          <w:jc w:val="center"/>
        </w:trPr>
        <w:tc>
          <w:tcPr>
            <w:tcW w:w="0" w:type="auto"/>
          </w:tcPr>
          <w:p w14:paraId="719059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946" w:type="dxa"/>
          </w:tcPr>
          <w:p w14:paraId="251B4E39" w14:textId="1CD7E6D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</w:tc>
      </w:tr>
      <w:tr w:rsidR="0058717B" w:rsidRPr="00FA0A6E" w14:paraId="049F6C2F" w14:textId="77777777" w:rsidTr="0058717B">
        <w:trPr>
          <w:jc w:val="center"/>
        </w:trPr>
        <w:tc>
          <w:tcPr>
            <w:tcW w:w="0" w:type="auto"/>
          </w:tcPr>
          <w:p w14:paraId="7ABE7B7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946" w:type="dxa"/>
          </w:tcPr>
          <w:p w14:paraId="71E48E1B" w14:textId="21C03CE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</w:tc>
      </w:tr>
      <w:tr w:rsidR="0058717B" w:rsidRPr="00FA0A6E" w14:paraId="27A0251A" w14:textId="77777777" w:rsidTr="0058717B">
        <w:trPr>
          <w:jc w:val="center"/>
        </w:trPr>
        <w:tc>
          <w:tcPr>
            <w:tcW w:w="0" w:type="auto"/>
          </w:tcPr>
          <w:p w14:paraId="7305FFC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946" w:type="dxa"/>
          </w:tcPr>
          <w:p w14:paraId="66F452ED" w14:textId="66EDE9A5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відлічуються:</w:t>
            </w:r>
          </w:p>
        </w:tc>
      </w:tr>
      <w:tr w:rsidR="0058717B" w:rsidRPr="00FA0A6E" w14:paraId="22944F94" w14:textId="77777777" w:rsidTr="0058717B">
        <w:trPr>
          <w:jc w:val="center"/>
        </w:trPr>
        <w:tc>
          <w:tcPr>
            <w:tcW w:w="0" w:type="auto"/>
          </w:tcPr>
          <w:p w14:paraId="45BC0C8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946" w:type="dxa"/>
          </w:tcPr>
          <w:p w14:paraId="00800D59" w14:textId="50295CD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змінюються:</w:t>
            </w:r>
          </w:p>
        </w:tc>
      </w:tr>
      <w:tr w:rsidR="0058717B" w:rsidRPr="00FA0A6E" w14:paraId="64F13F77" w14:textId="77777777" w:rsidTr="0058717B">
        <w:trPr>
          <w:jc w:val="center"/>
        </w:trPr>
        <w:tc>
          <w:tcPr>
            <w:tcW w:w="0" w:type="auto"/>
          </w:tcPr>
          <w:p w14:paraId="2EBD99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946" w:type="dxa"/>
          </w:tcPr>
          <w:p w14:paraId="085C4203" w14:textId="5DDAC41F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58717B" w:rsidRPr="00FA0A6E" w14:paraId="5D27AA08" w14:textId="77777777" w:rsidTr="0058717B">
        <w:trPr>
          <w:jc w:val="center"/>
        </w:trPr>
        <w:tc>
          <w:tcPr>
            <w:tcW w:w="0" w:type="auto"/>
          </w:tcPr>
          <w:p w14:paraId="161CA3C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946" w:type="dxa"/>
          </w:tcPr>
          <w:p w14:paraId="48722534" w14:textId="2CA2BF51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зображенні на топографічних картах значних територій, поверхню еліпсоїда обертання необхідно розгорнути в площину. Для вирішення цього завдання використовуються:</w:t>
            </w:r>
          </w:p>
        </w:tc>
      </w:tr>
      <w:tr w:rsidR="0058717B" w:rsidRPr="00FA0A6E" w14:paraId="6A3175EC" w14:textId="77777777" w:rsidTr="0058717B">
        <w:trPr>
          <w:jc w:val="center"/>
        </w:trPr>
        <w:tc>
          <w:tcPr>
            <w:tcW w:w="0" w:type="auto"/>
          </w:tcPr>
          <w:p w14:paraId="55B2D7A9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946" w:type="dxa"/>
          </w:tcPr>
          <w:p w14:paraId="490857AB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Перенесена ділянка (сферичний двокутник) земного еліпсоїда на дотичний циліндр називається:</w:t>
            </w:r>
          </w:p>
        </w:tc>
      </w:tr>
      <w:tr w:rsidR="0058717B" w:rsidRPr="00FA0A6E" w14:paraId="11751096" w14:textId="77777777" w:rsidTr="0058717B">
        <w:trPr>
          <w:jc w:val="center"/>
        </w:trPr>
        <w:tc>
          <w:tcPr>
            <w:tcW w:w="0" w:type="auto"/>
          </w:tcPr>
          <w:p w14:paraId="0685C47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946" w:type="dxa"/>
          </w:tcPr>
          <w:p w14:paraId="407FC3E8" w14:textId="7A92490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розгорнутих в площину зонах застосовується така система координат:</w:t>
            </w:r>
          </w:p>
        </w:tc>
      </w:tr>
      <w:tr w:rsidR="0058717B" w:rsidRPr="00FA0A6E" w14:paraId="533D0278" w14:textId="77777777" w:rsidTr="0058717B">
        <w:trPr>
          <w:jc w:val="center"/>
        </w:trPr>
        <w:tc>
          <w:tcPr>
            <w:tcW w:w="0" w:type="auto"/>
          </w:tcPr>
          <w:p w14:paraId="530A0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946" w:type="dxa"/>
          </w:tcPr>
          <w:p w14:paraId="118ABE96" w14:textId="5908CA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того щоб не мати справи з негативними значеннями ординат (y), у кожній зоні початок координат переноситься на:</w:t>
            </w:r>
          </w:p>
        </w:tc>
      </w:tr>
      <w:tr w:rsidR="0058717B" w:rsidRPr="00FA0A6E" w14:paraId="2E22CC67" w14:textId="77777777" w:rsidTr="0058717B">
        <w:trPr>
          <w:jc w:val="center"/>
        </w:trPr>
        <w:tc>
          <w:tcPr>
            <w:tcW w:w="0" w:type="auto"/>
          </w:tcPr>
          <w:p w14:paraId="6694A1A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946" w:type="dxa"/>
          </w:tcPr>
          <w:p w14:paraId="6A05A174" w14:textId="414C1C29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Ординати (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y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отримані після перенесення початку координат у кожній зоні на захід, прийнято називати:</w:t>
            </w:r>
          </w:p>
        </w:tc>
      </w:tr>
      <w:tr w:rsidR="0058717B" w:rsidRPr="00FA0A6E" w14:paraId="5DCBBAE1" w14:textId="77777777" w:rsidTr="0058717B">
        <w:trPr>
          <w:jc w:val="center"/>
        </w:trPr>
        <w:tc>
          <w:tcPr>
            <w:tcW w:w="0" w:type="auto"/>
          </w:tcPr>
          <w:p w14:paraId="08085C58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946" w:type="dxa"/>
          </w:tcPr>
          <w:p w14:paraId="6AB08EB4" w14:textId="1FE11E13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геодезичній системі плоских прямокутних координат:</w:t>
            </w:r>
          </w:p>
        </w:tc>
      </w:tr>
      <w:tr w:rsidR="0058717B" w:rsidRPr="00FA0A6E" w14:paraId="2F15F200" w14:textId="77777777" w:rsidTr="0058717B">
        <w:trPr>
          <w:jc w:val="center"/>
        </w:trPr>
        <w:tc>
          <w:tcPr>
            <w:tcW w:w="0" w:type="auto"/>
          </w:tcPr>
          <w:p w14:paraId="6BCD3987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946" w:type="dxa"/>
          </w:tcPr>
          <w:p w14:paraId="3B24F08C" w14:textId="777777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орієнтування ліній щодо осьового меридіана (осі абсцис прямокутної системи координат) використовуються:</w:t>
            </w:r>
          </w:p>
        </w:tc>
      </w:tr>
      <w:tr w:rsidR="0058717B" w:rsidRPr="00FA0A6E" w14:paraId="38CC3DFD" w14:textId="77777777" w:rsidTr="0058717B">
        <w:trPr>
          <w:jc w:val="center"/>
        </w:trPr>
        <w:tc>
          <w:tcPr>
            <w:tcW w:w="0" w:type="auto"/>
          </w:tcPr>
          <w:p w14:paraId="77F1A74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946" w:type="dxa"/>
          </w:tcPr>
          <w:p w14:paraId="0CABB20E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ординати двох точок щодо осьового меридіана дорівнюють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4A7CC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7" type="#_x0000_t75" style="width:14.25pt;height:18.75pt" o:ole="" fillcolor="window">
                  <v:imagedata r:id="rId7" o:title=""/>
                </v:shape>
                <o:OLEObject Type="Embed" ProgID="Equation.3" ShapeID="_x0000_i1287" DrawAspect="Content" ObjectID="_1697027601" r:id="rId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200км і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2EE1D62C">
                <v:shape id="_x0000_i1288" type="#_x0000_t75" style="width:15pt;height:18.75pt" o:ole="" fillcolor="window">
                  <v:imagedata r:id="rId9" o:title=""/>
                </v:shape>
                <o:OLEObject Type="Embed" ProgID="Equation.3" ShapeID="_x0000_i1288" DrawAspect="Content" ObjectID="_1697027602" r:id="rId1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 -100км, то наведені ординати відповідно будуть:</w:t>
            </w:r>
          </w:p>
        </w:tc>
      </w:tr>
      <w:tr w:rsidR="0058717B" w:rsidRPr="00FA0A6E" w14:paraId="3E20E447" w14:textId="77777777" w:rsidTr="0058717B">
        <w:trPr>
          <w:jc w:val="center"/>
        </w:trPr>
        <w:tc>
          <w:tcPr>
            <w:tcW w:w="0" w:type="auto"/>
          </w:tcPr>
          <w:p w14:paraId="0E72E99B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46" w:type="dxa"/>
          </w:tcPr>
          <w:p w14:paraId="697898DA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шестиградусної зони можна використати формулу, де N – номер зони: </w:t>
            </w:r>
          </w:p>
        </w:tc>
      </w:tr>
      <w:tr w:rsidR="0058717B" w:rsidRPr="00FA0A6E" w14:paraId="2417B0A4" w14:textId="77777777" w:rsidTr="0058717B">
        <w:trPr>
          <w:jc w:val="center"/>
        </w:trPr>
        <w:tc>
          <w:tcPr>
            <w:tcW w:w="0" w:type="auto"/>
          </w:tcPr>
          <w:p w14:paraId="0EE245DF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46" w:type="dxa"/>
          </w:tcPr>
          <w:p w14:paraId="199F39D5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трьохградусної зони можна використати формулу,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триградусної зони: </w:t>
            </w:r>
          </w:p>
        </w:tc>
      </w:tr>
      <w:tr w:rsidR="0058717B" w:rsidRPr="00FA0A6E" w14:paraId="38E03B76" w14:textId="77777777" w:rsidTr="0058717B">
        <w:trPr>
          <w:jc w:val="center"/>
        </w:trPr>
        <w:tc>
          <w:tcPr>
            <w:tcW w:w="0" w:type="auto"/>
          </w:tcPr>
          <w:p w14:paraId="3BE046F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46" w:type="dxa"/>
          </w:tcPr>
          <w:p w14:paraId="0D46CDB1" w14:textId="1A4B75D4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Середній радіус земної кулі становить: </w:t>
            </w:r>
          </w:p>
        </w:tc>
      </w:tr>
      <w:tr w:rsidR="0058717B" w:rsidRPr="00FA0A6E" w14:paraId="111B0523" w14:textId="77777777" w:rsidTr="0058717B">
        <w:trPr>
          <w:jc w:val="center"/>
        </w:trPr>
        <w:tc>
          <w:tcPr>
            <w:tcW w:w="0" w:type="auto"/>
          </w:tcPr>
          <w:p w14:paraId="0D5602E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46" w:type="dxa"/>
          </w:tcPr>
          <w:p w14:paraId="4E3B4CB2" w14:textId="5BF3FEF6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Який з даних варіантів значень довгот не може відповідати середньому меридіану?</w:t>
            </w:r>
          </w:p>
        </w:tc>
      </w:tr>
      <w:tr w:rsidR="0058717B" w:rsidRPr="00FA0A6E" w14:paraId="39C816BF" w14:textId="77777777" w:rsidTr="0058717B">
        <w:trPr>
          <w:jc w:val="center"/>
        </w:trPr>
        <w:tc>
          <w:tcPr>
            <w:tcW w:w="0" w:type="auto"/>
          </w:tcPr>
          <w:p w14:paraId="54A0C2E4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46" w:type="dxa"/>
          </w:tcPr>
          <w:p w14:paraId="57578FE5" w14:textId="3A88FF01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Одна хвилина (1´) має:</w:t>
            </w:r>
          </w:p>
        </w:tc>
      </w:tr>
      <w:tr w:rsidR="0058717B" w:rsidRPr="00FA0A6E" w14:paraId="6BB06875" w14:textId="77777777" w:rsidTr="0058717B">
        <w:trPr>
          <w:jc w:val="center"/>
        </w:trPr>
        <w:tc>
          <w:tcPr>
            <w:tcW w:w="0" w:type="auto"/>
          </w:tcPr>
          <w:p w14:paraId="4C1D5D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46" w:type="dxa"/>
          </w:tcPr>
          <w:p w14:paraId="1A449F93" w14:textId="34ABA8D3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09DFD43D" w14:textId="77777777" w:rsidTr="0058717B">
        <w:trPr>
          <w:jc w:val="center"/>
        </w:trPr>
        <w:tc>
          <w:tcPr>
            <w:tcW w:w="0" w:type="auto"/>
          </w:tcPr>
          <w:p w14:paraId="69A43A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46" w:type="dxa"/>
          </w:tcPr>
          <w:p w14:paraId="406A80E1" w14:textId="387869DD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10954499" w14:textId="77777777" w:rsidTr="0058717B">
        <w:trPr>
          <w:jc w:val="center"/>
        </w:trPr>
        <w:tc>
          <w:tcPr>
            <w:tcW w:w="0" w:type="auto"/>
          </w:tcPr>
          <w:p w14:paraId="6ADDE36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46" w:type="dxa"/>
          </w:tcPr>
          <w:p w14:paraId="5D6AC06F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Лінії перерізу поверхні еліпсоїда площинами, які проходять через вісь обертання Землі – це:</w:t>
            </w:r>
          </w:p>
        </w:tc>
      </w:tr>
      <w:tr w:rsidR="0058717B" w:rsidRPr="00FA0A6E" w14:paraId="46C268A2" w14:textId="77777777" w:rsidTr="0058717B">
        <w:trPr>
          <w:jc w:val="center"/>
        </w:trPr>
        <w:tc>
          <w:tcPr>
            <w:tcW w:w="0" w:type="auto"/>
          </w:tcPr>
          <w:p w14:paraId="4975495E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46" w:type="dxa"/>
          </w:tcPr>
          <w:p w14:paraId="338C864C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Лінії перерізу поверхні еліпсоїда площинами, які перпендикулярні до осі обертання Землі – це:</w:t>
            </w:r>
          </w:p>
        </w:tc>
      </w:tr>
      <w:tr w:rsidR="0058717B" w:rsidRPr="00FA0A6E" w14:paraId="49712562" w14:textId="77777777" w:rsidTr="0058717B">
        <w:trPr>
          <w:jc w:val="center"/>
        </w:trPr>
        <w:tc>
          <w:tcPr>
            <w:tcW w:w="0" w:type="auto"/>
          </w:tcPr>
          <w:p w14:paraId="2B34E26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46" w:type="dxa"/>
          </w:tcPr>
          <w:p w14:paraId="26DE2AD6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Кут, утворений нормаллю до поверхні земного еліпсоїда в даній точці і площиною його екватора – це:</w:t>
            </w:r>
          </w:p>
        </w:tc>
      </w:tr>
      <w:tr w:rsidR="0058717B" w:rsidRPr="00FA0A6E" w14:paraId="736D68E9" w14:textId="77777777" w:rsidTr="0058717B">
        <w:trPr>
          <w:jc w:val="center"/>
        </w:trPr>
        <w:tc>
          <w:tcPr>
            <w:tcW w:w="0" w:type="auto"/>
          </w:tcPr>
          <w:p w14:paraId="14B40CBA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46" w:type="dxa"/>
          </w:tcPr>
          <w:p w14:paraId="5A58F32A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Двогранний кут між площинами геодезичного меридіана даної точки і початкового геодезичного меридіана – це:</w:t>
            </w:r>
          </w:p>
        </w:tc>
      </w:tr>
      <w:tr w:rsidR="0058717B" w:rsidRPr="00FA0A6E" w14:paraId="4FE11385" w14:textId="77777777" w:rsidTr="0058717B">
        <w:trPr>
          <w:jc w:val="center"/>
        </w:trPr>
        <w:tc>
          <w:tcPr>
            <w:tcW w:w="0" w:type="auto"/>
          </w:tcPr>
          <w:p w14:paraId="475EA429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946" w:type="dxa"/>
          </w:tcPr>
          <w:p w14:paraId="0839FB8F" w14:textId="7E821A80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 між площиною екватора і прямовисною лінією в даній точці – це:</w:t>
            </w:r>
          </w:p>
        </w:tc>
      </w:tr>
      <w:tr w:rsidR="0058717B" w:rsidRPr="00FA0A6E" w14:paraId="6C1EBA75" w14:textId="77777777" w:rsidTr="0058717B">
        <w:trPr>
          <w:jc w:val="center"/>
        </w:trPr>
        <w:tc>
          <w:tcPr>
            <w:tcW w:w="0" w:type="auto"/>
          </w:tcPr>
          <w:p w14:paraId="08B6B92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46" w:type="dxa"/>
          </w:tcPr>
          <w:p w14:paraId="64E8B200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площинами астрономічного меридіана даної точки і </w:t>
            </w: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початкового астрономічного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меридіана – це:</w:t>
            </w:r>
          </w:p>
        </w:tc>
      </w:tr>
      <w:tr w:rsidR="0058717B" w:rsidRPr="00FA0A6E" w14:paraId="36B21421" w14:textId="77777777" w:rsidTr="0058717B">
        <w:trPr>
          <w:jc w:val="center"/>
        </w:trPr>
        <w:tc>
          <w:tcPr>
            <w:tcW w:w="0" w:type="auto"/>
          </w:tcPr>
          <w:p w14:paraId="71E40FB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46" w:type="dxa"/>
          </w:tcPr>
          <w:p w14:paraId="4D415822" w14:textId="603F8AD2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точка місцевості – це:</w:t>
            </w:r>
          </w:p>
        </w:tc>
      </w:tr>
      <w:tr w:rsidR="0058717B" w:rsidRPr="00FA0A6E" w14:paraId="684218F1" w14:textId="77777777" w:rsidTr="0058717B">
        <w:trPr>
          <w:jc w:val="center"/>
        </w:trPr>
        <w:tc>
          <w:tcPr>
            <w:tcW w:w="0" w:type="auto"/>
          </w:tcPr>
          <w:p w14:paraId="68BB1A1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46" w:type="dxa"/>
          </w:tcPr>
          <w:p w14:paraId="223E295A" w14:textId="00BD90E8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центр маси Землі – це:</w:t>
            </w:r>
          </w:p>
        </w:tc>
      </w:tr>
      <w:tr w:rsidR="0058717B" w:rsidRPr="00FA0A6E" w14:paraId="3AA3F2D4" w14:textId="77777777" w:rsidTr="0058717B">
        <w:trPr>
          <w:jc w:val="center"/>
        </w:trPr>
        <w:tc>
          <w:tcPr>
            <w:tcW w:w="0" w:type="auto"/>
          </w:tcPr>
          <w:p w14:paraId="4AC3BC8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46" w:type="dxa"/>
          </w:tcPr>
          <w:p w14:paraId="33B47942" w14:textId="036CB601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 Україні абсолютні висоти визначаються в системі:</w:t>
            </w:r>
          </w:p>
        </w:tc>
      </w:tr>
      <w:tr w:rsidR="0058717B" w:rsidRPr="00FA0A6E" w14:paraId="192CB38E" w14:textId="77777777" w:rsidTr="0058717B">
        <w:trPr>
          <w:jc w:val="center"/>
        </w:trPr>
        <w:tc>
          <w:tcPr>
            <w:tcW w:w="0" w:type="auto"/>
          </w:tcPr>
          <w:p w14:paraId="3EA76FE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46" w:type="dxa"/>
          </w:tcPr>
          <w:p w14:paraId="2835F23C" w14:textId="7C8EEDCC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Різниця висот двох точок – це:</w:t>
            </w:r>
          </w:p>
        </w:tc>
      </w:tr>
      <w:tr w:rsidR="0058717B" w:rsidRPr="00FA0A6E" w14:paraId="6D7376EE" w14:textId="77777777" w:rsidTr="0058717B">
        <w:trPr>
          <w:jc w:val="center"/>
        </w:trPr>
        <w:tc>
          <w:tcPr>
            <w:tcW w:w="0" w:type="auto"/>
          </w:tcPr>
          <w:p w14:paraId="62F1152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946" w:type="dxa"/>
          </w:tcPr>
          <w:p w14:paraId="25A8758F" w14:textId="1245A19B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Орієнтувати лінію – значить:</w:t>
            </w:r>
          </w:p>
        </w:tc>
      </w:tr>
      <w:tr w:rsidR="0058717B" w:rsidRPr="00FA0A6E" w14:paraId="2B748C70" w14:textId="77777777" w:rsidTr="0058717B">
        <w:trPr>
          <w:jc w:val="center"/>
        </w:trPr>
        <w:tc>
          <w:tcPr>
            <w:tcW w:w="0" w:type="auto"/>
          </w:tcPr>
          <w:p w14:paraId="01A683B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946" w:type="dxa"/>
          </w:tcPr>
          <w:p w14:paraId="6F2CEF70" w14:textId="14558084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місцевості орієнтують щодо:</w:t>
            </w:r>
          </w:p>
        </w:tc>
      </w:tr>
      <w:tr w:rsidR="0058717B" w:rsidRPr="00FA0A6E" w14:paraId="24665500" w14:textId="77777777" w:rsidTr="0058717B">
        <w:trPr>
          <w:jc w:val="center"/>
        </w:trPr>
        <w:tc>
          <w:tcPr>
            <w:tcW w:w="0" w:type="auto"/>
          </w:tcPr>
          <w:p w14:paraId="313C72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946" w:type="dxa"/>
          </w:tcPr>
          <w:p w14:paraId="7708A725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</w:tr>
      <w:tr w:rsidR="0058717B" w:rsidRPr="00FA0A6E" w14:paraId="5CB1B362" w14:textId="77777777" w:rsidTr="0058717B">
        <w:trPr>
          <w:jc w:val="center"/>
        </w:trPr>
        <w:tc>
          <w:tcPr>
            <w:tcW w:w="0" w:type="auto"/>
          </w:tcPr>
          <w:p w14:paraId="04D7AE41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946" w:type="dxa"/>
          </w:tcPr>
          <w:p w14:paraId="235A7D0E" w14:textId="2F300D30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Магнітне схилення – це:</w:t>
            </w:r>
          </w:p>
        </w:tc>
      </w:tr>
      <w:tr w:rsidR="0058717B" w:rsidRPr="00FA0A6E" w14:paraId="4F9B5680" w14:textId="77777777" w:rsidTr="0058717B">
        <w:trPr>
          <w:jc w:val="center"/>
        </w:trPr>
        <w:tc>
          <w:tcPr>
            <w:tcW w:w="0" w:type="auto"/>
          </w:tcPr>
          <w:p w14:paraId="283BA832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946" w:type="dxa"/>
          </w:tcPr>
          <w:p w14:paraId="13B047BB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Залежність між географічним А і магнітним 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pict w14:anchorId="0C314A73">
                <v:shape id="_x0000_i1289" type="#_x0000_t75" style="width:11.25pt;height:15pt" fillcolor="window">
                  <v:imagedata r:id="rId11" o:title=""/>
                </v:shape>
              </w:pi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азимутами виражається формулою:</w:t>
            </w:r>
          </w:p>
        </w:tc>
      </w:tr>
      <w:tr w:rsidR="0058717B" w:rsidRPr="00FA0A6E" w14:paraId="59600700" w14:textId="77777777" w:rsidTr="0058717B">
        <w:trPr>
          <w:jc w:val="center"/>
        </w:trPr>
        <w:tc>
          <w:tcPr>
            <w:tcW w:w="0" w:type="auto"/>
          </w:tcPr>
          <w:p w14:paraId="155258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946" w:type="dxa"/>
          </w:tcPr>
          <w:p w14:paraId="132A293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Оскільки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 залишається постійним, тому прямий і зворотний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кути відрізняються один від одного на:</w:t>
            </w:r>
          </w:p>
        </w:tc>
      </w:tr>
      <w:tr w:rsidR="0058717B" w:rsidRPr="00FA0A6E" w14:paraId="6418DCA9" w14:textId="77777777" w:rsidTr="0058717B">
        <w:trPr>
          <w:jc w:val="center"/>
        </w:trPr>
        <w:tc>
          <w:tcPr>
            <w:tcW w:w="0" w:type="auto"/>
          </w:tcPr>
          <w:p w14:paraId="53F96B0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946" w:type="dxa"/>
          </w:tcPr>
          <w:p w14:paraId="228CF30C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Кут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1B71566C">
                <v:shape id="_x0000_i1290" type="#_x0000_t75" style="width:10.5pt;height:14.25pt" o:ole="" fillcolor="window">
                  <v:imagedata r:id="rId12" o:title=""/>
                </v:shape>
                <o:OLEObject Type="Embed" ProgID="Equation.3" ShapeID="_x0000_i1290" DrawAspect="Content" ObjectID="_1697027603" r:id="rId13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58717B" w:rsidRPr="00FA0A6E" w14:paraId="762EF755" w14:textId="77777777" w:rsidTr="0058717B">
        <w:trPr>
          <w:jc w:val="center"/>
        </w:trPr>
        <w:tc>
          <w:tcPr>
            <w:tcW w:w="0" w:type="auto"/>
          </w:tcPr>
          <w:p w14:paraId="28D618D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946" w:type="dxa"/>
          </w:tcPr>
          <w:p w14:paraId="4EF39788" w14:textId="6176BDFB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Зближення меридіанів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660D2940">
                <v:shape id="_x0000_i1291" type="#_x0000_t75" style="width:10.5pt;height:14.25pt" o:ole="" fillcolor="window">
                  <v:imagedata r:id="rId14" o:title=""/>
                </v:shape>
                <o:OLEObject Type="Embed" ProgID="Equation.3" ShapeID="_x0000_i1291" DrawAspect="Content" ObjectID="_1697027604" r:id="rId15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визначається таким чином:</w:t>
            </w:r>
          </w:p>
        </w:tc>
      </w:tr>
      <w:tr w:rsidR="0058717B" w:rsidRPr="00FA0A6E" w14:paraId="3F745091" w14:textId="77777777" w:rsidTr="0058717B">
        <w:trPr>
          <w:jc w:val="center"/>
        </w:trPr>
        <w:tc>
          <w:tcPr>
            <w:tcW w:w="0" w:type="auto"/>
          </w:tcPr>
          <w:p w14:paraId="02D3613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946" w:type="dxa"/>
          </w:tcPr>
          <w:p w14:paraId="0245D6E6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визначений азимут, будь-якої лінії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728A3BD6">
                <v:shape id="_x0000_i1292" type="#_x0000_t75" style="width:13.5pt;height:14.25pt" o:ole="" fillcolor="window">
                  <v:imagedata r:id="rId16" o:title=""/>
                </v:shape>
                <o:OLEObject Type="Embed" ProgID="Equation.3" ShapeID="_x0000_i1292" DrawAspect="Content" ObjectID="_1697027605" r:id="rId17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а також дано зближення меридіанів  в даній точці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3C266BBE">
                <v:shape id="_x0000_i1293" type="#_x0000_t75" style="width:10.5pt;height:14.25pt" o:ole="" fillcolor="window">
                  <v:imagedata r:id="rId18" o:title=""/>
                </v:shape>
                <o:OLEObject Type="Embed" ProgID="Equation.3" ShapeID="_x0000_i1293" DrawAspect="Content" ObjectID="_1697027606" r:id="rId1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то можна обчислити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29001A30">
                <v:shape id="_x0000_i1294" type="#_x0000_t75" style="width:13.5pt;height:12pt" o:ole="" fillcolor="window">
                  <v:imagedata r:id="rId20" o:title=""/>
                </v:shape>
                <o:OLEObject Type="Embed" ProgID="Equation.3" ShapeID="_x0000_i1294" DrawAspect="Content" ObjectID="_1697027607" r:id="rId2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лінії за формулою: </w:t>
            </w:r>
          </w:p>
        </w:tc>
      </w:tr>
      <w:tr w:rsidR="0058717B" w:rsidRPr="00FA0A6E" w14:paraId="5C36779B" w14:textId="77777777" w:rsidTr="0058717B">
        <w:trPr>
          <w:jc w:val="center"/>
        </w:trPr>
        <w:tc>
          <w:tcPr>
            <w:tcW w:w="0" w:type="auto"/>
          </w:tcPr>
          <w:p w14:paraId="6C43930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946" w:type="dxa"/>
          </w:tcPr>
          <w:p w14:paraId="776D6BC1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координат точки за координатами вихідної точки, горизонтальному прокладенню між вихідною та обумовленою точками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дирекційному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куту цієї лінії має назву:</w:t>
            </w:r>
          </w:p>
        </w:tc>
      </w:tr>
      <w:tr w:rsidR="0058717B" w:rsidRPr="00FA0A6E" w14:paraId="46D6ECA7" w14:textId="77777777" w:rsidTr="0058717B">
        <w:trPr>
          <w:jc w:val="center"/>
        </w:trPr>
        <w:tc>
          <w:tcPr>
            <w:tcW w:w="0" w:type="auto"/>
          </w:tcPr>
          <w:p w14:paraId="30975B70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946" w:type="dxa"/>
          </w:tcPr>
          <w:p w14:paraId="399BA14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 має назву:</w:t>
            </w:r>
          </w:p>
        </w:tc>
      </w:tr>
      <w:tr w:rsidR="0058717B" w:rsidRPr="00FA0A6E" w14:paraId="5EAD3F9D" w14:textId="77777777" w:rsidTr="0058717B">
        <w:trPr>
          <w:jc w:val="center"/>
        </w:trPr>
        <w:tc>
          <w:tcPr>
            <w:tcW w:w="0" w:type="auto"/>
          </w:tcPr>
          <w:p w14:paraId="3E41A5F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946" w:type="dxa"/>
          </w:tcPr>
          <w:p w14:paraId="3D8A872B" w14:textId="2363345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відміну від азимута А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точках:</w:t>
            </w:r>
          </w:p>
        </w:tc>
      </w:tr>
      <w:tr w:rsidR="0058717B" w:rsidRPr="00FA0A6E" w14:paraId="4BA4243A" w14:textId="77777777" w:rsidTr="0058717B">
        <w:trPr>
          <w:jc w:val="center"/>
        </w:trPr>
        <w:tc>
          <w:tcPr>
            <w:tcW w:w="0" w:type="auto"/>
          </w:tcPr>
          <w:p w14:paraId="376E543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46" w:type="dxa"/>
          </w:tcPr>
          <w:p w14:paraId="2F9A63EA" w14:textId="2FDB54C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– це:</w:t>
            </w:r>
          </w:p>
        </w:tc>
      </w:tr>
      <w:tr w:rsidR="0058717B" w:rsidRPr="00FA0A6E" w14:paraId="2B488BE5" w14:textId="77777777" w:rsidTr="0058717B">
        <w:trPr>
          <w:jc w:val="center"/>
        </w:trPr>
        <w:tc>
          <w:tcPr>
            <w:tcW w:w="0" w:type="auto"/>
          </w:tcPr>
          <w:p w14:paraId="730E98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46" w:type="dxa"/>
          </w:tcPr>
          <w:p w14:paraId="53A401F7" w14:textId="0C5137F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Румб – це:</w:t>
            </w:r>
          </w:p>
        </w:tc>
      </w:tr>
      <w:tr w:rsidR="0058717B" w:rsidRPr="00FA0A6E" w14:paraId="72CA1492" w14:textId="77777777" w:rsidTr="0058717B">
        <w:trPr>
          <w:jc w:val="center"/>
        </w:trPr>
        <w:tc>
          <w:tcPr>
            <w:tcW w:w="0" w:type="auto"/>
          </w:tcPr>
          <w:p w14:paraId="192BA5E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46" w:type="dxa"/>
          </w:tcPr>
          <w:p w14:paraId="287C352C" w14:textId="22DC72AB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50°, то відповідний румб буде рівний:</w:t>
            </w:r>
          </w:p>
        </w:tc>
      </w:tr>
      <w:tr w:rsidR="0058717B" w:rsidRPr="00FA0A6E" w14:paraId="100659EF" w14:textId="77777777" w:rsidTr="0058717B">
        <w:trPr>
          <w:jc w:val="center"/>
        </w:trPr>
        <w:tc>
          <w:tcPr>
            <w:tcW w:w="0" w:type="auto"/>
          </w:tcPr>
          <w:p w14:paraId="4D842C6F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46" w:type="dxa"/>
          </w:tcPr>
          <w:p w14:paraId="1BC125EE" w14:textId="7E27DA9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200°, то відповідний румб буде рівний:</w:t>
            </w:r>
          </w:p>
        </w:tc>
      </w:tr>
      <w:tr w:rsidR="0058717B" w:rsidRPr="00FA0A6E" w14:paraId="581E27D8" w14:textId="77777777" w:rsidTr="0058717B">
        <w:trPr>
          <w:jc w:val="center"/>
        </w:trPr>
        <w:tc>
          <w:tcPr>
            <w:tcW w:w="0" w:type="auto"/>
          </w:tcPr>
          <w:p w14:paraId="5EB4E76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46" w:type="dxa"/>
          </w:tcPr>
          <w:p w14:paraId="5369C6C6" w14:textId="59F9D634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350°, то відповідний румб буде рівний:</w:t>
            </w:r>
          </w:p>
        </w:tc>
      </w:tr>
      <w:tr w:rsidR="0058717B" w:rsidRPr="00FA0A6E" w14:paraId="3716106E" w14:textId="77777777" w:rsidTr="0058717B">
        <w:trPr>
          <w:jc w:val="center"/>
        </w:trPr>
        <w:tc>
          <w:tcPr>
            <w:tcW w:w="0" w:type="auto"/>
          </w:tcPr>
          <w:p w14:paraId="17EB5F08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46" w:type="dxa"/>
          </w:tcPr>
          <w:p w14:paraId="6D7063F1" w14:textId="609B72C3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130°, то відповідний румб буде рівний:</w:t>
            </w:r>
          </w:p>
        </w:tc>
      </w:tr>
      <w:tr w:rsidR="0058717B" w:rsidRPr="00FA0A6E" w14:paraId="0931191B" w14:textId="77777777" w:rsidTr="0058717B">
        <w:trPr>
          <w:jc w:val="center"/>
        </w:trPr>
        <w:tc>
          <w:tcPr>
            <w:tcW w:w="0" w:type="auto"/>
          </w:tcPr>
          <w:p w14:paraId="6481265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46" w:type="dxa"/>
          </w:tcPr>
          <w:p w14:paraId="49A81A3D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D485207" w14:textId="468E95E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27057175" w14:textId="77777777" w:rsidTr="0058717B">
        <w:trPr>
          <w:jc w:val="center"/>
        </w:trPr>
        <w:tc>
          <w:tcPr>
            <w:tcW w:w="0" w:type="auto"/>
          </w:tcPr>
          <w:p w14:paraId="3B9CD1F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8946" w:type="dxa"/>
          </w:tcPr>
          <w:p w14:paraId="0A2FAA34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403B2BF" w14:textId="671AA54C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8EF663D" w14:textId="77777777" w:rsidTr="0058717B">
        <w:trPr>
          <w:jc w:val="center"/>
        </w:trPr>
        <w:tc>
          <w:tcPr>
            <w:tcW w:w="0" w:type="auto"/>
          </w:tcPr>
          <w:p w14:paraId="16DE4A7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46" w:type="dxa"/>
          </w:tcPr>
          <w:p w14:paraId="5E026EC3" w14:textId="04444CA6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47FFFE87" w14:textId="77777777" w:rsidTr="0058717B">
        <w:trPr>
          <w:jc w:val="center"/>
        </w:trPr>
        <w:tc>
          <w:tcPr>
            <w:tcW w:w="0" w:type="auto"/>
          </w:tcPr>
          <w:p w14:paraId="6331F8BE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46" w:type="dxa"/>
          </w:tcPr>
          <w:p w14:paraId="6A4BAAF9" w14:textId="4B3D2F5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(IV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B5DF0ED" w14:textId="77777777" w:rsidTr="0058717B">
        <w:trPr>
          <w:jc w:val="center"/>
        </w:trPr>
        <w:tc>
          <w:tcPr>
            <w:tcW w:w="0" w:type="auto"/>
          </w:tcPr>
          <w:p w14:paraId="42D46D2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946" w:type="dxa"/>
          </w:tcPr>
          <w:p w14:paraId="6A6CC237" w14:textId="77777777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58717B" w:rsidRPr="00FA0A6E" w14:paraId="627ABD9D" w14:textId="77777777" w:rsidTr="0058717B">
        <w:trPr>
          <w:jc w:val="center"/>
        </w:trPr>
        <w:tc>
          <w:tcPr>
            <w:tcW w:w="0" w:type="auto"/>
          </w:tcPr>
          <w:p w14:paraId="2DF07703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946" w:type="dxa"/>
          </w:tcPr>
          <w:p w14:paraId="46639BC5" w14:textId="054D9E1C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Орієнтування карт і планів проводиться за:</w:t>
            </w:r>
          </w:p>
        </w:tc>
      </w:tr>
      <w:tr w:rsidR="0058717B" w:rsidRPr="00FA0A6E" w14:paraId="3CB33ABF" w14:textId="77777777" w:rsidTr="0058717B">
        <w:trPr>
          <w:jc w:val="center"/>
        </w:trPr>
        <w:tc>
          <w:tcPr>
            <w:tcW w:w="0" w:type="auto"/>
          </w:tcPr>
          <w:p w14:paraId="19C908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946" w:type="dxa"/>
          </w:tcPr>
          <w:p w14:paraId="450A9427" w14:textId="0DB73D91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рельєфом розуміють:</w:t>
            </w:r>
          </w:p>
        </w:tc>
      </w:tr>
      <w:tr w:rsidR="0058717B" w:rsidRPr="00FA0A6E" w14:paraId="1DE278A2" w14:textId="77777777" w:rsidTr="0058717B">
        <w:trPr>
          <w:jc w:val="center"/>
        </w:trPr>
        <w:tc>
          <w:tcPr>
            <w:tcW w:w="0" w:type="auto"/>
          </w:tcPr>
          <w:p w14:paraId="42E19498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946" w:type="dxa"/>
          </w:tcPr>
          <w:p w14:paraId="375C63BF" w14:textId="49C1894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Найкращим способом зображення рельєфу на топографічних картах і планах є:</w:t>
            </w:r>
          </w:p>
        </w:tc>
      </w:tr>
      <w:tr w:rsidR="0058717B" w:rsidRPr="00FA0A6E" w14:paraId="1638B582" w14:textId="77777777" w:rsidTr="0058717B">
        <w:trPr>
          <w:jc w:val="center"/>
        </w:trPr>
        <w:tc>
          <w:tcPr>
            <w:tcW w:w="0" w:type="auto"/>
          </w:tcPr>
          <w:p w14:paraId="143A976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946" w:type="dxa"/>
          </w:tcPr>
          <w:p w14:paraId="11399565" w14:textId="20BCBCC4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 – це:</w:t>
            </w:r>
          </w:p>
        </w:tc>
      </w:tr>
      <w:tr w:rsidR="0058717B" w:rsidRPr="00FA0A6E" w14:paraId="53A12FC2" w14:textId="77777777" w:rsidTr="0058717B">
        <w:trPr>
          <w:jc w:val="center"/>
        </w:trPr>
        <w:tc>
          <w:tcPr>
            <w:tcW w:w="0" w:type="auto"/>
          </w:tcPr>
          <w:p w14:paraId="1897F806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946" w:type="dxa"/>
          </w:tcPr>
          <w:p w14:paraId="7CEB8F10" w14:textId="03A27FB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Відстань між сусідніми січними рівнями поверхні називають:</w:t>
            </w:r>
          </w:p>
        </w:tc>
      </w:tr>
      <w:tr w:rsidR="0058717B" w:rsidRPr="00FA0A6E" w14:paraId="20EF7074" w14:textId="77777777" w:rsidTr="0058717B">
        <w:trPr>
          <w:jc w:val="center"/>
        </w:trPr>
        <w:tc>
          <w:tcPr>
            <w:tcW w:w="0" w:type="auto"/>
          </w:tcPr>
          <w:p w14:paraId="69B2029C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946" w:type="dxa"/>
          </w:tcPr>
          <w:p w14:paraId="429E03A9" w14:textId="0C0AB1DB" w:rsidR="0058717B" w:rsidRPr="0058717B" w:rsidRDefault="0058717B" w:rsidP="000B2BF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 на карті (плані) між двома послідовними горизонталями називається:</w:t>
            </w:r>
          </w:p>
        </w:tc>
      </w:tr>
      <w:tr w:rsidR="0058717B" w:rsidRPr="00FA0A6E" w14:paraId="3FDE3D89" w14:textId="77777777" w:rsidTr="0058717B">
        <w:trPr>
          <w:jc w:val="center"/>
        </w:trPr>
        <w:tc>
          <w:tcPr>
            <w:tcW w:w="0" w:type="auto"/>
          </w:tcPr>
          <w:p w14:paraId="1CB9DC2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946" w:type="dxa"/>
          </w:tcPr>
          <w:p w14:paraId="3DB55551" w14:textId="1155C347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збільшенні крутизни схилу:</w:t>
            </w:r>
          </w:p>
        </w:tc>
      </w:tr>
      <w:tr w:rsidR="0058717B" w:rsidRPr="00FA0A6E" w14:paraId="6A2C4F6F" w14:textId="77777777" w:rsidTr="0058717B">
        <w:trPr>
          <w:jc w:val="center"/>
        </w:trPr>
        <w:tc>
          <w:tcPr>
            <w:tcW w:w="0" w:type="auto"/>
          </w:tcPr>
          <w:p w14:paraId="4BEB79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946" w:type="dxa"/>
          </w:tcPr>
          <w:p w14:paraId="5DAD96B9" w14:textId="22312E6C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зменшенні крутизни схилу:</w:t>
            </w:r>
          </w:p>
        </w:tc>
      </w:tr>
      <w:tr w:rsidR="0058717B" w:rsidRPr="00FA0A6E" w14:paraId="6AC0127A" w14:textId="77777777" w:rsidTr="0058717B">
        <w:trPr>
          <w:jc w:val="center"/>
        </w:trPr>
        <w:tc>
          <w:tcPr>
            <w:tcW w:w="0" w:type="auto"/>
          </w:tcPr>
          <w:p w14:paraId="40F0548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946" w:type="dxa"/>
          </w:tcPr>
          <w:p w14:paraId="5EE88F65" w14:textId="77777777" w:rsidR="0058717B" w:rsidRPr="00FA0A6E" w:rsidRDefault="0058717B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опуклому скаті:</w:t>
            </w:r>
          </w:p>
        </w:tc>
      </w:tr>
      <w:tr w:rsidR="0058717B" w:rsidRPr="00FA0A6E" w14:paraId="2CF1687D" w14:textId="77777777" w:rsidTr="0058717B">
        <w:trPr>
          <w:jc w:val="center"/>
        </w:trPr>
        <w:tc>
          <w:tcPr>
            <w:tcW w:w="0" w:type="auto"/>
          </w:tcPr>
          <w:p w14:paraId="6591CAF4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946" w:type="dxa"/>
          </w:tcPr>
          <w:p w14:paraId="6BF1FF20" w14:textId="53CE9E7B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увігнутому скаті:</w:t>
            </w:r>
          </w:p>
        </w:tc>
      </w:tr>
      <w:tr w:rsidR="0058717B" w:rsidRPr="00FA0A6E" w14:paraId="41EECFB8" w14:textId="77777777" w:rsidTr="0058717B">
        <w:trPr>
          <w:jc w:val="center"/>
        </w:trPr>
        <w:tc>
          <w:tcPr>
            <w:tcW w:w="0" w:type="auto"/>
          </w:tcPr>
          <w:p w14:paraId="444246FF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946" w:type="dxa"/>
          </w:tcPr>
          <w:p w14:paraId="4FD72A99" w14:textId="38A2A5D5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скат рівний, то:</w:t>
            </w:r>
          </w:p>
        </w:tc>
      </w:tr>
      <w:tr w:rsidR="0058717B" w:rsidRPr="00FA0A6E" w14:paraId="3307D511" w14:textId="77777777" w:rsidTr="0058717B">
        <w:trPr>
          <w:jc w:val="center"/>
        </w:trPr>
        <w:tc>
          <w:tcPr>
            <w:tcW w:w="0" w:type="auto"/>
          </w:tcPr>
          <w:p w14:paraId="01A3A3B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46" w:type="dxa"/>
          </w:tcPr>
          <w:p w14:paraId="3D9C7660" w14:textId="52C0AB5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в геодезії використовують такі види масштабів:</w:t>
            </w:r>
          </w:p>
        </w:tc>
      </w:tr>
      <w:tr w:rsidR="0058717B" w:rsidRPr="00FA0A6E" w14:paraId="43F927F4" w14:textId="77777777" w:rsidTr="0058717B">
        <w:trPr>
          <w:jc w:val="center"/>
        </w:trPr>
        <w:tc>
          <w:tcPr>
            <w:tcW w:w="0" w:type="auto"/>
          </w:tcPr>
          <w:p w14:paraId="4E85AEBD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46" w:type="dxa"/>
          </w:tcPr>
          <w:p w14:paraId="3FA9BE71" w14:textId="447A86C5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Іменований масштаб має вигляд:</w:t>
            </w:r>
          </w:p>
        </w:tc>
      </w:tr>
      <w:tr w:rsidR="0058717B" w:rsidRPr="00FA0A6E" w14:paraId="37A68BB6" w14:textId="77777777" w:rsidTr="0058717B">
        <w:trPr>
          <w:jc w:val="center"/>
        </w:trPr>
        <w:tc>
          <w:tcPr>
            <w:tcW w:w="0" w:type="auto"/>
          </w:tcPr>
          <w:p w14:paraId="487E95C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46" w:type="dxa"/>
          </w:tcPr>
          <w:p w14:paraId="5C726102" w14:textId="2B90FCB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Чисельний масштаб має вигляд:</w:t>
            </w:r>
          </w:p>
        </w:tc>
      </w:tr>
      <w:tr w:rsidR="0058717B" w:rsidRPr="00FA0A6E" w14:paraId="3BFBFD45" w14:textId="77777777" w:rsidTr="0058717B">
        <w:trPr>
          <w:jc w:val="center"/>
        </w:trPr>
        <w:tc>
          <w:tcPr>
            <w:tcW w:w="0" w:type="auto"/>
          </w:tcPr>
          <w:p w14:paraId="0B4A9F2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46" w:type="dxa"/>
          </w:tcPr>
          <w:p w14:paraId="776479E8" w14:textId="743B1D4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Лінійний масштаб має вигляд:</w:t>
            </w:r>
          </w:p>
        </w:tc>
      </w:tr>
      <w:tr w:rsidR="0058717B" w:rsidRPr="00FA0A6E" w14:paraId="5BE226D5" w14:textId="77777777" w:rsidTr="0058717B">
        <w:trPr>
          <w:jc w:val="center"/>
        </w:trPr>
        <w:tc>
          <w:tcPr>
            <w:tcW w:w="0" w:type="auto"/>
          </w:tcPr>
          <w:p w14:paraId="4D3012A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46" w:type="dxa"/>
          </w:tcPr>
          <w:p w14:paraId="07230CA4" w14:textId="1ADF9DE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Систему поділу карт на листи за певним законом називають:</w:t>
            </w:r>
          </w:p>
        </w:tc>
      </w:tr>
      <w:tr w:rsidR="0058717B" w:rsidRPr="00FA0A6E" w14:paraId="27889282" w14:textId="77777777" w:rsidTr="0058717B">
        <w:trPr>
          <w:jc w:val="center"/>
        </w:trPr>
        <w:tc>
          <w:tcPr>
            <w:tcW w:w="0" w:type="auto"/>
          </w:tcPr>
          <w:p w14:paraId="0DF8910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46" w:type="dxa"/>
          </w:tcPr>
          <w:p w14:paraId="437E7D03" w14:textId="0FB9E19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 основу прийняте розграфлення листів міжнародної карти масштабу:</w:t>
            </w:r>
          </w:p>
        </w:tc>
      </w:tr>
      <w:tr w:rsidR="0058717B" w:rsidRPr="00FA0A6E" w14:paraId="71D00ABB" w14:textId="77777777" w:rsidTr="0058717B">
        <w:trPr>
          <w:jc w:val="center"/>
        </w:trPr>
        <w:tc>
          <w:tcPr>
            <w:tcW w:w="0" w:type="auto"/>
          </w:tcPr>
          <w:p w14:paraId="3D694D3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46" w:type="dxa"/>
          </w:tcPr>
          <w:p w14:paraId="15F84C3F" w14:textId="690F3D0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через:</w:t>
            </w:r>
          </w:p>
        </w:tc>
      </w:tr>
      <w:tr w:rsidR="0058717B" w:rsidRPr="00FA0A6E" w14:paraId="34A25A2A" w14:textId="77777777" w:rsidTr="0058717B">
        <w:trPr>
          <w:jc w:val="center"/>
        </w:trPr>
        <w:tc>
          <w:tcPr>
            <w:tcW w:w="0" w:type="auto"/>
          </w:tcPr>
          <w:p w14:paraId="553892A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46" w:type="dxa"/>
          </w:tcPr>
          <w:p w14:paraId="139EB0BD" w14:textId="08A649E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їх кількість становить:</w:t>
            </w:r>
          </w:p>
        </w:tc>
      </w:tr>
      <w:tr w:rsidR="0058717B" w:rsidRPr="00FA0A6E" w14:paraId="2B00B93B" w14:textId="77777777" w:rsidTr="0058717B">
        <w:trPr>
          <w:jc w:val="center"/>
        </w:trPr>
        <w:tc>
          <w:tcPr>
            <w:tcW w:w="0" w:type="auto"/>
          </w:tcPr>
          <w:p w14:paraId="5369C9D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46" w:type="dxa"/>
          </w:tcPr>
          <w:p w14:paraId="31B3ADDB" w14:textId="6E6F155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через:</w:t>
            </w:r>
          </w:p>
        </w:tc>
      </w:tr>
      <w:tr w:rsidR="0058717B" w:rsidRPr="00FA0A6E" w14:paraId="38F63A21" w14:textId="77777777" w:rsidTr="0058717B">
        <w:trPr>
          <w:jc w:val="center"/>
        </w:trPr>
        <w:tc>
          <w:tcPr>
            <w:tcW w:w="0" w:type="auto"/>
          </w:tcPr>
          <w:p w14:paraId="55CED02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46" w:type="dxa"/>
          </w:tcPr>
          <w:p w14:paraId="11D17A64" w14:textId="36936B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їх кількість становить:</w:t>
            </w:r>
          </w:p>
        </w:tc>
      </w:tr>
      <w:tr w:rsidR="0058717B" w:rsidRPr="00FA0A6E" w14:paraId="584EAD21" w14:textId="77777777" w:rsidTr="0058717B">
        <w:trPr>
          <w:jc w:val="center"/>
        </w:trPr>
        <w:tc>
          <w:tcPr>
            <w:tcW w:w="0" w:type="auto"/>
          </w:tcPr>
          <w:p w14:paraId="5920DC7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46" w:type="dxa"/>
          </w:tcPr>
          <w:p w14:paraId="78A0CA4B" w14:textId="509C4BC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вони позначаються:</w:t>
            </w:r>
          </w:p>
        </w:tc>
      </w:tr>
      <w:tr w:rsidR="0058717B" w:rsidRPr="00FA0A6E" w14:paraId="40A18663" w14:textId="77777777" w:rsidTr="0058717B">
        <w:trPr>
          <w:jc w:val="center"/>
        </w:trPr>
        <w:tc>
          <w:tcPr>
            <w:tcW w:w="0" w:type="auto"/>
          </w:tcPr>
          <w:p w14:paraId="5D54AA8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46" w:type="dxa"/>
          </w:tcPr>
          <w:p w14:paraId="760DEB04" w14:textId="1714E29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вони позначаються:</w:t>
            </w:r>
          </w:p>
        </w:tc>
      </w:tr>
      <w:tr w:rsidR="0058717B" w:rsidRPr="00FA0A6E" w14:paraId="6768AB63" w14:textId="77777777" w:rsidTr="0058717B">
        <w:trPr>
          <w:jc w:val="center"/>
        </w:trPr>
        <w:tc>
          <w:tcPr>
            <w:tcW w:w="0" w:type="auto"/>
          </w:tcPr>
          <w:p w14:paraId="0FAD645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46" w:type="dxa"/>
          </w:tcPr>
          <w:p w14:paraId="1FD4461B" w14:textId="1746BDD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52FFAF4C" w14:textId="77777777" w:rsidTr="0058717B">
        <w:trPr>
          <w:jc w:val="center"/>
        </w:trPr>
        <w:tc>
          <w:tcPr>
            <w:tcW w:w="0" w:type="auto"/>
          </w:tcPr>
          <w:p w14:paraId="3583EFA0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46" w:type="dxa"/>
          </w:tcPr>
          <w:p w14:paraId="282B2EBA" w14:textId="0FEE816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1:500000 ділять на:</w:t>
            </w:r>
          </w:p>
        </w:tc>
      </w:tr>
      <w:tr w:rsidR="0058717B" w:rsidRPr="00FA0A6E" w14:paraId="53E0C335" w14:textId="77777777" w:rsidTr="0058717B">
        <w:trPr>
          <w:jc w:val="center"/>
        </w:trPr>
        <w:tc>
          <w:tcPr>
            <w:tcW w:w="0" w:type="auto"/>
          </w:tcPr>
          <w:p w14:paraId="35F4E16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46" w:type="dxa"/>
          </w:tcPr>
          <w:p w14:paraId="0FE79976" w14:textId="4BE8310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14D86834" w14:textId="77777777" w:rsidTr="0058717B">
        <w:trPr>
          <w:jc w:val="center"/>
        </w:trPr>
        <w:tc>
          <w:tcPr>
            <w:tcW w:w="0" w:type="auto"/>
          </w:tcPr>
          <w:p w14:paraId="70ADA80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46" w:type="dxa"/>
          </w:tcPr>
          <w:p w14:paraId="6E773727" w14:textId="25ACB74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 має вигляд:</w:t>
            </w:r>
          </w:p>
        </w:tc>
      </w:tr>
      <w:tr w:rsidR="0058717B" w:rsidRPr="00FA0A6E" w14:paraId="7DA4BEAA" w14:textId="77777777" w:rsidTr="0058717B">
        <w:trPr>
          <w:jc w:val="center"/>
        </w:trPr>
        <w:tc>
          <w:tcPr>
            <w:tcW w:w="0" w:type="auto"/>
          </w:tcPr>
          <w:p w14:paraId="4D2254C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946" w:type="dxa"/>
          </w:tcPr>
          <w:p w14:paraId="3EA29DB0" w14:textId="6DFEDB7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1:1000000 має вигляд:</w:t>
            </w:r>
          </w:p>
        </w:tc>
      </w:tr>
      <w:tr w:rsidR="0058717B" w:rsidRPr="00FA0A6E" w14:paraId="285E45F2" w14:textId="77777777" w:rsidTr="0058717B">
        <w:trPr>
          <w:jc w:val="center"/>
        </w:trPr>
        <w:tc>
          <w:tcPr>
            <w:tcW w:w="0" w:type="auto"/>
          </w:tcPr>
          <w:p w14:paraId="3433870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46" w:type="dxa"/>
          </w:tcPr>
          <w:p w14:paraId="1C24649E" w14:textId="6535DC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 має вигляд:</w:t>
            </w:r>
          </w:p>
        </w:tc>
      </w:tr>
      <w:tr w:rsidR="0058717B" w:rsidRPr="00FA0A6E" w14:paraId="41CFBF20" w14:textId="77777777" w:rsidTr="0058717B">
        <w:trPr>
          <w:jc w:val="center"/>
        </w:trPr>
        <w:tc>
          <w:tcPr>
            <w:tcW w:w="0" w:type="auto"/>
          </w:tcPr>
          <w:p w14:paraId="43AE2A8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46" w:type="dxa"/>
          </w:tcPr>
          <w:p w14:paraId="19B39589" w14:textId="5E6212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 має вигляд:</w:t>
            </w:r>
          </w:p>
        </w:tc>
      </w:tr>
      <w:tr w:rsidR="0058717B" w:rsidRPr="00FA0A6E" w14:paraId="6A50816C" w14:textId="77777777" w:rsidTr="0058717B">
        <w:trPr>
          <w:jc w:val="center"/>
        </w:trPr>
        <w:tc>
          <w:tcPr>
            <w:tcW w:w="0" w:type="auto"/>
          </w:tcPr>
          <w:p w14:paraId="59E4064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46" w:type="dxa"/>
          </w:tcPr>
          <w:p w14:paraId="69EE0E7A" w14:textId="73614308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1:200000 має вигляд:</w:t>
            </w:r>
          </w:p>
        </w:tc>
      </w:tr>
      <w:tr w:rsidR="0058717B" w:rsidRPr="00FA0A6E" w14:paraId="12083D2F" w14:textId="77777777" w:rsidTr="0058717B">
        <w:trPr>
          <w:jc w:val="center"/>
        </w:trPr>
        <w:tc>
          <w:tcPr>
            <w:tcW w:w="0" w:type="auto"/>
          </w:tcPr>
          <w:p w14:paraId="2D820AF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46" w:type="dxa"/>
          </w:tcPr>
          <w:p w14:paraId="6E2EBAFF" w14:textId="75558A8E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1:500000 має вигляд:</w:t>
            </w:r>
          </w:p>
        </w:tc>
      </w:tr>
      <w:tr w:rsidR="0058717B" w:rsidRPr="00FA0A6E" w14:paraId="5F777FDA" w14:textId="77777777" w:rsidTr="0058717B">
        <w:trPr>
          <w:jc w:val="center"/>
        </w:trPr>
        <w:tc>
          <w:tcPr>
            <w:tcW w:w="0" w:type="auto"/>
          </w:tcPr>
          <w:p w14:paraId="611FF0E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46" w:type="dxa"/>
          </w:tcPr>
          <w:p w14:paraId="016927EB" w14:textId="6DB1652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Яких з перерахованих нижче видів умовних знаків не існує:</w:t>
            </w:r>
          </w:p>
        </w:tc>
      </w:tr>
      <w:tr w:rsidR="0058717B" w:rsidRPr="00FA0A6E" w14:paraId="5D0E968F" w14:textId="77777777" w:rsidTr="0058717B">
        <w:trPr>
          <w:jc w:val="center"/>
        </w:trPr>
        <w:tc>
          <w:tcPr>
            <w:tcW w:w="0" w:type="auto"/>
          </w:tcPr>
          <w:p w14:paraId="0670AB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46" w:type="dxa"/>
          </w:tcPr>
          <w:p w14:paraId="7E6EBE04" w14:textId="49820426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 – це:</w:t>
            </w:r>
          </w:p>
        </w:tc>
      </w:tr>
      <w:tr w:rsidR="0058717B" w:rsidRPr="00FA0A6E" w14:paraId="0C81074C" w14:textId="77777777" w:rsidTr="0058717B">
        <w:trPr>
          <w:jc w:val="center"/>
        </w:trPr>
        <w:tc>
          <w:tcPr>
            <w:tcW w:w="0" w:type="auto"/>
          </w:tcPr>
          <w:p w14:paraId="13B2C4B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46" w:type="dxa"/>
          </w:tcPr>
          <w:p w14:paraId="45143002" w14:textId="1BE5F9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рельєфу – це:</w:t>
            </w:r>
          </w:p>
        </w:tc>
      </w:tr>
      <w:tr w:rsidR="0058717B" w:rsidRPr="00FA0A6E" w14:paraId="5D20EDD7" w14:textId="77777777" w:rsidTr="0058717B">
        <w:trPr>
          <w:jc w:val="center"/>
        </w:trPr>
        <w:tc>
          <w:tcPr>
            <w:tcW w:w="0" w:type="auto"/>
          </w:tcPr>
          <w:p w14:paraId="4D01A9A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46" w:type="dxa"/>
          </w:tcPr>
          <w:p w14:paraId="5EF8D51A" w14:textId="6095F9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Закладення – це:</w:t>
            </w:r>
          </w:p>
        </w:tc>
      </w:tr>
      <w:tr w:rsidR="0058717B" w:rsidRPr="00FA0A6E" w14:paraId="0A0FA9BC" w14:textId="77777777" w:rsidTr="0058717B">
        <w:trPr>
          <w:jc w:val="center"/>
        </w:trPr>
        <w:tc>
          <w:tcPr>
            <w:tcW w:w="0" w:type="auto"/>
          </w:tcPr>
          <w:p w14:paraId="5351356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46" w:type="dxa"/>
          </w:tcPr>
          <w:p w14:paraId="6D7BC57A" w14:textId="77777777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Лощина – це:</w:t>
            </w:r>
          </w:p>
        </w:tc>
      </w:tr>
      <w:tr w:rsidR="0058717B" w:rsidRPr="00FA0A6E" w14:paraId="120B8F04" w14:textId="77777777" w:rsidTr="0058717B">
        <w:trPr>
          <w:jc w:val="center"/>
        </w:trPr>
        <w:tc>
          <w:tcPr>
            <w:tcW w:w="0" w:type="auto"/>
          </w:tcPr>
          <w:p w14:paraId="15EF4F1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46" w:type="dxa"/>
          </w:tcPr>
          <w:p w14:paraId="5426CF3F" w14:textId="749A83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Пагорб – це:</w:t>
            </w:r>
          </w:p>
        </w:tc>
      </w:tr>
      <w:tr w:rsidR="0058717B" w:rsidRPr="00FA0A6E" w14:paraId="0261A4FA" w14:textId="77777777" w:rsidTr="0058717B">
        <w:trPr>
          <w:jc w:val="center"/>
        </w:trPr>
        <w:tc>
          <w:tcPr>
            <w:tcW w:w="0" w:type="auto"/>
          </w:tcPr>
          <w:p w14:paraId="607A446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46" w:type="dxa"/>
          </w:tcPr>
          <w:p w14:paraId="0816462F" w14:textId="66C03062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Хребет – це:</w:t>
            </w:r>
          </w:p>
        </w:tc>
      </w:tr>
      <w:tr w:rsidR="0058717B" w:rsidRPr="00FA0A6E" w14:paraId="772E2F49" w14:textId="77777777" w:rsidTr="0058717B">
        <w:trPr>
          <w:jc w:val="center"/>
        </w:trPr>
        <w:tc>
          <w:tcPr>
            <w:tcW w:w="0" w:type="auto"/>
          </w:tcPr>
          <w:p w14:paraId="7702C8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46" w:type="dxa"/>
          </w:tcPr>
          <w:p w14:paraId="6B5000C9" w14:textId="760D0DD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Западина – це:</w:t>
            </w:r>
          </w:p>
        </w:tc>
      </w:tr>
      <w:tr w:rsidR="0058717B" w:rsidRPr="00FA0A6E" w14:paraId="13251487" w14:textId="77777777" w:rsidTr="0058717B">
        <w:trPr>
          <w:jc w:val="center"/>
        </w:trPr>
        <w:tc>
          <w:tcPr>
            <w:tcW w:w="0" w:type="auto"/>
          </w:tcPr>
          <w:p w14:paraId="41D8F08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46" w:type="dxa"/>
          </w:tcPr>
          <w:p w14:paraId="5E9809FD" w14:textId="6DD8128B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Сідловина – це:</w:t>
            </w:r>
          </w:p>
        </w:tc>
      </w:tr>
      <w:tr w:rsidR="0058717B" w:rsidRPr="00FA0A6E" w14:paraId="5502D301" w14:textId="77777777" w:rsidTr="0058717B">
        <w:trPr>
          <w:jc w:val="center"/>
        </w:trPr>
        <w:tc>
          <w:tcPr>
            <w:tcW w:w="0" w:type="auto"/>
          </w:tcPr>
          <w:p w14:paraId="109149F9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46" w:type="dxa"/>
          </w:tcPr>
          <w:p w14:paraId="00682FAB" w14:textId="1F5CF2F9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лінія на папері довжиною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</w:tc>
      </w:tr>
      <w:tr w:rsidR="0058717B" w:rsidRPr="00FA0A6E" w14:paraId="46B39C0E" w14:textId="77777777" w:rsidTr="0058717B">
        <w:trPr>
          <w:jc w:val="center"/>
        </w:trPr>
        <w:tc>
          <w:tcPr>
            <w:tcW w:w="0" w:type="auto"/>
          </w:tcPr>
          <w:p w14:paraId="6865A673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46" w:type="dxa"/>
          </w:tcPr>
          <w:p w14:paraId="69AAFD96" w14:textId="38125D3C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 лінія на папері довжиною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1:5000:</w:t>
            </w:r>
          </w:p>
        </w:tc>
      </w:tr>
      <w:tr w:rsidR="0058717B" w:rsidRPr="00FA0A6E" w14:paraId="54816691" w14:textId="77777777" w:rsidTr="0058717B">
        <w:trPr>
          <w:jc w:val="center"/>
        </w:trPr>
        <w:tc>
          <w:tcPr>
            <w:tcW w:w="0" w:type="auto"/>
          </w:tcPr>
          <w:p w14:paraId="737694E2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46" w:type="dxa"/>
          </w:tcPr>
          <w:p w14:paraId="0C43E09C" w14:textId="4223A1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квадратних в дійсності буде становити  квадрат на папері з довжиною сторони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1:1000:</w:t>
            </w:r>
          </w:p>
        </w:tc>
      </w:tr>
      <w:tr w:rsidR="0058717B" w:rsidRPr="00FA0A6E" w14:paraId="3BDCCE07" w14:textId="77777777" w:rsidTr="0058717B">
        <w:trPr>
          <w:jc w:val="center"/>
        </w:trPr>
        <w:tc>
          <w:tcPr>
            <w:tcW w:w="0" w:type="auto"/>
          </w:tcPr>
          <w:p w14:paraId="03489EB3" w14:textId="77777777" w:rsidR="0058717B" w:rsidRPr="00FA0A6E" w:rsidRDefault="0058717B" w:rsidP="00502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46" w:type="dxa"/>
          </w:tcPr>
          <w:p w14:paraId="664C8217" w14:textId="2E099E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 скільки частин лист карти масштабом 1:100000 ділиться листом карти 1:5000 масштабу:</w:t>
            </w:r>
          </w:p>
        </w:tc>
      </w:tr>
      <w:tr w:rsidR="0058717B" w:rsidRPr="00FA0A6E" w14:paraId="45BFE95E" w14:textId="77777777" w:rsidTr="0058717B">
        <w:trPr>
          <w:jc w:val="center"/>
        </w:trPr>
        <w:tc>
          <w:tcPr>
            <w:tcW w:w="0" w:type="auto"/>
          </w:tcPr>
          <w:p w14:paraId="20D8C261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46" w:type="dxa"/>
          </w:tcPr>
          <w:p w14:paraId="36A5C2EE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подібне зображення горизонтальної проекції невеликої ділянки місцевості, в межах якого не враховується кривизна Землі – це:</w:t>
            </w:r>
          </w:p>
        </w:tc>
      </w:tr>
      <w:tr w:rsidR="0058717B" w:rsidRPr="00FA0A6E" w14:paraId="280795E9" w14:textId="77777777" w:rsidTr="0058717B">
        <w:trPr>
          <w:jc w:val="center"/>
        </w:trPr>
        <w:tc>
          <w:tcPr>
            <w:tcW w:w="0" w:type="auto"/>
          </w:tcPr>
          <w:p w14:paraId="6E689DC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46" w:type="dxa"/>
          </w:tcPr>
          <w:p w14:paraId="3E78D074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узагальнене зображення місцевості на площині всієї або значної частини земної поверхні, складене в прийнятій картографічній проекції з урахування кривизни Землі – це:</w:t>
            </w:r>
          </w:p>
        </w:tc>
      </w:tr>
      <w:tr w:rsidR="0058717B" w:rsidRPr="00FA0A6E" w14:paraId="3DDA85CE" w14:textId="77777777" w:rsidTr="0058717B">
        <w:trPr>
          <w:jc w:val="center"/>
        </w:trPr>
        <w:tc>
          <w:tcPr>
            <w:tcW w:w="0" w:type="auto"/>
          </w:tcPr>
          <w:p w14:paraId="460ED6A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46" w:type="dxa"/>
          </w:tcPr>
          <w:p w14:paraId="424D7153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Зображення на площині вертикального перетину поверхні місцевості в заданому напрямі – це:</w:t>
            </w:r>
          </w:p>
        </w:tc>
      </w:tr>
      <w:tr w:rsidR="0058717B" w:rsidRPr="00FA0A6E" w14:paraId="6E2DECEA" w14:textId="77777777" w:rsidTr="0058717B">
        <w:trPr>
          <w:jc w:val="center"/>
        </w:trPr>
        <w:tc>
          <w:tcPr>
            <w:tcW w:w="0" w:type="auto"/>
          </w:tcPr>
          <w:p w14:paraId="034BFB98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46" w:type="dxa"/>
          </w:tcPr>
          <w:p w14:paraId="2D0A1B44" w14:textId="26D42E59" w:rsidR="0058717B" w:rsidRPr="008F2737" w:rsidRDefault="0058717B" w:rsidP="008F2737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Сукупність контурів і нерух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омих предметів місцевості – це:</w:t>
            </w:r>
          </w:p>
        </w:tc>
      </w:tr>
      <w:tr w:rsidR="0058717B" w:rsidRPr="00FA0A6E" w14:paraId="61D227EE" w14:textId="77777777" w:rsidTr="0058717B">
        <w:trPr>
          <w:jc w:val="center"/>
        </w:trPr>
        <w:tc>
          <w:tcPr>
            <w:tcW w:w="0" w:type="auto"/>
          </w:tcPr>
          <w:p w14:paraId="72E6BAE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46" w:type="dxa"/>
          </w:tcPr>
          <w:p w14:paraId="189E01EC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Нерівності земної поверхні природного походження місцевості – це:</w:t>
            </w:r>
          </w:p>
        </w:tc>
      </w:tr>
      <w:tr w:rsidR="0058717B" w:rsidRPr="00FA0A6E" w14:paraId="2B1AFAD4" w14:textId="77777777" w:rsidTr="0058717B">
        <w:trPr>
          <w:jc w:val="center"/>
        </w:trPr>
        <w:tc>
          <w:tcPr>
            <w:tcW w:w="0" w:type="auto"/>
          </w:tcPr>
          <w:p w14:paraId="5652B8D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46" w:type="dxa"/>
          </w:tcPr>
          <w:p w14:paraId="3E88FE38" w14:textId="77777777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вимірювання горизонтальних кутів і кутів нахилу (вертикальних кутів) служить прилад, який називається:</w:t>
            </w:r>
          </w:p>
        </w:tc>
      </w:tr>
      <w:tr w:rsidR="0058717B" w:rsidRPr="00FA0A6E" w14:paraId="612E170C" w14:textId="77777777" w:rsidTr="0058717B">
        <w:trPr>
          <w:jc w:val="center"/>
        </w:trPr>
        <w:tc>
          <w:tcPr>
            <w:tcW w:w="0" w:type="auto"/>
          </w:tcPr>
          <w:p w14:paraId="4515661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46" w:type="dxa"/>
          </w:tcPr>
          <w:p w14:paraId="5AC54791" w14:textId="49288FF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Характерною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особливістю теодоліта є те, що:</w:t>
            </w:r>
          </w:p>
        </w:tc>
      </w:tr>
      <w:tr w:rsidR="0058717B" w:rsidRPr="00FA0A6E" w14:paraId="224879F8" w14:textId="77777777" w:rsidTr="0058717B">
        <w:trPr>
          <w:jc w:val="center"/>
        </w:trPr>
        <w:tc>
          <w:tcPr>
            <w:tcW w:w="0" w:type="auto"/>
          </w:tcPr>
          <w:p w14:paraId="4037138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46" w:type="dxa"/>
          </w:tcPr>
          <w:p w14:paraId="4A577C21" w14:textId="7D473456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аналогових інструментів 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вимірювання довжин належать:</w:t>
            </w:r>
          </w:p>
        </w:tc>
      </w:tr>
      <w:tr w:rsidR="0058717B" w:rsidRPr="00FA0A6E" w14:paraId="55B9B18C" w14:textId="77777777" w:rsidTr="0058717B">
        <w:trPr>
          <w:jc w:val="center"/>
        </w:trPr>
        <w:tc>
          <w:tcPr>
            <w:tcW w:w="0" w:type="auto"/>
          </w:tcPr>
          <w:p w14:paraId="517BE30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46" w:type="dxa"/>
          </w:tcPr>
          <w:p w14:paraId="73F3AB73" w14:textId="04E2396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 довжин оптичним спо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собом проводиться за допомогою:</w:t>
            </w:r>
          </w:p>
        </w:tc>
      </w:tr>
      <w:tr w:rsidR="0058717B" w:rsidRPr="00FA0A6E" w14:paraId="59C508EB" w14:textId="77777777" w:rsidTr="0058717B">
        <w:trPr>
          <w:jc w:val="center"/>
        </w:trPr>
        <w:tc>
          <w:tcPr>
            <w:tcW w:w="0" w:type="auto"/>
          </w:tcPr>
          <w:p w14:paraId="4FDD2F0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46" w:type="dxa"/>
          </w:tcPr>
          <w:p w14:paraId="1CD7C9F5" w14:textId="08F80F5E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рюваної відстані, закладений в:</w:t>
            </w:r>
          </w:p>
        </w:tc>
      </w:tr>
      <w:tr w:rsidR="0058717B" w:rsidRPr="00FA0A6E" w14:paraId="2F52070E" w14:textId="77777777" w:rsidTr="0058717B">
        <w:trPr>
          <w:jc w:val="center"/>
        </w:trPr>
        <w:tc>
          <w:tcPr>
            <w:tcW w:w="0" w:type="auto"/>
          </w:tcPr>
          <w:p w14:paraId="76F3FDDA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46" w:type="dxa"/>
          </w:tcPr>
          <w:p w14:paraId="0CB7BB7F" w14:textId="4B506606" w:rsidR="0058717B" w:rsidRPr="00FA0A6E" w:rsidRDefault="0058717B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Геометричне нівелю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вання виконується за допомогою:</w:t>
            </w:r>
          </w:p>
        </w:tc>
      </w:tr>
      <w:tr w:rsidR="0058717B" w:rsidRPr="00FA0A6E" w14:paraId="03DFBDA8" w14:textId="77777777" w:rsidTr="0058717B">
        <w:trPr>
          <w:jc w:val="center"/>
        </w:trPr>
        <w:tc>
          <w:tcPr>
            <w:tcW w:w="0" w:type="auto"/>
          </w:tcPr>
          <w:p w14:paraId="78E570E2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46" w:type="dxa"/>
          </w:tcPr>
          <w:p w14:paraId="50F36BFB" w14:textId="0FDAF46D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граф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ічному способі визначення площ:</w:t>
            </w:r>
          </w:p>
        </w:tc>
      </w:tr>
      <w:tr w:rsidR="0058717B" w:rsidRPr="00FA0A6E" w14:paraId="7538EDE5" w14:textId="77777777" w:rsidTr="0058717B">
        <w:trPr>
          <w:jc w:val="center"/>
        </w:trPr>
        <w:tc>
          <w:tcPr>
            <w:tcW w:w="0" w:type="auto"/>
          </w:tcPr>
          <w:p w14:paraId="397B8EC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46" w:type="dxa"/>
          </w:tcPr>
          <w:p w14:paraId="7597724A" w14:textId="5DDFA2BB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аналітичному способі обчислення площ шукана величина (площа) може бути визначена за формулами геометрії:</w:t>
            </w:r>
          </w:p>
        </w:tc>
      </w:tr>
      <w:tr w:rsidR="0058717B" w:rsidRPr="00FA0A6E" w14:paraId="0E6B9CE3" w14:textId="77777777" w:rsidTr="0058717B">
        <w:trPr>
          <w:jc w:val="center"/>
        </w:trPr>
        <w:tc>
          <w:tcPr>
            <w:tcW w:w="0" w:type="auto"/>
          </w:tcPr>
          <w:p w14:paraId="240B4F46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946" w:type="dxa"/>
          </w:tcPr>
          <w:p w14:paraId="60ECE54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 мм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1:2000, то площа одного квадрата такої палетки в масштабі плану буде:</w:t>
            </w:r>
          </w:p>
        </w:tc>
      </w:tr>
      <w:tr w:rsidR="0058717B" w:rsidRPr="00FA0A6E" w14:paraId="74F03A4B" w14:textId="77777777" w:rsidTr="0058717B">
        <w:trPr>
          <w:jc w:val="center"/>
        </w:trPr>
        <w:tc>
          <w:tcPr>
            <w:tcW w:w="0" w:type="auto"/>
          </w:tcPr>
          <w:p w14:paraId="516E776C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46" w:type="dxa"/>
          </w:tcPr>
          <w:p w14:paraId="0A9C7DAC" w14:textId="3B7262E2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Різновидом графіч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способу визначення площ є:</w:t>
            </w:r>
          </w:p>
        </w:tc>
      </w:tr>
      <w:tr w:rsidR="0058717B" w:rsidRPr="00FA0A6E" w14:paraId="0F6F9F79" w14:textId="77777777" w:rsidTr="0058717B">
        <w:trPr>
          <w:jc w:val="center"/>
        </w:trPr>
        <w:tc>
          <w:tcPr>
            <w:tcW w:w="0" w:type="auto"/>
          </w:tcPr>
          <w:p w14:paraId="3EF94ED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46" w:type="dxa"/>
          </w:tcPr>
          <w:p w14:paraId="6AD865E9" w14:textId="23BF274A" w:rsidR="0058717B" w:rsidRPr="00FA0A6E" w:rsidRDefault="0058717B" w:rsidP="008F2737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см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1:5000, то площа одного квадрата такої палетки в масштабі плану буде:</w:t>
            </w:r>
          </w:p>
        </w:tc>
      </w:tr>
      <w:tr w:rsidR="0058717B" w:rsidRPr="00FA0A6E" w14:paraId="7A74218E" w14:textId="77777777" w:rsidTr="0058717B">
        <w:trPr>
          <w:jc w:val="center"/>
        </w:trPr>
        <w:tc>
          <w:tcPr>
            <w:tcW w:w="0" w:type="auto"/>
          </w:tcPr>
          <w:p w14:paraId="4845AD0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46" w:type="dxa"/>
          </w:tcPr>
          <w:p w14:paraId="5177EEF5" w14:textId="48F9C9C9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Координатна сітка будується у вигляді системи квадратів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загальними її розмірами:</w:t>
            </w:r>
          </w:p>
        </w:tc>
      </w:tr>
      <w:tr w:rsidR="0058717B" w:rsidRPr="00FA0A6E" w14:paraId="5883BFCF" w14:textId="77777777" w:rsidTr="0058717B">
        <w:trPr>
          <w:jc w:val="center"/>
        </w:trPr>
        <w:tc>
          <w:tcPr>
            <w:tcW w:w="0" w:type="auto"/>
          </w:tcPr>
          <w:p w14:paraId="54384AEE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46" w:type="dxa"/>
          </w:tcPr>
          <w:p w14:paraId="18127C62" w14:textId="0848A526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Побудов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у координатної сітки виконують:</w:t>
            </w:r>
          </w:p>
        </w:tc>
      </w:tr>
      <w:tr w:rsidR="0058717B" w:rsidRPr="00FA0A6E" w14:paraId="369C45D7" w14:textId="77777777" w:rsidTr="0058717B">
        <w:trPr>
          <w:jc w:val="center"/>
        </w:trPr>
        <w:tc>
          <w:tcPr>
            <w:tcW w:w="0" w:type="auto"/>
          </w:tcPr>
          <w:p w14:paraId="516240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46" w:type="dxa"/>
          </w:tcPr>
          <w:p w14:paraId="0B0B0792" w14:textId="6890A5FC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Ве</w:t>
            </w:r>
            <w:r w:rsidR="008F2737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ртикальна рефракція впливає на:</w:t>
            </w:r>
          </w:p>
        </w:tc>
      </w:tr>
      <w:tr w:rsidR="0058717B" w:rsidRPr="00FA0A6E" w14:paraId="0FB08A0B" w14:textId="77777777" w:rsidTr="0058717B">
        <w:trPr>
          <w:jc w:val="center"/>
        </w:trPr>
        <w:tc>
          <w:tcPr>
            <w:tcW w:w="0" w:type="auto"/>
          </w:tcPr>
          <w:p w14:paraId="243029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46" w:type="dxa"/>
          </w:tcPr>
          <w:p w14:paraId="688891EA" w14:textId="7EADB7F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зонтальна рефракція впливає на:</w:t>
            </w:r>
          </w:p>
        </w:tc>
      </w:tr>
      <w:tr w:rsidR="0058717B" w:rsidRPr="00FA0A6E" w14:paraId="11B261E5" w14:textId="77777777" w:rsidTr="0058717B">
        <w:trPr>
          <w:jc w:val="center"/>
        </w:trPr>
        <w:tc>
          <w:tcPr>
            <w:tcW w:w="0" w:type="auto"/>
          </w:tcPr>
          <w:p w14:paraId="02AC93E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46" w:type="dxa"/>
          </w:tcPr>
          <w:p w14:paraId="305BAC3D" w14:textId="07502489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Вертикальна рефрак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ція набуває найбільшого впливу:</w:t>
            </w:r>
          </w:p>
        </w:tc>
      </w:tr>
      <w:tr w:rsidR="0058717B" w:rsidRPr="00FA0A6E" w14:paraId="530516E5" w14:textId="77777777" w:rsidTr="0058717B">
        <w:trPr>
          <w:jc w:val="center"/>
        </w:trPr>
        <w:tc>
          <w:tcPr>
            <w:tcW w:w="0" w:type="auto"/>
          </w:tcPr>
          <w:p w14:paraId="0362492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46" w:type="dxa"/>
          </w:tcPr>
          <w:p w14:paraId="718BB833" w14:textId="2820646F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рювань перевищень слід уникати:</w:t>
            </w:r>
          </w:p>
        </w:tc>
      </w:tr>
      <w:tr w:rsidR="0058717B" w:rsidRPr="00FA0A6E" w14:paraId="6532E9D9" w14:textId="77777777" w:rsidTr="0058717B">
        <w:trPr>
          <w:jc w:val="center"/>
        </w:trPr>
        <w:tc>
          <w:tcPr>
            <w:tcW w:w="0" w:type="auto"/>
          </w:tcPr>
          <w:p w14:paraId="054C39A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46" w:type="dxa"/>
          </w:tcPr>
          <w:p w14:paraId="1EF37FE2" w14:textId="58AAF88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зйомкою місцевості розуміють: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1B3C90D2" w14:textId="77777777" w:rsidTr="0058717B">
        <w:trPr>
          <w:jc w:val="center"/>
        </w:trPr>
        <w:tc>
          <w:tcPr>
            <w:tcW w:w="0" w:type="auto"/>
          </w:tcPr>
          <w:p w14:paraId="6D42265C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46" w:type="dxa"/>
          </w:tcPr>
          <w:p w14:paraId="1DC69348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 при зйомці на карті (плані) зображується тільки ситуація місцевості, отримуючи так звану контурну карту, зйомка називається:</w:t>
            </w:r>
          </w:p>
        </w:tc>
      </w:tr>
      <w:tr w:rsidR="0058717B" w:rsidRPr="00FA0A6E" w14:paraId="151552C0" w14:textId="77777777" w:rsidTr="0058717B">
        <w:trPr>
          <w:jc w:val="center"/>
        </w:trPr>
        <w:tc>
          <w:tcPr>
            <w:tcW w:w="0" w:type="auto"/>
          </w:tcPr>
          <w:p w14:paraId="7D8C9024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46" w:type="dxa"/>
          </w:tcPr>
          <w:p w14:paraId="768DF02C" w14:textId="289A67F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організації геодезичних робіт пов'язаних зі зйомками застосовується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принцип:</w:t>
            </w:r>
          </w:p>
        </w:tc>
      </w:tr>
      <w:tr w:rsidR="0058717B" w:rsidRPr="00FA0A6E" w14:paraId="6BBF06CD" w14:textId="77777777" w:rsidTr="0058717B">
        <w:trPr>
          <w:jc w:val="center"/>
        </w:trPr>
        <w:tc>
          <w:tcPr>
            <w:tcW w:w="0" w:type="auto"/>
          </w:tcPr>
          <w:p w14:paraId="6E14445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46" w:type="dxa"/>
          </w:tcPr>
          <w:p w14:paraId="79C55BD8" w14:textId="127AC09F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Глобальна позиційна система G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PS складається з 3-х сегментів:</w:t>
            </w:r>
          </w:p>
        </w:tc>
      </w:tr>
      <w:tr w:rsidR="0058717B" w:rsidRPr="00FA0A6E" w14:paraId="4E217785" w14:textId="77777777" w:rsidTr="0058717B">
        <w:trPr>
          <w:jc w:val="center"/>
        </w:trPr>
        <w:tc>
          <w:tcPr>
            <w:tcW w:w="0" w:type="auto"/>
          </w:tcPr>
          <w:p w14:paraId="1A74E07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46" w:type="dxa"/>
          </w:tcPr>
          <w:p w14:paraId="10D3B74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являє собою сукупність полярного способу зйомки і тригонометричного нівелювання, називається:</w:t>
            </w:r>
          </w:p>
        </w:tc>
      </w:tr>
      <w:tr w:rsidR="0058717B" w:rsidRPr="00FA0A6E" w14:paraId="09266273" w14:textId="77777777" w:rsidTr="0058717B">
        <w:trPr>
          <w:jc w:val="center"/>
        </w:trPr>
        <w:tc>
          <w:tcPr>
            <w:tcW w:w="0" w:type="auto"/>
          </w:tcPr>
          <w:p w14:paraId="74F2FA1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46" w:type="dxa"/>
          </w:tcPr>
          <w:p w14:paraId="15868296" w14:textId="492ED6AC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Космічний с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егмент системи GРS складається:</w:t>
            </w:r>
          </w:p>
        </w:tc>
      </w:tr>
      <w:tr w:rsidR="0058717B" w:rsidRPr="00FA0A6E" w14:paraId="49B40322" w14:textId="77777777" w:rsidTr="0058717B">
        <w:trPr>
          <w:jc w:val="center"/>
        </w:trPr>
        <w:tc>
          <w:tcPr>
            <w:tcW w:w="0" w:type="auto"/>
          </w:tcPr>
          <w:p w14:paraId="209B9CF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46" w:type="dxa"/>
          </w:tcPr>
          <w:p w14:paraId="3B1E1727" w14:textId="677769E4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71E14258" w14:textId="77777777" w:rsidTr="0058717B">
        <w:trPr>
          <w:jc w:val="center"/>
        </w:trPr>
        <w:tc>
          <w:tcPr>
            <w:tcW w:w="0" w:type="auto"/>
          </w:tcPr>
          <w:p w14:paraId="19E9027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46" w:type="dxa"/>
          </w:tcPr>
          <w:p w14:paraId="1B0FBA1D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оберненої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247C957A" w14:textId="77777777" w:rsidTr="0058717B">
        <w:trPr>
          <w:jc w:val="center"/>
        </w:trPr>
        <w:tc>
          <w:tcPr>
            <w:tcW w:w="0" w:type="auto"/>
          </w:tcPr>
          <w:p w14:paraId="69BB1A6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46" w:type="dxa"/>
          </w:tcPr>
          <w:p w14:paraId="64FF2840" w14:textId="3629E7FA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велюванні IV класу такий:</w:t>
            </w:r>
          </w:p>
        </w:tc>
      </w:tr>
      <w:tr w:rsidR="0058717B" w:rsidRPr="00FA0A6E" w14:paraId="79DE4841" w14:textId="77777777" w:rsidTr="0058717B">
        <w:trPr>
          <w:jc w:val="center"/>
        </w:trPr>
        <w:tc>
          <w:tcPr>
            <w:tcW w:w="0" w:type="auto"/>
          </w:tcPr>
          <w:p w14:paraId="5A7F361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46" w:type="dxa"/>
          </w:tcPr>
          <w:p w14:paraId="4D109417" w14:textId="44540D5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 технічному нівелюванні такий:</w:t>
            </w:r>
          </w:p>
        </w:tc>
      </w:tr>
      <w:tr w:rsidR="0058717B" w:rsidRPr="00FA0A6E" w14:paraId="0EADCB4E" w14:textId="77777777" w:rsidTr="0058717B">
        <w:trPr>
          <w:jc w:val="center"/>
        </w:trPr>
        <w:tc>
          <w:tcPr>
            <w:tcW w:w="0" w:type="auto"/>
          </w:tcPr>
          <w:p w14:paraId="5F86E6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46" w:type="dxa"/>
          </w:tcPr>
          <w:p w14:paraId="0235F551" w14:textId="341EC3E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2A03F116" w14:textId="77777777" w:rsidTr="0058717B">
        <w:trPr>
          <w:jc w:val="center"/>
        </w:trPr>
        <w:tc>
          <w:tcPr>
            <w:tcW w:w="0" w:type="auto"/>
          </w:tcPr>
          <w:p w14:paraId="3C5D261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46" w:type="dxa"/>
          </w:tcPr>
          <w:p w14:paraId="5C8BD18B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прямої 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1E8BC8FF" w14:textId="77777777" w:rsidTr="0058717B">
        <w:trPr>
          <w:jc w:val="center"/>
        </w:trPr>
        <w:tc>
          <w:tcPr>
            <w:tcW w:w="0" w:type="auto"/>
          </w:tcPr>
          <w:p w14:paraId="7444A85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46" w:type="dxa"/>
          </w:tcPr>
          <w:p w14:paraId="1F354E92" w14:textId="2FAD2CDF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йок на станції допускається до:</w:t>
            </w:r>
          </w:p>
        </w:tc>
      </w:tr>
      <w:tr w:rsidR="0058717B" w:rsidRPr="00FA0A6E" w14:paraId="2FC637AF" w14:textId="77777777" w:rsidTr="0058717B">
        <w:trPr>
          <w:jc w:val="center"/>
        </w:trPr>
        <w:tc>
          <w:tcPr>
            <w:tcW w:w="0" w:type="auto"/>
          </w:tcPr>
          <w:p w14:paraId="73AAA5F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46" w:type="dxa"/>
          </w:tcPr>
          <w:p w14:paraId="74ADF1EF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</w:tc>
      </w:tr>
      <w:tr w:rsidR="0058717B" w:rsidRPr="00FA0A6E" w14:paraId="27934ACA" w14:textId="77777777" w:rsidTr="0058717B">
        <w:trPr>
          <w:jc w:val="center"/>
        </w:trPr>
        <w:tc>
          <w:tcPr>
            <w:tcW w:w="0" w:type="auto"/>
          </w:tcPr>
          <w:p w14:paraId="6253042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46" w:type="dxa"/>
          </w:tcPr>
          <w:p w14:paraId="2A167515" w14:textId="710710B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нерівностей відстаней від нівеліра до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рейок у секції допускається до:</w:t>
            </w:r>
          </w:p>
        </w:tc>
      </w:tr>
      <w:tr w:rsidR="0058717B" w:rsidRPr="00FA0A6E" w14:paraId="12973B66" w14:textId="77777777" w:rsidTr="0058717B">
        <w:trPr>
          <w:jc w:val="center"/>
        </w:trPr>
        <w:tc>
          <w:tcPr>
            <w:tcW w:w="0" w:type="auto"/>
          </w:tcPr>
          <w:p w14:paraId="58A8E14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46" w:type="dxa"/>
          </w:tcPr>
          <w:p w14:paraId="3DC86235" w14:textId="6A182E8C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ть у собі таку кількість ліній:</w:t>
            </w:r>
          </w:p>
        </w:tc>
      </w:tr>
      <w:tr w:rsidR="0058717B" w:rsidRPr="00FA0A6E" w14:paraId="4C741BAD" w14:textId="77777777" w:rsidTr="0058717B">
        <w:trPr>
          <w:jc w:val="center"/>
        </w:trPr>
        <w:tc>
          <w:tcPr>
            <w:tcW w:w="0" w:type="auto"/>
          </w:tcPr>
          <w:p w14:paraId="4ECE82FB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46" w:type="dxa"/>
          </w:tcPr>
          <w:p w14:paraId="51D9DA6F" w14:textId="77684957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ї зйомки потрібні такі прилади:</w:t>
            </w:r>
          </w:p>
        </w:tc>
      </w:tr>
      <w:tr w:rsidR="0058717B" w:rsidRPr="00FA0A6E" w14:paraId="4FC9C4E0" w14:textId="77777777" w:rsidTr="0058717B">
        <w:trPr>
          <w:jc w:val="center"/>
        </w:trPr>
        <w:tc>
          <w:tcPr>
            <w:tcW w:w="0" w:type="auto"/>
          </w:tcPr>
          <w:p w14:paraId="1D5696E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46" w:type="dxa"/>
          </w:tcPr>
          <w:p w14:paraId="4E09A250" w14:textId="0475E721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виконання тахеометричної зйомки на місцевості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необхідно, щоб було як мінімум:</w:t>
            </w:r>
          </w:p>
        </w:tc>
      </w:tr>
      <w:tr w:rsidR="0058717B" w:rsidRPr="00FA0A6E" w14:paraId="3699FA09" w14:textId="77777777" w:rsidTr="0058717B">
        <w:trPr>
          <w:jc w:val="center"/>
        </w:trPr>
        <w:tc>
          <w:tcPr>
            <w:tcW w:w="0" w:type="auto"/>
          </w:tcPr>
          <w:p w14:paraId="0A92B33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46" w:type="dxa"/>
          </w:tcPr>
          <w:p w14:paraId="42F89ADD" w14:textId="3A3088AC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Кути при тахеометричній зйомці вимірюють:</w:t>
            </w:r>
          </w:p>
        </w:tc>
      </w:tr>
      <w:tr w:rsidR="0058717B" w:rsidRPr="00FA0A6E" w14:paraId="4167568C" w14:textId="77777777" w:rsidTr="0058717B">
        <w:trPr>
          <w:jc w:val="center"/>
        </w:trPr>
        <w:tc>
          <w:tcPr>
            <w:tcW w:w="0" w:type="auto"/>
          </w:tcPr>
          <w:p w14:paraId="4C19FD7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8946" w:type="dxa"/>
          </w:tcPr>
          <w:p w14:paraId="1C1DA20A" w14:textId="77777777" w:rsidR="0058717B" w:rsidRPr="00FA0A6E" w:rsidRDefault="0058717B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Навігаційна система буде працювати ефективно, коли структура побудови космічного сегмента забезпечує прийом сигналів не менш як від: </w:t>
            </w:r>
          </w:p>
        </w:tc>
      </w:tr>
      <w:tr w:rsidR="0058717B" w:rsidRPr="00FA0A6E" w14:paraId="71DD2A6F" w14:textId="77777777" w:rsidTr="0058717B">
        <w:trPr>
          <w:jc w:val="center"/>
        </w:trPr>
        <w:tc>
          <w:tcPr>
            <w:tcW w:w="0" w:type="auto"/>
          </w:tcPr>
          <w:p w14:paraId="34700BA8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946" w:type="dxa"/>
          </w:tcPr>
          <w:p w14:paraId="345380B2" w14:textId="2FCBD0AE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 опорні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планові мережі створюються:</w:t>
            </w:r>
          </w:p>
        </w:tc>
      </w:tr>
      <w:tr w:rsidR="0058717B" w:rsidRPr="00FA0A6E" w14:paraId="01F56444" w14:textId="77777777" w:rsidTr="0058717B">
        <w:trPr>
          <w:jc w:val="center"/>
        </w:trPr>
        <w:tc>
          <w:tcPr>
            <w:tcW w:w="0" w:type="auto"/>
          </w:tcPr>
          <w:p w14:paraId="4CB1D7A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946" w:type="dxa"/>
          </w:tcPr>
          <w:p w14:paraId="6FA5608B" w14:textId="6D258258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своїм призначенням і точністю держ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авні опорні мережі діляться на:</w:t>
            </w:r>
          </w:p>
        </w:tc>
      </w:tr>
      <w:tr w:rsidR="0058717B" w:rsidRPr="00FA0A6E" w14:paraId="3331CA0B" w14:textId="77777777" w:rsidTr="0058717B">
        <w:trPr>
          <w:jc w:val="center"/>
        </w:trPr>
        <w:tc>
          <w:tcPr>
            <w:tcW w:w="0" w:type="auto"/>
          </w:tcPr>
          <w:p w14:paraId="3E144392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946" w:type="dxa"/>
          </w:tcPr>
          <w:p w14:paraId="4B4F9560" w14:textId="34A31415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Пункти планових і 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велірних опорних мереж бувають:</w:t>
            </w:r>
          </w:p>
        </w:tc>
      </w:tr>
      <w:tr w:rsidR="0058717B" w:rsidRPr="00FA0A6E" w14:paraId="57DB4B37" w14:textId="77777777" w:rsidTr="0058717B">
        <w:trPr>
          <w:jc w:val="center"/>
        </w:trPr>
        <w:tc>
          <w:tcPr>
            <w:tcW w:w="0" w:type="auto"/>
          </w:tcPr>
          <w:p w14:paraId="1820DAC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946" w:type="dxa"/>
          </w:tcPr>
          <w:p w14:paraId="3D2FFA2D" w14:textId="73C8591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видимості між опо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рними пунктами ґрунтові центри:</w:t>
            </w:r>
          </w:p>
        </w:tc>
      </w:tr>
      <w:tr w:rsidR="0058717B" w:rsidRPr="00FA0A6E" w14:paraId="12655D2E" w14:textId="77777777" w:rsidTr="0058717B">
        <w:trPr>
          <w:jc w:val="center"/>
        </w:trPr>
        <w:tc>
          <w:tcPr>
            <w:tcW w:w="0" w:type="auto"/>
          </w:tcPr>
          <w:p w14:paraId="12E16CDA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946" w:type="dxa"/>
          </w:tcPr>
          <w:p w14:paraId="6D19A1F0" w14:textId="77777777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відсутності видимості з землі будують:</w:t>
            </w:r>
          </w:p>
        </w:tc>
      </w:tr>
      <w:tr w:rsidR="0058717B" w:rsidRPr="00FA0A6E" w14:paraId="599E696E" w14:textId="77777777" w:rsidTr="0058717B">
        <w:trPr>
          <w:jc w:val="center"/>
        </w:trPr>
        <w:tc>
          <w:tcPr>
            <w:tcW w:w="0" w:type="auto"/>
          </w:tcPr>
          <w:p w14:paraId="55B45A5E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946" w:type="dxa"/>
          </w:tcPr>
          <w:p w14:paraId="0BFDA784" w14:textId="102EBC3F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Державна 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івелірна мережа поділяється на:</w:t>
            </w:r>
          </w:p>
        </w:tc>
      </w:tr>
      <w:tr w:rsidR="0058717B" w:rsidRPr="00FA0A6E" w14:paraId="1FAC7DCB" w14:textId="77777777" w:rsidTr="0058717B">
        <w:trPr>
          <w:jc w:val="center"/>
        </w:trPr>
        <w:tc>
          <w:tcPr>
            <w:tcW w:w="0" w:type="auto"/>
          </w:tcPr>
          <w:p w14:paraId="2D3F989F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946" w:type="dxa"/>
          </w:tcPr>
          <w:p w14:paraId="4BC0F150" w14:textId="37C73141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Пункти планового знімального обґрунтування на кар'єрах визнач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аються на основі опорних мереж:</w:t>
            </w:r>
          </w:p>
        </w:tc>
      </w:tr>
      <w:tr w:rsidR="0058717B" w:rsidRPr="00FA0A6E" w14:paraId="3359EE26" w14:textId="77777777" w:rsidTr="0058717B">
        <w:trPr>
          <w:jc w:val="center"/>
        </w:trPr>
        <w:tc>
          <w:tcPr>
            <w:tcW w:w="0" w:type="auto"/>
          </w:tcPr>
          <w:p w14:paraId="3762A824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946" w:type="dxa"/>
          </w:tcPr>
          <w:p w14:paraId="5176CC0D" w14:textId="37B3F7C7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унтування кар'єра визначаються:</w:t>
            </w:r>
          </w:p>
        </w:tc>
      </w:tr>
      <w:tr w:rsidR="0058717B" w:rsidRPr="00FA0A6E" w14:paraId="1A2C073B" w14:textId="77777777" w:rsidTr="0058717B">
        <w:trPr>
          <w:jc w:val="center"/>
        </w:trPr>
        <w:tc>
          <w:tcPr>
            <w:tcW w:w="0" w:type="auto"/>
          </w:tcPr>
          <w:p w14:paraId="1C11F31C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946" w:type="dxa"/>
          </w:tcPr>
          <w:p w14:paraId="77A841B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</w:tr>
      <w:tr w:rsidR="0058717B" w:rsidRPr="00FA0A6E" w14:paraId="2E0C8903" w14:textId="77777777" w:rsidTr="0058717B">
        <w:trPr>
          <w:jc w:val="center"/>
        </w:trPr>
        <w:tc>
          <w:tcPr>
            <w:tcW w:w="0" w:type="auto"/>
          </w:tcPr>
          <w:p w14:paraId="261E2353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946" w:type="dxa"/>
          </w:tcPr>
          <w:p w14:paraId="6D3DE62A" w14:textId="77777777" w:rsidR="0058717B" w:rsidRPr="00FA0A6E" w:rsidRDefault="0058717B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r w:rsidRPr="00FA0A6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обґрунтування кар'єра виконується</w: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вимірювання горизонтальних кутів на пункт, для визначення його координат, називається:</w:t>
            </w:r>
          </w:p>
        </w:tc>
      </w:tr>
      <w:tr w:rsidR="0058717B" w:rsidRPr="00FA0A6E" w14:paraId="51DB5D45" w14:textId="77777777" w:rsidTr="0058717B">
        <w:trPr>
          <w:jc w:val="center"/>
        </w:trPr>
        <w:tc>
          <w:tcPr>
            <w:tcW w:w="0" w:type="auto"/>
          </w:tcPr>
          <w:p w14:paraId="31F10558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946" w:type="dxa"/>
          </w:tcPr>
          <w:p w14:paraId="0666BE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горизонтальні кути на пунктах опорного обґрунтування кар'єра (як мінімум на чотири пункти), називається:</w:t>
            </w:r>
          </w:p>
        </w:tc>
      </w:tr>
      <w:tr w:rsidR="0058717B" w:rsidRPr="00FA0A6E" w14:paraId="491C590C" w14:textId="77777777" w:rsidTr="0058717B">
        <w:trPr>
          <w:jc w:val="center"/>
        </w:trPr>
        <w:tc>
          <w:tcPr>
            <w:tcW w:w="0" w:type="auto"/>
          </w:tcPr>
          <w:p w14:paraId="67960D6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946" w:type="dxa"/>
          </w:tcPr>
          <w:p w14:paraId="5FB1979A" w14:textId="0E355A8C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Тріангуляція – це:</w:t>
            </w:r>
          </w:p>
        </w:tc>
      </w:tr>
      <w:tr w:rsidR="0058717B" w:rsidRPr="00FA0A6E" w14:paraId="2030F668" w14:textId="77777777" w:rsidTr="0058717B">
        <w:trPr>
          <w:jc w:val="center"/>
        </w:trPr>
        <w:tc>
          <w:tcPr>
            <w:tcW w:w="0" w:type="auto"/>
          </w:tcPr>
          <w:p w14:paraId="5F9102F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946" w:type="dxa"/>
          </w:tcPr>
          <w:p w14:paraId="1EC6738C" w14:textId="2FDF6AC0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Нівелювання буває таких видів:</w:t>
            </w:r>
          </w:p>
        </w:tc>
      </w:tr>
      <w:tr w:rsidR="0058717B" w:rsidRPr="00FA0A6E" w14:paraId="1AC546B4" w14:textId="77777777" w:rsidTr="0058717B">
        <w:trPr>
          <w:jc w:val="center"/>
        </w:trPr>
        <w:tc>
          <w:tcPr>
            <w:tcW w:w="0" w:type="auto"/>
          </w:tcPr>
          <w:p w14:paraId="1169B62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946" w:type="dxa"/>
          </w:tcPr>
          <w:p w14:paraId="4F3EE9EF" w14:textId="44BC2D33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Трилатерація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58717B" w:rsidRPr="00FA0A6E" w14:paraId="12A85505" w14:textId="77777777" w:rsidTr="0058717B">
        <w:trPr>
          <w:jc w:val="center"/>
        </w:trPr>
        <w:tc>
          <w:tcPr>
            <w:tcW w:w="0" w:type="auto"/>
          </w:tcPr>
          <w:p w14:paraId="1D3622A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946" w:type="dxa"/>
          </w:tcPr>
          <w:p w14:paraId="65628FCE" w14:textId="74897F32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прийом вимірювання горизонтального кута складається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такої кількості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напів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прийомів:</w:t>
            </w:r>
          </w:p>
        </w:tc>
      </w:tr>
      <w:tr w:rsidR="0058717B" w:rsidRPr="00FA0A6E" w14:paraId="28847A91" w14:textId="77777777" w:rsidTr="0058717B">
        <w:trPr>
          <w:jc w:val="center"/>
        </w:trPr>
        <w:tc>
          <w:tcPr>
            <w:tcW w:w="0" w:type="auto"/>
          </w:tcPr>
          <w:p w14:paraId="5ED2549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946" w:type="dxa"/>
          </w:tcPr>
          <w:p w14:paraId="2542C253" w14:textId="59E1A09E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Полігонометрія – це:</w:t>
            </w:r>
          </w:p>
        </w:tc>
      </w:tr>
      <w:tr w:rsidR="0058717B" w:rsidRPr="00FA0A6E" w14:paraId="03FB3BD5" w14:textId="77777777" w:rsidTr="0058717B">
        <w:trPr>
          <w:jc w:val="center"/>
        </w:trPr>
        <w:tc>
          <w:tcPr>
            <w:tcW w:w="0" w:type="auto"/>
          </w:tcPr>
          <w:p w14:paraId="7D5ED79A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946" w:type="dxa"/>
          </w:tcPr>
          <w:p w14:paraId="2D46AE59" w14:textId="6BF2FB11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Тріангуляція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найчастіше застосовується при:</w:t>
            </w:r>
          </w:p>
        </w:tc>
      </w:tr>
      <w:tr w:rsidR="0058717B" w:rsidRPr="00FA0A6E" w14:paraId="21E7347F" w14:textId="77777777" w:rsidTr="0058717B">
        <w:trPr>
          <w:jc w:val="center"/>
        </w:trPr>
        <w:tc>
          <w:tcPr>
            <w:tcW w:w="0" w:type="auto"/>
          </w:tcPr>
          <w:p w14:paraId="5832FD7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946" w:type="dxa"/>
          </w:tcPr>
          <w:p w14:paraId="3731D88E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58717B" w:rsidRPr="00FA0A6E" w14:paraId="0CF85B0C" w14:textId="77777777" w:rsidTr="0058717B">
        <w:trPr>
          <w:jc w:val="center"/>
        </w:trPr>
        <w:tc>
          <w:tcPr>
            <w:tcW w:w="0" w:type="auto"/>
          </w:tcPr>
          <w:p w14:paraId="3DD5B664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946" w:type="dxa"/>
          </w:tcPr>
          <w:p w14:paraId="342686E8" w14:textId="2671A31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Планова геодезична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мережа поділяється на:</w:t>
            </w:r>
          </w:p>
        </w:tc>
      </w:tr>
      <w:tr w:rsidR="0058717B" w:rsidRPr="00FA0A6E" w14:paraId="1B9CCE5A" w14:textId="77777777" w:rsidTr="0058717B">
        <w:trPr>
          <w:jc w:val="center"/>
        </w:trPr>
        <w:tc>
          <w:tcPr>
            <w:tcW w:w="0" w:type="auto"/>
          </w:tcPr>
          <w:p w14:paraId="2EC99641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46" w:type="dxa"/>
          </w:tcPr>
          <w:p w14:paraId="06960C9D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Основним методом створення планової державної геодезичної ме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softHyphen/>
              <w:t>режі в Україні є:</w:t>
            </w:r>
          </w:p>
        </w:tc>
      </w:tr>
      <w:tr w:rsidR="0058717B" w:rsidRPr="00FA0A6E" w14:paraId="4D0DB12B" w14:textId="77777777" w:rsidTr="0058717B">
        <w:trPr>
          <w:jc w:val="center"/>
        </w:trPr>
        <w:tc>
          <w:tcPr>
            <w:tcW w:w="0" w:type="auto"/>
          </w:tcPr>
          <w:p w14:paraId="69A506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946" w:type="dxa"/>
          </w:tcPr>
          <w:p w14:paraId="7B0A363B" w14:textId="77777777" w:rsidR="0058717B" w:rsidRPr="00FA0A6E" w:rsidRDefault="0058717B" w:rsidP="00F41E54">
            <w:pPr>
              <w:pStyle w:val="a9"/>
              <w:numPr>
                <w:ilvl w:val="0"/>
                <w:numId w:val="0"/>
              </w:numPr>
              <w:spacing w:before="0" w:after="0" w:line="238" w:lineRule="auto"/>
              <w:outlineLvl w:val="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 – це:</w:t>
            </w:r>
          </w:p>
        </w:tc>
      </w:tr>
      <w:tr w:rsidR="0058717B" w:rsidRPr="00FA0A6E" w14:paraId="679AE472" w14:textId="77777777" w:rsidTr="0058717B">
        <w:trPr>
          <w:jc w:val="center"/>
        </w:trPr>
        <w:tc>
          <w:tcPr>
            <w:tcW w:w="0" w:type="auto"/>
          </w:tcPr>
          <w:p w14:paraId="2152A5E0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946" w:type="dxa"/>
          </w:tcPr>
          <w:p w14:paraId="238369F4" w14:textId="75E74F0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Головною геодезичною 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сновою топографічних знімань є:</w:t>
            </w:r>
          </w:p>
        </w:tc>
      </w:tr>
      <w:tr w:rsidR="0058717B" w:rsidRPr="00FA0A6E" w14:paraId="64B5182B" w14:textId="77777777" w:rsidTr="0058717B">
        <w:trPr>
          <w:jc w:val="center"/>
        </w:trPr>
        <w:tc>
          <w:tcPr>
            <w:tcW w:w="0" w:type="auto"/>
          </w:tcPr>
          <w:p w14:paraId="3C3ACF64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946" w:type="dxa"/>
          </w:tcPr>
          <w:p w14:paraId="37331156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астрономо-геодезичної мережі І класу належить до:</w:t>
            </w:r>
          </w:p>
        </w:tc>
      </w:tr>
      <w:tr w:rsidR="0058717B" w:rsidRPr="00FA0A6E" w14:paraId="52D43752" w14:textId="77777777" w:rsidTr="0058717B">
        <w:trPr>
          <w:jc w:val="center"/>
        </w:trPr>
        <w:tc>
          <w:tcPr>
            <w:tcW w:w="0" w:type="auto"/>
          </w:tcPr>
          <w:p w14:paraId="126D23D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946" w:type="dxa"/>
          </w:tcPr>
          <w:p w14:paraId="42D7134A" w14:textId="6795AD45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Геодезичний пункт мережі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згущення ІІІ класу належить до:</w:t>
            </w:r>
          </w:p>
        </w:tc>
      </w:tr>
      <w:tr w:rsidR="0058717B" w:rsidRPr="00FA0A6E" w14:paraId="2BF5964C" w14:textId="77777777" w:rsidTr="0058717B">
        <w:trPr>
          <w:jc w:val="center"/>
        </w:trPr>
        <w:tc>
          <w:tcPr>
            <w:tcW w:w="0" w:type="auto"/>
          </w:tcPr>
          <w:p w14:paraId="325B367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946" w:type="dxa"/>
          </w:tcPr>
          <w:p w14:paraId="1F92FF84" w14:textId="4D66EA87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кт мережі IV класу належить до:</w:t>
            </w:r>
          </w:p>
        </w:tc>
      </w:tr>
      <w:tr w:rsidR="0058717B" w:rsidRPr="00FA0A6E" w14:paraId="6B74F380" w14:textId="77777777" w:rsidTr="0058717B">
        <w:trPr>
          <w:jc w:val="center"/>
        </w:trPr>
        <w:tc>
          <w:tcPr>
            <w:tcW w:w="0" w:type="auto"/>
          </w:tcPr>
          <w:p w14:paraId="0793A0C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946" w:type="dxa"/>
          </w:tcPr>
          <w:p w14:paraId="1A186018" w14:textId="37BA56C1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6FE04A39" w14:textId="77777777" w:rsidTr="0058717B">
        <w:trPr>
          <w:jc w:val="center"/>
        </w:trPr>
        <w:tc>
          <w:tcPr>
            <w:tcW w:w="0" w:type="auto"/>
          </w:tcPr>
          <w:p w14:paraId="00AE6A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946" w:type="dxa"/>
          </w:tcPr>
          <w:p w14:paraId="67ABB4D6" w14:textId="28A4107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Прокладанням теодолітних ходів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7C6B3E4D" w14:textId="77777777" w:rsidTr="0058717B">
        <w:trPr>
          <w:jc w:val="center"/>
        </w:trPr>
        <w:tc>
          <w:tcPr>
            <w:tcW w:w="0" w:type="auto"/>
          </w:tcPr>
          <w:p w14:paraId="0A8C4D4B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946" w:type="dxa"/>
          </w:tcPr>
          <w:p w14:paraId="514566D3" w14:textId="3919920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Способом тріангуляції може створюватись:</w:t>
            </w:r>
          </w:p>
        </w:tc>
      </w:tr>
      <w:tr w:rsidR="0058717B" w:rsidRPr="00FA0A6E" w14:paraId="68B7349F" w14:textId="77777777" w:rsidTr="0058717B">
        <w:trPr>
          <w:jc w:val="center"/>
        </w:trPr>
        <w:tc>
          <w:tcPr>
            <w:tcW w:w="0" w:type="auto"/>
          </w:tcPr>
          <w:p w14:paraId="394204DD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8946" w:type="dxa"/>
          </w:tcPr>
          <w:p w14:paraId="77AF03B6" w14:textId="51331F09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ережі тріангуляції вимірюються:</w:t>
            </w:r>
          </w:p>
        </w:tc>
      </w:tr>
      <w:tr w:rsidR="0058717B" w:rsidRPr="00FA0A6E" w14:paraId="12AB543E" w14:textId="77777777" w:rsidTr="0058717B">
        <w:trPr>
          <w:jc w:val="center"/>
        </w:trPr>
        <w:tc>
          <w:tcPr>
            <w:tcW w:w="0" w:type="auto"/>
          </w:tcPr>
          <w:p w14:paraId="576A99D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946" w:type="dxa"/>
          </w:tcPr>
          <w:p w14:paraId="2C2710C3" w14:textId="2E07FCD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латерації вимірюються:</w:t>
            </w:r>
          </w:p>
        </w:tc>
      </w:tr>
      <w:tr w:rsidR="0058717B" w:rsidRPr="00FA0A6E" w14:paraId="3D1DAB34" w14:textId="77777777" w:rsidTr="0058717B">
        <w:trPr>
          <w:jc w:val="center"/>
        </w:trPr>
        <w:tc>
          <w:tcPr>
            <w:tcW w:w="0" w:type="auto"/>
          </w:tcPr>
          <w:p w14:paraId="51CB9089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946" w:type="dxa"/>
          </w:tcPr>
          <w:p w14:paraId="5CF3DDA9" w14:textId="50ED0423" w:rsidR="0058717B" w:rsidRPr="008F2737" w:rsidRDefault="0058717B" w:rsidP="008F2737">
            <w:pPr>
              <w:pStyle w:val="a0"/>
              <w:numPr>
                <w:ilvl w:val="0"/>
                <w:numId w:val="0"/>
              </w:numPr>
              <w:spacing w:before="0" w:after="0" w:line="230" w:lineRule="auto"/>
              <w:rPr>
                <w:rFonts w:ascii="Times New Roman" w:hAnsi="Times New Roman"/>
                <w:b w:val="0"/>
                <w:spacing w:val="-6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lang w:val="uk-UA"/>
              </w:rPr>
              <w:t xml:space="preserve">Координати пунктів державної </w:t>
            </w:r>
            <w:r w:rsidRPr="00FA0A6E">
              <w:rPr>
                <w:rFonts w:ascii="Times New Roman" w:hAnsi="Times New Roman"/>
                <w:b w:val="0"/>
                <w:spacing w:val="-6"/>
                <w:lang w:val="uk-UA"/>
              </w:rPr>
              <w:t>г</w:t>
            </w:r>
            <w:r w:rsidR="008F2737">
              <w:rPr>
                <w:rFonts w:ascii="Times New Roman" w:hAnsi="Times New Roman"/>
                <w:b w:val="0"/>
                <w:spacing w:val="-6"/>
                <w:lang w:val="uk-UA"/>
              </w:rPr>
              <w:t>еодезичної мережі визначають в:</w:t>
            </w:r>
          </w:p>
        </w:tc>
      </w:tr>
      <w:tr w:rsidR="0058717B" w:rsidRPr="00FA0A6E" w14:paraId="03C98189" w14:textId="77777777" w:rsidTr="0058717B">
        <w:trPr>
          <w:jc w:val="center"/>
        </w:trPr>
        <w:tc>
          <w:tcPr>
            <w:tcW w:w="0" w:type="auto"/>
          </w:tcPr>
          <w:p w14:paraId="363DC2E8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946" w:type="dxa"/>
          </w:tcPr>
          <w:p w14:paraId="7A6B1006" w14:textId="77777777" w:rsidR="0058717B" w:rsidRPr="00FA0A6E" w:rsidRDefault="0058717B" w:rsidP="00795728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Високоточні нівеліри використовуються для: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70AF6ECC" w14:textId="77777777" w:rsidTr="0058717B">
        <w:trPr>
          <w:jc w:val="center"/>
        </w:trPr>
        <w:tc>
          <w:tcPr>
            <w:tcW w:w="0" w:type="auto"/>
          </w:tcPr>
          <w:p w14:paraId="647B226F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946" w:type="dxa"/>
          </w:tcPr>
          <w:p w14:paraId="02CA5A79" w14:textId="247E9C2C" w:rsidR="0058717B" w:rsidRPr="008F2737" w:rsidRDefault="0058717B" w:rsidP="008F2737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Нівелювання – це польові роботи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, в результаті яких визначають:</w:t>
            </w:r>
          </w:p>
        </w:tc>
      </w:tr>
      <w:tr w:rsidR="0058717B" w:rsidRPr="00FA0A6E" w14:paraId="563EB543" w14:textId="77777777" w:rsidTr="0058717B">
        <w:trPr>
          <w:jc w:val="center"/>
        </w:trPr>
        <w:tc>
          <w:tcPr>
            <w:tcW w:w="0" w:type="auto"/>
          </w:tcPr>
          <w:p w14:paraId="153A7A61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946" w:type="dxa"/>
          </w:tcPr>
          <w:p w14:paraId="5BF693E4" w14:textId="53B1B1B6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Точні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нівеліри використовуються для:</w:t>
            </w:r>
          </w:p>
        </w:tc>
      </w:tr>
      <w:tr w:rsidR="0058717B" w:rsidRPr="00FA0A6E" w14:paraId="5D923CBA" w14:textId="77777777" w:rsidTr="0058717B">
        <w:trPr>
          <w:jc w:val="center"/>
        </w:trPr>
        <w:tc>
          <w:tcPr>
            <w:tcW w:w="0" w:type="auto"/>
          </w:tcPr>
          <w:p w14:paraId="3EBCB91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946" w:type="dxa"/>
          </w:tcPr>
          <w:p w14:paraId="691644FB" w14:textId="77777777" w:rsidR="0058717B" w:rsidRPr="00FA0A6E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а при наведенні на передню рейку –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то перевищення між точками установки рейок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визначається за формулою:</w:t>
            </w:r>
          </w:p>
        </w:tc>
      </w:tr>
      <w:tr w:rsidR="0058717B" w:rsidRPr="00FA0A6E" w14:paraId="43604D1E" w14:textId="77777777" w:rsidTr="0058717B">
        <w:trPr>
          <w:jc w:val="center"/>
        </w:trPr>
        <w:tc>
          <w:tcPr>
            <w:tcW w:w="0" w:type="auto"/>
          </w:tcPr>
          <w:p w14:paraId="4E308256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946" w:type="dxa"/>
          </w:tcPr>
          <w:p w14:paraId="797BDBCB" w14:textId="618D1050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використовуют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ься такі прилади та обладнання:</w:t>
            </w:r>
          </w:p>
        </w:tc>
      </w:tr>
      <w:tr w:rsidR="0058717B" w:rsidRPr="00FA0A6E" w14:paraId="4AF90F36" w14:textId="77777777" w:rsidTr="0058717B">
        <w:trPr>
          <w:jc w:val="center"/>
        </w:trPr>
        <w:tc>
          <w:tcPr>
            <w:tcW w:w="0" w:type="auto"/>
          </w:tcPr>
          <w:p w14:paraId="607B545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946" w:type="dxa"/>
          </w:tcPr>
          <w:p w14:paraId="62A3BD71" w14:textId="53509223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юванні безпосередньо вимірюють:</w:t>
            </w:r>
          </w:p>
        </w:tc>
      </w:tr>
      <w:tr w:rsidR="0058717B" w:rsidRPr="00FA0A6E" w14:paraId="35BF7947" w14:textId="77777777" w:rsidTr="0058717B">
        <w:trPr>
          <w:jc w:val="center"/>
        </w:trPr>
        <w:tc>
          <w:tcPr>
            <w:tcW w:w="0" w:type="auto"/>
          </w:tcPr>
          <w:p w14:paraId="4FC96A9A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946" w:type="dxa"/>
          </w:tcPr>
          <w:p w14:paraId="38F7B8C6" w14:textId="73BBF9FB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Перевищення при тригонометричному нівелюванні отримують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обчисленням за такою формулою:</w:t>
            </w:r>
          </w:p>
        </w:tc>
      </w:tr>
      <w:tr w:rsidR="0058717B" w:rsidRPr="00FA0A6E" w14:paraId="1AD451E2" w14:textId="77777777" w:rsidTr="0058717B">
        <w:trPr>
          <w:jc w:val="center"/>
        </w:trPr>
        <w:tc>
          <w:tcPr>
            <w:tcW w:w="0" w:type="auto"/>
          </w:tcPr>
          <w:p w14:paraId="0D9C7389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946" w:type="dxa"/>
          </w:tcPr>
          <w:p w14:paraId="62771EC1" w14:textId="69C58DE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вертикальних кутів при тригономе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тричному нівелюванні проводять:</w:t>
            </w:r>
          </w:p>
        </w:tc>
      </w:tr>
      <w:tr w:rsidR="0058717B" w:rsidRPr="00FA0A6E" w14:paraId="39E59AFD" w14:textId="77777777" w:rsidTr="0058717B">
        <w:trPr>
          <w:jc w:val="center"/>
        </w:trPr>
        <w:tc>
          <w:tcPr>
            <w:tcW w:w="0" w:type="auto"/>
          </w:tcPr>
          <w:p w14:paraId="5E56137B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46" w:type="dxa"/>
          </w:tcPr>
          <w:p w14:paraId="67761A92" w14:textId="22A80D39" w:rsidR="0058717B" w:rsidRPr="00FA0A6E" w:rsidRDefault="0058717B" w:rsidP="008F27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в ходах нівелювання IV класу між вихідними пунктами та в полігонах мають бути не більше (L –</w:t>
            </w:r>
            <w:r w:rsidR="008F2737">
              <w:rPr>
                <w:rFonts w:ascii="Times New Roman" w:hAnsi="Times New Roman"/>
                <w:sz w:val="28"/>
                <w:szCs w:val="28"/>
              </w:rPr>
              <w:t xml:space="preserve"> довжина ходу (полігону) в км):</w:t>
            </w:r>
          </w:p>
        </w:tc>
      </w:tr>
      <w:tr w:rsidR="0058717B" w:rsidRPr="00FA0A6E" w14:paraId="5287A053" w14:textId="77777777" w:rsidTr="0058717B">
        <w:trPr>
          <w:jc w:val="center"/>
        </w:trPr>
        <w:tc>
          <w:tcPr>
            <w:tcW w:w="0" w:type="auto"/>
          </w:tcPr>
          <w:p w14:paraId="3877ABDC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946" w:type="dxa"/>
          </w:tcPr>
          <w:p w14:paraId="6208E97E" w14:textId="77777777" w:rsidR="0058717B" w:rsidRPr="00FA0A6E" w:rsidRDefault="0058717B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 – довжина ходу (полігону) в км:</w:t>
            </w:r>
          </w:p>
        </w:tc>
      </w:tr>
      <w:tr w:rsidR="0058717B" w:rsidRPr="00FA0A6E" w14:paraId="21C377E4" w14:textId="77777777" w:rsidTr="0058717B">
        <w:trPr>
          <w:jc w:val="center"/>
        </w:trPr>
        <w:tc>
          <w:tcPr>
            <w:tcW w:w="0" w:type="auto"/>
          </w:tcPr>
          <w:p w14:paraId="381E70E3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946" w:type="dxa"/>
          </w:tcPr>
          <w:p w14:paraId="02DD7B0D" w14:textId="7777777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Нормальна довжина променя візування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 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 Якщо нівелювання виконують нівеліром, труба якого має збільшення не менше 30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x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то при відсутності коливань зображень дозволяється збільшувати довжину візирного променя до: </w:t>
            </w:r>
          </w:p>
        </w:tc>
      </w:tr>
      <w:tr w:rsidR="0058717B" w:rsidRPr="00FA0A6E" w14:paraId="5D98D8BD" w14:textId="77777777" w:rsidTr="0058717B">
        <w:trPr>
          <w:jc w:val="center"/>
        </w:trPr>
        <w:tc>
          <w:tcPr>
            <w:tcW w:w="0" w:type="auto"/>
          </w:tcPr>
          <w:p w14:paraId="62DB253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946" w:type="dxa"/>
          </w:tcPr>
          <w:p w14:paraId="1A77C5BC" w14:textId="174D8C6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технічного нівелювання застосовують нівеліри і з збіл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ьшенням зорової труби не менше:</w:t>
            </w:r>
          </w:p>
        </w:tc>
      </w:tr>
      <w:tr w:rsidR="0058717B" w:rsidRPr="00FA0A6E" w14:paraId="23501F0C" w14:textId="77777777" w:rsidTr="0058717B">
        <w:trPr>
          <w:jc w:val="center"/>
        </w:trPr>
        <w:tc>
          <w:tcPr>
            <w:tcW w:w="0" w:type="auto"/>
          </w:tcPr>
          <w:p w14:paraId="4BBFAE1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946" w:type="dxa"/>
          </w:tcPr>
          <w:p w14:paraId="2A742761" w14:textId="4433BB7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візирного  променю 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ідносно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поверхні – це:</w:t>
            </w:r>
          </w:p>
        </w:tc>
      </w:tr>
      <w:tr w:rsidR="0058717B" w:rsidRPr="00FA0A6E" w14:paraId="301176C0" w14:textId="77777777" w:rsidTr="0058717B">
        <w:trPr>
          <w:jc w:val="center"/>
        </w:trPr>
        <w:tc>
          <w:tcPr>
            <w:tcW w:w="0" w:type="auto"/>
          </w:tcPr>
          <w:p w14:paraId="53C3E41A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946" w:type="dxa"/>
          </w:tcPr>
          <w:p w14:paraId="6F2A2C59" w14:textId="286DDD2D" w:rsidR="0058717B" w:rsidRPr="00FA0A6E" w:rsidRDefault="0058717B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Інт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ерполяція  — це:</w:t>
            </w:r>
          </w:p>
        </w:tc>
      </w:tr>
      <w:tr w:rsidR="0058717B" w:rsidRPr="00FA0A6E" w14:paraId="5F31AABD" w14:textId="77777777" w:rsidTr="0058717B">
        <w:trPr>
          <w:jc w:val="center"/>
        </w:trPr>
        <w:tc>
          <w:tcPr>
            <w:tcW w:w="0" w:type="auto"/>
          </w:tcPr>
          <w:p w14:paraId="2905666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946" w:type="dxa"/>
          </w:tcPr>
          <w:p w14:paraId="70D71691" w14:textId="148A3E81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ентруванні теодоліта становить:</w:t>
            </w:r>
          </w:p>
        </w:tc>
      </w:tr>
      <w:tr w:rsidR="0058717B" w:rsidRPr="00FA0A6E" w14:paraId="432D365D" w14:textId="77777777" w:rsidTr="0058717B">
        <w:trPr>
          <w:jc w:val="center"/>
        </w:trPr>
        <w:tc>
          <w:tcPr>
            <w:tcW w:w="0" w:type="auto"/>
          </w:tcPr>
          <w:p w14:paraId="0F6FEE6E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946" w:type="dxa"/>
          </w:tcPr>
          <w:p w14:paraId="1CBCB1B3" w14:textId="2A9381E4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Теоретична сума кутів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523CE6FE" w14:textId="77777777" w:rsidTr="0058717B">
        <w:trPr>
          <w:jc w:val="center"/>
        </w:trPr>
        <w:tc>
          <w:tcPr>
            <w:tcW w:w="0" w:type="auto"/>
          </w:tcPr>
          <w:p w14:paraId="388B53C5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946" w:type="dxa"/>
          </w:tcPr>
          <w:p w14:paraId="70466C78" w14:textId="044E436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розімкнутому теодолітному ході обраховується за фор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мулою (кути ліві за ходом):</w:t>
            </w:r>
          </w:p>
        </w:tc>
      </w:tr>
      <w:tr w:rsidR="0058717B" w:rsidRPr="00FA0A6E" w14:paraId="26BCD13E" w14:textId="77777777" w:rsidTr="0058717B">
        <w:trPr>
          <w:jc w:val="center"/>
        </w:trPr>
        <w:tc>
          <w:tcPr>
            <w:tcW w:w="0" w:type="auto"/>
          </w:tcPr>
          <w:p w14:paraId="057686B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946" w:type="dxa"/>
          </w:tcPr>
          <w:p w14:paraId="44CBED53" w14:textId="73B19948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практична нев’язка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3CDEFEA7" w14:textId="77777777" w:rsidTr="0058717B">
        <w:trPr>
          <w:jc w:val="center"/>
        </w:trPr>
        <w:tc>
          <w:tcPr>
            <w:tcW w:w="0" w:type="auto"/>
          </w:tcPr>
          <w:p w14:paraId="34B3F38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946" w:type="dxa"/>
          </w:tcPr>
          <w:p w14:paraId="7BF23768" w14:textId="157A65A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допустима нев’язка у теодолітному ході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може обчислюватися за формулою:</w:t>
            </w:r>
          </w:p>
        </w:tc>
      </w:tr>
      <w:tr w:rsidR="0058717B" w:rsidRPr="00FA0A6E" w14:paraId="522872D5" w14:textId="77777777" w:rsidTr="0058717B">
        <w:trPr>
          <w:jc w:val="center"/>
        </w:trPr>
        <w:tc>
          <w:tcPr>
            <w:tcW w:w="0" w:type="auto"/>
          </w:tcPr>
          <w:p w14:paraId="51DC24EF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946" w:type="dxa"/>
          </w:tcPr>
          <w:p w14:paraId="5D54133D" w14:textId="451C1666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Абсолютна лінійна нев’язка в теодолітному ход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 обчислюється за формулою:</w:t>
            </w:r>
          </w:p>
        </w:tc>
      </w:tr>
      <w:tr w:rsidR="0058717B" w:rsidRPr="00FA0A6E" w14:paraId="7A4A1F48" w14:textId="77777777" w:rsidTr="0058717B">
        <w:trPr>
          <w:jc w:val="center"/>
        </w:trPr>
        <w:tc>
          <w:tcPr>
            <w:tcW w:w="0" w:type="auto"/>
          </w:tcPr>
          <w:p w14:paraId="74CA3AE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946" w:type="dxa"/>
          </w:tcPr>
          <w:p w14:paraId="53207EEF" w14:textId="61941B7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Відносна лінійна нев’язка в теодолітному ході обчислюється за формулою:</w:t>
            </w:r>
          </w:p>
        </w:tc>
      </w:tr>
      <w:tr w:rsidR="0058717B" w:rsidRPr="00FA0A6E" w14:paraId="552675D7" w14:textId="77777777" w:rsidTr="0058717B">
        <w:trPr>
          <w:jc w:val="center"/>
        </w:trPr>
        <w:tc>
          <w:tcPr>
            <w:tcW w:w="0" w:type="auto"/>
          </w:tcPr>
          <w:p w14:paraId="089F00ED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8946" w:type="dxa"/>
          </w:tcPr>
          <w:p w14:paraId="49912C21" w14:textId="4F78A98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Прирости координат пунктів 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обчислюються за формулами:</w:t>
            </w:r>
          </w:p>
        </w:tc>
      </w:tr>
      <w:tr w:rsidR="0058717B" w:rsidRPr="00FA0A6E" w14:paraId="76AADB54" w14:textId="77777777" w:rsidTr="0058717B">
        <w:trPr>
          <w:jc w:val="center"/>
        </w:trPr>
        <w:tc>
          <w:tcPr>
            <w:tcW w:w="0" w:type="auto"/>
          </w:tcPr>
          <w:p w14:paraId="3F83A959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946" w:type="dxa"/>
          </w:tcPr>
          <w:p w14:paraId="006B4432" w14:textId="0D62BA1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Поправки в прирости абсцис та ординат в теодолітному ході обч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ислюють за формулами:</w:t>
            </w:r>
          </w:p>
        </w:tc>
      </w:tr>
      <w:tr w:rsidR="0058717B" w:rsidRPr="00FA0A6E" w14:paraId="3669FB32" w14:textId="77777777" w:rsidTr="0058717B">
        <w:trPr>
          <w:jc w:val="center"/>
        </w:trPr>
        <w:tc>
          <w:tcPr>
            <w:tcW w:w="0" w:type="auto"/>
          </w:tcPr>
          <w:p w14:paraId="13AD2A1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946" w:type="dxa"/>
          </w:tcPr>
          <w:p w14:paraId="75338E16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значенню має дорівнювати теоретична сума приростів в замкнутому теодолітному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ходв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58717B" w:rsidRPr="00FA0A6E" w14:paraId="382D19FB" w14:textId="77777777" w:rsidTr="0058717B">
        <w:trPr>
          <w:jc w:val="center"/>
        </w:trPr>
        <w:tc>
          <w:tcPr>
            <w:tcW w:w="0" w:type="auto"/>
          </w:tcPr>
          <w:p w14:paraId="1AD67A5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946" w:type="dxa"/>
          </w:tcPr>
          <w:p w14:paraId="3C336223" w14:textId="1F89C3BF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можуть бути:</w:t>
            </w:r>
          </w:p>
        </w:tc>
      </w:tr>
      <w:tr w:rsidR="0058717B" w:rsidRPr="00FA0A6E" w14:paraId="0E7F5E06" w14:textId="77777777" w:rsidTr="0058717B">
        <w:trPr>
          <w:jc w:val="center"/>
        </w:trPr>
        <w:tc>
          <w:tcPr>
            <w:tcW w:w="0" w:type="auto"/>
          </w:tcPr>
          <w:p w14:paraId="354A95E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946" w:type="dxa"/>
          </w:tcPr>
          <w:p w14:paraId="29858527" w14:textId="0327437E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належать до:</w:t>
            </w:r>
          </w:p>
        </w:tc>
      </w:tr>
      <w:tr w:rsidR="0058717B" w:rsidRPr="00FA0A6E" w14:paraId="0CEFA9B5" w14:textId="77777777" w:rsidTr="0058717B">
        <w:trPr>
          <w:jc w:val="center"/>
        </w:trPr>
        <w:tc>
          <w:tcPr>
            <w:tcW w:w="0" w:type="auto"/>
          </w:tcPr>
          <w:p w14:paraId="4746C08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946" w:type="dxa"/>
          </w:tcPr>
          <w:p w14:paraId="79850677" w14:textId="18710B01" w:rsidR="0058717B" w:rsidRPr="00FA0A6E" w:rsidRDefault="0058717B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прокладання теодолітних ходів на місцевості вимірюют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</w:tc>
      </w:tr>
      <w:tr w:rsidR="0058717B" w:rsidRPr="00FA0A6E" w14:paraId="4E27B790" w14:textId="77777777" w:rsidTr="0058717B">
        <w:trPr>
          <w:jc w:val="center"/>
        </w:trPr>
        <w:tc>
          <w:tcPr>
            <w:tcW w:w="0" w:type="auto"/>
          </w:tcPr>
          <w:p w14:paraId="614E44D1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946" w:type="dxa"/>
          </w:tcPr>
          <w:p w14:paraId="74FCBFD4" w14:textId="3597979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 у теодолітному ходу дорівнює:</w:t>
            </w:r>
          </w:p>
        </w:tc>
      </w:tr>
      <w:tr w:rsidR="0058717B" w:rsidRPr="00FA0A6E" w14:paraId="28743EA7" w14:textId="77777777" w:rsidTr="0058717B">
        <w:trPr>
          <w:jc w:val="center"/>
        </w:trPr>
        <w:tc>
          <w:tcPr>
            <w:tcW w:w="0" w:type="auto"/>
          </w:tcPr>
          <w:p w14:paraId="64BA015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946" w:type="dxa"/>
          </w:tcPr>
          <w:p w14:paraId="06DF022F" w14:textId="0AB791E8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за приростами координат в замкнут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A200E5" w14:textId="77777777" w:rsidTr="0058717B">
        <w:trPr>
          <w:jc w:val="center"/>
        </w:trPr>
        <w:tc>
          <w:tcPr>
            <w:tcW w:w="0" w:type="auto"/>
          </w:tcPr>
          <w:p w14:paraId="0E94524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946" w:type="dxa"/>
          </w:tcPr>
          <w:p w14:paraId="0EC15478" w14:textId="2490CB8D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горизонтальні кути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50D27271" w14:textId="77777777" w:rsidTr="0058717B">
        <w:trPr>
          <w:jc w:val="center"/>
        </w:trPr>
        <w:tc>
          <w:tcPr>
            <w:tcW w:w="0" w:type="auto"/>
          </w:tcPr>
          <w:p w14:paraId="67093272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946" w:type="dxa"/>
          </w:tcPr>
          <w:p w14:paraId="68FF3154" w14:textId="0D0D84FA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прирости координат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38D5E1C9" w14:textId="77777777" w:rsidTr="0058717B">
        <w:trPr>
          <w:jc w:val="center"/>
        </w:trPr>
        <w:tc>
          <w:tcPr>
            <w:tcW w:w="0" w:type="auto"/>
          </w:tcPr>
          <w:p w14:paraId="347D41B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946" w:type="dxa"/>
          </w:tcPr>
          <w:p w14:paraId="3145BC3E" w14:textId="26EE40A4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 пунктів 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еодолітних ходів визначають як:</w:t>
            </w:r>
          </w:p>
        </w:tc>
      </w:tr>
      <w:tr w:rsidR="0058717B" w:rsidRPr="00FA0A6E" w14:paraId="33E75816" w14:textId="77777777" w:rsidTr="0058717B">
        <w:trPr>
          <w:jc w:val="center"/>
        </w:trPr>
        <w:tc>
          <w:tcPr>
            <w:tcW w:w="0" w:type="auto"/>
          </w:tcPr>
          <w:p w14:paraId="0043B424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946" w:type="dxa"/>
          </w:tcPr>
          <w:p w14:paraId="1B123F21" w14:textId="3B64BCDB" w:rsidR="0058717B" w:rsidRPr="00FA0A6E" w:rsidRDefault="0058717B" w:rsidP="008F273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Дирекційні</w:t>
            </w:r>
            <w:proofErr w:type="spellEnd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кути в замкнутому т</w:t>
            </w:r>
            <w:r w:rsidR="008F27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еодолітному ходу визначають за:</w:t>
            </w:r>
          </w:p>
        </w:tc>
      </w:tr>
      <w:tr w:rsidR="0058717B" w:rsidRPr="00FA0A6E" w14:paraId="18858A83" w14:textId="77777777" w:rsidTr="0058717B">
        <w:trPr>
          <w:jc w:val="center"/>
        </w:trPr>
        <w:tc>
          <w:tcPr>
            <w:tcW w:w="0" w:type="auto"/>
          </w:tcPr>
          <w:p w14:paraId="4D2B0BC6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46" w:type="dxa"/>
          </w:tcPr>
          <w:p w14:paraId="5C568A76" w14:textId="0560A818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Теоретична сума приростів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дорівнює.</w:t>
            </w:r>
          </w:p>
        </w:tc>
      </w:tr>
      <w:tr w:rsidR="0058717B" w:rsidRPr="00FA0A6E" w14:paraId="781A7A9E" w14:textId="77777777" w:rsidTr="0058717B">
        <w:trPr>
          <w:jc w:val="center"/>
        </w:trPr>
        <w:tc>
          <w:tcPr>
            <w:tcW w:w="0" w:type="auto"/>
          </w:tcPr>
          <w:p w14:paraId="561F8DD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46" w:type="dxa"/>
          </w:tcPr>
          <w:p w14:paraId="4DBD54FC" w14:textId="499843CD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383B8D97" w14:textId="77777777" w:rsidTr="0058717B">
        <w:trPr>
          <w:jc w:val="center"/>
        </w:trPr>
        <w:tc>
          <w:tcPr>
            <w:tcW w:w="0" w:type="auto"/>
          </w:tcPr>
          <w:p w14:paraId="2ADEF21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46" w:type="dxa"/>
          </w:tcPr>
          <w:p w14:paraId="4E065A57" w14:textId="1EB3C9B9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приростів координат у розімкнуто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му теодолітному ходу дорівнює: </w:t>
            </w:r>
          </w:p>
        </w:tc>
      </w:tr>
      <w:tr w:rsidR="0058717B" w:rsidRPr="00FA0A6E" w14:paraId="04F424A8" w14:textId="77777777" w:rsidTr="0058717B">
        <w:trPr>
          <w:jc w:val="center"/>
        </w:trPr>
        <w:tc>
          <w:tcPr>
            <w:tcW w:w="0" w:type="auto"/>
          </w:tcPr>
          <w:p w14:paraId="5FB3B31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46" w:type="dxa"/>
          </w:tcPr>
          <w:p w14:paraId="3F31BE82" w14:textId="47DC07B1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344AC8" w14:textId="77777777" w:rsidTr="0058717B">
        <w:trPr>
          <w:jc w:val="center"/>
        </w:trPr>
        <w:tc>
          <w:tcPr>
            <w:tcW w:w="0" w:type="auto"/>
          </w:tcPr>
          <w:p w14:paraId="252F025F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46" w:type="dxa"/>
          </w:tcPr>
          <w:p w14:paraId="5A1706B7" w14:textId="67F105B6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по приростах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7AB8673F" w14:textId="77777777" w:rsidTr="0058717B">
        <w:trPr>
          <w:jc w:val="center"/>
        </w:trPr>
        <w:tc>
          <w:tcPr>
            <w:tcW w:w="0" w:type="auto"/>
          </w:tcPr>
          <w:p w14:paraId="7625AC1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46" w:type="dxa"/>
          </w:tcPr>
          <w:p w14:paraId="56A3B3FC" w14:textId="032D055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камерального опрацюван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ня теодолітних ходів отримують:</w:t>
            </w:r>
          </w:p>
        </w:tc>
      </w:tr>
      <w:tr w:rsidR="0058717B" w:rsidRPr="00FA0A6E" w14:paraId="7A140A87" w14:textId="77777777" w:rsidTr="0058717B">
        <w:trPr>
          <w:jc w:val="center"/>
        </w:trPr>
        <w:tc>
          <w:tcPr>
            <w:tcW w:w="0" w:type="auto"/>
          </w:tcPr>
          <w:p w14:paraId="0F5DC35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946" w:type="dxa"/>
          </w:tcPr>
          <w:p w14:paraId="336AB5E3" w14:textId="6466764C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Теодолітний хід – це прокладений на місцевості замкнений або розімкнений бага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токутник, в якому виміряні всі:</w:t>
            </w:r>
          </w:p>
        </w:tc>
      </w:tr>
      <w:tr w:rsidR="0058717B" w:rsidRPr="00FA0A6E" w14:paraId="406CF64E" w14:textId="77777777" w:rsidTr="0058717B">
        <w:trPr>
          <w:jc w:val="center"/>
        </w:trPr>
        <w:tc>
          <w:tcPr>
            <w:tcW w:w="0" w:type="auto"/>
          </w:tcPr>
          <w:p w14:paraId="6DE4C4D1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946" w:type="dxa"/>
          </w:tcPr>
          <w:p w14:paraId="7536CDED" w14:textId="119BC4A8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 – це прилад, основн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властивість якого створювати:</w:t>
            </w:r>
          </w:p>
        </w:tc>
      </w:tr>
      <w:tr w:rsidR="0058717B" w:rsidRPr="00FA0A6E" w14:paraId="1C46140A" w14:textId="77777777" w:rsidTr="0058717B">
        <w:trPr>
          <w:jc w:val="center"/>
        </w:trPr>
        <w:tc>
          <w:tcPr>
            <w:tcW w:w="0" w:type="auto"/>
          </w:tcPr>
          <w:p w14:paraId="2F31F750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946" w:type="dxa"/>
          </w:tcPr>
          <w:p w14:paraId="5A8F9F1E" w14:textId="1FD41D0D" w:rsidR="0058717B" w:rsidRPr="00FA0A6E" w:rsidRDefault="008F2737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Нівеліри бувають такі:</w:t>
            </w:r>
          </w:p>
        </w:tc>
      </w:tr>
      <w:tr w:rsidR="0058717B" w:rsidRPr="00FA0A6E" w14:paraId="3AB7D882" w14:textId="77777777" w:rsidTr="0058717B">
        <w:trPr>
          <w:jc w:val="center"/>
        </w:trPr>
        <w:tc>
          <w:tcPr>
            <w:tcW w:w="0" w:type="auto"/>
          </w:tcPr>
          <w:p w14:paraId="477B826C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46" w:type="dxa"/>
          </w:tcPr>
          <w:p w14:paraId="1221335A" w14:textId="58D5C87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далеком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іра у теодоліта 2Т30 становить:</w:t>
            </w:r>
          </w:p>
        </w:tc>
      </w:tr>
      <w:tr w:rsidR="0058717B" w:rsidRPr="00FA0A6E" w14:paraId="32902DD7" w14:textId="77777777" w:rsidTr="0058717B">
        <w:trPr>
          <w:jc w:val="center"/>
        </w:trPr>
        <w:tc>
          <w:tcPr>
            <w:tcW w:w="0" w:type="auto"/>
          </w:tcPr>
          <w:p w14:paraId="39F9B923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46" w:type="dxa"/>
          </w:tcPr>
          <w:p w14:paraId="3C403940" w14:textId="77777777" w:rsidR="0058717B" w:rsidRPr="00FA0A6E" w:rsidRDefault="0058717B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визначення відстані за допомогою оптичного далекоміра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рейці буде становити в дійсності (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100):</w:t>
            </w:r>
          </w:p>
        </w:tc>
      </w:tr>
      <w:tr w:rsidR="0058717B" w:rsidRPr="00FA0A6E" w14:paraId="66A0A0B3" w14:textId="77777777" w:rsidTr="0058717B">
        <w:trPr>
          <w:jc w:val="center"/>
        </w:trPr>
        <w:tc>
          <w:tcPr>
            <w:tcW w:w="0" w:type="auto"/>
          </w:tcPr>
          <w:p w14:paraId="603B615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46" w:type="dxa"/>
          </w:tcPr>
          <w:p w14:paraId="23C93CE1" w14:textId="1C78E942" w:rsidR="0058717B" w:rsidRPr="00FA0A6E" w:rsidRDefault="008F2737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Розмір мензули становить:</w:t>
            </w:r>
          </w:p>
        </w:tc>
      </w:tr>
      <w:tr w:rsidR="0058717B" w:rsidRPr="00FA0A6E" w14:paraId="16D651D5" w14:textId="77777777" w:rsidTr="0058717B">
        <w:trPr>
          <w:jc w:val="center"/>
        </w:trPr>
        <w:tc>
          <w:tcPr>
            <w:tcW w:w="0" w:type="auto"/>
          </w:tcPr>
          <w:p w14:paraId="3B41D75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46" w:type="dxa"/>
          </w:tcPr>
          <w:p w14:paraId="6EE235DE" w14:textId="43A834B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теодоліту 2Т30 середня квадратич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 похибка відліку приймається:</w:t>
            </w:r>
          </w:p>
        </w:tc>
      </w:tr>
      <w:tr w:rsidR="0058717B" w:rsidRPr="00FA0A6E" w14:paraId="60D48B29" w14:textId="77777777" w:rsidTr="0058717B">
        <w:trPr>
          <w:jc w:val="center"/>
        </w:trPr>
        <w:tc>
          <w:tcPr>
            <w:tcW w:w="0" w:type="auto"/>
          </w:tcPr>
          <w:p w14:paraId="370E274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46" w:type="dxa"/>
          </w:tcPr>
          <w:p w14:paraId="36ACEECF" w14:textId="26FA3A8D" w:rsidR="0058717B" w:rsidRPr="008F2737" w:rsidRDefault="008F2737" w:rsidP="008F2737">
            <w:pPr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Основним кутомірним приладом є:</w:t>
            </w:r>
          </w:p>
        </w:tc>
      </w:tr>
      <w:tr w:rsidR="0058717B" w:rsidRPr="00FA0A6E" w14:paraId="152600B2" w14:textId="77777777" w:rsidTr="0058717B">
        <w:trPr>
          <w:jc w:val="center"/>
        </w:trPr>
        <w:tc>
          <w:tcPr>
            <w:tcW w:w="0" w:type="auto"/>
          </w:tcPr>
          <w:p w14:paraId="54EB7C9C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946" w:type="dxa"/>
          </w:tcPr>
          <w:p w14:paraId="63B1DD1F" w14:textId="1C49AF23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6379AA80" w14:textId="77777777" w:rsidTr="0058717B">
        <w:trPr>
          <w:jc w:val="center"/>
        </w:trPr>
        <w:tc>
          <w:tcPr>
            <w:tcW w:w="0" w:type="auto"/>
          </w:tcPr>
          <w:p w14:paraId="6DF55E5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46" w:type="dxa"/>
          </w:tcPr>
          <w:p w14:paraId="6BB9AFE9" w14:textId="4A24BCDB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7A8E0365" w14:textId="77777777" w:rsidTr="0058717B">
        <w:trPr>
          <w:jc w:val="center"/>
        </w:trPr>
        <w:tc>
          <w:tcPr>
            <w:tcW w:w="0" w:type="auto"/>
          </w:tcPr>
          <w:p w14:paraId="4D8ED7D3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46" w:type="dxa"/>
          </w:tcPr>
          <w:p w14:paraId="59BF1A80" w14:textId="7E6E064E" w:rsidR="0058717B" w:rsidRPr="00FA0A6E" w:rsidRDefault="008F2737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Становий гвинт призначений для:</w:t>
            </w:r>
          </w:p>
        </w:tc>
      </w:tr>
      <w:tr w:rsidR="0058717B" w:rsidRPr="00FA0A6E" w14:paraId="697BCD0A" w14:textId="77777777" w:rsidTr="0058717B">
        <w:trPr>
          <w:jc w:val="center"/>
        </w:trPr>
        <w:tc>
          <w:tcPr>
            <w:tcW w:w="0" w:type="auto"/>
          </w:tcPr>
          <w:p w14:paraId="352522AB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946" w:type="dxa"/>
          </w:tcPr>
          <w:p w14:paraId="2D66B871" w14:textId="15A86A48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Фіксування алідади теодо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літа здійснюється за допомогою:</w:t>
            </w:r>
          </w:p>
        </w:tc>
      </w:tr>
      <w:tr w:rsidR="0058717B" w:rsidRPr="00FA0A6E" w14:paraId="5F84550C" w14:textId="77777777" w:rsidTr="0058717B">
        <w:trPr>
          <w:jc w:val="center"/>
        </w:trPr>
        <w:tc>
          <w:tcPr>
            <w:tcW w:w="0" w:type="auto"/>
          </w:tcPr>
          <w:p w14:paraId="4D75DBEA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46" w:type="dxa"/>
          </w:tcPr>
          <w:p w14:paraId="4FA9411A" w14:textId="5BB3274A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Бусоль – це прилад, як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ий призначений для вимірювання:</w:t>
            </w:r>
          </w:p>
        </w:tc>
      </w:tr>
      <w:tr w:rsidR="0058717B" w:rsidRPr="00FA0A6E" w14:paraId="396AD2A2" w14:textId="77777777" w:rsidTr="0058717B">
        <w:trPr>
          <w:jc w:val="center"/>
        </w:trPr>
        <w:tc>
          <w:tcPr>
            <w:tcW w:w="0" w:type="auto"/>
          </w:tcPr>
          <w:p w14:paraId="72BF95A8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946" w:type="dxa"/>
          </w:tcPr>
          <w:p w14:paraId="56292FE4" w14:textId="02F73919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Центрування технічного теодоліта Т30 здійснюється за допомогою:</w:t>
            </w:r>
          </w:p>
        </w:tc>
      </w:tr>
      <w:tr w:rsidR="0058717B" w:rsidRPr="00FA0A6E" w14:paraId="0B5226A1" w14:textId="77777777" w:rsidTr="0058717B">
        <w:trPr>
          <w:jc w:val="center"/>
        </w:trPr>
        <w:tc>
          <w:tcPr>
            <w:tcW w:w="0" w:type="auto"/>
          </w:tcPr>
          <w:p w14:paraId="521F75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8946" w:type="dxa"/>
          </w:tcPr>
          <w:p w14:paraId="518DC9BA" w14:textId="412A0B45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скільки разів вертикальний масштаб профілю прийнято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брати крупніше горизонтального?</w:t>
            </w:r>
          </w:p>
        </w:tc>
      </w:tr>
      <w:tr w:rsidR="0058717B" w:rsidRPr="00FA0A6E" w14:paraId="4801BCEC" w14:textId="77777777" w:rsidTr="0058717B">
        <w:trPr>
          <w:jc w:val="center"/>
        </w:trPr>
        <w:tc>
          <w:tcPr>
            <w:tcW w:w="0" w:type="auto"/>
          </w:tcPr>
          <w:p w14:paraId="69A0B824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946" w:type="dxa"/>
          </w:tcPr>
          <w:p w14:paraId="083A8273" w14:textId="4D95A0A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Проектні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524B6A9C" w14:textId="77777777" w:rsidTr="0058717B">
        <w:trPr>
          <w:jc w:val="center"/>
        </w:trPr>
        <w:tc>
          <w:tcPr>
            <w:tcW w:w="0" w:type="auto"/>
          </w:tcPr>
          <w:p w14:paraId="05B97F0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946" w:type="dxa"/>
          </w:tcPr>
          <w:p w14:paraId="0D8626F7" w14:textId="7BE2781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Фактичні відмітки при складанні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6A346ECA" w14:textId="77777777" w:rsidTr="0058717B">
        <w:trPr>
          <w:jc w:val="center"/>
        </w:trPr>
        <w:tc>
          <w:tcPr>
            <w:tcW w:w="0" w:type="auto"/>
          </w:tcPr>
          <w:p w14:paraId="3245D13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946" w:type="dxa"/>
          </w:tcPr>
          <w:p w14:paraId="6369708D" w14:textId="760A774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Робочі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71B2B1EC" w14:textId="77777777" w:rsidTr="0058717B">
        <w:trPr>
          <w:jc w:val="center"/>
        </w:trPr>
        <w:tc>
          <w:tcPr>
            <w:tcW w:w="0" w:type="auto"/>
          </w:tcPr>
          <w:p w14:paraId="788B3C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46" w:type="dxa"/>
          </w:tcPr>
          <w:p w14:paraId="10939A01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Ухил червоної лінії визначають за формулою, де “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різниця  відміток, ”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горизонтальна  проекція:</w:t>
            </w:r>
          </w:p>
        </w:tc>
      </w:tr>
      <w:tr w:rsidR="0058717B" w:rsidRPr="00FA0A6E" w14:paraId="12D3464C" w14:textId="77777777" w:rsidTr="0058717B">
        <w:trPr>
          <w:jc w:val="center"/>
        </w:trPr>
        <w:tc>
          <w:tcPr>
            <w:tcW w:w="0" w:type="auto"/>
          </w:tcPr>
          <w:p w14:paraId="6F60A218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46" w:type="dxa"/>
          </w:tcPr>
          <w:p w14:paraId="0B8C042A" w14:textId="05A8C39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 побудові поздовжнього профілю перетин черво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ної лінії з чорною називається:</w:t>
            </w:r>
          </w:p>
        </w:tc>
      </w:tr>
    </w:tbl>
    <w:p w14:paraId="4E3C9E7C" w14:textId="77777777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sectPr w:rsidR="0003507C" w:rsidRPr="00FA0A6E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39"/>
    <w:multiLevelType w:val="hybridMultilevel"/>
    <w:tmpl w:val="CE36791C"/>
    <w:lvl w:ilvl="0" w:tplc="1DC2F876">
      <w:start w:val="1"/>
      <w:numFmt w:val="russianUpp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761DB8"/>
    <w:multiLevelType w:val="hybridMultilevel"/>
    <w:tmpl w:val="0C94C96C"/>
    <w:lvl w:ilvl="0" w:tplc="1B92FAD2">
      <w:start w:val="1"/>
      <w:numFmt w:val="russianUpper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6E38"/>
    <w:multiLevelType w:val="hybridMultilevel"/>
    <w:tmpl w:val="CE46D670"/>
    <w:lvl w:ilvl="0" w:tplc="92009698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BF1"/>
    <w:multiLevelType w:val="hybridMultilevel"/>
    <w:tmpl w:val="99B2ED82"/>
    <w:lvl w:ilvl="0" w:tplc="5900ED06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D7B"/>
    <w:multiLevelType w:val="hybridMultilevel"/>
    <w:tmpl w:val="60D0A222"/>
    <w:lvl w:ilvl="0" w:tplc="4684B904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70CF1491"/>
    <w:multiLevelType w:val="hybridMultilevel"/>
    <w:tmpl w:val="70780C8A"/>
    <w:lvl w:ilvl="0" w:tplc="1DC2F87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1C1222"/>
    <w:multiLevelType w:val="hybridMultilevel"/>
    <w:tmpl w:val="9E1C428A"/>
    <w:lvl w:ilvl="0" w:tplc="1DC2F8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A"/>
    <w:rsid w:val="0003507C"/>
    <w:rsid w:val="0005065D"/>
    <w:rsid w:val="000B2BF1"/>
    <w:rsid w:val="00235057"/>
    <w:rsid w:val="002A6377"/>
    <w:rsid w:val="002F61A5"/>
    <w:rsid w:val="0038535A"/>
    <w:rsid w:val="003A4FF3"/>
    <w:rsid w:val="003F3616"/>
    <w:rsid w:val="004A21C6"/>
    <w:rsid w:val="00502833"/>
    <w:rsid w:val="0058717B"/>
    <w:rsid w:val="0062355A"/>
    <w:rsid w:val="00652C0A"/>
    <w:rsid w:val="00655E2C"/>
    <w:rsid w:val="006E54DB"/>
    <w:rsid w:val="00737210"/>
    <w:rsid w:val="00766B82"/>
    <w:rsid w:val="00795728"/>
    <w:rsid w:val="007F6F65"/>
    <w:rsid w:val="0081323A"/>
    <w:rsid w:val="008301B7"/>
    <w:rsid w:val="008A44E6"/>
    <w:rsid w:val="008C52C4"/>
    <w:rsid w:val="008F22AE"/>
    <w:rsid w:val="008F2737"/>
    <w:rsid w:val="00940764"/>
    <w:rsid w:val="009E68AE"/>
    <w:rsid w:val="00A14326"/>
    <w:rsid w:val="00A46B2C"/>
    <w:rsid w:val="00A642F8"/>
    <w:rsid w:val="00B061A9"/>
    <w:rsid w:val="00B763AF"/>
    <w:rsid w:val="00B843F6"/>
    <w:rsid w:val="00CB24CA"/>
    <w:rsid w:val="00D66057"/>
    <w:rsid w:val="00E04DEA"/>
    <w:rsid w:val="00E85A2F"/>
    <w:rsid w:val="00EA575E"/>
    <w:rsid w:val="00EF3547"/>
    <w:rsid w:val="00F41E54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7"/>
    <o:shapelayout v:ext="edit">
      <o:idmap v:ext="edit" data="1"/>
    </o:shapelayout>
  </w:shapeDefaults>
  <w:decimalSymbol w:val=","/>
  <w:listSeparator w:val=";"/>
  <w14:docId w14:val="5875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96CD-B0E9-4BFB-8DE1-3C01958F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12278</Words>
  <Characters>7000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Andrii</dc:creator>
  <cp:lastModifiedBy>Давидова Ірина Володимирівна</cp:lastModifiedBy>
  <cp:revision>2</cp:revision>
  <dcterms:created xsi:type="dcterms:W3CDTF">2021-10-29T12:43:00Z</dcterms:created>
  <dcterms:modified xsi:type="dcterms:W3CDTF">2021-10-29T12:43:00Z</dcterms:modified>
</cp:coreProperties>
</file>