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12A" w14:textId="6124AAC1" w:rsidR="007441B4" w:rsidRDefault="00806FB4" w:rsidP="00B841D1">
      <w:pPr>
        <w:pStyle w:val="1"/>
        <w:rPr>
          <w:b w:val="0"/>
          <w:bCs/>
        </w:rPr>
      </w:pPr>
      <w:r>
        <w:rPr>
          <w:b w:val="0"/>
          <w:bCs/>
        </w:rPr>
        <w:t>18</w:t>
      </w:r>
      <w:r w:rsidR="007441B4" w:rsidRPr="007441B4">
        <w:rPr>
          <w:b w:val="0"/>
          <w:bCs/>
        </w:rPr>
        <w:t>.11.</w:t>
      </w:r>
      <w:r w:rsidR="007441B4">
        <w:rPr>
          <w:b w:val="0"/>
          <w:bCs/>
        </w:rPr>
        <w:t>21 Ауд 1</w:t>
      </w:r>
      <w:r w:rsidR="00BB113C">
        <w:rPr>
          <w:b w:val="0"/>
          <w:bCs/>
        </w:rPr>
        <w:t>8</w:t>
      </w:r>
      <w:r w:rsidR="007441B4">
        <w:rPr>
          <w:b w:val="0"/>
          <w:bCs/>
        </w:rPr>
        <w:t xml:space="preserve"> АТ-</w:t>
      </w:r>
      <w:r w:rsidR="00BB113C">
        <w:rPr>
          <w:b w:val="0"/>
          <w:bCs/>
        </w:rPr>
        <w:t>28</w:t>
      </w:r>
      <w:r w:rsidR="007441B4">
        <w:rPr>
          <w:b w:val="0"/>
          <w:bCs/>
        </w:rPr>
        <w:t>, АТ-</w:t>
      </w:r>
      <w:r w:rsidR="00BB113C">
        <w:rPr>
          <w:b w:val="0"/>
          <w:bCs/>
        </w:rPr>
        <w:t>29</w:t>
      </w:r>
      <w:r w:rsidR="007441B4">
        <w:rPr>
          <w:b w:val="0"/>
          <w:bCs/>
        </w:rPr>
        <w:t xml:space="preserve"> ТЗА 1</w:t>
      </w:r>
      <w:r w:rsidR="00BB113C">
        <w:rPr>
          <w:b w:val="0"/>
          <w:bCs/>
        </w:rPr>
        <w:t>1</w:t>
      </w:r>
      <w:r w:rsidR="007441B4">
        <w:rPr>
          <w:b w:val="0"/>
          <w:bCs/>
        </w:rPr>
        <w:t>:</w:t>
      </w:r>
      <w:r w:rsidR="00BB113C">
        <w:rPr>
          <w:b w:val="0"/>
          <w:bCs/>
        </w:rPr>
        <w:t>40</w:t>
      </w:r>
      <w:r w:rsidR="007441B4">
        <w:rPr>
          <w:b w:val="0"/>
          <w:bCs/>
        </w:rPr>
        <w:t>-1</w:t>
      </w:r>
      <w:r w:rsidR="00BB113C">
        <w:rPr>
          <w:b w:val="0"/>
          <w:bCs/>
        </w:rPr>
        <w:t>3</w:t>
      </w:r>
      <w:r w:rsidR="007441B4">
        <w:rPr>
          <w:b w:val="0"/>
          <w:bCs/>
        </w:rPr>
        <w:t>:</w:t>
      </w:r>
      <w:r w:rsidR="00BB113C">
        <w:rPr>
          <w:b w:val="0"/>
          <w:bCs/>
        </w:rPr>
        <w:t>0</w:t>
      </w:r>
      <w:r w:rsidR="007441B4">
        <w:rPr>
          <w:b w:val="0"/>
          <w:bCs/>
        </w:rPr>
        <w:t>0</w:t>
      </w:r>
    </w:p>
    <w:p w14:paraId="56B79F67" w14:textId="5D6B24D5" w:rsidR="00806FB4" w:rsidRDefault="00806FB4" w:rsidP="00806FB4">
      <w:pPr>
        <w:rPr>
          <w:lang w:val="uk-UA"/>
        </w:rPr>
      </w:pPr>
    </w:p>
    <w:p w14:paraId="3F4F4EDF" w14:textId="17D5ACB9" w:rsidR="00806FB4" w:rsidRPr="00806FB4" w:rsidRDefault="00806FB4" w:rsidP="00806FB4">
      <w:pPr>
        <w:pStyle w:val="2"/>
        <w:spacing w:line="480" w:lineRule="auto"/>
        <w:rPr>
          <w:sz w:val="28"/>
          <w:szCs w:val="28"/>
        </w:rPr>
      </w:pPr>
      <w:r w:rsidRPr="00806FB4">
        <w:rPr>
          <w:sz w:val="28"/>
          <w:szCs w:val="28"/>
        </w:rPr>
        <w:t>9.3. Вимірювальні схеми МП</w:t>
      </w:r>
      <w:r>
        <w:rPr>
          <w:sz w:val="28"/>
          <w:szCs w:val="28"/>
        </w:rPr>
        <w:t xml:space="preserve"> ТЗА</w:t>
      </w:r>
    </w:p>
    <w:p w14:paraId="60918B90" w14:textId="565189D2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 xml:space="preserve">МП </w:t>
      </w:r>
      <w:r>
        <w:rPr>
          <w:snapToGrid w:val="0"/>
          <w:sz w:val="28"/>
          <w:szCs w:val="28"/>
          <w:lang w:val="uk-UA"/>
        </w:rPr>
        <w:t xml:space="preserve">ТЗА </w:t>
      </w:r>
      <w:r w:rsidRPr="00806FB4">
        <w:rPr>
          <w:snapToGrid w:val="0"/>
          <w:sz w:val="28"/>
          <w:szCs w:val="28"/>
          <w:lang w:val="uk-UA"/>
        </w:rPr>
        <w:t xml:space="preserve">найчастіше вмикають в симетричні мостові схеми (рис. 9.4), де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vertAlign w:val="subscript"/>
          <w:lang w:val="uk-UA"/>
        </w:rPr>
        <w:t>1</w:t>
      </w:r>
      <w:r w:rsidRPr="00806FB4">
        <w:rPr>
          <w:snapToGrid w:val="0"/>
          <w:sz w:val="28"/>
          <w:szCs w:val="28"/>
          <w:lang w:val="uk-UA"/>
        </w:rPr>
        <w:t>=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vertAlign w:val="subscript"/>
          <w:lang w:val="uk-UA"/>
        </w:rPr>
        <w:t>2</w:t>
      </w:r>
      <w:r w:rsidRPr="00806FB4">
        <w:rPr>
          <w:snapToGrid w:val="0"/>
          <w:sz w:val="28"/>
          <w:szCs w:val="28"/>
          <w:lang w:val="uk-UA"/>
        </w:rPr>
        <w:t>=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vertAlign w:val="subscript"/>
          <w:lang w:val="uk-UA"/>
        </w:rPr>
        <w:t>a</w:t>
      </w:r>
      <w:r w:rsidRPr="00806FB4">
        <w:rPr>
          <w:snapToGrid w:val="0"/>
          <w:sz w:val="28"/>
          <w:szCs w:val="28"/>
          <w:lang w:val="uk-UA"/>
        </w:rPr>
        <w:t xml:space="preserve"> – омічні опори моста, які є опорами навантаже</w:t>
      </w:r>
      <w:r w:rsidRPr="00806FB4">
        <w:rPr>
          <w:snapToGrid w:val="0"/>
          <w:sz w:val="28"/>
          <w:szCs w:val="28"/>
          <w:lang w:val="uk-UA"/>
        </w:rPr>
        <w:t>н</w:t>
      </w:r>
      <w:r w:rsidRPr="00806FB4">
        <w:rPr>
          <w:snapToGrid w:val="0"/>
          <w:sz w:val="28"/>
          <w:szCs w:val="28"/>
          <w:lang w:val="uk-UA"/>
        </w:rPr>
        <w:t xml:space="preserve">ня в анодних колах лампи;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i/>
          <w:snapToGrid w:val="0"/>
          <w:sz w:val="28"/>
          <w:szCs w:val="28"/>
          <w:vertAlign w:val="subscript"/>
          <w:lang w:val="uk-UA"/>
        </w:rPr>
        <w:t>i</w:t>
      </w:r>
      <w:r w:rsidRPr="00806FB4">
        <w:rPr>
          <w:snapToGrid w:val="0"/>
          <w:sz w:val="28"/>
          <w:szCs w:val="28"/>
          <w:lang w:val="uk-UA"/>
        </w:rPr>
        <w:t xml:space="preserve"> –</w:t>
      </w:r>
      <w:r w:rsidRPr="00806FB4">
        <w:rPr>
          <w:i/>
          <w:snapToGrid w:val="0"/>
          <w:sz w:val="28"/>
          <w:szCs w:val="28"/>
          <w:lang w:val="uk-UA"/>
        </w:rPr>
        <w:t xml:space="preserve"> </w:t>
      </w:r>
      <w:r w:rsidRPr="00806FB4">
        <w:rPr>
          <w:snapToGrid w:val="0"/>
          <w:sz w:val="28"/>
          <w:szCs w:val="28"/>
          <w:lang w:val="uk-UA"/>
        </w:rPr>
        <w:t>внутрішній опір лампи (на рис. 9.4 показаний пунктиром).</w:t>
      </w:r>
    </w:p>
    <w:p w14:paraId="4AA40940" w14:textId="2D814C68" w:rsidR="00806FB4" w:rsidRPr="00806FB4" w:rsidRDefault="00806FB4" w:rsidP="00806FB4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  <w:r w:rsidRPr="00806FB4">
        <w:rPr>
          <w:noProof/>
          <w:sz w:val="28"/>
          <w:szCs w:val="28"/>
        </w:rPr>
        <w:drawing>
          <wp:inline distT="0" distB="0" distL="0" distR="0" wp14:anchorId="706392D4" wp14:editId="54110F35">
            <wp:extent cx="4029075" cy="2286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3B259" w14:textId="72AAA496" w:rsidR="00806FB4" w:rsidRPr="00806FB4" w:rsidRDefault="00806FB4" w:rsidP="00806FB4">
      <w:pPr>
        <w:pStyle w:val="ris"/>
        <w:spacing w:line="480" w:lineRule="auto"/>
        <w:rPr>
          <w:sz w:val="28"/>
          <w:szCs w:val="28"/>
        </w:rPr>
      </w:pPr>
      <w:r w:rsidRPr="00806FB4">
        <w:rPr>
          <w:sz w:val="28"/>
          <w:szCs w:val="28"/>
        </w:rPr>
        <w:t>Рис. 9.4. Принципова схема механотронного приладу</w:t>
      </w:r>
      <w:r>
        <w:rPr>
          <w:sz w:val="28"/>
          <w:szCs w:val="28"/>
        </w:rPr>
        <w:t xml:space="preserve"> ТЗА</w:t>
      </w:r>
    </w:p>
    <w:p w14:paraId="32DDA87F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</w:rPr>
      </w:pPr>
      <w:r w:rsidRPr="00806FB4">
        <w:rPr>
          <w:snapToGrid w:val="0"/>
          <w:sz w:val="28"/>
          <w:szCs w:val="28"/>
          <w:lang w:val="uk-UA"/>
        </w:rPr>
        <w:t>Внутрішній опір можна визначити за відомими параметрами лампи:</w:t>
      </w:r>
    </w:p>
    <w:p w14:paraId="7C95D165" w14:textId="77777777" w:rsidR="00806FB4" w:rsidRPr="00806FB4" w:rsidRDefault="00806FB4" w:rsidP="00806FB4">
      <w:pPr>
        <w:spacing w:line="480" w:lineRule="auto"/>
        <w:ind w:firstLine="284"/>
        <w:jc w:val="center"/>
        <w:rPr>
          <w:snapToGrid w:val="0"/>
          <w:sz w:val="28"/>
          <w:szCs w:val="28"/>
          <w:lang w:val="en-US"/>
        </w:rPr>
      </w:pPr>
      <w:r w:rsidRPr="00806FB4">
        <w:rPr>
          <w:snapToGrid w:val="0"/>
          <w:position w:val="-30"/>
          <w:sz w:val="28"/>
          <w:szCs w:val="28"/>
          <w:lang w:val="en-US"/>
        </w:rPr>
        <w:object w:dxaOrig="1820" w:dyaOrig="700" w14:anchorId="3704CB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90.75pt;height:35.25pt" o:ole="">
            <v:imagedata r:id="rId5" o:title=""/>
          </v:shape>
          <o:OLEObject Type="Embed" ProgID="Equation.3" ShapeID="_x0000_i1044" DrawAspect="Content" ObjectID="_1698085737" r:id="rId6"/>
        </w:object>
      </w:r>
    </w:p>
    <w:p w14:paraId="1A8F17EA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 xml:space="preserve">Значення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i/>
          <w:snapToGrid w:val="0"/>
          <w:sz w:val="28"/>
          <w:szCs w:val="28"/>
          <w:vertAlign w:val="subscript"/>
          <w:lang w:val="uk-UA"/>
        </w:rPr>
        <w:t>i</w:t>
      </w:r>
      <w:r w:rsidRPr="00806FB4">
        <w:rPr>
          <w:snapToGrid w:val="0"/>
          <w:sz w:val="28"/>
          <w:szCs w:val="28"/>
          <w:lang w:val="uk-UA"/>
        </w:rPr>
        <w:t xml:space="preserve"> наводиться в заводській технічній характеристиці МП. В результаті експериментальних досліджень анодних механ</w:t>
      </w:r>
      <w:r w:rsidRPr="00806FB4">
        <w:rPr>
          <w:snapToGrid w:val="0"/>
          <w:sz w:val="28"/>
          <w:szCs w:val="28"/>
          <w:lang w:val="uk-UA"/>
        </w:rPr>
        <w:t>о</w:t>
      </w:r>
      <w:r w:rsidRPr="00806FB4">
        <w:rPr>
          <w:snapToGrid w:val="0"/>
          <w:sz w:val="28"/>
          <w:szCs w:val="28"/>
          <w:lang w:val="uk-UA"/>
        </w:rPr>
        <w:t xml:space="preserve">тронів було встановлено, що нелінійність характеристики </w:t>
      </w:r>
      <w:r w:rsidRPr="00806FB4">
        <w:rPr>
          <w:i/>
          <w:snapToGrid w:val="0"/>
          <w:sz w:val="28"/>
          <w:szCs w:val="28"/>
          <w:lang w:val="uk-UA"/>
        </w:rPr>
        <w:t>I</w:t>
      </w:r>
      <w:r w:rsidRPr="00806FB4">
        <w:rPr>
          <w:snapToGrid w:val="0"/>
          <w:sz w:val="28"/>
          <w:szCs w:val="28"/>
          <w:vertAlign w:val="subscript"/>
          <w:lang w:val="uk-UA"/>
        </w:rPr>
        <w:t>a</w:t>
      </w:r>
      <w:r w:rsidRPr="00806FB4">
        <w:rPr>
          <w:snapToGrid w:val="0"/>
          <w:sz w:val="28"/>
          <w:szCs w:val="28"/>
          <w:lang w:val="uk-UA"/>
        </w:rPr>
        <w:t>=</w:t>
      </w:r>
      <w:r w:rsidRPr="00806FB4">
        <w:rPr>
          <w:i/>
          <w:snapToGrid w:val="0"/>
          <w:sz w:val="28"/>
          <w:szCs w:val="28"/>
          <w:lang w:val="uk-UA"/>
        </w:rPr>
        <w:t>f</w:t>
      </w:r>
      <w:r w:rsidRPr="00806FB4">
        <w:rPr>
          <w:snapToGrid w:val="0"/>
          <w:sz w:val="28"/>
          <w:szCs w:val="28"/>
          <w:lang w:val="uk-UA"/>
        </w:rPr>
        <w:t>(</w:t>
      </w:r>
      <w:r w:rsidRPr="00806FB4">
        <w:rPr>
          <w:i/>
          <w:snapToGrid w:val="0"/>
          <w:sz w:val="28"/>
          <w:szCs w:val="28"/>
          <w:lang w:val="uk-UA"/>
        </w:rPr>
        <w:t>a</w:t>
      </w:r>
      <w:r w:rsidRPr="00806FB4">
        <w:rPr>
          <w:snapToGrid w:val="0"/>
          <w:sz w:val="28"/>
          <w:szCs w:val="28"/>
          <w:lang w:val="uk-UA"/>
        </w:rPr>
        <w:t xml:space="preserve">) залежить від відношення анодного навантаження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vertAlign w:val="subscript"/>
          <w:lang w:val="uk-UA"/>
        </w:rPr>
        <w:t>а</w:t>
      </w:r>
      <w:r w:rsidRPr="00806FB4">
        <w:rPr>
          <w:snapToGrid w:val="0"/>
          <w:sz w:val="28"/>
          <w:szCs w:val="28"/>
          <w:lang w:val="uk-UA"/>
        </w:rPr>
        <w:t xml:space="preserve"> до внутрі</w:t>
      </w:r>
      <w:r w:rsidRPr="00806FB4">
        <w:rPr>
          <w:snapToGrid w:val="0"/>
          <w:sz w:val="28"/>
          <w:szCs w:val="28"/>
          <w:lang w:val="uk-UA"/>
        </w:rPr>
        <w:t>ш</w:t>
      </w:r>
      <w:r w:rsidRPr="00806FB4">
        <w:rPr>
          <w:snapToGrid w:val="0"/>
          <w:sz w:val="28"/>
          <w:szCs w:val="28"/>
          <w:lang w:val="uk-UA"/>
        </w:rPr>
        <w:t xml:space="preserve">нього опору механотрона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i/>
          <w:snapToGrid w:val="0"/>
          <w:sz w:val="28"/>
          <w:szCs w:val="28"/>
          <w:vertAlign w:val="subscript"/>
          <w:lang w:val="uk-UA"/>
        </w:rPr>
        <w:t>i</w:t>
      </w:r>
      <w:r w:rsidRPr="00806FB4">
        <w:rPr>
          <w:snapToGrid w:val="0"/>
          <w:sz w:val="28"/>
          <w:szCs w:val="28"/>
          <w:lang w:val="uk-UA"/>
        </w:rPr>
        <w:t>.</w:t>
      </w:r>
    </w:p>
    <w:p w14:paraId="7E95282C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</w:rPr>
      </w:pPr>
      <w:r w:rsidRPr="00806FB4">
        <w:rPr>
          <w:snapToGrid w:val="0"/>
          <w:sz w:val="28"/>
          <w:szCs w:val="28"/>
          <w:lang w:val="uk-UA"/>
        </w:rPr>
        <w:t xml:space="preserve">При деякому оптимальному значенні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vertAlign w:val="subscript"/>
          <w:lang w:val="uk-UA"/>
        </w:rPr>
        <w:t>аопт</w:t>
      </w:r>
      <w:r w:rsidRPr="00806FB4">
        <w:rPr>
          <w:snapToGrid w:val="0"/>
          <w:sz w:val="28"/>
          <w:szCs w:val="28"/>
          <w:lang w:val="uk-UA"/>
        </w:rPr>
        <w:t xml:space="preserve"> характеристика м</w:t>
      </w:r>
      <w:r w:rsidRPr="00806FB4">
        <w:rPr>
          <w:snapToGrid w:val="0"/>
          <w:sz w:val="28"/>
          <w:szCs w:val="28"/>
          <w:lang w:val="uk-UA"/>
        </w:rPr>
        <w:t>е</w:t>
      </w:r>
      <w:r w:rsidRPr="00806FB4">
        <w:rPr>
          <w:snapToGrid w:val="0"/>
          <w:sz w:val="28"/>
          <w:szCs w:val="28"/>
          <w:lang w:val="uk-UA"/>
        </w:rPr>
        <w:t>ханотрона стає лінійною. Для мостової симетричної схеми значе</w:t>
      </w:r>
      <w:r w:rsidRPr="00806FB4">
        <w:rPr>
          <w:snapToGrid w:val="0"/>
          <w:sz w:val="28"/>
          <w:szCs w:val="28"/>
          <w:lang w:val="uk-UA"/>
        </w:rPr>
        <w:t>н</w:t>
      </w:r>
      <w:r w:rsidRPr="00806FB4">
        <w:rPr>
          <w:snapToGrid w:val="0"/>
          <w:sz w:val="28"/>
          <w:szCs w:val="28"/>
          <w:lang w:val="uk-UA"/>
        </w:rPr>
        <w:t xml:space="preserve">ня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vertAlign w:val="subscript"/>
          <w:lang w:val="uk-UA"/>
        </w:rPr>
        <w:t>аопт</w:t>
      </w:r>
      <w:r w:rsidRPr="00806FB4">
        <w:rPr>
          <w:snapToGrid w:val="0"/>
          <w:sz w:val="28"/>
          <w:szCs w:val="28"/>
          <w:lang w:val="uk-UA"/>
        </w:rPr>
        <w:t xml:space="preserve"> пов'язане з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i/>
          <w:snapToGrid w:val="0"/>
          <w:sz w:val="28"/>
          <w:szCs w:val="28"/>
          <w:vertAlign w:val="subscript"/>
          <w:lang w:val="uk-UA"/>
        </w:rPr>
        <w:t>i</w:t>
      </w:r>
      <w:r w:rsidRPr="00806FB4">
        <w:rPr>
          <w:snapToGrid w:val="0"/>
          <w:sz w:val="28"/>
          <w:szCs w:val="28"/>
          <w:lang w:val="uk-UA"/>
        </w:rPr>
        <w:t xml:space="preserve"> так: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806FB4" w:rsidRPr="00806FB4" w14:paraId="117DD04A" w14:textId="77777777" w:rsidTr="0086013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585" w:type="dxa"/>
            <w:vAlign w:val="center"/>
          </w:tcPr>
          <w:p w14:paraId="3B331AB8" w14:textId="77777777" w:rsidR="00806FB4" w:rsidRPr="00806FB4" w:rsidRDefault="00806FB4" w:rsidP="00806FB4">
            <w:pPr>
              <w:spacing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06FB4">
              <w:rPr>
                <w:snapToGrid w:val="0"/>
                <w:position w:val="-10"/>
                <w:sz w:val="28"/>
                <w:szCs w:val="28"/>
                <w:lang w:val="en-US"/>
              </w:rPr>
              <w:object w:dxaOrig="1700" w:dyaOrig="320" w14:anchorId="4DFEAF8E">
                <v:shape id="_x0000_i1045" type="#_x0000_t75" style="width:84.75pt;height:15.75pt" o:ole="">
                  <v:imagedata r:id="rId7" o:title=""/>
                </v:shape>
                <o:OLEObject Type="Embed" ProgID="Equation.3" ShapeID="_x0000_i1045" DrawAspect="Content" ObjectID="_1698085738" r:id="rId8"/>
              </w:object>
            </w:r>
          </w:p>
        </w:tc>
        <w:tc>
          <w:tcPr>
            <w:tcW w:w="895" w:type="dxa"/>
            <w:vAlign w:val="center"/>
          </w:tcPr>
          <w:p w14:paraId="3294CCB3" w14:textId="77777777" w:rsidR="00806FB4" w:rsidRPr="00806FB4" w:rsidRDefault="00806FB4" w:rsidP="00806FB4">
            <w:pPr>
              <w:spacing w:line="480" w:lineRule="auto"/>
              <w:jc w:val="center"/>
              <w:rPr>
                <w:snapToGrid w:val="0"/>
                <w:sz w:val="28"/>
                <w:szCs w:val="28"/>
              </w:rPr>
            </w:pPr>
            <w:r w:rsidRPr="00806FB4">
              <w:rPr>
                <w:snapToGrid w:val="0"/>
                <w:sz w:val="28"/>
                <w:szCs w:val="28"/>
              </w:rPr>
              <w:t>(9.5)</w:t>
            </w:r>
          </w:p>
        </w:tc>
      </w:tr>
    </w:tbl>
    <w:p w14:paraId="22AC5185" w14:textId="77777777" w:rsidR="00806FB4" w:rsidRPr="00806FB4" w:rsidRDefault="00806FB4" w:rsidP="00806FB4">
      <w:pPr>
        <w:spacing w:line="480" w:lineRule="auto"/>
        <w:ind w:firstLine="284"/>
        <w:jc w:val="both"/>
        <w:rPr>
          <w:i/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 xml:space="preserve">При виборі відлікового пристрою (мікроамперметра) потрыбно намагатися досягти того, щоб його опір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vertAlign w:val="subscript"/>
          <w:lang w:val="uk-UA"/>
        </w:rPr>
        <w:t>н</w:t>
      </w:r>
      <w:r w:rsidRPr="00806FB4">
        <w:rPr>
          <w:snapToGrid w:val="0"/>
          <w:sz w:val="28"/>
          <w:szCs w:val="28"/>
          <w:lang w:val="uk-UA"/>
        </w:rPr>
        <w:t xml:space="preserve"> дорівнював вихідному опору всього мосту, тобто опору, який виміряний між точками </w:t>
      </w:r>
      <w:r w:rsidRPr="00806FB4">
        <w:rPr>
          <w:i/>
          <w:snapToGrid w:val="0"/>
          <w:sz w:val="28"/>
          <w:szCs w:val="28"/>
          <w:lang w:val="uk-UA"/>
        </w:rPr>
        <w:t xml:space="preserve">В </w:t>
      </w:r>
      <w:r w:rsidRPr="00806FB4">
        <w:rPr>
          <w:snapToGrid w:val="0"/>
          <w:sz w:val="28"/>
          <w:szCs w:val="28"/>
          <w:lang w:val="uk-UA"/>
        </w:rPr>
        <w:t>і</w:t>
      </w:r>
      <w:r w:rsidRPr="00806FB4">
        <w:rPr>
          <w:i/>
          <w:snapToGrid w:val="0"/>
          <w:sz w:val="28"/>
          <w:szCs w:val="28"/>
          <w:lang w:val="uk-UA"/>
        </w:rPr>
        <w:t xml:space="preserve"> С.</w:t>
      </w:r>
    </w:p>
    <w:p w14:paraId="47C01C5B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en-US"/>
        </w:rPr>
      </w:pPr>
      <w:r w:rsidRPr="00806FB4">
        <w:rPr>
          <w:snapToGrid w:val="0"/>
          <w:sz w:val="28"/>
          <w:szCs w:val="28"/>
          <w:lang w:val="uk-UA"/>
        </w:rPr>
        <w:t>Вихідний опір мосту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806FB4" w:rsidRPr="00806FB4" w14:paraId="52C1D244" w14:textId="77777777" w:rsidTr="0086013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585" w:type="dxa"/>
            <w:vAlign w:val="center"/>
          </w:tcPr>
          <w:p w14:paraId="300C9C03" w14:textId="77777777" w:rsidR="00806FB4" w:rsidRPr="00806FB4" w:rsidRDefault="00806FB4" w:rsidP="00806FB4">
            <w:pPr>
              <w:spacing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06FB4">
              <w:rPr>
                <w:snapToGrid w:val="0"/>
                <w:position w:val="-28"/>
                <w:sz w:val="28"/>
                <w:szCs w:val="28"/>
                <w:lang w:val="en-US"/>
              </w:rPr>
              <w:object w:dxaOrig="1440" w:dyaOrig="639" w14:anchorId="3EA1C92E">
                <v:shape id="_x0000_i1046" type="#_x0000_t75" style="width:1in;height:32.25pt" o:ole="">
                  <v:imagedata r:id="rId9" o:title=""/>
                </v:shape>
                <o:OLEObject Type="Embed" ProgID="Equation.3" ShapeID="_x0000_i1046" DrawAspect="Content" ObjectID="_1698085739" r:id="rId10"/>
              </w:object>
            </w:r>
          </w:p>
        </w:tc>
        <w:tc>
          <w:tcPr>
            <w:tcW w:w="895" w:type="dxa"/>
            <w:vAlign w:val="center"/>
          </w:tcPr>
          <w:p w14:paraId="6EC9E778" w14:textId="77777777" w:rsidR="00806FB4" w:rsidRPr="00806FB4" w:rsidRDefault="00806FB4" w:rsidP="00806FB4">
            <w:pPr>
              <w:spacing w:line="480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06FB4">
              <w:rPr>
                <w:snapToGrid w:val="0"/>
                <w:sz w:val="28"/>
                <w:szCs w:val="28"/>
                <w:lang w:val="en-US"/>
              </w:rPr>
              <w:t>(9.6)</w:t>
            </w:r>
          </w:p>
        </w:tc>
      </w:tr>
    </w:tbl>
    <w:p w14:paraId="70AC554A" w14:textId="77777777" w:rsidR="00806FB4" w:rsidRPr="00806FB4" w:rsidRDefault="00806FB4" w:rsidP="00806FB4">
      <w:pPr>
        <w:spacing w:line="480" w:lineRule="auto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тоді</w:t>
      </w:r>
    </w:p>
    <w:p w14:paraId="1E50E8E1" w14:textId="77777777" w:rsidR="00806FB4" w:rsidRPr="00806FB4" w:rsidRDefault="00806FB4" w:rsidP="00806FB4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position w:val="-10"/>
          <w:sz w:val="28"/>
          <w:szCs w:val="28"/>
          <w:lang w:val="en-US"/>
        </w:rPr>
        <w:object w:dxaOrig="180" w:dyaOrig="320" w14:anchorId="5FAFC772">
          <v:shape id="_x0000_i1047" type="#_x0000_t75" style="width:9pt;height:15.75pt" o:ole="">
            <v:imagedata r:id="rId11" o:title=""/>
          </v:shape>
          <o:OLEObject Type="Embed" ProgID="Equation.3" ShapeID="_x0000_i1047" DrawAspect="Content" ObjectID="_1698085740" r:id="rId12"/>
        </w:object>
      </w:r>
      <w:r w:rsidRPr="00806FB4">
        <w:rPr>
          <w:snapToGrid w:val="0"/>
          <w:position w:val="-28"/>
          <w:sz w:val="28"/>
          <w:szCs w:val="28"/>
          <w:lang w:val="en-US"/>
        </w:rPr>
        <w:object w:dxaOrig="1920" w:dyaOrig="639" w14:anchorId="7583432B">
          <v:shape id="_x0000_i1048" type="#_x0000_t75" style="width:96pt;height:32.25pt" o:ole="">
            <v:imagedata r:id="rId13" o:title=""/>
          </v:shape>
          <o:OLEObject Type="Embed" ProgID="Equation.3" ShapeID="_x0000_i1048" DrawAspect="Content" ObjectID="_1698085741" r:id="rId14"/>
        </w:object>
      </w:r>
    </w:p>
    <w:p w14:paraId="2102AFEB" w14:textId="77777777" w:rsidR="00806FB4" w:rsidRPr="00806FB4" w:rsidRDefault="00806FB4" w:rsidP="00806FB4">
      <w:pPr>
        <w:pStyle w:val="a3"/>
        <w:spacing w:line="480" w:lineRule="auto"/>
        <w:rPr>
          <w:sz w:val="28"/>
          <w:szCs w:val="28"/>
        </w:rPr>
      </w:pPr>
      <w:r w:rsidRPr="00806FB4">
        <w:rPr>
          <w:sz w:val="28"/>
          <w:szCs w:val="28"/>
        </w:rPr>
        <w:t>Враховуючи (9.4), отримуємо потрібний опір відлікового пр</w:t>
      </w:r>
      <w:r w:rsidRPr="00806FB4">
        <w:rPr>
          <w:sz w:val="28"/>
          <w:szCs w:val="28"/>
        </w:rPr>
        <w:t>и</w:t>
      </w:r>
      <w:r w:rsidRPr="00806FB4">
        <w:rPr>
          <w:sz w:val="28"/>
          <w:szCs w:val="28"/>
        </w:rPr>
        <w:t>строю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806FB4" w:rsidRPr="00806FB4" w14:paraId="5074EAD4" w14:textId="77777777" w:rsidTr="0086013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585" w:type="dxa"/>
            <w:vAlign w:val="center"/>
          </w:tcPr>
          <w:p w14:paraId="7F239C57" w14:textId="77777777" w:rsidR="00806FB4" w:rsidRPr="00806FB4" w:rsidRDefault="00806FB4" w:rsidP="00806FB4">
            <w:pPr>
              <w:spacing w:line="48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06FB4">
              <w:rPr>
                <w:snapToGrid w:val="0"/>
                <w:position w:val="-10"/>
                <w:sz w:val="28"/>
                <w:szCs w:val="28"/>
                <w:lang w:val="en-US"/>
              </w:rPr>
              <w:object w:dxaOrig="1240" w:dyaOrig="320" w14:anchorId="47B4B1E5">
                <v:shape id="_x0000_i1049" type="#_x0000_t75" style="width:62.25pt;height:15.75pt" o:ole="">
                  <v:imagedata r:id="rId15" o:title=""/>
                </v:shape>
                <o:OLEObject Type="Embed" ProgID="Equation.3" ShapeID="_x0000_i1049" DrawAspect="Content" ObjectID="_1698085742" r:id="rId16"/>
              </w:object>
            </w:r>
          </w:p>
        </w:tc>
        <w:tc>
          <w:tcPr>
            <w:tcW w:w="895" w:type="dxa"/>
            <w:vAlign w:val="center"/>
          </w:tcPr>
          <w:p w14:paraId="1431AADF" w14:textId="77777777" w:rsidR="00806FB4" w:rsidRPr="00806FB4" w:rsidRDefault="00806FB4" w:rsidP="00806FB4">
            <w:pPr>
              <w:spacing w:line="480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806FB4">
              <w:rPr>
                <w:snapToGrid w:val="0"/>
                <w:sz w:val="28"/>
                <w:szCs w:val="28"/>
                <w:lang w:val="en-US"/>
              </w:rPr>
              <w:t>(</w:t>
            </w:r>
            <w:r w:rsidRPr="00806FB4">
              <w:rPr>
                <w:snapToGrid w:val="0"/>
                <w:sz w:val="28"/>
                <w:szCs w:val="28"/>
                <w:lang w:val="uk-UA"/>
              </w:rPr>
              <w:t>9,7</w:t>
            </w:r>
            <w:r w:rsidRPr="00806FB4">
              <w:rPr>
                <w:snapToGrid w:val="0"/>
                <w:sz w:val="28"/>
                <w:szCs w:val="28"/>
                <w:lang w:val="en-US"/>
              </w:rPr>
              <w:t>)</w:t>
            </w:r>
          </w:p>
        </w:tc>
      </w:tr>
    </w:tbl>
    <w:p w14:paraId="30619B3C" w14:textId="77777777" w:rsidR="00806FB4" w:rsidRPr="00806FB4" w:rsidRDefault="00806FB4" w:rsidP="00806FB4">
      <w:pPr>
        <w:pStyle w:val="a3"/>
        <w:spacing w:line="480" w:lineRule="auto"/>
        <w:rPr>
          <w:sz w:val="28"/>
          <w:szCs w:val="28"/>
        </w:rPr>
      </w:pPr>
      <w:r w:rsidRPr="00806FB4">
        <w:rPr>
          <w:sz w:val="28"/>
          <w:szCs w:val="28"/>
        </w:rPr>
        <w:t>В якості відлікового пристрою здебільшого застосовують мі</w:t>
      </w:r>
      <w:r w:rsidRPr="00806FB4">
        <w:rPr>
          <w:sz w:val="28"/>
          <w:szCs w:val="28"/>
        </w:rPr>
        <w:t>к</w:t>
      </w:r>
      <w:r w:rsidRPr="00806FB4">
        <w:rPr>
          <w:sz w:val="28"/>
          <w:szCs w:val="28"/>
        </w:rPr>
        <w:t>роамперметри постійного струму типів М-</w:t>
      </w:r>
      <w:smartTag w:uri="urn:schemas-microsoft-com:office:smarttags" w:element="metricconverter">
        <w:smartTagPr>
          <w:attr w:name="ProductID" w:val="24, М"/>
        </w:smartTagPr>
        <w:r w:rsidRPr="00806FB4">
          <w:rPr>
            <w:sz w:val="28"/>
            <w:szCs w:val="28"/>
          </w:rPr>
          <w:t>24, М</w:t>
        </w:r>
      </w:smartTag>
      <w:r w:rsidRPr="00806FB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5 М"/>
        </w:smartTagPr>
        <w:r w:rsidRPr="00806FB4">
          <w:rPr>
            <w:sz w:val="28"/>
            <w:szCs w:val="28"/>
          </w:rPr>
          <w:t>265 М</w:t>
        </w:r>
      </w:smartTag>
      <w:r w:rsidRPr="00806FB4">
        <w:rPr>
          <w:sz w:val="28"/>
          <w:szCs w:val="28"/>
        </w:rPr>
        <w:t xml:space="preserve">, М </w:t>
      </w:r>
      <w:smartTag w:uri="urn:schemas-microsoft-com:office:smarttags" w:element="metricconverter">
        <w:smartTagPr>
          <w:attr w:name="ProductID" w:val="266 М"/>
        </w:smartTagPr>
        <w:r w:rsidRPr="00806FB4">
          <w:rPr>
            <w:sz w:val="28"/>
            <w:szCs w:val="28"/>
          </w:rPr>
          <w:t>266 М</w:t>
        </w:r>
      </w:smartTag>
      <w:r w:rsidRPr="00806FB4">
        <w:rPr>
          <w:sz w:val="28"/>
          <w:szCs w:val="28"/>
        </w:rPr>
        <w:t>, М 136/1 та інші.</w:t>
      </w:r>
    </w:p>
    <w:p w14:paraId="2B8D2CEE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Щоб отримати дискретні сигнали команд, потрібні для автом</w:t>
      </w:r>
      <w:r w:rsidRPr="00806FB4">
        <w:rPr>
          <w:snapToGrid w:val="0"/>
          <w:sz w:val="28"/>
          <w:szCs w:val="28"/>
          <w:lang w:val="uk-UA"/>
        </w:rPr>
        <w:t>а</w:t>
      </w:r>
      <w:r w:rsidRPr="00806FB4">
        <w:rPr>
          <w:snapToGrid w:val="0"/>
          <w:sz w:val="28"/>
          <w:szCs w:val="28"/>
          <w:lang w:val="uk-UA"/>
        </w:rPr>
        <w:t>тизації контролю, прилад доповнюють командним пристроєм.</w:t>
      </w:r>
    </w:p>
    <w:p w14:paraId="62018206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Щоб провести налагодження, мостову схему доповнюють дек</w:t>
      </w:r>
      <w:r w:rsidRPr="00806FB4">
        <w:rPr>
          <w:snapToGrid w:val="0"/>
          <w:sz w:val="28"/>
          <w:szCs w:val="28"/>
          <w:lang w:val="uk-UA"/>
        </w:rPr>
        <w:t>і</w:t>
      </w:r>
      <w:r w:rsidRPr="00806FB4">
        <w:rPr>
          <w:snapToGrid w:val="0"/>
          <w:sz w:val="28"/>
          <w:szCs w:val="28"/>
          <w:lang w:val="uk-UA"/>
        </w:rPr>
        <w:t>лькома опорами (рис. 9.5).</w:t>
      </w:r>
    </w:p>
    <w:p w14:paraId="6EE5F8AB" w14:textId="77777777" w:rsidR="00806FB4" w:rsidRPr="00806FB4" w:rsidRDefault="00806FB4" w:rsidP="00806FB4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</w:p>
    <w:p w14:paraId="0781A5D2" w14:textId="77777777" w:rsidR="00806FB4" w:rsidRPr="00806FB4" w:rsidRDefault="00806FB4" w:rsidP="00806FB4">
      <w:pPr>
        <w:spacing w:line="480" w:lineRule="auto"/>
        <w:jc w:val="center"/>
        <w:rPr>
          <w:snapToGrid w:val="0"/>
          <w:sz w:val="28"/>
          <w:szCs w:val="28"/>
          <w:lang w:val="uk-UA"/>
        </w:rPr>
      </w:pPr>
      <w:r w:rsidRPr="00806FB4">
        <w:rPr>
          <w:sz w:val="28"/>
          <w:szCs w:val="28"/>
        </w:rPr>
        <w:object w:dxaOrig="4225" w:dyaOrig="5488" w14:anchorId="7A197FF8">
          <v:shape id="_x0000_i1050" type="#_x0000_t75" style="width:89.25pt;height:116.25pt" o:ole="">
            <v:imagedata r:id="rId17" o:title=""/>
          </v:shape>
          <o:OLEObject Type="Embed" ProgID="Visio.Drawing.11" ShapeID="_x0000_i1050" DrawAspect="Content" ObjectID="_1698085743" r:id="rId18"/>
        </w:object>
      </w:r>
    </w:p>
    <w:p w14:paraId="13C319C5" w14:textId="77777777" w:rsidR="00806FB4" w:rsidRPr="00806FB4" w:rsidRDefault="00806FB4" w:rsidP="00806FB4">
      <w:pPr>
        <w:pStyle w:val="ris"/>
        <w:spacing w:line="480" w:lineRule="auto"/>
        <w:rPr>
          <w:sz w:val="28"/>
          <w:szCs w:val="28"/>
        </w:rPr>
      </w:pPr>
      <w:r w:rsidRPr="00806FB4">
        <w:rPr>
          <w:sz w:val="28"/>
          <w:szCs w:val="28"/>
        </w:rPr>
        <w:t>Рис. 9.5. Вимірювальна схема механотронного приладу</w:t>
      </w:r>
    </w:p>
    <w:p w14:paraId="3EC0620C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lastRenderedPageBreak/>
        <w:t xml:space="preserve">Змінний опір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lang w:val="uk-UA"/>
        </w:rPr>
        <w:t>3 призначено для балансування мосту при сер</w:t>
      </w:r>
      <w:r w:rsidRPr="00806FB4">
        <w:rPr>
          <w:snapToGrid w:val="0"/>
          <w:sz w:val="28"/>
          <w:szCs w:val="28"/>
          <w:lang w:val="uk-UA"/>
        </w:rPr>
        <w:t>е</w:t>
      </w:r>
      <w:r w:rsidRPr="00806FB4">
        <w:rPr>
          <w:snapToGrid w:val="0"/>
          <w:sz w:val="28"/>
          <w:szCs w:val="28"/>
          <w:lang w:val="uk-UA"/>
        </w:rPr>
        <w:t xml:space="preserve">дньому положенні вимірювального важеля механотрона, а змінні опори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lang w:val="uk-UA"/>
        </w:rPr>
        <w:t>4</w:t>
      </w:r>
      <w:r w:rsidRPr="00806FB4">
        <w:rPr>
          <w:i/>
          <w:snapToGrid w:val="0"/>
          <w:sz w:val="28"/>
          <w:szCs w:val="28"/>
          <w:lang w:val="uk-UA"/>
        </w:rPr>
        <w:t xml:space="preserve"> </w:t>
      </w:r>
      <w:r w:rsidRPr="00806FB4">
        <w:rPr>
          <w:snapToGrid w:val="0"/>
          <w:sz w:val="28"/>
          <w:szCs w:val="28"/>
          <w:lang w:val="uk-UA"/>
        </w:rPr>
        <w:t xml:space="preserve">та </w:t>
      </w:r>
      <w:r w:rsidRPr="00806FB4">
        <w:rPr>
          <w:i/>
          <w:snapToGrid w:val="0"/>
          <w:sz w:val="28"/>
          <w:szCs w:val="28"/>
          <w:lang w:val="uk-UA"/>
        </w:rPr>
        <w:t>R</w:t>
      </w:r>
      <w:r w:rsidRPr="00806FB4">
        <w:rPr>
          <w:snapToGrid w:val="0"/>
          <w:sz w:val="28"/>
          <w:szCs w:val="28"/>
          <w:lang w:val="uk-UA"/>
        </w:rPr>
        <w:t>5 – для регулювання ціни поділки шкали приладу.</w:t>
      </w:r>
    </w:p>
    <w:p w14:paraId="757E4B23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Важливе значення для точності МП має стабілізація їх напруги живлення.</w:t>
      </w:r>
    </w:p>
    <w:p w14:paraId="09156352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Особливо чутливий МП до коливань анодної напруги, меншою мірою – до коливань напруги підігріву катода.</w:t>
      </w:r>
    </w:p>
    <w:p w14:paraId="148FFFF5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Для зменшення зазначених похибок використовують високот</w:t>
      </w:r>
      <w:r w:rsidRPr="00806FB4">
        <w:rPr>
          <w:snapToGrid w:val="0"/>
          <w:sz w:val="28"/>
          <w:szCs w:val="28"/>
          <w:lang w:val="uk-UA"/>
        </w:rPr>
        <w:t>о</w:t>
      </w:r>
      <w:r w:rsidRPr="00806FB4">
        <w:rPr>
          <w:snapToGrid w:val="0"/>
          <w:sz w:val="28"/>
          <w:szCs w:val="28"/>
          <w:lang w:val="uk-UA"/>
        </w:rPr>
        <w:t>чні стабілізатори напруги з коефіцієнтом стабілізації 30...50.</w:t>
      </w:r>
    </w:p>
    <w:p w14:paraId="735B1233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Для зменшення похибок приладів з МП потрібно додержуват</w:t>
      </w:r>
      <w:r w:rsidRPr="00806FB4">
        <w:rPr>
          <w:snapToGrid w:val="0"/>
          <w:sz w:val="28"/>
          <w:szCs w:val="28"/>
          <w:lang w:val="uk-UA"/>
        </w:rPr>
        <w:t>и</w:t>
      </w:r>
      <w:r w:rsidRPr="00806FB4">
        <w:rPr>
          <w:snapToGrid w:val="0"/>
          <w:sz w:val="28"/>
          <w:szCs w:val="28"/>
          <w:lang w:val="uk-UA"/>
        </w:rPr>
        <w:t>ся певних умов їх роботи.</w:t>
      </w:r>
    </w:p>
    <w:p w14:paraId="07D61136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Щоб знизити катодний дрейф нуля, спричинений зміною стр</w:t>
      </w:r>
      <w:r w:rsidRPr="00806FB4">
        <w:rPr>
          <w:snapToGrid w:val="0"/>
          <w:sz w:val="28"/>
          <w:szCs w:val="28"/>
          <w:lang w:val="uk-UA"/>
        </w:rPr>
        <w:t>у</w:t>
      </w:r>
      <w:r w:rsidRPr="00806FB4">
        <w:rPr>
          <w:snapToGrid w:val="0"/>
          <w:sz w:val="28"/>
          <w:szCs w:val="28"/>
          <w:lang w:val="uk-UA"/>
        </w:rPr>
        <w:t>му емісії катода, крім мостових схем потрібно застосовувати низькі анодні напруги. Звичайно анодна напруга високочутливих діодних МП не перевищує 10В, а часто становить всього лише 4...5В.</w:t>
      </w:r>
    </w:p>
    <w:p w14:paraId="3A5F00A3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Особливо чутливий МП до температурних змін. Схему МП п</w:t>
      </w:r>
      <w:r w:rsidRPr="00806FB4">
        <w:rPr>
          <w:snapToGrid w:val="0"/>
          <w:sz w:val="28"/>
          <w:szCs w:val="28"/>
          <w:lang w:val="uk-UA"/>
        </w:rPr>
        <w:t>о</w:t>
      </w:r>
      <w:r w:rsidRPr="00806FB4">
        <w:rPr>
          <w:snapToGrid w:val="0"/>
          <w:sz w:val="28"/>
          <w:szCs w:val="28"/>
          <w:lang w:val="uk-UA"/>
        </w:rPr>
        <w:t>трібно вмикати за 15...30 хвилин до початку роботи для стабіліз</w:t>
      </w:r>
      <w:r w:rsidRPr="00806FB4">
        <w:rPr>
          <w:snapToGrid w:val="0"/>
          <w:sz w:val="28"/>
          <w:szCs w:val="28"/>
          <w:lang w:val="uk-UA"/>
        </w:rPr>
        <w:t>а</w:t>
      </w:r>
      <w:r w:rsidRPr="00806FB4">
        <w:rPr>
          <w:snapToGrid w:val="0"/>
          <w:sz w:val="28"/>
          <w:szCs w:val="28"/>
          <w:lang w:val="uk-UA"/>
        </w:rPr>
        <w:t>ції температури.</w:t>
      </w:r>
    </w:p>
    <w:p w14:paraId="69A833A5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Значну увагу слід наділити захисту зовнішніх частин МП від дії потоків охолодженого або нагрітого повітря. З цією метою МП рекомендовано захищати закритими кожухами (див. рис. 9.4).</w:t>
      </w:r>
    </w:p>
    <w:p w14:paraId="74D23740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 xml:space="preserve">Щоб захистити електроди механотрона від ударів, переміщення від деталі 3 на вимірювальний важіль 1 передаються за допомогою проміжного стрижня 2 (див. рис. 9.4). В цьому разі важіль МП звільнений від ударів, а стрижень з </w:t>
      </w:r>
      <w:r w:rsidRPr="00806FB4">
        <w:rPr>
          <w:snapToGrid w:val="0"/>
          <w:sz w:val="28"/>
          <w:szCs w:val="28"/>
          <w:lang w:val="uk-UA"/>
        </w:rPr>
        <w:lastRenderedPageBreak/>
        <w:t>своєю потужною пружинною підвіскою сприймає шкідливі сили і передає переміщення важелю лише по лінії вимірювання.</w:t>
      </w:r>
    </w:p>
    <w:p w14:paraId="3F9E8B2F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Переміщення вводять в середину колби механотрона через пружні скляні чи металеві мембрани або через гофровані трубки. Можливе також переміщення електродів за допомогою магнітного поля. В деяких випадках джерело зусилля, яке діє на електрод, можна розмістити в середині балона. Це роблять, наприклад, коли використовують механотрони для вимірювання прискорень і вібрацій.</w:t>
      </w:r>
    </w:p>
    <w:p w14:paraId="404E6A82" w14:textId="77777777" w:rsidR="00806FB4" w:rsidRPr="00806FB4" w:rsidRDefault="00806FB4" w:rsidP="00806FB4">
      <w:pPr>
        <w:spacing w:line="48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806FB4">
        <w:rPr>
          <w:snapToGrid w:val="0"/>
          <w:sz w:val="28"/>
          <w:szCs w:val="28"/>
          <w:lang w:val="uk-UA"/>
        </w:rPr>
        <w:t>Області використання МП визначаються їх виключно високою чутливістю. Такі перетворювачі застосовують для вимірювання тисків при малих прогинах пружного елемента, а також деформ</w:t>
      </w:r>
      <w:r w:rsidRPr="00806FB4">
        <w:rPr>
          <w:snapToGrid w:val="0"/>
          <w:sz w:val="28"/>
          <w:szCs w:val="28"/>
          <w:lang w:val="uk-UA"/>
        </w:rPr>
        <w:t>а</w:t>
      </w:r>
      <w:r w:rsidRPr="00806FB4">
        <w:rPr>
          <w:snapToGrid w:val="0"/>
          <w:sz w:val="28"/>
          <w:szCs w:val="28"/>
          <w:lang w:val="uk-UA"/>
        </w:rPr>
        <w:t>цій, прискорень, амплітуди вібр</w:t>
      </w:r>
      <w:r w:rsidRPr="00806FB4">
        <w:rPr>
          <w:snapToGrid w:val="0"/>
          <w:sz w:val="28"/>
          <w:szCs w:val="28"/>
          <w:lang w:val="uk-UA"/>
        </w:rPr>
        <w:t>а</w:t>
      </w:r>
      <w:r w:rsidRPr="00806FB4">
        <w:rPr>
          <w:snapToGrid w:val="0"/>
          <w:sz w:val="28"/>
          <w:szCs w:val="28"/>
          <w:lang w:val="uk-UA"/>
        </w:rPr>
        <w:t>цій тощо.</w:t>
      </w:r>
    </w:p>
    <w:p w14:paraId="7270E73A" w14:textId="77777777" w:rsidR="00806FB4" w:rsidRPr="00806FB4" w:rsidRDefault="00806FB4" w:rsidP="00806FB4">
      <w:pPr>
        <w:spacing w:line="480" w:lineRule="auto"/>
        <w:rPr>
          <w:sz w:val="28"/>
          <w:szCs w:val="28"/>
          <w:lang w:val="uk-UA"/>
        </w:rPr>
      </w:pPr>
    </w:p>
    <w:sectPr w:rsidR="00806FB4" w:rsidRPr="0080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1"/>
    <w:rsid w:val="00137541"/>
    <w:rsid w:val="004D7BF7"/>
    <w:rsid w:val="007441B4"/>
    <w:rsid w:val="007569A6"/>
    <w:rsid w:val="00806FB4"/>
    <w:rsid w:val="00947529"/>
    <w:rsid w:val="00B841D1"/>
    <w:rsid w:val="00BB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153A27"/>
  <w15:chartTrackingRefBased/>
  <w15:docId w15:val="{A9F9DA3A-94EF-4F58-9AF5-36BC579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B841D1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B841D1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1D1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841D1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B841D1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841D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B841D1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Microsoft_Visio_2003-2010_Drawing.vsd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6</cp:revision>
  <dcterms:created xsi:type="dcterms:W3CDTF">2020-10-23T08:48:00Z</dcterms:created>
  <dcterms:modified xsi:type="dcterms:W3CDTF">2021-11-10T19:42:00Z</dcterms:modified>
</cp:coreProperties>
</file>