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81" w:rsidRPr="004F6740" w:rsidRDefault="004A1981" w:rsidP="004A1981">
      <w:pPr>
        <w:keepNext/>
        <w:keepLines/>
        <w:widowControl w:val="0"/>
        <w:autoSpaceDE w:val="0"/>
        <w:autoSpaceDN w:val="0"/>
        <w:jc w:val="center"/>
        <w:outlineLvl w:val="1"/>
        <w:rPr>
          <w:b/>
          <w:lang w:eastAsia="ru-RU" w:bidi="ru-RU"/>
        </w:rPr>
      </w:pPr>
      <w:r>
        <w:rPr>
          <w:b/>
          <w:lang w:eastAsia="ru-RU" w:bidi="ru-RU"/>
        </w:rPr>
        <w:t>Практична робота № 10</w:t>
      </w:r>
    </w:p>
    <w:p w:rsidR="004A1981" w:rsidRPr="004B5CF8" w:rsidRDefault="004A1981" w:rsidP="004A1981">
      <w:pPr>
        <w:keepNext/>
        <w:keepLines/>
        <w:widowControl w:val="0"/>
        <w:autoSpaceDE w:val="0"/>
        <w:autoSpaceDN w:val="0"/>
        <w:jc w:val="center"/>
        <w:outlineLvl w:val="1"/>
        <w:rPr>
          <w:b/>
          <w:lang w:eastAsia="ru-RU" w:bidi="ru-RU"/>
        </w:rPr>
      </w:pPr>
      <w:r w:rsidRPr="004B5CF8">
        <w:rPr>
          <w:b/>
          <w:lang w:eastAsia="ru-RU" w:bidi="ru-RU"/>
        </w:rPr>
        <w:t>Дослідження параметрів мікроклімату</w:t>
      </w:r>
    </w:p>
    <w:p w:rsidR="004A1981" w:rsidRPr="004F6740" w:rsidRDefault="004A1981" w:rsidP="004A1981">
      <w:pPr>
        <w:keepNext/>
        <w:keepLines/>
        <w:widowControl w:val="0"/>
        <w:autoSpaceDE w:val="0"/>
        <w:autoSpaceDN w:val="0"/>
        <w:jc w:val="center"/>
        <w:outlineLvl w:val="1"/>
        <w:rPr>
          <w:b/>
          <w:lang w:eastAsia="ru-RU" w:bidi="ru-RU"/>
        </w:rPr>
      </w:pPr>
    </w:p>
    <w:p w:rsidR="004A1981" w:rsidRPr="004F6740" w:rsidRDefault="004A1981" w:rsidP="004A1981">
      <w:pPr>
        <w:keepNext/>
        <w:keepLines/>
        <w:widowControl w:val="0"/>
        <w:autoSpaceDE w:val="0"/>
        <w:autoSpaceDN w:val="0"/>
        <w:jc w:val="both"/>
        <w:outlineLvl w:val="1"/>
        <w:rPr>
          <w:lang w:eastAsia="ru-RU" w:bidi="ru-RU"/>
        </w:rPr>
      </w:pPr>
      <w:r w:rsidRPr="004B5CF8">
        <w:rPr>
          <w:b/>
          <w:lang w:eastAsia="ru-RU" w:bidi="ru-RU"/>
        </w:rPr>
        <w:t>Актуальність питання</w:t>
      </w:r>
      <w:r w:rsidRPr="004B5CF8">
        <w:rPr>
          <w:lang w:eastAsia="ru-RU" w:bidi="ru-RU"/>
        </w:rPr>
        <w:t>. Параметри мікроклімату виробничих приміщень відіграють важливу роль у дотриманні оптимальних умов праці та впливають на рівень працездатності працюючих.</w:t>
      </w:r>
    </w:p>
    <w:p w:rsidR="004A1981" w:rsidRPr="004B5CF8" w:rsidRDefault="004A1981" w:rsidP="004A1981">
      <w:pPr>
        <w:keepNext/>
        <w:keepLines/>
        <w:widowControl w:val="0"/>
        <w:autoSpaceDE w:val="0"/>
        <w:autoSpaceDN w:val="0"/>
        <w:outlineLvl w:val="1"/>
        <w:rPr>
          <w:lang w:eastAsia="ru-RU" w:bidi="ru-RU"/>
        </w:rPr>
      </w:pPr>
      <w:r w:rsidRPr="004B5CF8">
        <w:rPr>
          <w:lang w:eastAsia="ru-RU" w:bidi="ru-RU"/>
        </w:rPr>
        <w:t>Мета:</w:t>
      </w:r>
    </w:p>
    <w:p w:rsidR="004A1981" w:rsidRPr="004F6740" w:rsidRDefault="004A1981" w:rsidP="004A1981">
      <w:pPr>
        <w:keepNext/>
        <w:keepLines/>
        <w:widowControl w:val="0"/>
        <w:autoSpaceDE w:val="0"/>
        <w:autoSpaceDN w:val="0"/>
        <w:outlineLvl w:val="1"/>
        <w:rPr>
          <w:b/>
          <w:lang w:eastAsia="ru-RU" w:bidi="ru-RU"/>
        </w:rPr>
      </w:pPr>
      <w:r w:rsidRPr="004F6740">
        <w:rPr>
          <w:lang w:eastAsia="ru-RU" w:bidi="ru-RU"/>
        </w:rPr>
        <w:t>1.</w:t>
      </w:r>
      <w:r w:rsidRPr="004F6740">
        <w:rPr>
          <w:b/>
          <w:lang w:eastAsia="ru-RU" w:bidi="ru-RU"/>
        </w:rPr>
        <w:t xml:space="preserve"> </w:t>
      </w:r>
      <w:r w:rsidRPr="004F6740">
        <w:rPr>
          <w:lang w:eastAsia="ru-RU" w:bidi="ru-RU"/>
        </w:rPr>
        <w:t>Вивчити параметри мікроклімату виробничих приміщень та його вплив на людину.</w:t>
      </w:r>
    </w:p>
    <w:p w:rsidR="004A1981" w:rsidRPr="004F6740" w:rsidRDefault="004A1981" w:rsidP="004A1981">
      <w:pPr>
        <w:widowControl w:val="0"/>
        <w:tabs>
          <w:tab w:val="left" w:pos="1119"/>
        </w:tabs>
        <w:autoSpaceDE w:val="0"/>
        <w:autoSpaceDN w:val="0"/>
        <w:jc w:val="both"/>
        <w:outlineLvl w:val="3"/>
        <w:rPr>
          <w:lang w:eastAsia="ru-RU" w:bidi="ru-RU"/>
        </w:rPr>
      </w:pPr>
      <w:r w:rsidRPr="004F6740">
        <w:rPr>
          <w:lang w:eastAsia="ru-RU" w:bidi="ru-RU"/>
        </w:rPr>
        <w:t>2. Навчитися визначати категорію роботи та період року.</w:t>
      </w:r>
    </w:p>
    <w:p w:rsidR="004A1981" w:rsidRPr="004F6740" w:rsidRDefault="004A1981" w:rsidP="004A1981">
      <w:pPr>
        <w:widowControl w:val="0"/>
        <w:tabs>
          <w:tab w:val="left" w:pos="1119"/>
        </w:tabs>
        <w:autoSpaceDE w:val="0"/>
        <w:autoSpaceDN w:val="0"/>
        <w:jc w:val="both"/>
        <w:outlineLvl w:val="3"/>
        <w:rPr>
          <w:lang w:eastAsia="ru-RU" w:bidi="ru-RU"/>
        </w:rPr>
      </w:pPr>
      <w:r w:rsidRPr="004F6740">
        <w:rPr>
          <w:lang w:eastAsia="ru-RU" w:bidi="ru-RU"/>
        </w:rPr>
        <w:t>3. Навчитися вибирати нормативні величини параметрів мікроклімату.</w:t>
      </w:r>
    </w:p>
    <w:p w:rsidR="004A1981" w:rsidRPr="004F6740" w:rsidRDefault="004A1981" w:rsidP="004A1981">
      <w:pPr>
        <w:widowControl w:val="0"/>
        <w:tabs>
          <w:tab w:val="left" w:pos="1119"/>
        </w:tabs>
        <w:autoSpaceDE w:val="0"/>
        <w:autoSpaceDN w:val="0"/>
        <w:jc w:val="center"/>
        <w:outlineLvl w:val="3"/>
        <w:rPr>
          <w:b/>
          <w:lang w:eastAsia="ru-RU" w:bidi="ru-RU"/>
        </w:rPr>
      </w:pPr>
      <w:r w:rsidRPr="004B5CF8">
        <w:rPr>
          <w:b/>
          <w:lang w:eastAsia="ru-RU" w:bidi="ru-RU"/>
        </w:rPr>
        <w:t>Теоретичні</w:t>
      </w:r>
      <w:r w:rsidRPr="004F6740">
        <w:rPr>
          <w:b/>
          <w:spacing w:val="-1"/>
          <w:lang w:eastAsia="ru-RU" w:bidi="ru-RU"/>
        </w:rPr>
        <w:t xml:space="preserve"> </w:t>
      </w:r>
      <w:r w:rsidRPr="004B5CF8">
        <w:rPr>
          <w:b/>
          <w:lang w:eastAsia="ru-RU" w:bidi="ru-RU"/>
        </w:rPr>
        <w:t>питання</w:t>
      </w:r>
    </w:p>
    <w:p w:rsidR="004A1981" w:rsidRPr="004F6740" w:rsidRDefault="004A1981" w:rsidP="004A1981">
      <w:pPr>
        <w:ind w:firstLine="566"/>
        <w:jc w:val="both"/>
        <w:rPr>
          <w:rFonts w:eastAsia="Calibri"/>
          <w:lang w:eastAsia="en-US"/>
        </w:rPr>
      </w:pPr>
      <w:r w:rsidRPr="004F6740">
        <w:rPr>
          <w:rFonts w:eastAsia="Calibri"/>
          <w:b/>
          <w:i/>
          <w:lang w:eastAsia="en-US"/>
        </w:rPr>
        <w:t xml:space="preserve">Мікроклімат </w:t>
      </w:r>
      <w:r w:rsidRPr="004F6740">
        <w:rPr>
          <w:rFonts w:eastAsia="Calibri"/>
          <w:lang w:eastAsia="en-US"/>
        </w:rPr>
        <w:t xml:space="preserve">– стан внутрішнього середовища приміщення, який визначається </w:t>
      </w:r>
      <w:r w:rsidRPr="004F6740">
        <w:rPr>
          <w:rFonts w:eastAsia="Calibri"/>
          <w:i/>
          <w:lang w:eastAsia="en-US"/>
        </w:rPr>
        <w:t>температурою, вологістю, інтенсивністю руху повітря і тепловим випромінюванням</w:t>
      </w:r>
      <w:r w:rsidRPr="004F6740">
        <w:rPr>
          <w:rFonts w:eastAsia="Calibri"/>
          <w:lang w:eastAsia="en-US"/>
        </w:rPr>
        <w:t>, тобто сукупністю факторів, які визначають тепловий стан людини.</w:t>
      </w:r>
    </w:p>
    <w:p w:rsidR="004A1981" w:rsidRPr="004F6740" w:rsidRDefault="004A1981" w:rsidP="004A1981">
      <w:pPr>
        <w:ind w:firstLine="566"/>
        <w:jc w:val="both"/>
        <w:rPr>
          <w:rFonts w:eastAsia="Calibri"/>
          <w:lang w:eastAsia="en-US"/>
        </w:rPr>
      </w:pPr>
      <w:r w:rsidRPr="004F6740">
        <w:rPr>
          <w:rFonts w:eastAsia="Calibri"/>
          <w:lang w:eastAsia="en-US"/>
        </w:rPr>
        <w:t xml:space="preserve">Ці параметри обумовлюють </w:t>
      </w:r>
      <w:r w:rsidRPr="004F6740">
        <w:rPr>
          <w:rFonts w:eastAsia="Calibri"/>
          <w:i/>
          <w:lang w:eastAsia="en-US"/>
        </w:rPr>
        <w:t xml:space="preserve">теплообмін тіла </w:t>
      </w:r>
      <w:r w:rsidRPr="004F6740">
        <w:rPr>
          <w:rFonts w:eastAsia="Calibri"/>
          <w:lang w:eastAsia="en-US"/>
        </w:rPr>
        <w:t xml:space="preserve">людини з навколишнім середовищем, який здійснюється за рахунок теплопровідності, конвекції, випромінювання та </w:t>
      </w:r>
      <w:proofErr w:type="spellStart"/>
      <w:r w:rsidRPr="004F6740">
        <w:rPr>
          <w:rFonts w:eastAsia="Calibri"/>
          <w:lang w:eastAsia="en-US"/>
        </w:rPr>
        <w:t>тепломасообміну</w:t>
      </w:r>
      <w:proofErr w:type="spellEnd"/>
      <w:r w:rsidRPr="004F6740">
        <w:rPr>
          <w:rFonts w:eastAsia="Calibri"/>
          <w:lang w:eastAsia="en-US"/>
        </w:rPr>
        <w:t xml:space="preserve"> вологи через піт та дихання. Теплове</w:t>
      </w:r>
      <w:r w:rsidRPr="004F6740">
        <w:rPr>
          <w:rFonts w:eastAsia="Calibri"/>
          <w:spacing w:val="-12"/>
          <w:lang w:eastAsia="en-US"/>
        </w:rPr>
        <w:t xml:space="preserve"> </w:t>
      </w:r>
      <w:r w:rsidRPr="004F6740">
        <w:rPr>
          <w:rFonts w:eastAsia="Calibri"/>
          <w:lang w:eastAsia="en-US"/>
        </w:rPr>
        <w:t>випромінювання,</w:t>
      </w:r>
      <w:r w:rsidRPr="004F6740">
        <w:rPr>
          <w:rFonts w:eastAsia="Calibri"/>
          <w:spacing w:val="-10"/>
          <w:lang w:eastAsia="en-US"/>
        </w:rPr>
        <w:t xml:space="preserve"> </w:t>
      </w:r>
      <w:r w:rsidRPr="004F6740">
        <w:rPr>
          <w:rFonts w:eastAsia="Calibri"/>
          <w:lang w:eastAsia="en-US"/>
        </w:rPr>
        <w:t>як</w:t>
      </w:r>
      <w:r w:rsidRPr="004F6740">
        <w:rPr>
          <w:rFonts w:eastAsia="Calibri"/>
          <w:spacing w:val="-11"/>
          <w:lang w:eastAsia="en-US"/>
        </w:rPr>
        <w:t xml:space="preserve"> </w:t>
      </w:r>
      <w:r w:rsidRPr="004F6740">
        <w:rPr>
          <w:rFonts w:eastAsia="Calibri"/>
          <w:lang w:eastAsia="en-US"/>
        </w:rPr>
        <w:t>фактор</w:t>
      </w:r>
      <w:r w:rsidRPr="004F6740">
        <w:rPr>
          <w:rFonts w:eastAsia="Calibri"/>
          <w:spacing w:val="-11"/>
          <w:lang w:eastAsia="en-US"/>
        </w:rPr>
        <w:t xml:space="preserve"> </w:t>
      </w:r>
      <w:r w:rsidRPr="004F6740">
        <w:rPr>
          <w:rFonts w:eastAsia="Calibri"/>
          <w:lang w:eastAsia="en-US"/>
        </w:rPr>
        <w:t>впливу</w:t>
      </w:r>
      <w:r w:rsidRPr="004F6740">
        <w:rPr>
          <w:rFonts w:eastAsia="Calibri"/>
          <w:spacing w:val="-17"/>
          <w:lang w:eastAsia="en-US"/>
        </w:rPr>
        <w:t xml:space="preserve"> </w:t>
      </w:r>
      <w:r w:rsidRPr="004F6740">
        <w:rPr>
          <w:rFonts w:eastAsia="Calibri"/>
          <w:lang w:eastAsia="en-US"/>
        </w:rPr>
        <w:t>на</w:t>
      </w:r>
      <w:r w:rsidRPr="004F6740">
        <w:rPr>
          <w:rFonts w:eastAsia="Calibri"/>
          <w:spacing w:val="-8"/>
          <w:lang w:eastAsia="en-US"/>
        </w:rPr>
        <w:t xml:space="preserve"> </w:t>
      </w:r>
      <w:r w:rsidRPr="004F6740">
        <w:rPr>
          <w:rFonts w:eastAsia="Calibri"/>
          <w:lang w:eastAsia="en-US"/>
        </w:rPr>
        <w:t>мікроклімат</w:t>
      </w:r>
      <w:r w:rsidRPr="004F6740">
        <w:rPr>
          <w:rFonts w:eastAsia="Calibri"/>
          <w:spacing w:val="-9"/>
          <w:lang w:eastAsia="en-US"/>
        </w:rPr>
        <w:t xml:space="preserve"> </w:t>
      </w:r>
      <w:r w:rsidRPr="004F6740">
        <w:rPr>
          <w:rFonts w:eastAsia="Calibri"/>
          <w:lang w:eastAsia="en-US"/>
        </w:rPr>
        <w:t>виробничого</w:t>
      </w:r>
      <w:r w:rsidRPr="004F6740">
        <w:rPr>
          <w:rFonts w:eastAsia="Calibri"/>
          <w:spacing w:val="-11"/>
          <w:lang w:eastAsia="en-US"/>
        </w:rPr>
        <w:t xml:space="preserve"> </w:t>
      </w:r>
      <w:r w:rsidRPr="004F6740">
        <w:rPr>
          <w:rFonts w:eastAsia="Calibri"/>
          <w:lang w:eastAsia="en-US"/>
        </w:rPr>
        <w:t xml:space="preserve">середовища, зустрічається лише в деяких виробничих приміщеннях (кузні, ливарні цехи, доменні печі, котельні тощо), де є поверхні нагріті до температур світіння. Тому мікроклімат більшості виробничих зон характеризується величиною трьох параметрів: температура </w:t>
      </w:r>
      <w:r w:rsidRPr="004F6740">
        <w:rPr>
          <w:rFonts w:eastAsia="Calibri"/>
          <w:spacing w:val="2"/>
          <w:lang w:eastAsia="en-US"/>
        </w:rPr>
        <w:t>(</w:t>
      </w:r>
      <w:r w:rsidRPr="004F6740">
        <w:rPr>
          <w:rFonts w:eastAsia="Calibri"/>
          <w:i/>
          <w:spacing w:val="2"/>
          <w:lang w:eastAsia="en-US"/>
        </w:rPr>
        <w:t>t</w:t>
      </w:r>
      <w:r w:rsidRPr="004F6740">
        <w:rPr>
          <w:rFonts w:eastAsia="Calibri"/>
          <w:spacing w:val="2"/>
          <w:lang w:eastAsia="en-US"/>
        </w:rPr>
        <w:t xml:space="preserve">, </w:t>
      </w:r>
      <w:r w:rsidRPr="004F6740">
        <w:rPr>
          <w:rFonts w:eastAsia="Calibri"/>
          <w:position w:val="9"/>
          <w:lang w:eastAsia="en-US"/>
        </w:rPr>
        <w:t>º</w:t>
      </w:r>
      <w:r w:rsidRPr="004F6740">
        <w:rPr>
          <w:rFonts w:eastAsia="Calibri"/>
          <w:lang w:eastAsia="en-US"/>
        </w:rPr>
        <w:t>С), відносна вологість (</w:t>
      </w:r>
      <w:r w:rsidRPr="004F6740">
        <w:rPr>
          <w:rFonts w:eastAsia="Calibri"/>
          <w:i/>
          <w:lang w:eastAsia="en-US"/>
        </w:rPr>
        <w:t>φ</w:t>
      </w:r>
      <w:r w:rsidRPr="004F6740">
        <w:rPr>
          <w:rFonts w:eastAsia="Calibri"/>
          <w:lang w:eastAsia="en-US"/>
        </w:rPr>
        <w:t>, %) і швидкість руху (</w:t>
      </w:r>
      <w:r w:rsidRPr="004F6740">
        <w:rPr>
          <w:rFonts w:eastAsia="Calibri"/>
          <w:i/>
          <w:lang w:eastAsia="en-US"/>
        </w:rPr>
        <w:t>v</w:t>
      </w:r>
      <w:r w:rsidRPr="004F6740">
        <w:rPr>
          <w:rFonts w:eastAsia="Calibri"/>
          <w:lang w:eastAsia="en-US"/>
        </w:rPr>
        <w:t>, м/с)</w:t>
      </w:r>
      <w:r w:rsidRPr="004F6740">
        <w:rPr>
          <w:rFonts w:eastAsia="Calibri"/>
          <w:spacing w:val="-8"/>
          <w:lang w:eastAsia="en-US"/>
        </w:rPr>
        <w:t xml:space="preserve"> </w:t>
      </w:r>
      <w:r w:rsidRPr="004F6740">
        <w:rPr>
          <w:rFonts w:eastAsia="Calibri"/>
          <w:lang w:eastAsia="en-US"/>
        </w:rPr>
        <w:t>повітря.</w:t>
      </w:r>
    </w:p>
    <w:p w:rsidR="004A1981" w:rsidRPr="004F6740" w:rsidRDefault="004A1981" w:rsidP="004A1981">
      <w:pPr>
        <w:ind w:firstLine="566"/>
        <w:jc w:val="both"/>
        <w:rPr>
          <w:rFonts w:eastAsia="Calibri"/>
          <w:lang w:eastAsia="en-US"/>
        </w:rPr>
      </w:pPr>
      <w:r w:rsidRPr="004F6740">
        <w:rPr>
          <w:rFonts w:eastAsia="Calibri"/>
          <w:lang w:eastAsia="en-US"/>
        </w:rPr>
        <w:t xml:space="preserve">Мікроклімат в робочій зоні визначається діючими на організм людини поєднаннями температури, вологості і швидкості руху повітря, а також температурою навколишніх поверхонь. </w:t>
      </w:r>
      <w:r w:rsidRPr="004F6740">
        <w:rPr>
          <w:lang w:eastAsia="ru-RU" w:bidi="ru-RU"/>
        </w:rPr>
        <w:t xml:space="preserve">За ступенем впливу на тепловий стан </w:t>
      </w:r>
      <w:r w:rsidRPr="004F6740">
        <w:rPr>
          <w:rFonts w:eastAsia="Calibri"/>
          <w:lang w:eastAsia="en-US"/>
        </w:rPr>
        <w:t>людини мікрокліматичної умови поділяють на оптимальні та допустимі.</w:t>
      </w:r>
    </w:p>
    <w:p w:rsidR="004A1981" w:rsidRPr="004F6740" w:rsidRDefault="004A1981" w:rsidP="004A1981">
      <w:pPr>
        <w:widowControl w:val="0"/>
        <w:autoSpaceDE w:val="0"/>
        <w:autoSpaceDN w:val="0"/>
        <w:ind w:firstLine="567"/>
        <w:jc w:val="both"/>
        <w:rPr>
          <w:rFonts w:eastAsia="Calibri"/>
          <w:lang w:eastAsia="en-US"/>
        </w:rPr>
      </w:pPr>
      <w:r w:rsidRPr="004F6740">
        <w:rPr>
          <w:rFonts w:eastAsia="Calibri"/>
          <w:i/>
          <w:lang w:eastAsia="en-US"/>
        </w:rPr>
        <w:t>Оптимальні мікрокліматичні умови</w:t>
      </w:r>
      <w:r w:rsidRPr="004F6740">
        <w:rPr>
          <w:rFonts w:eastAsia="Calibri"/>
          <w:lang w:eastAsia="en-US"/>
        </w:rPr>
        <w:t xml:space="preserve"> – це поєднання параметрів мікроклімату,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 Вони забезпечують відчуття теплового комфорту та створюють передумови для високого рівня працездатності (додаток </w:t>
      </w:r>
      <w:r>
        <w:rPr>
          <w:rFonts w:eastAsia="Calibri"/>
          <w:lang w:eastAsia="en-US"/>
        </w:rPr>
        <w:t>10</w:t>
      </w:r>
      <w:r w:rsidRPr="004F6740">
        <w:rPr>
          <w:rFonts w:eastAsia="Calibri"/>
          <w:lang w:eastAsia="en-US"/>
        </w:rPr>
        <w:t>.1).</w:t>
      </w:r>
    </w:p>
    <w:p w:rsidR="004A1981" w:rsidRPr="004F6740" w:rsidRDefault="004A1981" w:rsidP="004A1981">
      <w:pPr>
        <w:widowControl w:val="0"/>
        <w:autoSpaceDE w:val="0"/>
        <w:autoSpaceDN w:val="0"/>
        <w:ind w:firstLine="567"/>
        <w:jc w:val="both"/>
        <w:rPr>
          <w:rFonts w:eastAsia="Calibri"/>
          <w:lang w:eastAsia="en-US"/>
        </w:rPr>
      </w:pPr>
      <w:r w:rsidRPr="004F6740">
        <w:rPr>
          <w:rFonts w:eastAsia="Calibri"/>
          <w:i/>
          <w:lang w:eastAsia="en-US"/>
        </w:rPr>
        <w:t>Допустимі мікрокліматичні умови</w:t>
      </w:r>
      <w:r w:rsidRPr="004F6740">
        <w:rPr>
          <w:rFonts w:eastAsia="Calibri"/>
          <w:lang w:eastAsia="en-US"/>
        </w:rPr>
        <w:t xml:space="preserve"> – поєднання параметрів мікроклімату, які при тривалому та систематичному впливі на людину можуть викликати зміни теплового стану організму, що швидко минають і нормалізуються та супроводжуються напруженням механізмів терморегуляції в межах фізіологічної адаптації. При цьому не виникає ушкоджень або порушень стану здоров’я, але можуть спостерігатися дискомфортні тепловідчуття, погіршення самопочуття та зниження працездатності. </w:t>
      </w:r>
    </w:p>
    <w:p w:rsidR="004A1981" w:rsidRPr="004F6740" w:rsidRDefault="004A1981" w:rsidP="004A1981">
      <w:pPr>
        <w:widowControl w:val="0"/>
        <w:autoSpaceDE w:val="0"/>
        <w:autoSpaceDN w:val="0"/>
        <w:ind w:firstLine="708"/>
        <w:jc w:val="both"/>
        <w:rPr>
          <w:rFonts w:eastAsia="Calibri"/>
          <w:lang w:eastAsia="en-US"/>
        </w:rPr>
      </w:pPr>
      <w:r w:rsidRPr="004F6740">
        <w:rPr>
          <w:rFonts w:eastAsia="Calibri"/>
          <w:lang w:eastAsia="en-US"/>
        </w:rPr>
        <w:t xml:space="preserve">Величини показників, які характеризують допустимі мікрокліматичні умови, встановлюються для постійних і непостійних робочих місць (додаток </w:t>
      </w:r>
      <w:r>
        <w:rPr>
          <w:rFonts w:eastAsia="Calibri"/>
          <w:lang w:eastAsia="en-US"/>
        </w:rPr>
        <w:t>10</w:t>
      </w:r>
      <w:r w:rsidRPr="004F6740">
        <w:rPr>
          <w:rFonts w:eastAsia="Calibri"/>
          <w:lang w:eastAsia="en-US"/>
        </w:rPr>
        <w:t xml:space="preserve">.2). Нормовані параметри мікроклімату: температура, відносна вологість повітря, швидкість руху повітря в приміщенні встановлюються з урахуванням періоду року та категорії робіт по енергозатратам. Так, розрізняють теплий та холодний період року. </w:t>
      </w:r>
    </w:p>
    <w:p w:rsidR="004A1981" w:rsidRPr="004F6740" w:rsidRDefault="004A1981" w:rsidP="004A1981">
      <w:pPr>
        <w:widowControl w:val="0"/>
        <w:autoSpaceDE w:val="0"/>
        <w:autoSpaceDN w:val="0"/>
        <w:ind w:firstLine="708"/>
        <w:jc w:val="both"/>
        <w:rPr>
          <w:rFonts w:eastAsia="Calibri"/>
          <w:lang w:eastAsia="en-US"/>
        </w:rPr>
      </w:pPr>
      <w:r w:rsidRPr="004F6740">
        <w:rPr>
          <w:rFonts w:eastAsia="Calibri"/>
          <w:i/>
          <w:lang w:eastAsia="en-US"/>
        </w:rPr>
        <w:t>Теплий період року</w:t>
      </w:r>
      <w:r w:rsidRPr="004F6740">
        <w:rPr>
          <w:rFonts w:eastAsia="Calibri"/>
          <w:lang w:eastAsia="en-US"/>
        </w:rPr>
        <w:t xml:space="preserve"> – період року, який характеризується середньодобовою температурою зовнішнього середовища вище +10°C. </w:t>
      </w:r>
    </w:p>
    <w:p w:rsidR="004A1981" w:rsidRPr="004F6740" w:rsidRDefault="004A1981" w:rsidP="004A1981">
      <w:pPr>
        <w:widowControl w:val="0"/>
        <w:autoSpaceDE w:val="0"/>
        <w:autoSpaceDN w:val="0"/>
        <w:ind w:firstLine="708"/>
        <w:jc w:val="both"/>
        <w:rPr>
          <w:rFonts w:eastAsia="Calibri"/>
          <w:lang w:eastAsia="en-US"/>
        </w:rPr>
      </w:pPr>
      <w:r w:rsidRPr="004F6740">
        <w:rPr>
          <w:rFonts w:eastAsia="Calibri"/>
          <w:i/>
          <w:lang w:eastAsia="en-US"/>
        </w:rPr>
        <w:t>Холодний період року</w:t>
      </w:r>
      <w:r w:rsidRPr="004F6740">
        <w:rPr>
          <w:rFonts w:eastAsia="Calibri"/>
          <w:lang w:eastAsia="en-US"/>
        </w:rPr>
        <w:t xml:space="preserve"> – період року, який характеризується середньодобовою температурою зовнішнього повітря, що дорівнює +10°C і нижче.</w:t>
      </w:r>
    </w:p>
    <w:p w:rsidR="004A1981" w:rsidRPr="004F6740" w:rsidRDefault="004A1981" w:rsidP="004A1981">
      <w:pPr>
        <w:widowControl w:val="0"/>
        <w:autoSpaceDE w:val="0"/>
        <w:autoSpaceDN w:val="0"/>
        <w:ind w:firstLine="708"/>
        <w:jc w:val="both"/>
        <w:rPr>
          <w:rFonts w:eastAsia="Calibri"/>
          <w:lang w:eastAsia="en-US"/>
        </w:rPr>
      </w:pPr>
      <w:r w:rsidRPr="004F6740">
        <w:rPr>
          <w:rFonts w:eastAsia="Calibri"/>
          <w:lang w:eastAsia="en-US"/>
        </w:rPr>
        <w:t xml:space="preserve">Всі роботи, що виконуються людиною, залежно від енерговитрат на їх виконання поділяються на три категорії (табл. </w:t>
      </w:r>
      <w:r>
        <w:rPr>
          <w:rFonts w:eastAsia="Calibri"/>
          <w:lang w:eastAsia="en-US"/>
        </w:rPr>
        <w:t>10</w:t>
      </w:r>
      <w:r w:rsidRPr="004F6740">
        <w:rPr>
          <w:rFonts w:eastAsia="Calibri"/>
          <w:lang w:eastAsia="en-US"/>
        </w:rPr>
        <w:t>.1):</w:t>
      </w:r>
    </w:p>
    <w:p w:rsidR="004A1981" w:rsidRPr="004F6740" w:rsidRDefault="004A1981" w:rsidP="004A1981">
      <w:pPr>
        <w:widowControl w:val="0"/>
        <w:autoSpaceDE w:val="0"/>
        <w:autoSpaceDN w:val="0"/>
        <w:ind w:firstLine="708"/>
        <w:jc w:val="both"/>
        <w:rPr>
          <w:rFonts w:eastAsia="Calibri"/>
          <w:lang w:eastAsia="en-US"/>
        </w:rPr>
      </w:pPr>
      <w:r w:rsidRPr="004F6740">
        <w:rPr>
          <w:rFonts w:eastAsia="Calibri"/>
          <w:i/>
          <w:lang w:eastAsia="en-US"/>
        </w:rPr>
        <w:t>Легкі фізичні роботи</w:t>
      </w:r>
      <w:r w:rsidRPr="004F6740">
        <w:rPr>
          <w:rFonts w:eastAsia="Calibri"/>
          <w:lang w:eastAsia="en-US"/>
        </w:rPr>
        <w:t xml:space="preserve"> </w:t>
      </w:r>
      <w:r w:rsidRPr="004F6740">
        <w:rPr>
          <w:rFonts w:eastAsia="Calibri"/>
          <w:i/>
          <w:lang w:eastAsia="en-US"/>
        </w:rPr>
        <w:t>(категорія I)</w:t>
      </w:r>
      <w:r w:rsidRPr="004F6740">
        <w:rPr>
          <w:rFonts w:eastAsia="Calibri"/>
          <w:lang w:eastAsia="en-US"/>
        </w:rPr>
        <w:t xml:space="preserve"> охоплюють види діяльності, при яких витрата енергії дорівнює 105-140 Вт (90-120 ккал/год.) – категорія </w:t>
      </w:r>
      <w:proofErr w:type="spellStart"/>
      <w:r w:rsidRPr="004F6740">
        <w:rPr>
          <w:rFonts w:eastAsia="Calibri"/>
          <w:lang w:eastAsia="en-US"/>
        </w:rPr>
        <w:t>Iа</w:t>
      </w:r>
      <w:proofErr w:type="spellEnd"/>
      <w:r w:rsidRPr="004F6740">
        <w:rPr>
          <w:rFonts w:eastAsia="Calibri"/>
          <w:lang w:eastAsia="en-US"/>
        </w:rPr>
        <w:t xml:space="preserve"> та 141-175 Вт (121-150 ккал/год.) – категорія </w:t>
      </w:r>
      <w:proofErr w:type="spellStart"/>
      <w:r w:rsidRPr="004F6740">
        <w:rPr>
          <w:rFonts w:eastAsia="Calibri"/>
          <w:lang w:eastAsia="en-US"/>
        </w:rPr>
        <w:t>Iб</w:t>
      </w:r>
      <w:proofErr w:type="spellEnd"/>
      <w:r w:rsidRPr="004F6740">
        <w:rPr>
          <w:rFonts w:eastAsia="Calibri"/>
          <w:lang w:eastAsia="en-US"/>
        </w:rPr>
        <w:t xml:space="preserve">. До </w:t>
      </w:r>
      <w:r w:rsidRPr="004F6740">
        <w:rPr>
          <w:rFonts w:eastAsia="Calibri"/>
          <w:i/>
          <w:lang w:eastAsia="en-US"/>
        </w:rPr>
        <w:t xml:space="preserve">категорії </w:t>
      </w:r>
      <w:proofErr w:type="spellStart"/>
      <w:r w:rsidRPr="004F6740">
        <w:rPr>
          <w:rFonts w:eastAsia="Calibri"/>
          <w:i/>
          <w:lang w:eastAsia="en-US"/>
        </w:rPr>
        <w:t>Iа</w:t>
      </w:r>
      <w:proofErr w:type="spellEnd"/>
      <w:r w:rsidRPr="004F6740">
        <w:rPr>
          <w:rFonts w:eastAsia="Calibri"/>
          <w:lang w:eastAsia="en-US"/>
        </w:rPr>
        <w:t xml:space="preserve"> належать роботи, що виконуються сидячи і </w:t>
      </w:r>
      <w:proofErr w:type="spellStart"/>
      <w:r w:rsidRPr="004F6740">
        <w:rPr>
          <w:rFonts w:eastAsia="Calibri"/>
          <w:lang w:eastAsia="en-US"/>
        </w:rPr>
        <w:t>непотребують</w:t>
      </w:r>
      <w:proofErr w:type="spellEnd"/>
      <w:r w:rsidRPr="004F6740">
        <w:rPr>
          <w:rFonts w:eastAsia="Calibri"/>
          <w:lang w:eastAsia="en-US"/>
        </w:rPr>
        <w:t xml:space="preserve"> фізичного напруження. До </w:t>
      </w:r>
      <w:r w:rsidRPr="004F6740">
        <w:rPr>
          <w:rFonts w:eastAsia="Calibri"/>
          <w:i/>
          <w:lang w:eastAsia="en-US"/>
        </w:rPr>
        <w:t xml:space="preserve">категорії </w:t>
      </w:r>
      <w:proofErr w:type="spellStart"/>
      <w:r w:rsidRPr="004F6740">
        <w:rPr>
          <w:rFonts w:eastAsia="Calibri"/>
          <w:i/>
          <w:lang w:eastAsia="en-US"/>
        </w:rPr>
        <w:t>Iб</w:t>
      </w:r>
      <w:proofErr w:type="spellEnd"/>
      <w:r w:rsidRPr="004F6740">
        <w:rPr>
          <w:rFonts w:eastAsia="Calibri"/>
          <w:lang w:eastAsia="en-US"/>
        </w:rPr>
        <w:t xml:space="preserve"> належать роботи, що виконуються сидячи, стоячи або пов’язані з ходінням та супроводжуються деяким фізичним напруженням.</w:t>
      </w:r>
    </w:p>
    <w:p w:rsidR="004A1981" w:rsidRPr="004F6740" w:rsidRDefault="004A1981" w:rsidP="004A1981">
      <w:pPr>
        <w:widowControl w:val="0"/>
        <w:autoSpaceDE w:val="0"/>
        <w:autoSpaceDN w:val="0"/>
        <w:ind w:firstLine="567"/>
        <w:jc w:val="both"/>
        <w:rPr>
          <w:lang w:eastAsia="ru-RU" w:bidi="ru-RU"/>
        </w:rPr>
      </w:pPr>
      <w:r w:rsidRPr="004F6740">
        <w:rPr>
          <w:i/>
          <w:iCs/>
          <w:lang w:eastAsia="ru-RU" w:bidi="ru-RU"/>
        </w:rPr>
        <w:t xml:space="preserve">Фізичні роботи середньої важкості (категорія II) </w:t>
      </w:r>
      <w:r w:rsidRPr="004F6740">
        <w:rPr>
          <w:lang w:eastAsia="ru-RU" w:bidi="ru-RU"/>
        </w:rPr>
        <w:t xml:space="preserve">охоплюють види діяльності, при яких витрата енергії дорівнює 176-232 Вт (151-200 ккал/год.) – категорія </w:t>
      </w:r>
      <w:proofErr w:type="spellStart"/>
      <w:r w:rsidRPr="004F6740">
        <w:rPr>
          <w:lang w:eastAsia="ru-RU" w:bidi="ru-RU"/>
        </w:rPr>
        <w:t>IIа</w:t>
      </w:r>
      <w:proofErr w:type="spellEnd"/>
      <w:r w:rsidRPr="004F6740">
        <w:rPr>
          <w:lang w:eastAsia="ru-RU" w:bidi="ru-RU"/>
        </w:rPr>
        <w:t xml:space="preserve"> та 233-290 Вт (201-250 ккал/год.) – категорія </w:t>
      </w:r>
      <w:proofErr w:type="spellStart"/>
      <w:r w:rsidRPr="004F6740">
        <w:rPr>
          <w:lang w:eastAsia="ru-RU" w:bidi="ru-RU"/>
        </w:rPr>
        <w:t>IIб</w:t>
      </w:r>
      <w:proofErr w:type="spellEnd"/>
      <w:r w:rsidRPr="004F6740">
        <w:rPr>
          <w:lang w:eastAsia="ru-RU" w:bidi="ru-RU"/>
        </w:rPr>
        <w:t xml:space="preserve">. До </w:t>
      </w:r>
      <w:r w:rsidRPr="004F6740">
        <w:rPr>
          <w:i/>
          <w:lang w:eastAsia="ru-RU" w:bidi="ru-RU"/>
        </w:rPr>
        <w:t xml:space="preserve">категорії </w:t>
      </w:r>
      <w:proofErr w:type="spellStart"/>
      <w:r w:rsidRPr="004F6740">
        <w:rPr>
          <w:i/>
          <w:lang w:eastAsia="ru-RU" w:bidi="ru-RU"/>
        </w:rPr>
        <w:t>IIа</w:t>
      </w:r>
      <w:proofErr w:type="spellEnd"/>
      <w:r w:rsidRPr="004F6740">
        <w:rPr>
          <w:lang w:eastAsia="ru-RU" w:bidi="ru-RU"/>
        </w:rPr>
        <w:t xml:space="preserve"> належать роботи, пов’язані з ходінням, переміщенням дрібних (до 1 кг) виробів або предметів в положенні стоячи або сидячи і потребують певного фізичного напруження. До </w:t>
      </w:r>
      <w:r w:rsidRPr="004F6740">
        <w:rPr>
          <w:i/>
          <w:lang w:eastAsia="ru-RU" w:bidi="ru-RU"/>
        </w:rPr>
        <w:t xml:space="preserve">категорії </w:t>
      </w:r>
      <w:proofErr w:type="spellStart"/>
      <w:r w:rsidRPr="004F6740">
        <w:rPr>
          <w:i/>
          <w:lang w:eastAsia="ru-RU" w:bidi="ru-RU"/>
        </w:rPr>
        <w:t>IIб</w:t>
      </w:r>
      <w:proofErr w:type="spellEnd"/>
      <w:r w:rsidRPr="004F6740">
        <w:rPr>
          <w:lang w:eastAsia="ru-RU" w:bidi="ru-RU"/>
        </w:rPr>
        <w:t xml:space="preserve"> належать роботи, що виконуються стоячи, пов’язані з ходінням, переміщенням невеликих (до 10 кг) вантажів та супроводжуються помірним фізичним напруженням.</w:t>
      </w:r>
    </w:p>
    <w:p w:rsidR="004A1981" w:rsidRPr="004F6740" w:rsidRDefault="004A1981" w:rsidP="004A1981">
      <w:pPr>
        <w:widowControl w:val="0"/>
        <w:autoSpaceDE w:val="0"/>
        <w:autoSpaceDN w:val="0"/>
        <w:ind w:firstLine="567"/>
        <w:jc w:val="both"/>
        <w:rPr>
          <w:lang w:eastAsia="ru-RU" w:bidi="ru-RU"/>
        </w:rPr>
      </w:pPr>
      <w:r w:rsidRPr="004F6740">
        <w:rPr>
          <w:i/>
          <w:iCs/>
          <w:lang w:eastAsia="ru-RU" w:bidi="ru-RU"/>
        </w:rPr>
        <w:t xml:space="preserve">Важкі фізичні роботи (категорія III) </w:t>
      </w:r>
      <w:r w:rsidRPr="004F6740">
        <w:rPr>
          <w:lang w:eastAsia="ru-RU" w:bidi="ru-RU"/>
        </w:rPr>
        <w:t xml:space="preserve">охоплюють види діяльності, при яких витрати енергії </w:t>
      </w:r>
      <w:proofErr w:type="spellStart"/>
      <w:r w:rsidRPr="004F6740">
        <w:rPr>
          <w:lang w:eastAsia="ru-RU" w:bidi="ru-RU"/>
        </w:rPr>
        <w:t>тановлять</w:t>
      </w:r>
      <w:proofErr w:type="spellEnd"/>
      <w:r w:rsidRPr="004F6740">
        <w:rPr>
          <w:lang w:eastAsia="ru-RU" w:bidi="ru-RU"/>
        </w:rPr>
        <w:t xml:space="preserve"> 291-349 Вт (251-300 ккал/год.). До </w:t>
      </w:r>
      <w:r w:rsidRPr="004F6740">
        <w:rPr>
          <w:i/>
          <w:lang w:eastAsia="ru-RU" w:bidi="ru-RU"/>
        </w:rPr>
        <w:t xml:space="preserve">категорії III </w:t>
      </w:r>
      <w:r w:rsidRPr="004F6740">
        <w:rPr>
          <w:lang w:eastAsia="ru-RU" w:bidi="ru-RU"/>
        </w:rPr>
        <w:t>належать роботи, пов’язані з постійним переміщенням, перенесенням значних (понад 10 кг) вантажів, які потребують великих фізичних зусиль.</w:t>
      </w:r>
    </w:p>
    <w:p w:rsidR="004A1981" w:rsidRPr="004F6740" w:rsidRDefault="004A1981" w:rsidP="004A1981">
      <w:pPr>
        <w:widowControl w:val="0"/>
        <w:autoSpaceDE w:val="0"/>
        <w:autoSpaceDN w:val="0"/>
        <w:jc w:val="right"/>
        <w:outlineLvl w:val="3"/>
        <w:rPr>
          <w:lang w:eastAsia="ru-RU" w:bidi="ru-RU"/>
        </w:rPr>
      </w:pPr>
      <w:r w:rsidRPr="004F6740">
        <w:rPr>
          <w:lang w:eastAsia="ru-RU" w:bidi="ru-RU"/>
        </w:rPr>
        <w:t xml:space="preserve">Таблиця </w:t>
      </w:r>
      <w:r>
        <w:rPr>
          <w:lang w:eastAsia="ru-RU" w:bidi="ru-RU"/>
        </w:rPr>
        <w:t>10</w:t>
      </w:r>
      <w:r w:rsidRPr="004F6740">
        <w:rPr>
          <w:lang w:eastAsia="ru-RU" w:bidi="ru-RU"/>
        </w:rPr>
        <w:t xml:space="preserve">.1 </w:t>
      </w:r>
    </w:p>
    <w:p w:rsidR="004A1981" w:rsidRPr="004F6740" w:rsidRDefault="004A1981" w:rsidP="004A1981">
      <w:pPr>
        <w:widowControl w:val="0"/>
        <w:autoSpaceDE w:val="0"/>
        <w:autoSpaceDN w:val="0"/>
        <w:spacing w:before="5"/>
        <w:ind w:left="143" w:right="833"/>
        <w:jc w:val="center"/>
        <w:outlineLvl w:val="3"/>
        <w:rPr>
          <w:lang w:eastAsia="ru-RU" w:bidi="ru-RU"/>
        </w:rPr>
      </w:pPr>
      <w:r w:rsidRPr="004F6740">
        <w:rPr>
          <w:lang w:eastAsia="ru-RU" w:bidi="ru-RU"/>
        </w:rPr>
        <w:t>Категорії робіт за ступенем важкості</w:t>
      </w:r>
    </w:p>
    <w:tbl>
      <w:tblPr>
        <w:tblW w:w="60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88"/>
        <w:gridCol w:w="850"/>
        <w:gridCol w:w="1559"/>
        <w:gridCol w:w="2410"/>
      </w:tblGrid>
      <w:tr w:rsidR="004A1981" w:rsidRPr="00E73419" w:rsidTr="00655C83">
        <w:trPr>
          <w:trHeight w:val="275"/>
          <w:jc w:val="center"/>
        </w:trPr>
        <w:tc>
          <w:tcPr>
            <w:tcW w:w="2038" w:type="dxa"/>
            <w:gridSpan w:val="2"/>
            <w:vMerge w:val="restart"/>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Категорія робіт</w:t>
            </w:r>
          </w:p>
        </w:tc>
        <w:tc>
          <w:tcPr>
            <w:tcW w:w="3969" w:type="dxa"/>
            <w:gridSpan w:val="2"/>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Енерговитрати</w:t>
            </w:r>
          </w:p>
        </w:tc>
      </w:tr>
      <w:tr w:rsidR="004A1981" w:rsidRPr="00E73419" w:rsidTr="00655C83">
        <w:trPr>
          <w:trHeight w:val="275"/>
          <w:jc w:val="center"/>
        </w:trPr>
        <w:tc>
          <w:tcPr>
            <w:tcW w:w="2038" w:type="dxa"/>
            <w:gridSpan w:val="2"/>
            <w:vMerge/>
            <w:tcBorders>
              <w:top w:val="nil"/>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en-US"/>
              </w:rPr>
            </w:pPr>
          </w:p>
        </w:tc>
        <w:tc>
          <w:tcPr>
            <w:tcW w:w="1559" w:type="dxa"/>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ват</w:t>
            </w:r>
          </w:p>
        </w:tc>
        <w:tc>
          <w:tcPr>
            <w:tcW w:w="2410" w:type="dxa"/>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ккал/</w:t>
            </w:r>
            <w:proofErr w:type="spellStart"/>
            <w:r w:rsidRPr="00E73419">
              <w:rPr>
                <w:rFonts w:eastAsia="Calibri"/>
                <w:lang w:eastAsia="ru-RU" w:bidi="ru-RU"/>
              </w:rPr>
              <w:t>год</w:t>
            </w:r>
            <w:proofErr w:type="spellEnd"/>
          </w:p>
        </w:tc>
      </w:tr>
      <w:tr w:rsidR="004A1981" w:rsidRPr="00E73419" w:rsidTr="00655C83">
        <w:trPr>
          <w:trHeight w:val="276"/>
          <w:jc w:val="center"/>
        </w:trPr>
        <w:tc>
          <w:tcPr>
            <w:tcW w:w="1188" w:type="dxa"/>
            <w:vMerge w:val="restart"/>
            <w:tcBorders>
              <w:bottom w:val="single" w:sz="4" w:space="0" w:color="000000"/>
              <w:right w:val="single" w:sz="4" w:space="0" w:color="000000"/>
            </w:tcBorders>
            <w:shd w:val="clear" w:color="auto" w:fill="auto"/>
          </w:tcPr>
          <w:p w:rsidR="004A1981" w:rsidRPr="00E73419" w:rsidRDefault="004A1981" w:rsidP="00655C83">
            <w:pPr>
              <w:widowControl w:val="0"/>
              <w:autoSpaceDE w:val="0"/>
              <w:autoSpaceDN w:val="0"/>
              <w:ind w:left="57" w:right="57"/>
              <w:rPr>
                <w:rFonts w:eastAsia="Calibri"/>
                <w:lang w:eastAsia="ru-RU" w:bidi="ru-RU"/>
              </w:rPr>
            </w:pPr>
            <w:r w:rsidRPr="00E73419">
              <w:rPr>
                <w:rFonts w:eastAsia="Calibri"/>
                <w:lang w:eastAsia="ru-RU" w:bidi="ru-RU"/>
              </w:rPr>
              <w:t>Легкі</w:t>
            </w:r>
          </w:p>
        </w:tc>
        <w:tc>
          <w:tcPr>
            <w:tcW w:w="850" w:type="dxa"/>
            <w:tcBorders>
              <w:left w:val="single" w:sz="4" w:space="0" w:color="000000"/>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proofErr w:type="spellStart"/>
            <w:r w:rsidRPr="00E73419">
              <w:rPr>
                <w:rFonts w:eastAsia="Calibri"/>
                <w:lang w:eastAsia="ru-RU" w:bidi="ru-RU"/>
              </w:rPr>
              <w:t>Іа</w:t>
            </w:r>
            <w:proofErr w:type="spellEnd"/>
          </w:p>
        </w:tc>
        <w:tc>
          <w:tcPr>
            <w:tcW w:w="1559" w:type="dxa"/>
            <w:tcBorders>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До 139</w:t>
            </w:r>
          </w:p>
        </w:tc>
        <w:tc>
          <w:tcPr>
            <w:tcW w:w="2410" w:type="dxa"/>
            <w:tcBorders>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До 120</w:t>
            </w:r>
          </w:p>
        </w:tc>
      </w:tr>
      <w:tr w:rsidR="004A1981" w:rsidRPr="00E73419" w:rsidTr="00655C83">
        <w:trPr>
          <w:trHeight w:val="282"/>
          <w:jc w:val="center"/>
        </w:trPr>
        <w:tc>
          <w:tcPr>
            <w:tcW w:w="1188" w:type="dxa"/>
            <w:vMerge/>
            <w:tcBorders>
              <w:top w:val="nil"/>
              <w:bottom w:val="single" w:sz="4" w:space="0" w:color="000000"/>
              <w:right w:val="single" w:sz="4" w:space="0" w:color="000000"/>
            </w:tcBorders>
            <w:shd w:val="clear" w:color="auto" w:fill="auto"/>
          </w:tcPr>
          <w:p w:rsidR="004A1981" w:rsidRPr="00E73419" w:rsidRDefault="004A1981" w:rsidP="00655C83">
            <w:pPr>
              <w:widowControl w:val="0"/>
              <w:autoSpaceDE w:val="0"/>
              <w:autoSpaceDN w:val="0"/>
              <w:ind w:left="57" w:right="57"/>
              <w:rPr>
                <w:rFonts w:eastAsia="Calibri"/>
                <w:lang w:eastAsia="en-US"/>
              </w:rPr>
            </w:pPr>
          </w:p>
        </w:tc>
        <w:tc>
          <w:tcPr>
            <w:tcW w:w="850" w:type="dxa"/>
            <w:tcBorders>
              <w:top w:val="single" w:sz="4" w:space="0" w:color="000000"/>
              <w:left w:val="single" w:sz="4" w:space="0" w:color="000000"/>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proofErr w:type="spellStart"/>
            <w:r w:rsidRPr="00E73419">
              <w:rPr>
                <w:rFonts w:eastAsia="Calibri"/>
                <w:lang w:eastAsia="ru-RU" w:bidi="ru-RU"/>
              </w:rPr>
              <w:t>Іб</w:t>
            </w:r>
            <w:proofErr w:type="spellEnd"/>
          </w:p>
        </w:tc>
        <w:tc>
          <w:tcPr>
            <w:tcW w:w="1559" w:type="dxa"/>
            <w:tcBorders>
              <w:top w:val="single" w:sz="4" w:space="0" w:color="000000"/>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140-174</w:t>
            </w:r>
          </w:p>
        </w:tc>
        <w:tc>
          <w:tcPr>
            <w:tcW w:w="2410" w:type="dxa"/>
            <w:tcBorders>
              <w:top w:val="single" w:sz="4" w:space="0" w:color="000000"/>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121-150</w:t>
            </w:r>
          </w:p>
        </w:tc>
      </w:tr>
      <w:tr w:rsidR="004A1981" w:rsidRPr="00E73419" w:rsidTr="00655C83">
        <w:trPr>
          <w:trHeight w:val="275"/>
          <w:jc w:val="center"/>
        </w:trPr>
        <w:tc>
          <w:tcPr>
            <w:tcW w:w="1188" w:type="dxa"/>
            <w:vMerge w:val="restart"/>
            <w:tcBorders>
              <w:top w:val="single" w:sz="4" w:space="0" w:color="000000"/>
              <w:bottom w:val="single" w:sz="4" w:space="0" w:color="000000"/>
              <w:right w:val="single" w:sz="4" w:space="0" w:color="000000"/>
            </w:tcBorders>
            <w:shd w:val="clear" w:color="auto" w:fill="auto"/>
          </w:tcPr>
          <w:p w:rsidR="004A1981" w:rsidRPr="00E73419" w:rsidRDefault="004A1981" w:rsidP="00655C83">
            <w:pPr>
              <w:widowControl w:val="0"/>
              <w:autoSpaceDE w:val="0"/>
              <w:autoSpaceDN w:val="0"/>
              <w:ind w:left="57" w:right="57" w:hanging="70"/>
              <w:rPr>
                <w:rFonts w:eastAsia="Calibri"/>
                <w:lang w:eastAsia="ru-RU" w:bidi="ru-RU"/>
              </w:rPr>
            </w:pPr>
            <w:r w:rsidRPr="00E73419">
              <w:rPr>
                <w:rFonts w:eastAsia="Calibri"/>
                <w:lang w:eastAsia="ru-RU" w:bidi="ru-RU"/>
              </w:rPr>
              <w:t>Середньої важкості</w:t>
            </w:r>
          </w:p>
        </w:tc>
        <w:tc>
          <w:tcPr>
            <w:tcW w:w="850" w:type="dxa"/>
            <w:tcBorders>
              <w:top w:val="single" w:sz="4" w:space="0" w:color="000000"/>
              <w:left w:val="single" w:sz="4" w:space="0" w:color="000000"/>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proofErr w:type="spellStart"/>
            <w:r w:rsidRPr="00E73419">
              <w:rPr>
                <w:rFonts w:eastAsia="Calibri"/>
                <w:lang w:eastAsia="ru-RU" w:bidi="ru-RU"/>
              </w:rPr>
              <w:t>ІІа</w:t>
            </w:r>
            <w:proofErr w:type="spellEnd"/>
          </w:p>
        </w:tc>
        <w:tc>
          <w:tcPr>
            <w:tcW w:w="1559" w:type="dxa"/>
            <w:tcBorders>
              <w:top w:val="single" w:sz="4" w:space="0" w:color="000000"/>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175-232</w:t>
            </w:r>
          </w:p>
        </w:tc>
        <w:tc>
          <w:tcPr>
            <w:tcW w:w="2410" w:type="dxa"/>
            <w:tcBorders>
              <w:top w:val="single" w:sz="4" w:space="0" w:color="000000"/>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151-200</w:t>
            </w:r>
          </w:p>
        </w:tc>
      </w:tr>
      <w:tr w:rsidR="004A1981" w:rsidRPr="00E73419" w:rsidTr="00655C83">
        <w:trPr>
          <w:trHeight w:val="280"/>
          <w:jc w:val="center"/>
        </w:trPr>
        <w:tc>
          <w:tcPr>
            <w:tcW w:w="1188" w:type="dxa"/>
            <w:vMerge/>
            <w:tcBorders>
              <w:top w:val="nil"/>
              <w:bottom w:val="single" w:sz="4" w:space="0" w:color="000000"/>
              <w:right w:val="single" w:sz="4" w:space="0" w:color="000000"/>
            </w:tcBorders>
            <w:shd w:val="clear" w:color="auto" w:fill="auto"/>
          </w:tcPr>
          <w:p w:rsidR="004A1981" w:rsidRPr="00E73419" w:rsidRDefault="004A1981" w:rsidP="00655C83">
            <w:pPr>
              <w:widowControl w:val="0"/>
              <w:autoSpaceDE w:val="0"/>
              <w:autoSpaceDN w:val="0"/>
              <w:ind w:left="57" w:right="57"/>
              <w:rPr>
                <w:rFonts w:eastAsia="Calibri"/>
                <w:lang w:eastAsia="en-US"/>
              </w:rPr>
            </w:pPr>
          </w:p>
        </w:tc>
        <w:tc>
          <w:tcPr>
            <w:tcW w:w="850" w:type="dxa"/>
            <w:tcBorders>
              <w:top w:val="single" w:sz="4" w:space="0" w:color="000000"/>
              <w:left w:val="single" w:sz="4" w:space="0" w:color="000000"/>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proofErr w:type="spellStart"/>
            <w:r w:rsidRPr="00E73419">
              <w:rPr>
                <w:rFonts w:eastAsia="Calibri"/>
                <w:lang w:eastAsia="ru-RU" w:bidi="ru-RU"/>
              </w:rPr>
              <w:t>ІІб</w:t>
            </w:r>
            <w:proofErr w:type="spellEnd"/>
          </w:p>
        </w:tc>
        <w:tc>
          <w:tcPr>
            <w:tcW w:w="1559" w:type="dxa"/>
            <w:tcBorders>
              <w:top w:val="single" w:sz="4" w:space="0" w:color="000000"/>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233-290</w:t>
            </w:r>
          </w:p>
        </w:tc>
        <w:tc>
          <w:tcPr>
            <w:tcW w:w="2410" w:type="dxa"/>
            <w:tcBorders>
              <w:top w:val="single" w:sz="4" w:space="0" w:color="000000"/>
              <w:bottom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201-250</w:t>
            </w:r>
          </w:p>
        </w:tc>
      </w:tr>
      <w:tr w:rsidR="004A1981" w:rsidRPr="00E73419" w:rsidTr="00655C83">
        <w:trPr>
          <w:trHeight w:val="275"/>
          <w:jc w:val="center"/>
        </w:trPr>
        <w:tc>
          <w:tcPr>
            <w:tcW w:w="2038" w:type="dxa"/>
            <w:gridSpan w:val="2"/>
            <w:tcBorders>
              <w:top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Важкі ІІІ</w:t>
            </w:r>
          </w:p>
        </w:tc>
        <w:tc>
          <w:tcPr>
            <w:tcW w:w="1559" w:type="dxa"/>
            <w:tcBorders>
              <w:top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Понад 290</w:t>
            </w:r>
          </w:p>
        </w:tc>
        <w:tc>
          <w:tcPr>
            <w:tcW w:w="2410" w:type="dxa"/>
            <w:tcBorders>
              <w:top w:val="single" w:sz="4" w:space="0" w:color="000000"/>
            </w:tcBorders>
            <w:shd w:val="clear" w:color="auto" w:fill="auto"/>
            <w:vAlign w:val="center"/>
          </w:tcPr>
          <w:p w:rsidR="004A1981" w:rsidRPr="00E73419" w:rsidRDefault="004A1981" w:rsidP="00655C83">
            <w:pPr>
              <w:widowControl w:val="0"/>
              <w:autoSpaceDE w:val="0"/>
              <w:autoSpaceDN w:val="0"/>
              <w:ind w:left="57" w:right="57"/>
              <w:jc w:val="center"/>
              <w:rPr>
                <w:rFonts w:eastAsia="Calibri"/>
                <w:lang w:eastAsia="ru-RU" w:bidi="ru-RU"/>
              </w:rPr>
            </w:pPr>
            <w:r w:rsidRPr="00E73419">
              <w:rPr>
                <w:rFonts w:eastAsia="Calibri"/>
                <w:lang w:eastAsia="ru-RU" w:bidi="ru-RU"/>
              </w:rPr>
              <w:t>Понад 250</w:t>
            </w:r>
          </w:p>
        </w:tc>
      </w:tr>
    </w:tbl>
    <w:p w:rsidR="004A1981" w:rsidRPr="004F6740" w:rsidRDefault="004A1981" w:rsidP="004A1981">
      <w:pPr>
        <w:widowControl w:val="0"/>
        <w:autoSpaceDE w:val="0"/>
        <w:autoSpaceDN w:val="0"/>
        <w:spacing w:before="3"/>
        <w:rPr>
          <w:b/>
          <w:lang w:eastAsia="ru-RU" w:bidi="ru-RU"/>
        </w:rPr>
      </w:pPr>
    </w:p>
    <w:p w:rsidR="004A1981" w:rsidRPr="004F6740" w:rsidRDefault="004A1981" w:rsidP="004A1981">
      <w:pPr>
        <w:widowControl w:val="0"/>
        <w:autoSpaceDE w:val="0"/>
        <w:autoSpaceDN w:val="0"/>
        <w:ind w:firstLine="567"/>
        <w:jc w:val="both"/>
        <w:rPr>
          <w:lang w:eastAsia="ru-RU" w:bidi="ru-RU"/>
        </w:rPr>
      </w:pPr>
      <w:r w:rsidRPr="004F6740">
        <w:rPr>
          <w:lang w:eastAsia="ru-RU" w:bidi="ru-RU"/>
        </w:rPr>
        <w:t xml:space="preserve">При комфортному (оптимальному) мікрокліматі встановлюється стаціонарний тепловий стан системи «людина – </w:t>
      </w:r>
      <w:r w:rsidRPr="004F6740">
        <w:rPr>
          <w:lang w:eastAsia="ru-RU" w:bidi="ru-RU"/>
        </w:rPr>
        <w:lastRenderedPageBreak/>
        <w:t>оточуюче середовище», який характеризується тим, що кількість тепла, що утворюється за одиницю часу, дорівнює кількості тепла, що віддає організм за той же проміжок часу в оточуюче середовище. При цьому утворюються оптимальні умови для роботи всіх функціональних систем організму в сполученні з суб'єктивним відчуттям комфорту. Такі умови мікроклімату забезпечують високий рівень працездатності. Незначне відхилення стаціонарного стану від комфортного навіть на короткий час приводить до зниження працездатності людини в середньому на 10–15%, що особливо відчутно при інтенсивній розумовій праці.</w:t>
      </w:r>
    </w:p>
    <w:p w:rsidR="004A1981" w:rsidRPr="004F6740" w:rsidRDefault="004A1981" w:rsidP="004A1981">
      <w:pPr>
        <w:widowControl w:val="0"/>
        <w:autoSpaceDE w:val="0"/>
        <w:autoSpaceDN w:val="0"/>
        <w:ind w:firstLine="567"/>
        <w:jc w:val="both"/>
        <w:rPr>
          <w:lang w:eastAsia="ru-RU" w:bidi="ru-RU"/>
        </w:rPr>
      </w:pPr>
      <w:r w:rsidRPr="004F6740">
        <w:rPr>
          <w:lang w:eastAsia="ru-RU" w:bidi="ru-RU"/>
        </w:rPr>
        <w:t xml:space="preserve">Умови </w:t>
      </w:r>
      <w:proofErr w:type="spellStart"/>
      <w:r w:rsidRPr="004F6740">
        <w:rPr>
          <w:i/>
          <w:lang w:eastAsia="ru-RU" w:bidi="ru-RU"/>
        </w:rPr>
        <w:t>нагріваючого</w:t>
      </w:r>
      <w:proofErr w:type="spellEnd"/>
      <w:r w:rsidRPr="004F6740">
        <w:rPr>
          <w:i/>
          <w:lang w:eastAsia="ru-RU" w:bidi="ru-RU"/>
        </w:rPr>
        <w:t xml:space="preserve"> </w:t>
      </w:r>
      <w:r w:rsidRPr="004F6740">
        <w:rPr>
          <w:lang w:eastAsia="ru-RU" w:bidi="ru-RU"/>
        </w:rPr>
        <w:t>мікроклімату утворюються при підвищенні температури</w:t>
      </w:r>
      <w:r w:rsidRPr="004F6740">
        <w:rPr>
          <w:spacing w:val="-40"/>
          <w:lang w:eastAsia="ru-RU" w:bidi="ru-RU"/>
        </w:rPr>
        <w:t xml:space="preserve"> </w:t>
      </w:r>
      <w:r w:rsidRPr="004F6740">
        <w:rPr>
          <w:lang w:eastAsia="ru-RU" w:bidi="ru-RU"/>
        </w:rPr>
        <w:t>повітря і оточуючих поверхонь. Це приводить до зменшення тепловіддачі людини за рахунок випромінювання і</w:t>
      </w:r>
      <w:r w:rsidRPr="004F6740">
        <w:rPr>
          <w:spacing w:val="-1"/>
          <w:lang w:eastAsia="ru-RU" w:bidi="ru-RU"/>
        </w:rPr>
        <w:t xml:space="preserve"> </w:t>
      </w:r>
      <w:r w:rsidRPr="004F6740">
        <w:rPr>
          <w:lang w:eastAsia="ru-RU" w:bidi="ru-RU"/>
        </w:rPr>
        <w:t>конвенції. Якщо при температурі повітря 18</w:t>
      </w:r>
      <w:r w:rsidRPr="004F6740">
        <w:rPr>
          <w:position w:val="9"/>
          <w:lang w:eastAsia="ru-RU" w:bidi="ru-RU"/>
        </w:rPr>
        <w:t>º</w:t>
      </w:r>
      <w:r w:rsidRPr="004F6740">
        <w:rPr>
          <w:lang w:eastAsia="ru-RU" w:bidi="ru-RU"/>
        </w:rPr>
        <w:t>С від організму відводиться більше 30% тепла, то при 28</w:t>
      </w:r>
      <w:r w:rsidRPr="004F6740">
        <w:rPr>
          <w:position w:val="9"/>
          <w:lang w:eastAsia="ru-RU" w:bidi="ru-RU"/>
        </w:rPr>
        <w:t>º</w:t>
      </w:r>
      <w:r w:rsidRPr="004F6740">
        <w:rPr>
          <w:lang w:eastAsia="ru-RU" w:bidi="ru-RU"/>
        </w:rPr>
        <w:t>С – тільки 15%. Робота в умовах такого мікроклімату супроводжується сильним виділенням поту (до 5-6 л за зміну). Довга</w:t>
      </w:r>
      <w:r w:rsidRPr="004F6740">
        <w:rPr>
          <w:spacing w:val="-14"/>
          <w:lang w:eastAsia="ru-RU" w:bidi="ru-RU"/>
        </w:rPr>
        <w:t xml:space="preserve"> </w:t>
      </w:r>
      <w:r w:rsidRPr="004F6740">
        <w:rPr>
          <w:lang w:eastAsia="ru-RU" w:bidi="ru-RU"/>
        </w:rPr>
        <w:t>робота</w:t>
      </w:r>
      <w:r w:rsidRPr="004F6740">
        <w:rPr>
          <w:spacing w:val="-14"/>
          <w:lang w:eastAsia="ru-RU" w:bidi="ru-RU"/>
        </w:rPr>
        <w:t xml:space="preserve"> </w:t>
      </w:r>
      <w:r w:rsidRPr="004F6740">
        <w:rPr>
          <w:lang w:eastAsia="ru-RU" w:bidi="ru-RU"/>
        </w:rPr>
        <w:t>в</w:t>
      </w:r>
      <w:r w:rsidRPr="004F6740">
        <w:rPr>
          <w:spacing w:val="-9"/>
          <w:lang w:eastAsia="ru-RU" w:bidi="ru-RU"/>
        </w:rPr>
        <w:t xml:space="preserve"> </w:t>
      </w:r>
      <w:r w:rsidRPr="004F6740">
        <w:rPr>
          <w:lang w:eastAsia="ru-RU" w:bidi="ru-RU"/>
        </w:rPr>
        <w:t>умовах</w:t>
      </w:r>
      <w:r w:rsidRPr="004F6740">
        <w:rPr>
          <w:spacing w:val="-11"/>
          <w:lang w:eastAsia="ru-RU" w:bidi="ru-RU"/>
        </w:rPr>
        <w:t xml:space="preserve"> </w:t>
      </w:r>
      <w:proofErr w:type="spellStart"/>
      <w:r w:rsidRPr="004F6740">
        <w:rPr>
          <w:lang w:eastAsia="ru-RU" w:bidi="ru-RU"/>
        </w:rPr>
        <w:t>нагріваючого</w:t>
      </w:r>
      <w:proofErr w:type="spellEnd"/>
      <w:r w:rsidRPr="004F6740">
        <w:rPr>
          <w:spacing w:val="-13"/>
          <w:lang w:eastAsia="ru-RU" w:bidi="ru-RU"/>
        </w:rPr>
        <w:t xml:space="preserve"> </w:t>
      </w:r>
      <w:r w:rsidRPr="004F6740">
        <w:rPr>
          <w:lang w:eastAsia="ru-RU" w:bidi="ru-RU"/>
        </w:rPr>
        <w:t>мікроклімату</w:t>
      </w:r>
      <w:r w:rsidRPr="004F6740">
        <w:rPr>
          <w:spacing w:val="-14"/>
          <w:lang w:eastAsia="ru-RU" w:bidi="ru-RU"/>
        </w:rPr>
        <w:t xml:space="preserve"> </w:t>
      </w:r>
      <w:r w:rsidRPr="004F6740">
        <w:rPr>
          <w:lang w:eastAsia="ru-RU" w:bidi="ru-RU"/>
        </w:rPr>
        <w:t>визиває</w:t>
      </w:r>
      <w:r w:rsidRPr="004F6740">
        <w:rPr>
          <w:spacing w:val="-13"/>
          <w:lang w:eastAsia="ru-RU" w:bidi="ru-RU"/>
        </w:rPr>
        <w:t xml:space="preserve"> </w:t>
      </w:r>
      <w:r w:rsidRPr="004F6740">
        <w:rPr>
          <w:lang w:eastAsia="ru-RU" w:bidi="ru-RU"/>
        </w:rPr>
        <w:t>серйозні</w:t>
      </w:r>
      <w:r w:rsidRPr="004F6740">
        <w:rPr>
          <w:spacing w:val="-15"/>
          <w:lang w:eastAsia="ru-RU" w:bidi="ru-RU"/>
        </w:rPr>
        <w:t xml:space="preserve"> </w:t>
      </w:r>
      <w:r w:rsidRPr="004F6740">
        <w:rPr>
          <w:lang w:eastAsia="ru-RU" w:bidi="ru-RU"/>
        </w:rPr>
        <w:t>фізіологічні</w:t>
      </w:r>
      <w:r w:rsidRPr="004F6740">
        <w:rPr>
          <w:spacing w:val="-12"/>
          <w:lang w:eastAsia="ru-RU" w:bidi="ru-RU"/>
        </w:rPr>
        <w:t xml:space="preserve"> </w:t>
      </w:r>
      <w:r w:rsidRPr="004F6740">
        <w:rPr>
          <w:lang w:eastAsia="ru-RU" w:bidi="ru-RU"/>
        </w:rPr>
        <w:t>зміни в організмі; змінюється хімічний склад крові, збільшується її питома вага, зменшується склад хлоридів і вуглекислого</w:t>
      </w:r>
      <w:r w:rsidRPr="004F6740">
        <w:rPr>
          <w:spacing w:val="-2"/>
          <w:lang w:eastAsia="ru-RU" w:bidi="ru-RU"/>
        </w:rPr>
        <w:t xml:space="preserve"> </w:t>
      </w:r>
      <w:r w:rsidRPr="004F6740">
        <w:rPr>
          <w:lang w:eastAsia="ru-RU" w:bidi="ru-RU"/>
        </w:rPr>
        <w:t xml:space="preserve">газу. Умови </w:t>
      </w:r>
      <w:proofErr w:type="spellStart"/>
      <w:r w:rsidRPr="004F6740">
        <w:rPr>
          <w:lang w:eastAsia="ru-RU" w:bidi="ru-RU"/>
        </w:rPr>
        <w:t>нагріваючого</w:t>
      </w:r>
      <w:proofErr w:type="spellEnd"/>
      <w:r w:rsidRPr="004F6740">
        <w:rPr>
          <w:lang w:eastAsia="ru-RU" w:bidi="ru-RU"/>
        </w:rPr>
        <w:t xml:space="preserve"> мікроклімату несприятливо впливають на серцево-судинну і центральну нервову систему, обмін вітамінів і роботу шлунку.</w:t>
      </w:r>
    </w:p>
    <w:p w:rsidR="004A1981" w:rsidRPr="004F6740" w:rsidRDefault="004A1981" w:rsidP="004A1981">
      <w:pPr>
        <w:widowControl w:val="0"/>
        <w:autoSpaceDE w:val="0"/>
        <w:autoSpaceDN w:val="0"/>
        <w:ind w:firstLine="567"/>
        <w:jc w:val="both"/>
        <w:rPr>
          <w:lang w:eastAsia="ru-RU" w:bidi="ru-RU"/>
        </w:rPr>
      </w:pPr>
      <w:r w:rsidRPr="004F6740">
        <w:rPr>
          <w:lang w:eastAsia="ru-RU" w:bidi="ru-RU"/>
        </w:rPr>
        <w:t xml:space="preserve">В умовах </w:t>
      </w:r>
      <w:r w:rsidRPr="004F6740">
        <w:rPr>
          <w:i/>
          <w:lang w:eastAsia="ru-RU" w:bidi="ru-RU"/>
        </w:rPr>
        <w:t xml:space="preserve">охолоджуючого </w:t>
      </w:r>
      <w:r w:rsidRPr="004F6740">
        <w:rPr>
          <w:lang w:eastAsia="ru-RU" w:bidi="ru-RU"/>
        </w:rPr>
        <w:t>мікроклімату, що виникають при пониженні температури навколишнього</w:t>
      </w:r>
      <w:r w:rsidRPr="004F6740">
        <w:rPr>
          <w:spacing w:val="-15"/>
          <w:lang w:eastAsia="ru-RU" w:bidi="ru-RU"/>
        </w:rPr>
        <w:t xml:space="preserve"> </w:t>
      </w:r>
      <w:r w:rsidRPr="004F6740">
        <w:rPr>
          <w:lang w:eastAsia="ru-RU" w:bidi="ru-RU"/>
        </w:rPr>
        <w:t>середовища,</w:t>
      </w:r>
      <w:r w:rsidRPr="004F6740">
        <w:rPr>
          <w:spacing w:val="-15"/>
          <w:lang w:eastAsia="ru-RU" w:bidi="ru-RU"/>
        </w:rPr>
        <w:t xml:space="preserve"> </w:t>
      </w:r>
      <w:r w:rsidRPr="004F6740">
        <w:rPr>
          <w:lang w:eastAsia="ru-RU" w:bidi="ru-RU"/>
        </w:rPr>
        <w:t>підвищення</w:t>
      </w:r>
      <w:r w:rsidRPr="004F6740">
        <w:rPr>
          <w:spacing w:val="-15"/>
          <w:lang w:eastAsia="ru-RU" w:bidi="ru-RU"/>
        </w:rPr>
        <w:t xml:space="preserve"> </w:t>
      </w:r>
      <w:r w:rsidRPr="004F6740">
        <w:rPr>
          <w:lang w:eastAsia="ru-RU" w:bidi="ru-RU"/>
        </w:rPr>
        <w:t>його</w:t>
      </w:r>
      <w:r w:rsidRPr="004F6740">
        <w:rPr>
          <w:spacing w:val="-15"/>
          <w:lang w:eastAsia="ru-RU" w:bidi="ru-RU"/>
        </w:rPr>
        <w:t xml:space="preserve"> </w:t>
      </w:r>
      <w:r w:rsidRPr="004F6740">
        <w:rPr>
          <w:lang w:eastAsia="ru-RU" w:bidi="ru-RU"/>
        </w:rPr>
        <w:t>рухливості</w:t>
      </w:r>
      <w:r w:rsidRPr="004F6740">
        <w:rPr>
          <w:spacing w:val="-14"/>
          <w:lang w:eastAsia="ru-RU" w:bidi="ru-RU"/>
        </w:rPr>
        <w:t xml:space="preserve"> </w:t>
      </w:r>
      <w:r w:rsidRPr="004F6740">
        <w:rPr>
          <w:lang w:eastAsia="ru-RU" w:bidi="ru-RU"/>
        </w:rPr>
        <w:t>і</w:t>
      </w:r>
      <w:r w:rsidRPr="004F6740">
        <w:rPr>
          <w:spacing w:val="-15"/>
          <w:lang w:eastAsia="ru-RU" w:bidi="ru-RU"/>
        </w:rPr>
        <w:t xml:space="preserve"> </w:t>
      </w:r>
      <w:r w:rsidRPr="004F6740">
        <w:rPr>
          <w:lang w:eastAsia="ru-RU" w:bidi="ru-RU"/>
        </w:rPr>
        <w:t>відносної</w:t>
      </w:r>
      <w:r w:rsidRPr="004F6740">
        <w:rPr>
          <w:spacing w:val="-15"/>
          <w:lang w:eastAsia="ru-RU" w:bidi="ru-RU"/>
        </w:rPr>
        <w:t xml:space="preserve"> </w:t>
      </w:r>
      <w:r w:rsidRPr="004F6740">
        <w:rPr>
          <w:lang w:eastAsia="ru-RU" w:bidi="ru-RU"/>
        </w:rPr>
        <w:t>вологості,</w:t>
      </w:r>
      <w:r w:rsidRPr="004F6740">
        <w:rPr>
          <w:spacing w:val="-15"/>
          <w:lang w:eastAsia="ru-RU" w:bidi="ru-RU"/>
        </w:rPr>
        <w:t xml:space="preserve"> </w:t>
      </w:r>
      <w:r w:rsidRPr="004F6740">
        <w:rPr>
          <w:lang w:eastAsia="ru-RU" w:bidi="ru-RU"/>
        </w:rPr>
        <w:t>відвід</w:t>
      </w:r>
      <w:r w:rsidRPr="004F6740">
        <w:rPr>
          <w:spacing w:val="-14"/>
          <w:lang w:eastAsia="ru-RU" w:bidi="ru-RU"/>
        </w:rPr>
        <w:t xml:space="preserve"> </w:t>
      </w:r>
      <w:r w:rsidRPr="004F6740">
        <w:rPr>
          <w:lang w:eastAsia="ru-RU" w:bidi="ru-RU"/>
        </w:rPr>
        <w:t>тепла від організму не компенсується його утворенням. Через велику втрату тепла може наступити переохолодження організму. В результаті послаблюється його здатність до боротьби з мікробами, знижується імунітет організму до окремих інфекцій. Організм, що підлягав охолодженню впродовж довгого часу, стає більш піддатливим до таких захворювань, як грип, ангіна, пневмонія, катари верхніх дихальних шляхів, неврити тощо.</w:t>
      </w:r>
    </w:p>
    <w:p w:rsidR="004A1981" w:rsidRPr="004F6740" w:rsidRDefault="004A1981" w:rsidP="004A1981">
      <w:pPr>
        <w:widowControl w:val="0"/>
        <w:tabs>
          <w:tab w:val="left" w:pos="1969"/>
        </w:tabs>
        <w:autoSpaceDE w:val="0"/>
        <w:autoSpaceDN w:val="0"/>
        <w:jc w:val="center"/>
        <w:outlineLvl w:val="3"/>
        <w:rPr>
          <w:b/>
          <w:i/>
          <w:lang w:eastAsia="ru-RU" w:bidi="ru-RU"/>
        </w:rPr>
      </w:pPr>
      <w:r w:rsidRPr="004F6740">
        <w:rPr>
          <w:b/>
          <w:i/>
          <w:lang w:eastAsia="ru-RU" w:bidi="ru-RU"/>
        </w:rPr>
        <w:t>Визначення параметрів</w:t>
      </w:r>
      <w:r w:rsidRPr="004F6740">
        <w:rPr>
          <w:b/>
          <w:i/>
          <w:spacing w:val="-1"/>
          <w:lang w:eastAsia="ru-RU" w:bidi="ru-RU"/>
        </w:rPr>
        <w:t xml:space="preserve"> </w:t>
      </w:r>
      <w:r w:rsidRPr="004F6740">
        <w:rPr>
          <w:b/>
          <w:i/>
          <w:lang w:eastAsia="ru-RU" w:bidi="ru-RU"/>
        </w:rPr>
        <w:t>мікроклімату</w:t>
      </w:r>
    </w:p>
    <w:p w:rsidR="004A1981" w:rsidRPr="004F6740" w:rsidRDefault="004A1981" w:rsidP="004A1981">
      <w:pPr>
        <w:widowControl w:val="0"/>
        <w:tabs>
          <w:tab w:val="left" w:pos="2149"/>
        </w:tabs>
        <w:autoSpaceDE w:val="0"/>
        <w:autoSpaceDN w:val="0"/>
        <w:ind w:left="567"/>
        <w:jc w:val="center"/>
        <w:rPr>
          <w:i/>
          <w:lang w:eastAsia="ru-RU" w:bidi="ru-RU"/>
        </w:rPr>
      </w:pPr>
      <w:r w:rsidRPr="004F6740">
        <w:rPr>
          <w:i/>
          <w:lang w:eastAsia="ru-RU" w:bidi="ru-RU"/>
        </w:rPr>
        <w:t>Температура повітря виробничих</w:t>
      </w:r>
      <w:r w:rsidRPr="004F6740">
        <w:rPr>
          <w:i/>
          <w:spacing w:val="-4"/>
          <w:lang w:eastAsia="ru-RU" w:bidi="ru-RU"/>
        </w:rPr>
        <w:t xml:space="preserve"> </w:t>
      </w:r>
      <w:r w:rsidRPr="004F6740">
        <w:rPr>
          <w:i/>
          <w:lang w:eastAsia="ru-RU" w:bidi="ru-RU"/>
        </w:rPr>
        <w:t>приміщань</w:t>
      </w:r>
    </w:p>
    <w:p w:rsidR="004A1981" w:rsidRPr="004F6740" w:rsidRDefault="004A1981" w:rsidP="004A1981">
      <w:pPr>
        <w:widowControl w:val="0"/>
        <w:autoSpaceDE w:val="0"/>
        <w:autoSpaceDN w:val="0"/>
        <w:ind w:firstLine="567"/>
        <w:jc w:val="both"/>
        <w:rPr>
          <w:lang w:eastAsia="ru-RU" w:bidi="ru-RU"/>
        </w:rPr>
      </w:pPr>
      <w:r w:rsidRPr="004F6740">
        <w:rPr>
          <w:i/>
          <w:lang w:eastAsia="ru-RU" w:bidi="ru-RU"/>
        </w:rPr>
        <w:t>Температура</w:t>
      </w:r>
      <w:r w:rsidRPr="004F6740">
        <w:rPr>
          <w:i/>
          <w:spacing w:val="-14"/>
          <w:lang w:eastAsia="ru-RU" w:bidi="ru-RU"/>
        </w:rPr>
        <w:t xml:space="preserve"> </w:t>
      </w:r>
      <w:r w:rsidRPr="004F6740">
        <w:rPr>
          <w:lang w:eastAsia="ru-RU" w:bidi="ru-RU"/>
        </w:rPr>
        <w:t>–</w:t>
      </w:r>
      <w:r w:rsidRPr="004F6740">
        <w:rPr>
          <w:spacing w:val="-12"/>
          <w:lang w:eastAsia="ru-RU" w:bidi="ru-RU"/>
        </w:rPr>
        <w:t xml:space="preserve"> </w:t>
      </w:r>
      <w:r w:rsidRPr="004F6740">
        <w:rPr>
          <w:lang w:eastAsia="ru-RU" w:bidi="ru-RU"/>
        </w:rPr>
        <w:t>це</w:t>
      </w:r>
      <w:r w:rsidRPr="004F6740">
        <w:rPr>
          <w:spacing w:val="-14"/>
          <w:lang w:eastAsia="ru-RU" w:bidi="ru-RU"/>
        </w:rPr>
        <w:t xml:space="preserve"> </w:t>
      </w:r>
      <w:r w:rsidRPr="004F6740">
        <w:rPr>
          <w:lang w:eastAsia="ru-RU" w:bidi="ru-RU"/>
        </w:rPr>
        <w:t>показник</w:t>
      </w:r>
      <w:r w:rsidRPr="004F6740">
        <w:rPr>
          <w:spacing w:val="-14"/>
          <w:lang w:eastAsia="ru-RU" w:bidi="ru-RU"/>
        </w:rPr>
        <w:t xml:space="preserve"> </w:t>
      </w:r>
      <w:r w:rsidRPr="004F6740">
        <w:rPr>
          <w:lang w:eastAsia="ru-RU" w:bidi="ru-RU"/>
        </w:rPr>
        <w:t>теплового</w:t>
      </w:r>
      <w:r w:rsidRPr="004F6740">
        <w:rPr>
          <w:spacing w:val="-15"/>
          <w:lang w:eastAsia="ru-RU" w:bidi="ru-RU"/>
        </w:rPr>
        <w:t xml:space="preserve"> </w:t>
      </w:r>
      <w:r w:rsidRPr="004F6740">
        <w:rPr>
          <w:lang w:eastAsia="ru-RU" w:bidi="ru-RU"/>
        </w:rPr>
        <w:t>стану</w:t>
      </w:r>
      <w:r w:rsidRPr="004F6740">
        <w:rPr>
          <w:spacing w:val="-18"/>
          <w:lang w:eastAsia="ru-RU" w:bidi="ru-RU"/>
        </w:rPr>
        <w:t xml:space="preserve"> </w:t>
      </w:r>
      <w:r w:rsidRPr="004F6740">
        <w:rPr>
          <w:lang w:eastAsia="ru-RU" w:bidi="ru-RU"/>
        </w:rPr>
        <w:t>фізичного</w:t>
      </w:r>
      <w:r w:rsidRPr="004F6740">
        <w:rPr>
          <w:spacing w:val="-14"/>
          <w:lang w:eastAsia="ru-RU" w:bidi="ru-RU"/>
        </w:rPr>
        <w:t xml:space="preserve"> </w:t>
      </w:r>
      <w:r w:rsidRPr="004F6740">
        <w:rPr>
          <w:lang w:eastAsia="ru-RU" w:bidi="ru-RU"/>
        </w:rPr>
        <w:t>тіла,</w:t>
      </w:r>
      <w:r w:rsidRPr="004F6740">
        <w:rPr>
          <w:spacing w:val="-13"/>
          <w:lang w:eastAsia="ru-RU" w:bidi="ru-RU"/>
        </w:rPr>
        <w:t xml:space="preserve"> </w:t>
      </w:r>
      <w:r w:rsidRPr="004F6740">
        <w:rPr>
          <w:lang w:eastAsia="ru-RU" w:bidi="ru-RU"/>
        </w:rPr>
        <w:t>яка</w:t>
      </w:r>
      <w:r w:rsidRPr="004F6740">
        <w:rPr>
          <w:spacing w:val="-15"/>
          <w:lang w:eastAsia="ru-RU" w:bidi="ru-RU"/>
        </w:rPr>
        <w:t xml:space="preserve"> </w:t>
      </w:r>
      <w:r w:rsidRPr="004F6740">
        <w:rPr>
          <w:lang w:eastAsia="ru-RU" w:bidi="ru-RU"/>
        </w:rPr>
        <w:t>є</w:t>
      </w:r>
      <w:r w:rsidRPr="004F6740">
        <w:rPr>
          <w:spacing w:val="-14"/>
          <w:lang w:eastAsia="ru-RU" w:bidi="ru-RU"/>
        </w:rPr>
        <w:t xml:space="preserve"> </w:t>
      </w:r>
      <w:r w:rsidRPr="004F6740">
        <w:rPr>
          <w:lang w:eastAsia="ru-RU" w:bidi="ru-RU"/>
        </w:rPr>
        <w:t>мірою</w:t>
      </w:r>
      <w:r w:rsidRPr="004F6740">
        <w:rPr>
          <w:spacing w:val="-10"/>
          <w:lang w:eastAsia="ru-RU" w:bidi="ru-RU"/>
        </w:rPr>
        <w:t xml:space="preserve"> </w:t>
      </w:r>
      <w:r w:rsidRPr="004F6740">
        <w:rPr>
          <w:lang w:eastAsia="ru-RU" w:bidi="ru-RU"/>
        </w:rPr>
        <w:t>інтенсивності теплового руху частинок цього</w:t>
      </w:r>
      <w:r w:rsidRPr="004F6740">
        <w:rPr>
          <w:spacing w:val="-10"/>
          <w:lang w:eastAsia="ru-RU" w:bidi="ru-RU"/>
        </w:rPr>
        <w:t xml:space="preserve"> </w:t>
      </w:r>
      <w:r w:rsidRPr="004F6740">
        <w:rPr>
          <w:lang w:eastAsia="ru-RU" w:bidi="ru-RU"/>
        </w:rPr>
        <w:t>тіла.</w:t>
      </w:r>
    </w:p>
    <w:p w:rsidR="004A1981" w:rsidRPr="004F6740" w:rsidRDefault="004A1981" w:rsidP="004A1981">
      <w:pPr>
        <w:widowControl w:val="0"/>
        <w:autoSpaceDE w:val="0"/>
        <w:autoSpaceDN w:val="0"/>
        <w:ind w:firstLine="567"/>
        <w:jc w:val="both"/>
        <w:rPr>
          <w:lang w:eastAsia="ru-RU" w:bidi="ru-RU"/>
        </w:rPr>
      </w:pPr>
      <w:r w:rsidRPr="004F6740">
        <w:rPr>
          <w:lang w:eastAsia="ru-RU" w:bidi="ru-RU"/>
        </w:rPr>
        <w:t xml:space="preserve">Найбільш розповсюдженими приладами для вимірювання температури повітря є </w:t>
      </w:r>
      <w:r w:rsidRPr="004F6740">
        <w:rPr>
          <w:i/>
          <w:lang w:eastAsia="ru-RU" w:bidi="ru-RU"/>
        </w:rPr>
        <w:t>ртутні</w:t>
      </w:r>
      <w:r w:rsidRPr="004F6740">
        <w:rPr>
          <w:i/>
          <w:spacing w:val="-13"/>
          <w:lang w:eastAsia="ru-RU" w:bidi="ru-RU"/>
        </w:rPr>
        <w:t xml:space="preserve"> </w:t>
      </w:r>
      <w:r w:rsidRPr="004F6740">
        <w:rPr>
          <w:i/>
          <w:lang w:eastAsia="ru-RU" w:bidi="ru-RU"/>
        </w:rPr>
        <w:t>і</w:t>
      </w:r>
      <w:r w:rsidRPr="004F6740">
        <w:rPr>
          <w:i/>
          <w:spacing w:val="-12"/>
          <w:lang w:eastAsia="ru-RU" w:bidi="ru-RU"/>
        </w:rPr>
        <w:t xml:space="preserve"> </w:t>
      </w:r>
      <w:r w:rsidRPr="004F6740">
        <w:rPr>
          <w:i/>
          <w:lang w:eastAsia="ru-RU" w:bidi="ru-RU"/>
        </w:rPr>
        <w:t>спиртові</w:t>
      </w:r>
      <w:r w:rsidRPr="004F6740">
        <w:rPr>
          <w:i/>
          <w:spacing w:val="-14"/>
          <w:lang w:eastAsia="ru-RU" w:bidi="ru-RU"/>
        </w:rPr>
        <w:t xml:space="preserve"> </w:t>
      </w:r>
      <w:r w:rsidRPr="004F6740">
        <w:rPr>
          <w:i/>
          <w:lang w:eastAsia="ru-RU" w:bidi="ru-RU"/>
        </w:rPr>
        <w:t>термометри</w:t>
      </w:r>
      <w:r w:rsidRPr="004F6740">
        <w:rPr>
          <w:lang w:eastAsia="ru-RU" w:bidi="ru-RU"/>
        </w:rPr>
        <w:t>,</w:t>
      </w:r>
      <w:r w:rsidRPr="004F6740">
        <w:rPr>
          <w:spacing w:val="-12"/>
          <w:lang w:eastAsia="ru-RU" w:bidi="ru-RU"/>
        </w:rPr>
        <w:t xml:space="preserve"> </w:t>
      </w:r>
      <w:r w:rsidRPr="004F6740">
        <w:rPr>
          <w:lang w:eastAsia="ru-RU" w:bidi="ru-RU"/>
        </w:rPr>
        <w:t>а</w:t>
      </w:r>
      <w:r w:rsidRPr="004F6740">
        <w:rPr>
          <w:spacing w:val="-13"/>
          <w:lang w:eastAsia="ru-RU" w:bidi="ru-RU"/>
        </w:rPr>
        <w:t xml:space="preserve"> </w:t>
      </w:r>
      <w:r w:rsidRPr="004F6740">
        <w:rPr>
          <w:lang w:eastAsia="ru-RU" w:bidi="ru-RU"/>
        </w:rPr>
        <w:t>також</w:t>
      </w:r>
      <w:r w:rsidRPr="004F6740">
        <w:rPr>
          <w:spacing w:val="-15"/>
          <w:lang w:eastAsia="ru-RU" w:bidi="ru-RU"/>
        </w:rPr>
        <w:t xml:space="preserve"> </w:t>
      </w:r>
      <w:r w:rsidRPr="004F6740">
        <w:rPr>
          <w:i/>
          <w:lang w:eastAsia="ru-RU" w:bidi="ru-RU"/>
        </w:rPr>
        <w:t>термографи</w:t>
      </w:r>
      <w:r w:rsidRPr="004F6740">
        <w:rPr>
          <w:lang w:eastAsia="ru-RU" w:bidi="ru-RU"/>
        </w:rPr>
        <w:t>,</w:t>
      </w:r>
      <w:r w:rsidRPr="004F6740">
        <w:rPr>
          <w:spacing w:val="-12"/>
          <w:lang w:eastAsia="ru-RU" w:bidi="ru-RU"/>
        </w:rPr>
        <w:t xml:space="preserve"> </w:t>
      </w:r>
      <w:r w:rsidRPr="004F6740">
        <w:rPr>
          <w:lang w:eastAsia="ru-RU" w:bidi="ru-RU"/>
        </w:rPr>
        <w:t>що</w:t>
      </w:r>
      <w:r w:rsidRPr="004F6740">
        <w:rPr>
          <w:spacing w:val="-12"/>
          <w:lang w:eastAsia="ru-RU" w:bidi="ru-RU"/>
        </w:rPr>
        <w:t xml:space="preserve"> </w:t>
      </w:r>
      <w:r w:rsidRPr="004F6740">
        <w:rPr>
          <w:lang w:eastAsia="ru-RU" w:bidi="ru-RU"/>
        </w:rPr>
        <w:t>реєструють</w:t>
      </w:r>
      <w:r w:rsidRPr="004F6740">
        <w:rPr>
          <w:spacing w:val="-11"/>
          <w:lang w:eastAsia="ru-RU" w:bidi="ru-RU"/>
        </w:rPr>
        <w:t xml:space="preserve"> </w:t>
      </w:r>
      <w:r w:rsidRPr="004F6740">
        <w:rPr>
          <w:lang w:eastAsia="ru-RU" w:bidi="ru-RU"/>
        </w:rPr>
        <w:t>температуру</w:t>
      </w:r>
      <w:r w:rsidRPr="004F6740">
        <w:rPr>
          <w:spacing w:val="-17"/>
          <w:lang w:eastAsia="ru-RU" w:bidi="ru-RU"/>
        </w:rPr>
        <w:t xml:space="preserve"> </w:t>
      </w:r>
      <w:r w:rsidRPr="004F6740">
        <w:rPr>
          <w:lang w:eastAsia="ru-RU" w:bidi="ru-RU"/>
        </w:rPr>
        <w:t>оточуючого повітря</w:t>
      </w:r>
      <w:r w:rsidRPr="004F6740">
        <w:rPr>
          <w:spacing w:val="-13"/>
          <w:lang w:eastAsia="ru-RU" w:bidi="ru-RU"/>
        </w:rPr>
        <w:t xml:space="preserve"> </w:t>
      </w:r>
      <w:r w:rsidRPr="004F6740">
        <w:rPr>
          <w:lang w:eastAsia="ru-RU" w:bidi="ru-RU"/>
        </w:rPr>
        <w:t>за</w:t>
      </w:r>
      <w:r w:rsidRPr="004F6740">
        <w:rPr>
          <w:spacing w:val="-10"/>
          <w:lang w:eastAsia="ru-RU" w:bidi="ru-RU"/>
        </w:rPr>
        <w:t xml:space="preserve"> </w:t>
      </w:r>
      <w:r w:rsidRPr="004F6740">
        <w:rPr>
          <w:lang w:eastAsia="ru-RU" w:bidi="ru-RU"/>
        </w:rPr>
        <w:t>певні</w:t>
      </w:r>
      <w:r w:rsidRPr="004F6740">
        <w:rPr>
          <w:spacing w:val="-11"/>
          <w:lang w:eastAsia="ru-RU" w:bidi="ru-RU"/>
        </w:rPr>
        <w:t xml:space="preserve"> </w:t>
      </w:r>
      <w:r w:rsidRPr="004F6740">
        <w:rPr>
          <w:lang w:eastAsia="ru-RU" w:bidi="ru-RU"/>
        </w:rPr>
        <w:t>проміжки</w:t>
      </w:r>
      <w:r w:rsidRPr="004F6740">
        <w:rPr>
          <w:spacing w:val="-9"/>
          <w:lang w:eastAsia="ru-RU" w:bidi="ru-RU"/>
        </w:rPr>
        <w:t xml:space="preserve"> </w:t>
      </w:r>
      <w:r w:rsidRPr="004F6740">
        <w:rPr>
          <w:lang w:eastAsia="ru-RU" w:bidi="ru-RU"/>
        </w:rPr>
        <w:t>часу.</w:t>
      </w:r>
      <w:r w:rsidRPr="004F6740">
        <w:rPr>
          <w:spacing w:val="-7"/>
          <w:lang w:eastAsia="ru-RU" w:bidi="ru-RU"/>
        </w:rPr>
        <w:t xml:space="preserve"> </w:t>
      </w:r>
      <w:r w:rsidRPr="004F6740">
        <w:rPr>
          <w:lang w:eastAsia="ru-RU" w:bidi="ru-RU"/>
        </w:rPr>
        <w:t>При</w:t>
      </w:r>
      <w:r w:rsidRPr="004F6740">
        <w:rPr>
          <w:spacing w:val="-10"/>
          <w:lang w:eastAsia="ru-RU" w:bidi="ru-RU"/>
        </w:rPr>
        <w:t xml:space="preserve"> </w:t>
      </w:r>
      <w:r w:rsidRPr="004F6740">
        <w:rPr>
          <w:lang w:eastAsia="ru-RU" w:bidi="ru-RU"/>
        </w:rPr>
        <w:t>наявності</w:t>
      </w:r>
      <w:r w:rsidRPr="004F6740">
        <w:rPr>
          <w:spacing w:val="-11"/>
          <w:lang w:eastAsia="ru-RU" w:bidi="ru-RU"/>
        </w:rPr>
        <w:t xml:space="preserve"> </w:t>
      </w:r>
      <w:r w:rsidRPr="004F6740">
        <w:rPr>
          <w:lang w:eastAsia="ru-RU" w:bidi="ru-RU"/>
        </w:rPr>
        <w:t>теплового</w:t>
      </w:r>
      <w:r w:rsidRPr="004F6740">
        <w:rPr>
          <w:spacing w:val="-11"/>
          <w:lang w:eastAsia="ru-RU" w:bidi="ru-RU"/>
        </w:rPr>
        <w:t xml:space="preserve"> </w:t>
      </w:r>
      <w:r w:rsidRPr="004F6740">
        <w:rPr>
          <w:lang w:eastAsia="ru-RU" w:bidi="ru-RU"/>
        </w:rPr>
        <w:t>випромінювання</w:t>
      </w:r>
      <w:r w:rsidRPr="004F6740">
        <w:rPr>
          <w:spacing w:val="-9"/>
          <w:lang w:eastAsia="ru-RU" w:bidi="ru-RU"/>
        </w:rPr>
        <w:t xml:space="preserve"> </w:t>
      </w:r>
      <w:r w:rsidRPr="004F6740">
        <w:rPr>
          <w:lang w:eastAsia="ru-RU" w:bidi="ru-RU"/>
        </w:rPr>
        <w:t>використовують парні термометри з срібним і затемненим резервуарами для</w:t>
      </w:r>
      <w:r w:rsidRPr="004F6740">
        <w:rPr>
          <w:spacing w:val="-3"/>
          <w:lang w:eastAsia="ru-RU" w:bidi="ru-RU"/>
        </w:rPr>
        <w:t xml:space="preserve"> </w:t>
      </w:r>
      <w:r w:rsidRPr="004F6740">
        <w:rPr>
          <w:lang w:eastAsia="ru-RU" w:bidi="ru-RU"/>
        </w:rPr>
        <w:t>ртуті.</w:t>
      </w:r>
    </w:p>
    <w:p w:rsidR="004A1981" w:rsidRPr="004F6740" w:rsidRDefault="004A1981" w:rsidP="004A1981">
      <w:pPr>
        <w:widowControl w:val="0"/>
        <w:autoSpaceDE w:val="0"/>
        <w:autoSpaceDN w:val="0"/>
        <w:ind w:firstLine="567"/>
        <w:jc w:val="both"/>
        <w:rPr>
          <w:lang w:eastAsia="ru-RU" w:bidi="ru-RU"/>
        </w:rPr>
      </w:pPr>
      <w:r w:rsidRPr="004F6740">
        <w:rPr>
          <w:lang w:eastAsia="ru-RU" w:bidi="ru-RU"/>
        </w:rPr>
        <w:t>В разі нерівномірного розподілу тепла у виробничих приміщеннях температуру повітря потрібно вимірювати в різних точках робочої зони: на постійному робочому місці, в деяких точках зони найбільш частішого перебування працюючих, на ділянках обслуговування обладнання і контролю за його роботою, на різних відстанях від джерел тепловиділення і від протягів, через які поступає зовнішнє повітря, а також в різні періоди технологічного процесу, при різних погодних умовах тощо. Виміри на робочих місцях і взагалі в робочій зоні, як правило, проводять на висоті 1,3-1,5</w:t>
      </w:r>
      <w:r w:rsidRPr="004F6740">
        <w:rPr>
          <w:spacing w:val="-5"/>
          <w:lang w:eastAsia="ru-RU" w:bidi="ru-RU"/>
        </w:rPr>
        <w:t xml:space="preserve"> </w:t>
      </w:r>
      <w:r w:rsidRPr="004F6740">
        <w:rPr>
          <w:lang w:eastAsia="ru-RU" w:bidi="ru-RU"/>
        </w:rPr>
        <w:t>м</w:t>
      </w:r>
      <w:r w:rsidRPr="004F6740">
        <w:rPr>
          <w:spacing w:val="-3"/>
          <w:lang w:eastAsia="ru-RU" w:bidi="ru-RU"/>
        </w:rPr>
        <w:t xml:space="preserve"> </w:t>
      </w:r>
      <w:r w:rsidRPr="004F6740">
        <w:rPr>
          <w:lang w:eastAsia="ru-RU" w:bidi="ru-RU"/>
        </w:rPr>
        <w:t>від</w:t>
      </w:r>
      <w:r w:rsidRPr="004F6740">
        <w:rPr>
          <w:spacing w:val="-4"/>
          <w:lang w:eastAsia="ru-RU" w:bidi="ru-RU"/>
        </w:rPr>
        <w:t xml:space="preserve"> </w:t>
      </w:r>
      <w:r w:rsidRPr="004F6740">
        <w:rPr>
          <w:lang w:eastAsia="ru-RU" w:bidi="ru-RU"/>
        </w:rPr>
        <w:t>рівня</w:t>
      </w:r>
      <w:r w:rsidRPr="004F6740">
        <w:rPr>
          <w:spacing w:val="-5"/>
          <w:lang w:eastAsia="ru-RU" w:bidi="ru-RU"/>
        </w:rPr>
        <w:t xml:space="preserve"> </w:t>
      </w:r>
      <w:r w:rsidRPr="004F6740">
        <w:rPr>
          <w:lang w:eastAsia="ru-RU" w:bidi="ru-RU"/>
        </w:rPr>
        <w:t>підлоги</w:t>
      </w:r>
      <w:r w:rsidRPr="004F6740">
        <w:rPr>
          <w:spacing w:val="-5"/>
          <w:lang w:eastAsia="ru-RU" w:bidi="ru-RU"/>
        </w:rPr>
        <w:t xml:space="preserve"> </w:t>
      </w:r>
      <w:r w:rsidRPr="004F6740">
        <w:rPr>
          <w:lang w:eastAsia="ru-RU" w:bidi="ru-RU"/>
        </w:rPr>
        <w:t>робочої</w:t>
      </w:r>
      <w:r w:rsidRPr="004F6740">
        <w:rPr>
          <w:spacing w:val="-5"/>
          <w:lang w:eastAsia="ru-RU" w:bidi="ru-RU"/>
        </w:rPr>
        <w:t xml:space="preserve"> </w:t>
      </w:r>
      <w:r w:rsidRPr="004F6740">
        <w:rPr>
          <w:lang w:eastAsia="ru-RU" w:bidi="ru-RU"/>
        </w:rPr>
        <w:t>площадки,</w:t>
      </w:r>
      <w:r w:rsidRPr="004F6740">
        <w:rPr>
          <w:spacing w:val="-4"/>
          <w:lang w:eastAsia="ru-RU" w:bidi="ru-RU"/>
        </w:rPr>
        <w:t xml:space="preserve"> </w:t>
      </w:r>
      <w:r w:rsidRPr="004F6740">
        <w:rPr>
          <w:lang w:eastAsia="ru-RU" w:bidi="ru-RU"/>
        </w:rPr>
        <w:t>а</w:t>
      </w:r>
      <w:r w:rsidRPr="004F6740">
        <w:rPr>
          <w:spacing w:val="-4"/>
          <w:lang w:eastAsia="ru-RU" w:bidi="ru-RU"/>
        </w:rPr>
        <w:t xml:space="preserve"> </w:t>
      </w:r>
      <w:r w:rsidRPr="004F6740">
        <w:rPr>
          <w:lang w:eastAsia="ru-RU" w:bidi="ru-RU"/>
        </w:rPr>
        <w:t>при</w:t>
      </w:r>
      <w:r w:rsidRPr="004F6740">
        <w:rPr>
          <w:spacing w:val="-3"/>
          <w:lang w:eastAsia="ru-RU" w:bidi="ru-RU"/>
        </w:rPr>
        <w:t xml:space="preserve"> </w:t>
      </w:r>
      <w:r w:rsidRPr="004F6740">
        <w:rPr>
          <w:lang w:eastAsia="ru-RU" w:bidi="ru-RU"/>
        </w:rPr>
        <w:t>значних</w:t>
      </w:r>
      <w:r w:rsidRPr="004F6740">
        <w:rPr>
          <w:spacing w:val="-5"/>
          <w:lang w:eastAsia="ru-RU" w:bidi="ru-RU"/>
        </w:rPr>
        <w:t xml:space="preserve"> </w:t>
      </w:r>
      <w:r w:rsidRPr="004F6740">
        <w:rPr>
          <w:lang w:eastAsia="ru-RU" w:bidi="ru-RU"/>
        </w:rPr>
        <w:t>коливаннях</w:t>
      </w:r>
      <w:r w:rsidRPr="004F6740">
        <w:rPr>
          <w:spacing w:val="-2"/>
          <w:lang w:eastAsia="ru-RU" w:bidi="ru-RU"/>
        </w:rPr>
        <w:t xml:space="preserve"> </w:t>
      </w:r>
      <w:r w:rsidRPr="004F6740">
        <w:rPr>
          <w:lang w:eastAsia="ru-RU" w:bidi="ru-RU"/>
        </w:rPr>
        <w:t>температури</w:t>
      </w:r>
      <w:r w:rsidRPr="004F6740">
        <w:rPr>
          <w:spacing w:val="-4"/>
          <w:lang w:eastAsia="ru-RU" w:bidi="ru-RU"/>
        </w:rPr>
        <w:t xml:space="preserve"> </w:t>
      </w:r>
      <w:r w:rsidRPr="004F6740">
        <w:rPr>
          <w:lang w:eastAsia="ru-RU" w:bidi="ru-RU"/>
        </w:rPr>
        <w:t>повітря (на приклад в кабіні трактора) – додатково на рівні ніг (0,2-0,3</w:t>
      </w:r>
      <w:r w:rsidRPr="004B5CF8">
        <w:rPr>
          <w:spacing w:val="-5"/>
          <w:lang w:eastAsia="ru-RU" w:bidi="ru-RU"/>
        </w:rPr>
        <w:t> </w:t>
      </w:r>
      <w:r w:rsidRPr="004F6740">
        <w:rPr>
          <w:lang w:eastAsia="ru-RU" w:bidi="ru-RU"/>
        </w:rPr>
        <w:t>м).</w:t>
      </w:r>
    </w:p>
    <w:p w:rsidR="004A1981" w:rsidRPr="004F6740" w:rsidRDefault="004A1981" w:rsidP="004A1981">
      <w:pPr>
        <w:widowControl w:val="0"/>
        <w:tabs>
          <w:tab w:val="left" w:pos="2149"/>
        </w:tabs>
        <w:autoSpaceDE w:val="0"/>
        <w:autoSpaceDN w:val="0"/>
        <w:ind w:left="143"/>
        <w:jc w:val="center"/>
        <w:outlineLvl w:val="3"/>
        <w:rPr>
          <w:i/>
          <w:lang w:eastAsia="ru-RU" w:bidi="ru-RU"/>
        </w:rPr>
      </w:pPr>
      <w:r w:rsidRPr="004F6740">
        <w:rPr>
          <w:i/>
          <w:lang w:eastAsia="ru-RU" w:bidi="ru-RU"/>
        </w:rPr>
        <w:t>Абсолютна і відносна</w:t>
      </w:r>
      <w:r w:rsidRPr="004F6740">
        <w:rPr>
          <w:i/>
          <w:spacing w:val="-1"/>
          <w:lang w:eastAsia="ru-RU" w:bidi="ru-RU"/>
        </w:rPr>
        <w:t xml:space="preserve"> </w:t>
      </w:r>
      <w:r w:rsidRPr="004F6740">
        <w:rPr>
          <w:i/>
          <w:lang w:eastAsia="ru-RU" w:bidi="ru-RU"/>
        </w:rPr>
        <w:t>вологість</w:t>
      </w:r>
    </w:p>
    <w:p w:rsidR="004A1981" w:rsidRPr="004F6740" w:rsidRDefault="004A1981" w:rsidP="004A1981">
      <w:pPr>
        <w:widowControl w:val="0"/>
        <w:autoSpaceDE w:val="0"/>
        <w:autoSpaceDN w:val="0"/>
        <w:ind w:firstLine="567"/>
        <w:jc w:val="both"/>
        <w:rPr>
          <w:lang w:eastAsia="ru-RU" w:bidi="ru-RU"/>
        </w:rPr>
      </w:pPr>
      <w:r w:rsidRPr="004F6740">
        <w:rPr>
          <w:lang w:eastAsia="ru-RU" w:bidi="ru-RU"/>
        </w:rPr>
        <w:t xml:space="preserve">Вологість повітря характеризується наступними величинами: </w:t>
      </w:r>
      <w:r w:rsidRPr="004F6740">
        <w:rPr>
          <w:i/>
          <w:lang w:eastAsia="ru-RU" w:bidi="ru-RU"/>
        </w:rPr>
        <w:t>абсолютна</w:t>
      </w:r>
      <w:r w:rsidRPr="004F6740">
        <w:rPr>
          <w:i/>
          <w:spacing w:val="-17"/>
          <w:lang w:eastAsia="ru-RU" w:bidi="ru-RU"/>
        </w:rPr>
        <w:t xml:space="preserve"> </w:t>
      </w:r>
      <w:r w:rsidRPr="004F6740">
        <w:rPr>
          <w:i/>
          <w:lang w:eastAsia="ru-RU" w:bidi="ru-RU"/>
        </w:rPr>
        <w:t>вологість</w:t>
      </w:r>
      <w:r w:rsidRPr="004F6740">
        <w:rPr>
          <w:i/>
          <w:spacing w:val="-15"/>
          <w:lang w:eastAsia="ru-RU" w:bidi="ru-RU"/>
        </w:rPr>
        <w:t xml:space="preserve"> </w:t>
      </w:r>
      <w:r w:rsidRPr="004F6740">
        <w:rPr>
          <w:lang w:eastAsia="ru-RU" w:bidi="ru-RU"/>
        </w:rPr>
        <w:t>–</w:t>
      </w:r>
      <w:r w:rsidRPr="004F6740">
        <w:rPr>
          <w:spacing w:val="-18"/>
          <w:lang w:eastAsia="ru-RU" w:bidi="ru-RU"/>
        </w:rPr>
        <w:t xml:space="preserve"> </w:t>
      </w:r>
      <w:r w:rsidRPr="004F6740">
        <w:rPr>
          <w:lang w:eastAsia="ru-RU" w:bidi="ru-RU"/>
        </w:rPr>
        <w:t>напруженість</w:t>
      </w:r>
      <w:r w:rsidRPr="004F6740">
        <w:rPr>
          <w:spacing w:val="-16"/>
          <w:lang w:eastAsia="ru-RU" w:bidi="ru-RU"/>
        </w:rPr>
        <w:t xml:space="preserve"> </w:t>
      </w:r>
      <w:r w:rsidRPr="004F6740">
        <w:rPr>
          <w:lang w:eastAsia="ru-RU" w:bidi="ru-RU"/>
        </w:rPr>
        <w:t>водяних</w:t>
      </w:r>
      <w:r w:rsidRPr="004F6740">
        <w:rPr>
          <w:spacing w:val="-16"/>
          <w:lang w:eastAsia="ru-RU" w:bidi="ru-RU"/>
        </w:rPr>
        <w:t xml:space="preserve"> </w:t>
      </w:r>
      <w:r w:rsidRPr="004F6740">
        <w:rPr>
          <w:lang w:eastAsia="ru-RU" w:bidi="ru-RU"/>
        </w:rPr>
        <w:t>парів,</w:t>
      </w:r>
      <w:r w:rsidRPr="004F6740">
        <w:rPr>
          <w:spacing w:val="-18"/>
          <w:lang w:eastAsia="ru-RU" w:bidi="ru-RU"/>
        </w:rPr>
        <w:t xml:space="preserve"> </w:t>
      </w:r>
      <w:r w:rsidRPr="004F6740">
        <w:rPr>
          <w:lang w:eastAsia="ru-RU" w:bidi="ru-RU"/>
        </w:rPr>
        <w:t>що</w:t>
      </w:r>
      <w:r w:rsidRPr="004F6740">
        <w:rPr>
          <w:spacing w:val="-17"/>
          <w:lang w:eastAsia="ru-RU" w:bidi="ru-RU"/>
        </w:rPr>
        <w:t xml:space="preserve"> </w:t>
      </w:r>
      <w:r w:rsidRPr="004F6740">
        <w:rPr>
          <w:lang w:eastAsia="ru-RU" w:bidi="ru-RU"/>
        </w:rPr>
        <w:t>знаходяться</w:t>
      </w:r>
      <w:r w:rsidRPr="004F6740">
        <w:rPr>
          <w:spacing w:val="-18"/>
          <w:lang w:eastAsia="ru-RU" w:bidi="ru-RU"/>
        </w:rPr>
        <w:t xml:space="preserve"> </w:t>
      </w:r>
      <w:r w:rsidRPr="004F6740">
        <w:rPr>
          <w:lang w:eastAsia="ru-RU" w:bidi="ru-RU"/>
        </w:rPr>
        <w:t>в</w:t>
      </w:r>
      <w:r w:rsidRPr="004F6740">
        <w:rPr>
          <w:spacing w:val="-18"/>
          <w:lang w:eastAsia="ru-RU" w:bidi="ru-RU"/>
        </w:rPr>
        <w:t xml:space="preserve"> </w:t>
      </w:r>
      <w:r w:rsidRPr="004F6740">
        <w:rPr>
          <w:lang w:eastAsia="ru-RU" w:bidi="ru-RU"/>
        </w:rPr>
        <w:t>даний</w:t>
      </w:r>
      <w:r w:rsidRPr="004F6740">
        <w:rPr>
          <w:spacing w:val="-16"/>
          <w:lang w:eastAsia="ru-RU" w:bidi="ru-RU"/>
        </w:rPr>
        <w:t xml:space="preserve"> </w:t>
      </w:r>
      <w:r w:rsidRPr="004F6740">
        <w:rPr>
          <w:lang w:eastAsia="ru-RU" w:bidi="ru-RU"/>
        </w:rPr>
        <w:t>момент в повітрі (Па), або кількість водяних парів в грамах, що знаходяться в 1 м</w:t>
      </w:r>
      <w:r w:rsidRPr="004F6740">
        <w:rPr>
          <w:position w:val="9"/>
          <w:vertAlign w:val="superscript"/>
          <w:lang w:eastAsia="ru-RU" w:bidi="ru-RU"/>
        </w:rPr>
        <w:t>3</w:t>
      </w:r>
      <w:r w:rsidRPr="004F6740">
        <w:rPr>
          <w:spacing w:val="-11"/>
          <w:position w:val="9"/>
          <w:lang w:eastAsia="ru-RU" w:bidi="ru-RU"/>
        </w:rPr>
        <w:t xml:space="preserve"> </w:t>
      </w:r>
      <w:r w:rsidRPr="004F6740">
        <w:rPr>
          <w:lang w:eastAsia="ru-RU" w:bidi="ru-RU"/>
        </w:rPr>
        <w:t xml:space="preserve">повітря; </w:t>
      </w:r>
      <w:r w:rsidRPr="004F6740">
        <w:rPr>
          <w:i/>
          <w:lang w:eastAsia="ru-RU" w:bidi="ru-RU"/>
        </w:rPr>
        <w:t xml:space="preserve">максимальна вологість </w:t>
      </w:r>
      <w:r w:rsidRPr="004F6740">
        <w:rPr>
          <w:lang w:eastAsia="ru-RU" w:bidi="ru-RU"/>
        </w:rPr>
        <w:t>– напруженість водяних парів (Па) при повному насиченні повітря вологою при даній</w:t>
      </w:r>
      <w:r w:rsidRPr="004F6740">
        <w:rPr>
          <w:spacing w:val="-1"/>
          <w:lang w:eastAsia="ru-RU" w:bidi="ru-RU"/>
        </w:rPr>
        <w:t xml:space="preserve"> </w:t>
      </w:r>
      <w:r w:rsidRPr="004F6740">
        <w:rPr>
          <w:lang w:eastAsia="ru-RU" w:bidi="ru-RU"/>
        </w:rPr>
        <w:t xml:space="preserve">температурі; </w:t>
      </w:r>
      <w:r w:rsidRPr="004F6740">
        <w:rPr>
          <w:i/>
          <w:spacing w:val="-6"/>
          <w:lang w:eastAsia="ru-RU" w:bidi="ru-RU"/>
        </w:rPr>
        <w:t>відносна</w:t>
      </w:r>
      <w:r w:rsidRPr="004F6740">
        <w:rPr>
          <w:i/>
          <w:spacing w:val="-9"/>
          <w:lang w:eastAsia="ru-RU" w:bidi="ru-RU"/>
        </w:rPr>
        <w:t xml:space="preserve"> </w:t>
      </w:r>
      <w:r w:rsidRPr="004F6740">
        <w:rPr>
          <w:i/>
          <w:spacing w:val="-7"/>
          <w:lang w:eastAsia="ru-RU" w:bidi="ru-RU"/>
        </w:rPr>
        <w:t>вологість</w:t>
      </w:r>
      <w:r w:rsidRPr="004F6740">
        <w:rPr>
          <w:i/>
          <w:spacing w:val="-10"/>
          <w:lang w:eastAsia="ru-RU" w:bidi="ru-RU"/>
        </w:rPr>
        <w:t xml:space="preserve"> </w:t>
      </w:r>
      <w:r w:rsidRPr="004F6740">
        <w:rPr>
          <w:lang w:eastAsia="ru-RU" w:bidi="ru-RU"/>
        </w:rPr>
        <w:t>–</w:t>
      </w:r>
      <w:r w:rsidRPr="004F6740">
        <w:rPr>
          <w:spacing w:val="-9"/>
          <w:lang w:eastAsia="ru-RU" w:bidi="ru-RU"/>
        </w:rPr>
        <w:t xml:space="preserve"> </w:t>
      </w:r>
      <w:r w:rsidRPr="004F6740">
        <w:rPr>
          <w:spacing w:val="-7"/>
          <w:lang w:eastAsia="ru-RU" w:bidi="ru-RU"/>
        </w:rPr>
        <w:t>відношення</w:t>
      </w:r>
      <w:r w:rsidRPr="004F6740">
        <w:rPr>
          <w:spacing w:val="-8"/>
          <w:lang w:eastAsia="ru-RU" w:bidi="ru-RU"/>
        </w:rPr>
        <w:t xml:space="preserve"> </w:t>
      </w:r>
      <w:r w:rsidRPr="004F6740">
        <w:rPr>
          <w:spacing w:val="-7"/>
          <w:lang w:eastAsia="ru-RU" w:bidi="ru-RU"/>
        </w:rPr>
        <w:t>абсолютної</w:t>
      </w:r>
      <w:r w:rsidRPr="004F6740">
        <w:rPr>
          <w:spacing w:val="-11"/>
          <w:lang w:eastAsia="ru-RU" w:bidi="ru-RU"/>
        </w:rPr>
        <w:t xml:space="preserve"> </w:t>
      </w:r>
      <w:r w:rsidRPr="004F6740">
        <w:rPr>
          <w:spacing w:val="-6"/>
          <w:lang w:eastAsia="ru-RU" w:bidi="ru-RU"/>
        </w:rPr>
        <w:t>вологості</w:t>
      </w:r>
      <w:r w:rsidRPr="004F6740">
        <w:rPr>
          <w:spacing w:val="-11"/>
          <w:lang w:eastAsia="ru-RU" w:bidi="ru-RU"/>
        </w:rPr>
        <w:t xml:space="preserve"> </w:t>
      </w:r>
      <w:r w:rsidRPr="004F6740">
        <w:rPr>
          <w:spacing w:val="-3"/>
          <w:lang w:eastAsia="ru-RU" w:bidi="ru-RU"/>
        </w:rPr>
        <w:t>до</w:t>
      </w:r>
      <w:r w:rsidRPr="004F6740">
        <w:rPr>
          <w:spacing w:val="-10"/>
          <w:lang w:eastAsia="ru-RU" w:bidi="ru-RU"/>
        </w:rPr>
        <w:t xml:space="preserve"> </w:t>
      </w:r>
      <w:r w:rsidRPr="004F6740">
        <w:rPr>
          <w:spacing w:val="-7"/>
          <w:lang w:eastAsia="ru-RU" w:bidi="ru-RU"/>
        </w:rPr>
        <w:t>максимальної</w:t>
      </w:r>
      <w:r w:rsidRPr="004F6740">
        <w:rPr>
          <w:spacing w:val="-11"/>
          <w:lang w:eastAsia="ru-RU" w:bidi="ru-RU"/>
        </w:rPr>
        <w:t xml:space="preserve"> </w:t>
      </w:r>
      <w:r w:rsidRPr="004F6740">
        <w:rPr>
          <w:spacing w:val="-6"/>
          <w:lang w:eastAsia="ru-RU" w:bidi="ru-RU"/>
        </w:rPr>
        <w:t>виражене</w:t>
      </w:r>
      <w:r w:rsidRPr="004F6740">
        <w:rPr>
          <w:spacing w:val="-12"/>
          <w:lang w:eastAsia="ru-RU" w:bidi="ru-RU"/>
        </w:rPr>
        <w:t xml:space="preserve"> </w:t>
      </w:r>
      <w:r w:rsidRPr="004F6740">
        <w:rPr>
          <w:lang w:eastAsia="ru-RU" w:bidi="ru-RU"/>
        </w:rPr>
        <w:t>в</w:t>
      </w:r>
      <w:r w:rsidRPr="004F6740">
        <w:rPr>
          <w:spacing w:val="-11"/>
          <w:lang w:eastAsia="ru-RU" w:bidi="ru-RU"/>
        </w:rPr>
        <w:t xml:space="preserve"> </w:t>
      </w:r>
      <w:r w:rsidRPr="004F6740">
        <w:rPr>
          <w:i/>
          <w:spacing w:val="-3"/>
          <w:lang w:eastAsia="ru-RU" w:bidi="ru-RU"/>
        </w:rPr>
        <w:t>%.</w:t>
      </w:r>
    </w:p>
    <w:p w:rsidR="004A1981" w:rsidRPr="004F6740" w:rsidRDefault="004A1981" w:rsidP="004A1981">
      <w:pPr>
        <w:widowControl w:val="0"/>
        <w:autoSpaceDE w:val="0"/>
        <w:autoSpaceDN w:val="0"/>
        <w:ind w:firstLine="567"/>
        <w:jc w:val="both"/>
        <w:rPr>
          <w:lang w:eastAsia="ru-RU" w:bidi="ru-RU"/>
        </w:rPr>
      </w:pPr>
      <w:r w:rsidRPr="004F6740">
        <w:rPr>
          <w:lang w:eastAsia="ru-RU" w:bidi="ru-RU"/>
        </w:rPr>
        <w:t>Вологість повітря, на відмінну від температури, в робочих приміщеннях коливається не так різко і часто. Тому її вимірюють, як правило, тільки в робочій зоні на основних робочих місцях. В цехах і на виробничих ділянках з технологічними процесами, при яких використовується</w:t>
      </w:r>
      <w:r w:rsidRPr="004F6740">
        <w:rPr>
          <w:spacing w:val="-14"/>
          <w:lang w:eastAsia="ru-RU" w:bidi="ru-RU"/>
        </w:rPr>
        <w:t xml:space="preserve"> </w:t>
      </w:r>
      <w:r w:rsidRPr="004F6740">
        <w:rPr>
          <w:lang w:eastAsia="ru-RU" w:bidi="ru-RU"/>
        </w:rPr>
        <w:t>вода,</w:t>
      </w:r>
      <w:r w:rsidRPr="004F6740">
        <w:rPr>
          <w:spacing w:val="-9"/>
          <w:lang w:eastAsia="ru-RU" w:bidi="ru-RU"/>
        </w:rPr>
        <w:t xml:space="preserve"> </w:t>
      </w:r>
      <w:r w:rsidRPr="004F6740">
        <w:rPr>
          <w:lang w:eastAsia="ru-RU" w:bidi="ru-RU"/>
        </w:rPr>
        <w:t>або</w:t>
      </w:r>
      <w:r w:rsidRPr="004F6740">
        <w:rPr>
          <w:spacing w:val="-14"/>
          <w:lang w:eastAsia="ru-RU" w:bidi="ru-RU"/>
        </w:rPr>
        <w:t xml:space="preserve"> </w:t>
      </w:r>
      <w:r w:rsidRPr="004F6740">
        <w:rPr>
          <w:lang w:eastAsia="ru-RU" w:bidi="ru-RU"/>
        </w:rPr>
        <w:t>водний</w:t>
      </w:r>
      <w:r w:rsidRPr="004F6740">
        <w:rPr>
          <w:spacing w:val="-12"/>
          <w:lang w:eastAsia="ru-RU" w:bidi="ru-RU"/>
        </w:rPr>
        <w:t xml:space="preserve"> </w:t>
      </w:r>
      <w:r w:rsidRPr="004F6740">
        <w:rPr>
          <w:lang w:eastAsia="ru-RU" w:bidi="ru-RU"/>
        </w:rPr>
        <w:t>розчин,</w:t>
      </w:r>
      <w:r w:rsidRPr="004F6740">
        <w:rPr>
          <w:spacing w:val="-14"/>
          <w:lang w:eastAsia="ru-RU" w:bidi="ru-RU"/>
        </w:rPr>
        <w:t xml:space="preserve"> </w:t>
      </w:r>
      <w:r w:rsidRPr="004F6740">
        <w:rPr>
          <w:lang w:eastAsia="ru-RU" w:bidi="ru-RU"/>
        </w:rPr>
        <w:t>що</w:t>
      </w:r>
      <w:r w:rsidRPr="004F6740">
        <w:rPr>
          <w:spacing w:val="-15"/>
          <w:lang w:eastAsia="ru-RU" w:bidi="ru-RU"/>
        </w:rPr>
        <w:t xml:space="preserve"> </w:t>
      </w:r>
      <w:r w:rsidRPr="004F6740">
        <w:rPr>
          <w:lang w:eastAsia="ru-RU" w:bidi="ru-RU"/>
        </w:rPr>
        <w:t>зберігається</w:t>
      </w:r>
      <w:r w:rsidRPr="004F6740">
        <w:rPr>
          <w:spacing w:val="-7"/>
          <w:lang w:eastAsia="ru-RU" w:bidi="ru-RU"/>
        </w:rPr>
        <w:t xml:space="preserve"> </w:t>
      </w:r>
      <w:r w:rsidRPr="004F6740">
        <w:rPr>
          <w:lang w:eastAsia="ru-RU" w:bidi="ru-RU"/>
        </w:rPr>
        <w:t>у</w:t>
      </w:r>
      <w:r w:rsidRPr="004F6740">
        <w:rPr>
          <w:spacing w:val="-18"/>
          <w:lang w:eastAsia="ru-RU" w:bidi="ru-RU"/>
        </w:rPr>
        <w:t xml:space="preserve"> </w:t>
      </w:r>
      <w:r w:rsidRPr="004F6740">
        <w:rPr>
          <w:lang w:eastAsia="ru-RU" w:bidi="ru-RU"/>
        </w:rPr>
        <w:t>відкритих</w:t>
      </w:r>
      <w:r w:rsidRPr="004F6740">
        <w:rPr>
          <w:spacing w:val="-11"/>
          <w:lang w:eastAsia="ru-RU" w:bidi="ru-RU"/>
        </w:rPr>
        <w:t xml:space="preserve"> </w:t>
      </w:r>
      <w:r w:rsidRPr="004F6740">
        <w:rPr>
          <w:lang w:eastAsia="ru-RU" w:bidi="ru-RU"/>
        </w:rPr>
        <w:t>ємкостях,</w:t>
      </w:r>
      <w:r w:rsidRPr="004F6740">
        <w:rPr>
          <w:spacing w:val="-14"/>
          <w:lang w:eastAsia="ru-RU" w:bidi="ru-RU"/>
        </w:rPr>
        <w:t xml:space="preserve"> </w:t>
      </w:r>
      <w:r w:rsidRPr="004F6740">
        <w:rPr>
          <w:lang w:eastAsia="ru-RU" w:bidi="ru-RU"/>
        </w:rPr>
        <w:t>особливо з підігрівом (на приклад, гальванічні ванни, установки для миття деталей, машин, приготування кормів) вологість повітря досліджується більш детально. В подібних випадках важливо виміряти вологість безпосередньо у джерел виділення вологи, на різних від них відстанях і</w:t>
      </w:r>
      <w:r w:rsidRPr="004F6740">
        <w:rPr>
          <w:spacing w:val="2"/>
          <w:lang w:eastAsia="ru-RU" w:bidi="ru-RU"/>
        </w:rPr>
        <w:t xml:space="preserve"> </w:t>
      </w:r>
      <w:r w:rsidRPr="004F6740">
        <w:rPr>
          <w:lang w:eastAsia="ru-RU" w:bidi="ru-RU"/>
        </w:rPr>
        <w:t>висотах.</w:t>
      </w:r>
    </w:p>
    <w:p w:rsidR="004A1981" w:rsidRPr="004F6740" w:rsidRDefault="004A1981" w:rsidP="004A1981">
      <w:pPr>
        <w:widowControl w:val="0"/>
        <w:autoSpaceDE w:val="0"/>
        <w:autoSpaceDN w:val="0"/>
        <w:ind w:firstLine="567"/>
        <w:jc w:val="both"/>
        <w:rPr>
          <w:lang w:eastAsia="ru-RU" w:bidi="ru-RU"/>
        </w:rPr>
      </w:pPr>
      <w:r w:rsidRPr="004F6740">
        <w:rPr>
          <w:lang w:eastAsia="ru-RU" w:bidi="ru-RU"/>
        </w:rPr>
        <w:t xml:space="preserve">Вологість повітря вимірюється </w:t>
      </w:r>
      <w:r w:rsidRPr="004F6740">
        <w:rPr>
          <w:i/>
          <w:lang w:eastAsia="ru-RU" w:bidi="ru-RU"/>
        </w:rPr>
        <w:t>гігрометрами і психрометрами</w:t>
      </w:r>
      <w:r w:rsidRPr="004F6740">
        <w:rPr>
          <w:lang w:eastAsia="ru-RU" w:bidi="ru-RU"/>
        </w:rPr>
        <w:t>. Робота гігрометра основана на властивості волосини змінювати власну довжину в залежності від кількості вологи в повітрі. Більш точними є психрометри, які бувають статичними (психометр Августа) і динамічними (</w:t>
      </w:r>
      <w:proofErr w:type="spellStart"/>
      <w:r w:rsidRPr="004F6740">
        <w:rPr>
          <w:lang w:eastAsia="ru-RU" w:bidi="ru-RU"/>
        </w:rPr>
        <w:t>аспіраційний</w:t>
      </w:r>
      <w:proofErr w:type="spellEnd"/>
      <w:r w:rsidRPr="004F6740">
        <w:rPr>
          <w:lang w:eastAsia="ru-RU" w:bidi="ru-RU"/>
        </w:rPr>
        <w:t xml:space="preserve"> психрометр </w:t>
      </w:r>
      <w:proofErr w:type="spellStart"/>
      <w:r w:rsidRPr="004F6740">
        <w:rPr>
          <w:lang w:eastAsia="ru-RU" w:bidi="ru-RU"/>
        </w:rPr>
        <w:t>Асмана</w:t>
      </w:r>
      <w:proofErr w:type="spellEnd"/>
      <w:r w:rsidRPr="004F6740">
        <w:rPr>
          <w:lang w:eastAsia="ru-RU" w:bidi="ru-RU"/>
        </w:rPr>
        <w:t xml:space="preserve">). Для систематичного дослідження вологості повітря використовується прилад-самописець – </w:t>
      </w:r>
      <w:r w:rsidRPr="004F6740">
        <w:rPr>
          <w:i/>
          <w:lang w:eastAsia="ru-RU" w:bidi="ru-RU"/>
        </w:rPr>
        <w:t>гігрограф</w:t>
      </w:r>
      <w:r w:rsidRPr="004F6740">
        <w:rPr>
          <w:lang w:eastAsia="ru-RU" w:bidi="ru-RU"/>
        </w:rPr>
        <w:t>.</w:t>
      </w:r>
    </w:p>
    <w:p w:rsidR="004A1981" w:rsidRPr="004F6740" w:rsidRDefault="004A1981" w:rsidP="004A1981">
      <w:pPr>
        <w:widowControl w:val="0"/>
        <w:autoSpaceDE w:val="0"/>
        <w:autoSpaceDN w:val="0"/>
        <w:ind w:firstLine="567"/>
        <w:jc w:val="both"/>
        <w:rPr>
          <w:lang w:eastAsia="ru-RU" w:bidi="ru-RU"/>
        </w:rPr>
      </w:pPr>
      <w:r w:rsidRPr="004F6740">
        <w:rPr>
          <w:lang w:eastAsia="ru-RU" w:bidi="ru-RU"/>
        </w:rPr>
        <w:t>Робота</w:t>
      </w:r>
      <w:r w:rsidRPr="004F6740">
        <w:rPr>
          <w:spacing w:val="-12"/>
          <w:lang w:eastAsia="ru-RU" w:bidi="ru-RU"/>
        </w:rPr>
        <w:t xml:space="preserve"> </w:t>
      </w:r>
      <w:proofErr w:type="spellStart"/>
      <w:r w:rsidRPr="004F6740">
        <w:rPr>
          <w:lang w:eastAsia="ru-RU" w:bidi="ru-RU"/>
        </w:rPr>
        <w:t>аспіраційного</w:t>
      </w:r>
      <w:proofErr w:type="spellEnd"/>
      <w:r w:rsidRPr="004F6740">
        <w:rPr>
          <w:spacing w:val="-11"/>
          <w:lang w:eastAsia="ru-RU" w:bidi="ru-RU"/>
        </w:rPr>
        <w:t xml:space="preserve"> </w:t>
      </w:r>
      <w:r w:rsidRPr="004F6740">
        <w:rPr>
          <w:lang w:eastAsia="ru-RU" w:bidi="ru-RU"/>
        </w:rPr>
        <w:t>психрометра</w:t>
      </w:r>
      <w:r w:rsidRPr="004F6740">
        <w:rPr>
          <w:spacing w:val="-10"/>
          <w:lang w:eastAsia="ru-RU" w:bidi="ru-RU"/>
        </w:rPr>
        <w:t xml:space="preserve"> </w:t>
      </w:r>
      <w:r w:rsidRPr="004F6740">
        <w:rPr>
          <w:lang w:eastAsia="ru-RU" w:bidi="ru-RU"/>
        </w:rPr>
        <w:t>базується</w:t>
      </w:r>
      <w:r w:rsidRPr="004F6740">
        <w:rPr>
          <w:spacing w:val="-11"/>
          <w:lang w:eastAsia="ru-RU" w:bidi="ru-RU"/>
        </w:rPr>
        <w:t xml:space="preserve"> </w:t>
      </w:r>
      <w:r w:rsidRPr="004F6740">
        <w:rPr>
          <w:lang w:eastAsia="ru-RU" w:bidi="ru-RU"/>
        </w:rPr>
        <w:t>на</w:t>
      </w:r>
      <w:r w:rsidRPr="004F6740">
        <w:rPr>
          <w:spacing w:val="-12"/>
          <w:lang w:eastAsia="ru-RU" w:bidi="ru-RU"/>
        </w:rPr>
        <w:t xml:space="preserve"> </w:t>
      </w:r>
      <w:r w:rsidRPr="004F6740">
        <w:rPr>
          <w:lang w:eastAsia="ru-RU" w:bidi="ru-RU"/>
        </w:rPr>
        <w:t>залежності</w:t>
      </w:r>
      <w:r w:rsidRPr="004F6740">
        <w:rPr>
          <w:spacing w:val="-9"/>
          <w:lang w:eastAsia="ru-RU" w:bidi="ru-RU"/>
        </w:rPr>
        <w:t xml:space="preserve"> </w:t>
      </w:r>
      <w:r w:rsidRPr="004F6740">
        <w:rPr>
          <w:lang w:eastAsia="ru-RU" w:bidi="ru-RU"/>
        </w:rPr>
        <w:t>різниці</w:t>
      </w:r>
      <w:r w:rsidRPr="004F6740">
        <w:rPr>
          <w:spacing w:val="-13"/>
          <w:lang w:eastAsia="ru-RU" w:bidi="ru-RU"/>
        </w:rPr>
        <w:t xml:space="preserve"> </w:t>
      </w:r>
      <w:r w:rsidRPr="004F6740">
        <w:rPr>
          <w:lang w:eastAsia="ru-RU" w:bidi="ru-RU"/>
        </w:rPr>
        <w:t>температур</w:t>
      </w:r>
      <w:r w:rsidRPr="004F6740">
        <w:rPr>
          <w:spacing w:val="-8"/>
          <w:lang w:eastAsia="ru-RU" w:bidi="ru-RU"/>
        </w:rPr>
        <w:t xml:space="preserve"> </w:t>
      </w:r>
      <w:r w:rsidRPr="004F6740">
        <w:rPr>
          <w:lang w:eastAsia="ru-RU" w:bidi="ru-RU"/>
        </w:rPr>
        <w:t xml:space="preserve">сухого і змоченого термометрів від вологості навколишнього повітря, Психрометр складається з двох однакових ртутних термометрів, закріплених в спеціальній оправі, і </w:t>
      </w:r>
      <w:proofErr w:type="spellStart"/>
      <w:r w:rsidRPr="004F6740">
        <w:rPr>
          <w:lang w:eastAsia="ru-RU" w:bidi="ru-RU"/>
        </w:rPr>
        <w:t>аспіраційної</w:t>
      </w:r>
      <w:proofErr w:type="spellEnd"/>
      <w:r w:rsidRPr="004F6740">
        <w:rPr>
          <w:lang w:eastAsia="ru-RU" w:bidi="ru-RU"/>
        </w:rPr>
        <w:t xml:space="preserve"> головки. Оправа є трубкою, що роздвоюється донизу, із захисними планками. До нижньої роздвоєної частини трубки за допомогою пластмасових втулок прикріплено два патрубки, що є радіаційним захистом резервуарів термометрів. Верхній кінець трубки сполучений з аспіратором. </w:t>
      </w:r>
      <w:proofErr w:type="spellStart"/>
      <w:r w:rsidRPr="004F6740">
        <w:rPr>
          <w:lang w:eastAsia="ru-RU" w:bidi="ru-RU"/>
        </w:rPr>
        <w:t>Аспіраційна</w:t>
      </w:r>
      <w:proofErr w:type="spellEnd"/>
      <w:r w:rsidRPr="004F6740">
        <w:rPr>
          <w:lang w:eastAsia="ru-RU" w:bidi="ru-RU"/>
        </w:rPr>
        <w:t xml:space="preserve"> головка складається із приводного механізму і вентилятора, закритого ковпаком. Пружина приводного механізму психрометра заводиться</w:t>
      </w:r>
      <w:r w:rsidRPr="004F6740">
        <w:rPr>
          <w:spacing w:val="-42"/>
          <w:lang w:eastAsia="ru-RU" w:bidi="ru-RU"/>
        </w:rPr>
        <w:t xml:space="preserve"> </w:t>
      </w:r>
      <w:r w:rsidRPr="004F6740">
        <w:rPr>
          <w:lang w:eastAsia="ru-RU" w:bidi="ru-RU"/>
        </w:rPr>
        <w:t>спеціальним ключем.</w:t>
      </w:r>
    </w:p>
    <w:p w:rsidR="004A1981" w:rsidRPr="004F6740" w:rsidRDefault="004A1981" w:rsidP="004A1981">
      <w:pPr>
        <w:widowControl w:val="0"/>
        <w:autoSpaceDE w:val="0"/>
        <w:autoSpaceDN w:val="0"/>
        <w:jc w:val="center"/>
        <w:rPr>
          <w:i/>
          <w:lang w:eastAsia="ru-RU" w:bidi="ru-RU"/>
        </w:rPr>
      </w:pPr>
      <w:r w:rsidRPr="004F6740">
        <w:rPr>
          <w:i/>
          <w:lang w:eastAsia="ru-RU" w:bidi="ru-RU"/>
        </w:rPr>
        <w:t>Визначення швидкості руху повітря</w:t>
      </w:r>
    </w:p>
    <w:p w:rsidR="004A1981" w:rsidRPr="004F6740" w:rsidRDefault="004A1981" w:rsidP="004A1981">
      <w:pPr>
        <w:widowControl w:val="0"/>
        <w:autoSpaceDE w:val="0"/>
        <w:autoSpaceDN w:val="0"/>
        <w:ind w:firstLine="567"/>
        <w:jc w:val="both"/>
        <w:rPr>
          <w:lang w:eastAsia="ru-RU" w:bidi="ru-RU"/>
        </w:rPr>
      </w:pPr>
      <w:r w:rsidRPr="004F6740">
        <w:rPr>
          <w:lang w:eastAsia="ru-RU" w:bidi="ru-RU"/>
        </w:rPr>
        <w:t>При дослідженні швидкості руху повітря необхідно мати на увазі, що через пульсуючий характер тепловиділення, а також через нерівномірне розміщення їх джерел тепла, напрямки повітряних потоків у виробничих приміщення можуть різко змінюватися. Тому, перед вимірюванням швидкості руху повітря необхідно визначити напрямок повітряних потоків (по відхиленню тонких стрічок паперу, диму від звичайної цигарки).</w:t>
      </w:r>
    </w:p>
    <w:p w:rsidR="004A1981" w:rsidRPr="004F6740" w:rsidRDefault="004A1981" w:rsidP="004A1981">
      <w:pPr>
        <w:widowControl w:val="0"/>
        <w:autoSpaceDE w:val="0"/>
        <w:autoSpaceDN w:val="0"/>
        <w:ind w:firstLine="567"/>
        <w:jc w:val="both"/>
        <w:rPr>
          <w:lang w:eastAsia="ru-RU" w:bidi="ru-RU"/>
        </w:rPr>
      </w:pPr>
      <w:r w:rsidRPr="004F6740">
        <w:rPr>
          <w:lang w:eastAsia="ru-RU" w:bidi="ru-RU"/>
        </w:rPr>
        <w:t xml:space="preserve">Незалежно від робочих місць і різних ділянок всієї робочої зони швидкість руху повітря вимірюють також у відкритих протягів воріт, дверей, вікон, ліхтарів, а також на різних відстанях від них. Рухливість повітря вимірюється при допомозі </w:t>
      </w:r>
      <w:r w:rsidRPr="004F6740">
        <w:rPr>
          <w:i/>
          <w:lang w:eastAsia="ru-RU" w:bidi="ru-RU"/>
        </w:rPr>
        <w:t>анемометрів і кататермометрів</w:t>
      </w:r>
      <w:r w:rsidRPr="004F6740">
        <w:rPr>
          <w:lang w:eastAsia="ru-RU" w:bidi="ru-RU"/>
        </w:rPr>
        <w:t xml:space="preserve">. Для виміру швидкості руху повітря використовують </w:t>
      </w:r>
      <w:r w:rsidRPr="004F6740">
        <w:rPr>
          <w:i/>
          <w:lang w:eastAsia="ru-RU" w:bidi="ru-RU"/>
        </w:rPr>
        <w:t>анемометри: чашкові і крильчасті</w:t>
      </w:r>
      <w:r w:rsidRPr="004F6740">
        <w:rPr>
          <w:lang w:eastAsia="ru-RU" w:bidi="ru-RU"/>
        </w:rPr>
        <w:t>.</w:t>
      </w:r>
    </w:p>
    <w:p w:rsidR="004A1981" w:rsidRPr="004F6740" w:rsidRDefault="004A1981" w:rsidP="004A1981">
      <w:pPr>
        <w:widowControl w:val="0"/>
        <w:numPr>
          <w:ilvl w:val="0"/>
          <w:numId w:val="23"/>
        </w:numPr>
        <w:autoSpaceDE w:val="0"/>
        <w:autoSpaceDN w:val="0"/>
        <w:adjustRightInd w:val="0"/>
        <w:spacing w:after="160" w:line="259" w:lineRule="auto"/>
        <w:ind w:left="426" w:firstLine="0"/>
        <w:jc w:val="center"/>
        <w:rPr>
          <w:b/>
          <w:bCs/>
          <w:i/>
          <w:iCs/>
          <w:lang w:eastAsia="ru-RU" w:bidi="ru-RU"/>
        </w:rPr>
      </w:pPr>
      <w:r w:rsidRPr="004F6740">
        <w:rPr>
          <w:b/>
          <w:bCs/>
          <w:i/>
          <w:iCs/>
          <w:lang w:eastAsia="ru-RU" w:bidi="ru-RU"/>
        </w:rPr>
        <w:t>Прилади та методи вимірювання температури, швидкості і відносної вологості повітря</w:t>
      </w:r>
    </w:p>
    <w:p w:rsidR="004A1981" w:rsidRPr="004F6740" w:rsidRDefault="004A1981" w:rsidP="004A1981">
      <w:pPr>
        <w:widowControl w:val="0"/>
        <w:autoSpaceDE w:val="0"/>
        <w:autoSpaceDN w:val="0"/>
        <w:ind w:firstLine="567"/>
        <w:jc w:val="both"/>
        <w:rPr>
          <w:spacing w:val="6"/>
          <w:lang w:eastAsia="ru-RU" w:bidi="ru-RU"/>
        </w:rPr>
      </w:pPr>
      <w:r w:rsidRPr="004F6740">
        <w:rPr>
          <w:spacing w:val="4"/>
          <w:lang w:eastAsia="ru-RU" w:bidi="ru-RU"/>
        </w:rPr>
        <w:lastRenderedPageBreak/>
        <w:t xml:space="preserve">Для </w:t>
      </w:r>
      <w:r w:rsidRPr="004F6740">
        <w:rPr>
          <w:spacing w:val="5"/>
          <w:lang w:eastAsia="ru-RU" w:bidi="ru-RU"/>
        </w:rPr>
        <w:t xml:space="preserve">визначення </w:t>
      </w:r>
      <w:r w:rsidRPr="004F6740">
        <w:rPr>
          <w:spacing w:val="6"/>
          <w:lang w:eastAsia="ru-RU" w:bidi="ru-RU"/>
        </w:rPr>
        <w:t xml:space="preserve">температури повітря </w:t>
      </w:r>
      <w:r w:rsidRPr="004F6740">
        <w:rPr>
          <w:lang w:eastAsia="ru-RU" w:bidi="ru-RU"/>
        </w:rPr>
        <w:t xml:space="preserve">у </w:t>
      </w:r>
      <w:r w:rsidRPr="004F6740">
        <w:rPr>
          <w:spacing w:val="6"/>
          <w:lang w:eastAsia="ru-RU" w:bidi="ru-RU"/>
        </w:rPr>
        <w:t xml:space="preserve">виробничих приміщеннях </w:t>
      </w:r>
      <w:r w:rsidRPr="004F6740">
        <w:rPr>
          <w:spacing w:val="5"/>
          <w:lang w:eastAsia="ru-RU" w:bidi="ru-RU"/>
        </w:rPr>
        <w:t xml:space="preserve">використовують ртутні </w:t>
      </w:r>
      <w:r w:rsidRPr="004F6740">
        <w:rPr>
          <w:spacing w:val="4"/>
          <w:lang w:eastAsia="ru-RU" w:bidi="ru-RU"/>
        </w:rPr>
        <w:t xml:space="preserve">або </w:t>
      </w:r>
      <w:r w:rsidRPr="004F6740">
        <w:rPr>
          <w:spacing w:val="6"/>
          <w:lang w:eastAsia="ru-RU" w:bidi="ru-RU"/>
        </w:rPr>
        <w:t xml:space="preserve">спиртові термометри. </w:t>
      </w:r>
      <w:r w:rsidRPr="004F6740">
        <w:rPr>
          <w:lang w:eastAsia="ru-RU" w:bidi="ru-RU"/>
        </w:rPr>
        <w:t xml:space="preserve">В </w:t>
      </w:r>
      <w:r w:rsidRPr="004F6740">
        <w:rPr>
          <w:spacing w:val="6"/>
          <w:lang w:eastAsia="ru-RU" w:bidi="ru-RU"/>
        </w:rPr>
        <w:t xml:space="preserve">приміщеннях </w:t>
      </w:r>
      <w:r w:rsidRPr="004F6740">
        <w:rPr>
          <w:spacing w:val="3"/>
          <w:lang w:eastAsia="ru-RU" w:bidi="ru-RU"/>
        </w:rPr>
        <w:t xml:space="preserve">зі </w:t>
      </w:r>
      <w:r w:rsidRPr="004F6740">
        <w:rPr>
          <w:spacing w:val="5"/>
          <w:lang w:eastAsia="ru-RU" w:bidi="ru-RU"/>
        </w:rPr>
        <w:t xml:space="preserve">значними </w:t>
      </w:r>
      <w:r w:rsidRPr="004F6740">
        <w:rPr>
          <w:spacing w:val="6"/>
          <w:lang w:eastAsia="ru-RU" w:bidi="ru-RU"/>
        </w:rPr>
        <w:t xml:space="preserve">тепловими </w:t>
      </w:r>
      <w:r w:rsidRPr="004F6740">
        <w:rPr>
          <w:spacing w:val="7"/>
          <w:lang w:eastAsia="ru-RU" w:bidi="ru-RU"/>
        </w:rPr>
        <w:t xml:space="preserve">випромінюваннями </w:t>
      </w:r>
      <w:r w:rsidRPr="004F6740">
        <w:rPr>
          <w:spacing w:val="6"/>
          <w:lang w:eastAsia="ru-RU" w:bidi="ru-RU"/>
        </w:rPr>
        <w:t xml:space="preserve">використовують </w:t>
      </w:r>
      <w:r w:rsidRPr="004F6740">
        <w:rPr>
          <w:spacing w:val="5"/>
          <w:lang w:eastAsia="ru-RU" w:bidi="ru-RU"/>
        </w:rPr>
        <w:t xml:space="preserve">парний </w:t>
      </w:r>
      <w:r w:rsidRPr="004F6740">
        <w:rPr>
          <w:spacing w:val="6"/>
          <w:lang w:eastAsia="ru-RU" w:bidi="ru-RU"/>
        </w:rPr>
        <w:t xml:space="preserve">термометр. </w:t>
      </w:r>
      <w:r w:rsidRPr="004F6740">
        <w:rPr>
          <w:spacing w:val="4"/>
          <w:lang w:eastAsia="ru-RU" w:bidi="ru-RU"/>
        </w:rPr>
        <w:t xml:space="preserve">Для </w:t>
      </w:r>
      <w:r w:rsidRPr="004F6740">
        <w:rPr>
          <w:spacing w:val="6"/>
          <w:lang w:eastAsia="ru-RU" w:bidi="ru-RU"/>
        </w:rPr>
        <w:t xml:space="preserve">неперервної </w:t>
      </w:r>
      <w:proofErr w:type="spellStart"/>
      <w:r w:rsidRPr="004F6740">
        <w:rPr>
          <w:spacing w:val="7"/>
          <w:lang w:eastAsia="ru-RU" w:bidi="ru-RU"/>
        </w:rPr>
        <w:t>регістрації</w:t>
      </w:r>
      <w:proofErr w:type="spellEnd"/>
      <w:r w:rsidRPr="004F6740">
        <w:rPr>
          <w:spacing w:val="7"/>
          <w:lang w:eastAsia="ru-RU" w:bidi="ru-RU"/>
        </w:rPr>
        <w:t xml:space="preserve"> </w:t>
      </w:r>
      <w:r w:rsidRPr="004F6740">
        <w:rPr>
          <w:spacing w:val="6"/>
          <w:lang w:eastAsia="ru-RU" w:bidi="ru-RU"/>
        </w:rPr>
        <w:t xml:space="preserve">температури </w:t>
      </w:r>
      <w:r w:rsidRPr="004F6740">
        <w:rPr>
          <w:spacing w:val="5"/>
          <w:lang w:eastAsia="ru-RU" w:bidi="ru-RU"/>
        </w:rPr>
        <w:t xml:space="preserve">навколишнього </w:t>
      </w:r>
      <w:r w:rsidRPr="004F6740">
        <w:rPr>
          <w:spacing w:val="6"/>
          <w:lang w:eastAsia="ru-RU" w:bidi="ru-RU"/>
        </w:rPr>
        <w:t xml:space="preserve">повітряного середовища застосовують самозаписувальні </w:t>
      </w:r>
      <w:r w:rsidRPr="004F6740">
        <w:rPr>
          <w:spacing w:val="5"/>
          <w:lang w:eastAsia="ru-RU" w:bidi="ru-RU"/>
        </w:rPr>
        <w:t xml:space="preserve">прилади </w:t>
      </w:r>
      <w:r w:rsidRPr="004F6740">
        <w:rPr>
          <w:lang w:eastAsia="ru-RU" w:bidi="ru-RU"/>
        </w:rPr>
        <w:t xml:space="preserve">– </w:t>
      </w:r>
      <w:r w:rsidRPr="004F6740">
        <w:rPr>
          <w:spacing w:val="5"/>
          <w:lang w:eastAsia="ru-RU" w:bidi="ru-RU"/>
        </w:rPr>
        <w:t>термографи (рис.</w:t>
      </w:r>
      <w:r w:rsidRPr="004F6740">
        <w:rPr>
          <w:spacing w:val="56"/>
          <w:lang w:eastAsia="ru-RU" w:bidi="ru-RU"/>
        </w:rPr>
        <w:t> </w:t>
      </w:r>
      <w:r>
        <w:rPr>
          <w:lang w:eastAsia="ru-RU" w:bidi="ru-RU"/>
        </w:rPr>
        <w:t>10</w:t>
      </w:r>
      <w:r w:rsidRPr="004F6740">
        <w:rPr>
          <w:lang w:eastAsia="ru-RU" w:bidi="ru-RU"/>
        </w:rPr>
        <w:t>.1).</w:t>
      </w:r>
    </w:p>
    <w:tbl>
      <w:tblPr>
        <w:tblW w:w="6339" w:type="dxa"/>
        <w:tblLook w:val="04A0"/>
      </w:tblPr>
      <w:tblGrid>
        <w:gridCol w:w="3464"/>
        <w:gridCol w:w="2875"/>
      </w:tblGrid>
      <w:tr w:rsidR="004A1981" w:rsidRPr="004B5CF8" w:rsidTr="00655C83">
        <w:trPr>
          <w:trHeight w:val="2003"/>
        </w:trPr>
        <w:tc>
          <w:tcPr>
            <w:tcW w:w="3438" w:type="dxa"/>
            <w:shd w:val="clear" w:color="auto" w:fill="auto"/>
          </w:tcPr>
          <w:p w:rsidR="004A1981" w:rsidRPr="004B5CF8" w:rsidRDefault="004A1981" w:rsidP="00655C83">
            <w:pPr>
              <w:widowControl w:val="0"/>
              <w:autoSpaceDE w:val="0"/>
              <w:autoSpaceDN w:val="0"/>
              <w:jc w:val="both"/>
              <w:rPr>
                <w:lang w:eastAsia="ru-RU" w:bidi="ru-RU"/>
              </w:rPr>
            </w:pPr>
            <w:r>
              <w:rPr>
                <w:noProof/>
                <w:lang w:val="ru-RU" w:eastAsia="ru-RU"/>
              </w:rPr>
              <w:drawing>
                <wp:anchor distT="0" distB="0" distL="0" distR="0" simplePos="0" relativeHeight="251660288" behindDoc="0" locked="0" layoutInCell="1" allowOverlap="1">
                  <wp:simplePos x="0" y="0"/>
                  <wp:positionH relativeFrom="page">
                    <wp:posOffset>339090</wp:posOffset>
                  </wp:positionH>
                  <wp:positionV relativeFrom="paragraph">
                    <wp:posOffset>127635</wp:posOffset>
                  </wp:positionV>
                  <wp:extent cx="1243330" cy="1366520"/>
                  <wp:effectExtent l="19050" t="0" r="0" b="0"/>
                  <wp:wrapTopAndBottom/>
                  <wp:docPr id="6" name="imag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7.jpeg"/>
                          <pic:cNvPicPr>
                            <a:picLocks noChangeAspect="1" noChangeArrowheads="1"/>
                          </pic:cNvPicPr>
                        </pic:nvPicPr>
                        <pic:blipFill>
                          <a:blip r:embed="rId6"/>
                          <a:srcRect/>
                          <a:stretch>
                            <a:fillRect/>
                          </a:stretch>
                        </pic:blipFill>
                        <pic:spPr bwMode="auto">
                          <a:xfrm>
                            <a:off x="0" y="0"/>
                            <a:ext cx="1243330" cy="1366520"/>
                          </a:xfrm>
                          <a:prstGeom prst="rect">
                            <a:avLst/>
                          </a:prstGeom>
                          <a:noFill/>
                          <a:ln w="9525">
                            <a:noFill/>
                            <a:miter lim="800000"/>
                            <a:headEnd/>
                            <a:tailEnd/>
                          </a:ln>
                        </pic:spPr>
                      </pic:pic>
                    </a:graphicData>
                  </a:graphic>
                </wp:anchor>
              </w:drawing>
            </w:r>
            <w:r w:rsidRPr="004B5CF8">
              <w:rPr>
                <w:lang w:eastAsia="ru-RU" w:bidi="ru-RU"/>
              </w:rPr>
              <w:t>а</w:t>
            </w:r>
          </w:p>
        </w:tc>
        <w:tc>
          <w:tcPr>
            <w:tcW w:w="2901" w:type="dxa"/>
            <w:shd w:val="clear" w:color="auto" w:fill="auto"/>
          </w:tcPr>
          <w:p w:rsidR="004A1981" w:rsidRPr="004B5CF8" w:rsidRDefault="004A1981" w:rsidP="00655C83">
            <w:pPr>
              <w:widowControl w:val="0"/>
              <w:autoSpaceDE w:val="0"/>
              <w:autoSpaceDN w:val="0"/>
              <w:jc w:val="both"/>
              <w:rPr>
                <w:lang w:eastAsia="ru-RU" w:bidi="ru-RU"/>
              </w:rPr>
            </w:pPr>
            <w:r>
              <w:rPr>
                <w:noProof/>
                <w:lang w:val="ru-RU" w:eastAsia="ru-RU"/>
              </w:rPr>
              <w:drawing>
                <wp:anchor distT="0" distB="0" distL="0" distR="0" simplePos="0" relativeHeight="251661312" behindDoc="0" locked="0" layoutInCell="1" allowOverlap="1">
                  <wp:simplePos x="0" y="0"/>
                  <wp:positionH relativeFrom="page">
                    <wp:posOffset>137160</wp:posOffset>
                  </wp:positionH>
                  <wp:positionV relativeFrom="paragraph">
                    <wp:posOffset>156210</wp:posOffset>
                  </wp:positionV>
                  <wp:extent cx="1559560" cy="1376680"/>
                  <wp:effectExtent l="19050" t="0" r="2540" b="0"/>
                  <wp:wrapTopAndBottom/>
                  <wp:docPr id="7" name="image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8.jpeg"/>
                          <pic:cNvPicPr>
                            <a:picLocks noChangeAspect="1" noChangeArrowheads="1"/>
                          </pic:cNvPicPr>
                        </pic:nvPicPr>
                        <pic:blipFill>
                          <a:blip r:embed="rId7"/>
                          <a:srcRect/>
                          <a:stretch>
                            <a:fillRect/>
                          </a:stretch>
                        </pic:blipFill>
                        <pic:spPr bwMode="auto">
                          <a:xfrm>
                            <a:off x="0" y="0"/>
                            <a:ext cx="1559560" cy="1376680"/>
                          </a:xfrm>
                          <a:prstGeom prst="rect">
                            <a:avLst/>
                          </a:prstGeom>
                          <a:noFill/>
                          <a:ln w="9525">
                            <a:noFill/>
                            <a:miter lim="800000"/>
                            <a:headEnd/>
                            <a:tailEnd/>
                          </a:ln>
                        </pic:spPr>
                      </pic:pic>
                    </a:graphicData>
                  </a:graphic>
                </wp:anchor>
              </w:drawing>
            </w:r>
            <w:r w:rsidRPr="004B5CF8">
              <w:rPr>
                <w:lang w:eastAsia="ru-RU" w:bidi="ru-RU"/>
              </w:rPr>
              <w:t>б</w:t>
            </w:r>
          </w:p>
        </w:tc>
      </w:tr>
      <w:tr w:rsidR="004A1981" w:rsidRPr="004B5CF8" w:rsidTr="00655C83">
        <w:trPr>
          <w:trHeight w:val="1731"/>
        </w:trPr>
        <w:tc>
          <w:tcPr>
            <w:tcW w:w="3438" w:type="dxa"/>
            <w:shd w:val="clear" w:color="auto" w:fill="auto"/>
          </w:tcPr>
          <w:p w:rsidR="004A1981" w:rsidRPr="004B5CF8" w:rsidRDefault="004A1981" w:rsidP="00655C83">
            <w:pPr>
              <w:widowControl w:val="0"/>
              <w:autoSpaceDE w:val="0"/>
              <w:autoSpaceDN w:val="0"/>
              <w:rPr>
                <w:lang w:eastAsia="ru-RU" w:bidi="ru-RU"/>
              </w:rPr>
            </w:pPr>
            <w:r w:rsidRPr="00E73419">
              <w:rPr>
                <w:noProof/>
                <w:position w:val="65"/>
                <w:lang w:eastAsia="ru-RU"/>
              </w:rPr>
              <w:t>в</w:t>
            </w:r>
            <w:r>
              <w:rPr>
                <w:noProof/>
                <w:position w:val="65"/>
                <w:lang w:val="ru-RU" w:eastAsia="ru-RU"/>
              </w:rPr>
              <w:drawing>
                <wp:inline distT="0" distB="0" distL="0" distR="0">
                  <wp:extent cx="2043430" cy="1198245"/>
                  <wp:effectExtent l="19050" t="0" r="0" b="0"/>
                  <wp:docPr id="1"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1.png"/>
                          <pic:cNvPicPr>
                            <a:picLocks noChangeAspect="1" noChangeArrowheads="1"/>
                          </pic:cNvPicPr>
                        </pic:nvPicPr>
                        <pic:blipFill>
                          <a:blip r:embed="rId8"/>
                          <a:srcRect/>
                          <a:stretch>
                            <a:fillRect/>
                          </a:stretch>
                        </pic:blipFill>
                        <pic:spPr bwMode="auto">
                          <a:xfrm>
                            <a:off x="0" y="0"/>
                            <a:ext cx="2043430" cy="1198245"/>
                          </a:xfrm>
                          <a:prstGeom prst="rect">
                            <a:avLst/>
                          </a:prstGeom>
                          <a:noFill/>
                          <a:ln w="9525">
                            <a:noFill/>
                            <a:miter lim="800000"/>
                            <a:headEnd/>
                            <a:tailEnd/>
                          </a:ln>
                        </pic:spPr>
                      </pic:pic>
                    </a:graphicData>
                  </a:graphic>
                </wp:inline>
              </w:drawing>
            </w:r>
          </w:p>
        </w:tc>
        <w:tc>
          <w:tcPr>
            <w:tcW w:w="2901" w:type="dxa"/>
            <w:shd w:val="clear" w:color="auto" w:fill="auto"/>
          </w:tcPr>
          <w:p w:rsidR="004A1981" w:rsidRPr="004B5CF8" w:rsidRDefault="004A1981" w:rsidP="00655C83">
            <w:pPr>
              <w:widowControl w:val="0"/>
              <w:autoSpaceDE w:val="0"/>
              <w:autoSpaceDN w:val="0"/>
              <w:jc w:val="center"/>
              <w:rPr>
                <w:noProof/>
                <w:lang w:eastAsia="ru-RU"/>
              </w:rPr>
            </w:pPr>
            <w:r>
              <w:rPr>
                <w:noProof/>
                <w:lang w:val="ru-RU" w:eastAsia="ru-RU"/>
              </w:rPr>
              <w:drawing>
                <wp:inline distT="0" distB="0" distL="0" distR="0">
                  <wp:extent cx="1496060" cy="1475740"/>
                  <wp:effectExtent l="19050" t="0" r="8890" b="0"/>
                  <wp:docPr id="2" name="image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2.jpeg"/>
                          <pic:cNvPicPr>
                            <a:picLocks noChangeAspect="1" noChangeArrowheads="1"/>
                          </pic:cNvPicPr>
                        </pic:nvPicPr>
                        <pic:blipFill>
                          <a:blip r:embed="rId9"/>
                          <a:srcRect/>
                          <a:stretch>
                            <a:fillRect/>
                          </a:stretch>
                        </pic:blipFill>
                        <pic:spPr bwMode="auto">
                          <a:xfrm>
                            <a:off x="0" y="0"/>
                            <a:ext cx="1496060" cy="1475740"/>
                          </a:xfrm>
                          <a:prstGeom prst="rect">
                            <a:avLst/>
                          </a:prstGeom>
                          <a:noFill/>
                          <a:ln w="9525">
                            <a:noFill/>
                            <a:miter lim="800000"/>
                            <a:headEnd/>
                            <a:tailEnd/>
                          </a:ln>
                        </pic:spPr>
                      </pic:pic>
                    </a:graphicData>
                  </a:graphic>
                </wp:inline>
              </w:drawing>
            </w:r>
          </w:p>
          <w:p w:rsidR="004A1981" w:rsidRPr="004B5CF8" w:rsidRDefault="004A1981" w:rsidP="00655C83">
            <w:pPr>
              <w:widowControl w:val="0"/>
              <w:autoSpaceDE w:val="0"/>
              <w:autoSpaceDN w:val="0"/>
              <w:rPr>
                <w:lang w:eastAsia="ru-RU" w:bidi="ru-RU"/>
              </w:rPr>
            </w:pPr>
            <w:r w:rsidRPr="004B5CF8">
              <w:rPr>
                <w:noProof/>
                <w:lang w:eastAsia="ru-RU"/>
              </w:rPr>
              <w:t>г</w:t>
            </w:r>
          </w:p>
        </w:tc>
      </w:tr>
    </w:tbl>
    <w:p w:rsidR="004A1981" w:rsidRPr="004B5CF8" w:rsidRDefault="004A1981" w:rsidP="004A1981">
      <w:pPr>
        <w:widowControl w:val="0"/>
        <w:autoSpaceDE w:val="0"/>
        <w:autoSpaceDN w:val="0"/>
        <w:jc w:val="center"/>
        <w:rPr>
          <w:i/>
          <w:lang w:eastAsia="ru-RU" w:bidi="ru-RU"/>
        </w:rPr>
      </w:pPr>
      <w:r>
        <w:rPr>
          <w:i/>
          <w:lang w:eastAsia="ru-RU" w:bidi="ru-RU"/>
        </w:rPr>
        <w:t>Рис.10</w:t>
      </w:r>
      <w:r w:rsidRPr="004B5CF8">
        <w:rPr>
          <w:i/>
          <w:lang w:eastAsia="ru-RU" w:bidi="ru-RU"/>
        </w:rPr>
        <w:t>.1 Прилади для вимірювання температури повітряного середовища</w:t>
      </w:r>
    </w:p>
    <w:p w:rsidR="004A1981" w:rsidRPr="004B5CF8" w:rsidRDefault="004A1981" w:rsidP="004A1981">
      <w:pPr>
        <w:widowControl w:val="0"/>
        <w:autoSpaceDE w:val="0"/>
        <w:autoSpaceDN w:val="0"/>
        <w:jc w:val="both"/>
        <w:rPr>
          <w:lang w:eastAsia="ru-RU" w:bidi="ru-RU"/>
        </w:rPr>
      </w:pPr>
      <w:r w:rsidRPr="004B5CF8">
        <w:rPr>
          <w:b/>
          <w:lang w:eastAsia="ru-RU" w:bidi="ru-RU"/>
        </w:rPr>
        <w:t xml:space="preserve">а </w:t>
      </w:r>
      <w:r w:rsidRPr="004B5CF8">
        <w:rPr>
          <w:lang w:eastAsia="ru-RU" w:bidi="ru-RU"/>
        </w:rPr>
        <w:t xml:space="preserve">– термометр віконний спиртовий RST 02108; </w:t>
      </w:r>
      <w:r w:rsidRPr="004B5CF8">
        <w:rPr>
          <w:b/>
          <w:lang w:eastAsia="ru-RU" w:bidi="ru-RU"/>
        </w:rPr>
        <w:t xml:space="preserve">б </w:t>
      </w:r>
      <w:r w:rsidRPr="004B5CF8">
        <w:rPr>
          <w:lang w:eastAsia="ru-RU" w:bidi="ru-RU"/>
        </w:rPr>
        <w:t xml:space="preserve">– термометр метеорологічний ртутний ТМ-1; </w:t>
      </w:r>
      <w:r w:rsidRPr="004B5CF8">
        <w:rPr>
          <w:b/>
          <w:lang w:eastAsia="ru-RU" w:bidi="ru-RU"/>
        </w:rPr>
        <w:t xml:space="preserve">в </w:t>
      </w:r>
      <w:r w:rsidRPr="004B5CF8">
        <w:rPr>
          <w:lang w:eastAsia="ru-RU" w:bidi="ru-RU"/>
        </w:rPr>
        <w:t xml:space="preserve">– термограф М-16А; </w:t>
      </w:r>
      <w:r w:rsidRPr="004B5CF8">
        <w:rPr>
          <w:b/>
          <w:lang w:eastAsia="ru-RU" w:bidi="ru-RU"/>
        </w:rPr>
        <w:t xml:space="preserve">г </w:t>
      </w:r>
      <w:r w:rsidRPr="004B5CF8">
        <w:rPr>
          <w:lang w:eastAsia="ru-RU" w:bidi="ru-RU"/>
        </w:rPr>
        <w:t>– термометр спиртовий ТМ-2.</w:t>
      </w:r>
    </w:p>
    <w:p w:rsidR="004A1981" w:rsidRPr="004B5CF8" w:rsidRDefault="004A1981" w:rsidP="004A1981">
      <w:pPr>
        <w:widowControl w:val="0"/>
        <w:autoSpaceDE w:val="0"/>
        <w:autoSpaceDN w:val="0"/>
        <w:ind w:firstLine="284"/>
        <w:jc w:val="both"/>
        <w:rPr>
          <w:lang w:eastAsia="ru-RU" w:bidi="ru-RU"/>
        </w:rPr>
      </w:pPr>
      <w:r w:rsidRPr="004B5CF8">
        <w:rPr>
          <w:lang w:eastAsia="ru-RU" w:bidi="ru-RU"/>
        </w:rPr>
        <w:t>Для вимірювання швидкості руху повітря використовують крильчасті (0,3-0,5 м/с) та чашкові (1-20 м/с) анемометри, а для визначення малих швидкостей руху повітря (менше 0,5 м/с) – термоанем</w:t>
      </w:r>
      <w:r>
        <w:rPr>
          <w:lang w:eastAsia="ru-RU" w:bidi="ru-RU"/>
        </w:rPr>
        <w:t>ометри та кататермометри (рис. 10</w:t>
      </w:r>
      <w:r w:rsidRPr="004B5CF8">
        <w:rPr>
          <w:lang w:eastAsia="ru-RU" w:bidi="ru-RU"/>
        </w:rPr>
        <w:t>.2).</w:t>
      </w:r>
    </w:p>
    <w:tbl>
      <w:tblPr>
        <w:tblW w:w="0" w:type="auto"/>
        <w:jc w:val="center"/>
        <w:tblLook w:val="04A0"/>
      </w:tblPr>
      <w:tblGrid>
        <w:gridCol w:w="4672"/>
        <w:gridCol w:w="4673"/>
      </w:tblGrid>
      <w:tr w:rsidR="004A1981" w:rsidRPr="00E73419" w:rsidTr="00655C83">
        <w:trPr>
          <w:jc w:val="center"/>
        </w:trPr>
        <w:tc>
          <w:tcPr>
            <w:tcW w:w="4672" w:type="dxa"/>
            <w:shd w:val="clear" w:color="auto" w:fill="auto"/>
          </w:tcPr>
          <w:p w:rsidR="004A1981" w:rsidRPr="00E73419" w:rsidRDefault="004A1981" w:rsidP="00655C83">
            <w:pPr>
              <w:widowControl w:val="0"/>
              <w:autoSpaceDE w:val="0"/>
              <w:autoSpaceDN w:val="0"/>
              <w:spacing w:before="8"/>
              <w:rPr>
                <w:rFonts w:ascii="Calibri" w:eastAsia="Calibri" w:hAnsi="Calibri"/>
                <w:lang w:eastAsia="ru-RU" w:bidi="ru-RU"/>
              </w:rPr>
            </w:pPr>
            <w:r>
              <w:rPr>
                <w:rFonts w:ascii="Calibri" w:eastAsia="Calibri" w:hAnsi="Calibri"/>
                <w:noProof/>
                <w:lang w:val="ru-RU" w:eastAsia="ru-RU"/>
              </w:rPr>
              <w:drawing>
                <wp:anchor distT="0" distB="0" distL="0" distR="0" simplePos="0" relativeHeight="251662336" behindDoc="0" locked="0" layoutInCell="1" allowOverlap="1">
                  <wp:simplePos x="0" y="0"/>
                  <wp:positionH relativeFrom="page">
                    <wp:posOffset>5715</wp:posOffset>
                  </wp:positionH>
                  <wp:positionV relativeFrom="paragraph">
                    <wp:posOffset>4445</wp:posOffset>
                  </wp:positionV>
                  <wp:extent cx="2390775" cy="1685925"/>
                  <wp:effectExtent l="19050" t="0" r="9525" b="0"/>
                  <wp:wrapTopAndBottom/>
                  <wp:docPr id="8" name="image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0.jpeg"/>
                          <pic:cNvPicPr>
                            <a:picLocks noChangeAspect="1" noChangeArrowheads="1"/>
                          </pic:cNvPicPr>
                        </pic:nvPicPr>
                        <pic:blipFill>
                          <a:blip r:embed="rId10"/>
                          <a:srcRect/>
                          <a:stretch>
                            <a:fillRect/>
                          </a:stretch>
                        </pic:blipFill>
                        <pic:spPr bwMode="auto">
                          <a:xfrm>
                            <a:off x="0" y="0"/>
                            <a:ext cx="2390775" cy="1685925"/>
                          </a:xfrm>
                          <a:prstGeom prst="rect">
                            <a:avLst/>
                          </a:prstGeom>
                          <a:noFill/>
                          <a:ln w="9525">
                            <a:noFill/>
                            <a:miter lim="800000"/>
                            <a:headEnd/>
                            <a:tailEnd/>
                          </a:ln>
                        </pic:spPr>
                      </pic:pic>
                    </a:graphicData>
                  </a:graphic>
                </wp:anchor>
              </w:drawing>
            </w:r>
            <w:r w:rsidRPr="00E73419">
              <w:rPr>
                <w:rFonts w:ascii="Calibri" w:eastAsia="Calibri" w:hAnsi="Calibri"/>
                <w:lang w:eastAsia="ru-RU" w:bidi="ru-RU"/>
              </w:rPr>
              <w:t>а</w:t>
            </w:r>
          </w:p>
        </w:tc>
        <w:tc>
          <w:tcPr>
            <w:tcW w:w="4673" w:type="dxa"/>
            <w:shd w:val="clear" w:color="auto" w:fill="auto"/>
          </w:tcPr>
          <w:p w:rsidR="004A1981" w:rsidRPr="00E73419" w:rsidRDefault="004A1981" w:rsidP="00655C83">
            <w:pPr>
              <w:widowControl w:val="0"/>
              <w:autoSpaceDE w:val="0"/>
              <w:autoSpaceDN w:val="0"/>
              <w:spacing w:before="8"/>
              <w:rPr>
                <w:rFonts w:ascii="Calibri" w:eastAsia="Calibri" w:hAnsi="Calibri"/>
                <w:lang w:eastAsia="ru-RU" w:bidi="ru-RU"/>
              </w:rPr>
            </w:pPr>
            <w:r>
              <w:rPr>
                <w:rFonts w:ascii="Calibri" w:eastAsia="Calibri" w:hAnsi="Calibri"/>
                <w:noProof/>
                <w:lang w:val="ru-RU" w:eastAsia="ru-RU"/>
              </w:rPr>
              <w:drawing>
                <wp:anchor distT="0" distB="0" distL="0" distR="0" simplePos="0" relativeHeight="251663360" behindDoc="0" locked="0" layoutInCell="1" allowOverlap="1">
                  <wp:simplePos x="0" y="0"/>
                  <wp:positionH relativeFrom="page">
                    <wp:posOffset>144145</wp:posOffset>
                  </wp:positionH>
                  <wp:positionV relativeFrom="paragraph">
                    <wp:posOffset>4445</wp:posOffset>
                  </wp:positionV>
                  <wp:extent cx="1518920" cy="1733550"/>
                  <wp:effectExtent l="19050" t="0" r="5080" b="0"/>
                  <wp:wrapTopAndBottom/>
                  <wp:docPr id="9" name="image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1.jpeg"/>
                          <pic:cNvPicPr>
                            <a:picLocks noChangeAspect="1" noChangeArrowheads="1"/>
                          </pic:cNvPicPr>
                        </pic:nvPicPr>
                        <pic:blipFill>
                          <a:blip r:embed="rId11"/>
                          <a:srcRect/>
                          <a:stretch>
                            <a:fillRect/>
                          </a:stretch>
                        </pic:blipFill>
                        <pic:spPr bwMode="auto">
                          <a:xfrm>
                            <a:off x="0" y="0"/>
                            <a:ext cx="1518920" cy="1733550"/>
                          </a:xfrm>
                          <a:prstGeom prst="rect">
                            <a:avLst/>
                          </a:prstGeom>
                          <a:noFill/>
                          <a:ln w="9525">
                            <a:noFill/>
                            <a:miter lim="800000"/>
                            <a:headEnd/>
                            <a:tailEnd/>
                          </a:ln>
                        </pic:spPr>
                      </pic:pic>
                    </a:graphicData>
                  </a:graphic>
                </wp:anchor>
              </w:drawing>
            </w:r>
            <w:r w:rsidRPr="00E73419">
              <w:rPr>
                <w:rFonts w:ascii="Calibri" w:eastAsia="Calibri" w:hAnsi="Calibri"/>
                <w:lang w:eastAsia="ru-RU" w:bidi="ru-RU"/>
              </w:rPr>
              <w:t>б</w:t>
            </w:r>
          </w:p>
        </w:tc>
      </w:tr>
    </w:tbl>
    <w:p w:rsidR="004A1981" w:rsidRPr="004B5CF8" w:rsidRDefault="004A1981" w:rsidP="004A1981">
      <w:pPr>
        <w:widowControl w:val="0"/>
        <w:autoSpaceDE w:val="0"/>
        <w:autoSpaceDN w:val="0"/>
        <w:jc w:val="center"/>
        <w:rPr>
          <w:i/>
          <w:lang w:eastAsia="ru-RU" w:bidi="ru-RU"/>
        </w:rPr>
      </w:pPr>
      <w:r>
        <w:rPr>
          <w:i/>
          <w:lang w:eastAsia="ru-RU" w:bidi="ru-RU"/>
        </w:rPr>
        <w:t>Рис. 10</w:t>
      </w:r>
      <w:r w:rsidRPr="004B5CF8">
        <w:rPr>
          <w:i/>
          <w:lang w:eastAsia="ru-RU" w:bidi="ru-RU"/>
        </w:rPr>
        <w:t>.2 Прилади для вимірювання швидкості руху повітря</w:t>
      </w:r>
    </w:p>
    <w:p w:rsidR="004A1981" w:rsidRPr="004B5CF8" w:rsidRDefault="004A1981" w:rsidP="004A1981">
      <w:pPr>
        <w:widowControl w:val="0"/>
        <w:autoSpaceDE w:val="0"/>
        <w:autoSpaceDN w:val="0"/>
        <w:jc w:val="both"/>
        <w:rPr>
          <w:lang w:eastAsia="ru-RU" w:bidi="ru-RU"/>
        </w:rPr>
      </w:pPr>
      <w:r w:rsidRPr="004B5CF8">
        <w:rPr>
          <w:b/>
          <w:lang w:eastAsia="ru-RU" w:bidi="ru-RU"/>
        </w:rPr>
        <w:t xml:space="preserve">а </w:t>
      </w:r>
      <w:r w:rsidRPr="004B5CF8">
        <w:rPr>
          <w:lang w:eastAsia="ru-RU" w:bidi="ru-RU"/>
        </w:rPr>
        <w:t xml:space="preserve">– анемометр крильчастий АСО -3; </w:t>
      </w:r>
      <w:r w:rsidRPr="004B5CF8">
        <w:rPr>
          <w:b/>
          <w:lang w:eastAsia="ru-RU" w:bidi="ru-RU"/>
        </w:rPr>
        <w:t xml:space="preserve">б </w:t>
      </w:r>
      <w:r w:rsidRPr="004B5CF8">
        <w:rPr>
          <w:lang w:eastAsia="ru-RU" w:bidi="ru-RU"/>
        </w:rPr>
        <w:t>– анемометр чашковий МС-13.</w:t>
      </w:r>
    </w:p>
    <w:p w:rsidR="004A1981" w:rsidRPr="004B5CF8" w:rsidRDefault="004A1981" w:rsidP="004A1981">
      <w:pPr>
        <w:widowControl w:val="0"/>
        <w:autoSpaceDE w:val="0"/>
        <w:autoSpaceDN w:val="0"/>
        <w:ind w:firstLine="709"/>
        <w:jc w:val="both"/>
        <w:rPr>
          <w:lang w:eastAsia="ru-RU" w:bidi="ru-RU"/>
        </w:rPr>
      </w:pPr>
      <w:r w:rsidRPr="004B5CF8">
        <w:rPr>
          <w:lang w:eastAsia="ru-RU" w:bidi="ru-RU"/>
        </w:rPr>
        <w:t xml:space="preserve">Повітря у виробничих приміщеннях може мати різний вміст водяної пари. Так, вологість повітря має такі визначення: абсолютна вологість, відносна вологість, </w:t>
      </w:r>
      <w:proofErr w:type="spellStart"/>
      <w:r w:rsidRPr="004B5CF8">
        <w:rPr>
          <w:lang w:eastAsia="ru-RU" w:bidi="ru-RU"/>
        </w:rPr>
        <w:t>вологомісткість</w:t>
      </w:r>
      <w:proofErr w:type="spellEnd"/>
      <w:r w:rsidRPr="004B5CF8">
        <w:rPr>
          <w:lang w:eastAsia="ru-RU" w:bidi="ru-RU"/>
        </w:rPr>
        <w:t xml:space="preserve">, тепломісткість </w:t>
      </w:r>
      <w:r w:rsidRPr="004B5CF8">
        <w:rPr>
          <w:i/>
          <w:lang w:eastAsia="ru-RU" w:bidi="ru-RU"/>
        </w:rPr>
        <w:t xml:space="preserve">Абсолютна вологість </w:t>
      </w:r>
      <w:r w:rsidRPr="004B5CF8">
        <w:rPr>
          <w:lang w:eastAsia="ru-RU" w:bidi="ru-RU"/>
        </w:rPr>
        <w:t>– маса водяної пари в кг, яка міститься в 1 м</w:t>
      </w:r>
      <w:r w:rsidRPr="004B5CF8">
        <w:rPr>
          <w:vertAlign w:val="superscript"/>
          <w:lang w:eastAsia="ru-RU" w:bidi="ru-RU"/>
        </w:rPr>
        <w:t>3</w:t>
      </w:r>
      <w:r w:rsidRPr="004B5CF8">
        <w:rPr>
          <w:lang w:eastAsia="ru-RU" w:bidi="ru-RU"/>
        </w:rPr>
        <w:t xml:space="preserve"> вологого повітря. </w:t>
      </w:r>
      <w:r w:rsidRPr="004B5CF8">
        <w:rPr>
          <w:i/>
          <w:lang w:eastAsia="ru-RU" w:bidi="ru-RU"/>
        </w:rPr>
        <w:t xml:space="preserve">Відносна вологість </w:t>
      </w:r>
      <w:r w:rsidRPr="004B5CF8">
        <w:rPr>
          <w:lang w:eastAsia="ru-RU" w:bidi="ru-RU"/>
        </w:rPr>
        <w:t>– відношення водяної пари, яка міститься в повітрі, до її масової кількості, потрібної для повного насичення вологою повітря при даній температурі. Відносна вологість повітря виражається у відсотках:</w:t>
      </w:r>
    </w:p>
    <w:p w:rsidR="004A1981" w:rsidRPr="004B5CF8" w:rsidRDefault="004A1981" w:rsidP="004A1981">
      <w:pPr>
        <w:widowControl w:val="0"/>
        <w:autoSpaceDE w:val="0"/>
        <w:autoSpaceDN w:val="0"/>
        <w:ind w:firstLine="709"/>
        <w:jc w:val="center"/>
        <w:rPr>
          <w:lang w:eastAsia="ru-RU" w:bidi="ru-RU"/>
        </w:rPr>
      </w:pPr>
      <w:r w:rsidRPr="004B5CF8">
        <w:rPr>
          <w:lang w:eastAsia="ru-RU" w:bidi="ru-RU"/>
        </w:rPr>
        <w:t xml:space="preserve">φ = </w:t>
      </w:r>
      <m:oMath>
        <m:f>
          <m:fPr>
            <m:ctrlPr>
              <w:rPr>
                <w:rFonts w:ascii="Cambria Math" w:hAnsi="Cambria Math"/>
                <w:i/>
                <w:sz w:val="24"/>
                <w:szCs w:val="24"/>
                <w:lang w:eastAsia="ru-RU" w:bidi="ru-RU"/>
              </w:rPr>
            </m:ctrlPr>
          </m:fPr>
          <m:num>
            <m:sSub>
              <m:sSubPr>
                <m:ctrlPr>
                  <w:rPr>
                    <w:rFonts w:ascii="Cambria Math" w:hAnsi="Cambria Math"/>
                    <w:i/>
                    <w:sz w:val="24"/>
                    <w:szCs w:val="24"/>
                    <w:lang w:eastAsia="ru-RU" w:bidi="ru-RU"/>
                  </w:rPr>
                </m:ctrlPr>
              </m:sSubPr>
              <m:e>
                <m:r>
                  <w:rPr>
                    <w:rFonts w:ascii="Cambria Math" w:hAnsi="Cambria Math"/>
                    <w:sz w:val="24"/>
                    <w:szCs w:val="24"/>
                    <w:lang w:val="en-US" w:eastAsia="ru-RU" w:bidi="ru-RU"/>
                  </w:rPr>
                  <m:t>d</m:t>
                </m:r>
              </m:e>
              <m:sub>
                <m:r>
                  <w:rPr>
                    <w:rFonts w:ascii="Cambria Math" w:hAnsi="Cambria Math"/>
                    <w:sz w:val="24"/>
                    <w:szCs w:val="24"/>
                    <w:lang w:eastAsia="ru-RU" w:bidi="ru-RU"/>
                  </w:rPr>
                  <m:t>в</m:t>
                </m:r>
              </m:sub>
            </m:sSub>
          </m:num>
          <m:den>
            <m:sSub>
              <m:sSubPr>
                <m:ctrlPr>
                  <w:rPr>
                    <w:rFonts w:ascii="Cambria Math" w:hAnsi="Cambria Math"/>
                    <w:i/>
                    <w:sz w:val="24"/>
                    <w:szCs w:val="24"/>
                    <w:lang w:eastAsia="ru-RU" w:bidi="ru-RU"/>
                  </w:rPr>
                </m:ctrlPr>
              </m:sSubPr>
              <m:e>
                <m:r>
                  <w:rPr>
                    <w:rFonts w:ascii="Cambria Math" w:hAnsi="Cambria Math"/>
                    <w:sz w:val="24"/>
                    <w:szCs w:val="24"/>
                    <w:lang w:val="en-US" w:eastAsia="ru-RU" w:bidi="ru-RU"/>
                  </w:rPr>
                  <m:t>d</m:t>
                </m:r>
              </m:e>
              <m:sub>
                <m:r>
                  <w:rPr>
                    <w:rFonts w:ascii="Cambria Math" w:hAnsi="Cambria Math"/>
                    <w:sz w:val="24"/>
                    <w:szCs w:val="24"/>
                    <w:lang w:eastAsia="ru-RU" w:bidi="ru-RU"/>
                  </w:rPr>
                  <m:t>вн</m:t>
                </m:r>
              </m:sub>
            </m:sSub>
          </m:den>
        </m:f>
      </m:oMath>
      <w:r w:rsidRPr="004B5CF8">
        <w:rPr>
          <w:lang w:eastAsia="ru-RU" w:bidi="ru-RU"/>
        </w:rPr>
        <w:t xml:space="preserve"> * 100, % (</w:t>
      </w:r>
      <w:r>
        <w:rPr>
          <w:lang w:eastAsia="ru-RU" w:bidi="ru-RU"/>
        </w:rPr>
        <w:t>10</w:t>
      </w:r>
      <w:r w:rsidRPr="004B5CF8">
        <w:rPr>
          <w:lang w:eastAsia="ru-RU" w:bidi="ru-RU"/>
        </w:rPr>
        <w:t>.1)</w:t>
      </w:r>
    </w:p>
    <w:p w:rsidR="004A1981" w:rsidRPr="004B5CF8" w:rsidRDefault="004A1981" w:rsidP="004A1981">
      <w:pPr>
        <w:widowControl w:val="0"/>
        <w:autoSpaceDE w:val="0"/>
        <w:autoSpaceDN w:val="0"/>
        <w:rPr>
          <w:lang w:eastAsia="ru-RU" w:bidi="ru-RU"/>
        </w:rPr>
      </w:pPr>
      <w:r w:rsidRPr="004B5CF8">
        <w:rPr>
          <w:lang w:eastAsia="ru-RU" w:bidi="ru-RU"/>
        </w:rPr>
        <w:t xml:space="preserve">де </w:t>
      </w:r>
      <w:proofErr w:type="spellStart"/>
      <w:r w:rsidRPr="004B5CF8">
        <w:rPr>
          <w:i/>
          <w:lang w:eastAsia="ru-RU" w:bidi="ru-RU"/>
        </w:rPr>
        <w:t>d</w:t>
      </w:r>
      <w:r w:rsidRPr="004B5CF8">
        <w:rPr>
          <w:i/>
          <w:vertAlign w:val="subscript"/>
          <w:lang w:eastAsia="ru-RU" w:bidi="ru-RU"/>
        </w:rPr>
        <w:t>в</w:t>
      </w:r>
      <w:proofErr w:type="spellEnd"/>
      <w:r w:rsidRPr="004B5CF8">
        <w:rPr>
          <w:i/>
          <w:lang w:eastAsia="ru-RU" w:bidi="ru-RU"/>
        </w:rPr>
        <w:t xml:space="preserve"> </w:t>
      </w:r>
      <w:r w:rsidRPr="004B5CF8">
        <w:rPr>
          <w:lang w:eastAsia="ru-RU" w:bidi="ru-RU"/>
        </w:rPr>
        <w:t>– абсолютна вологість повітря, кг/м</w:t>
      </w:r>
      <w:r w:rsidRPr="004B5CF8">
        <w:rPr>
          <w:vertAlign w:val="superscript"/>
          <w:lang w:eastAsia="ru-RU" w:bidi="ru-RU"/>
        </w:rPr>
        <w:t>3</w:t>
      </w:r>
      <w:r w:rsidRPr="004B5CF8">
        <w:rPr>
          <w:lang w:eastAsia="ru-RU" w:bidi="ru-RU"/>
        </w:rPr>
        <w:t>;</w:t>
      </w:r>
    </w:p>
    <w:p w:rsidR="004A1981" w:rsidRPr="004B5CF8" w:rsidRDefault="008361C1" w:rsidP="004A1981">
      <w:pPr>
        <w:widowControl w:val="0"/>
        <w:autoSpaceDE w:val="0"/>
        <w:autoSpaceDN w:val="0"/>
        <w:rPr>
          <w:lang w:eastAsia="ru-RU" w:bidi="ru-RU"/>
        </w:rPr>
      </w:pPr>
      <w:r w:rsidRPr="008361C1">
        <w:rPr>
          <w:noProof/>
        </w:rPr>
        <w:pict>
          <v:shapetype id="_x0000_t202" coordsize="21600,21600" o:spt="202" path="m,l,21600r21600,l21600,xe">
            <v:stroke joinstyle="miter"/>
            <v:path gradientshapeok="t" o:connecttype="rect"/>
          </v:shapetype>
          <v:shape id="Надпись 60" o:spid="_x0000_s1036" type="#_x0000_t202" style="position:absolute;margin-left:115.1pt;margin-top:15.2pt;width:7.05pt;height:7.75pt;z-index:-251650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" filled="f" stroked="f">
            <v:textbox inset="0,0,0,0">
              <w:txbxContent>
                <w:p w:rsidR="004A1981" w:rsidRDefault="004A1981" w:rsidP="004A1981">
                  <w:pPr>
                    <w:spacing w:line="155" w:lineRule="exact"/>
                    <w:rPr>
                      <w:sz w:val="14"/>
                    </w:rPr>
                  </w:pPr>
                  <w:proofErr w:type="spellStart"/>
                  <w:r>
                    <w:rPr>
                      <w:spacing w:val="-1"/>
                      <w:sz w:val="14"/>
                    </w:rPr>
                    <w:t>вн</w:t>
                  </w:r>
                  <w:proofErr w:type="spellEnd"/>
                </w:p>
              </w:txbxContent>
            </v:textbox>
            <w10:wrap anchorx="page"/>
          </v:shape>
        </w:pict>
      </w:r>
      <w:proofErr w:type="spellStart"/>
      <w:r w:rsidR="004A1981" w:rsidRPr="004B5CF8">
        <w:rPr>
          <w:lang w:eastAsia="ru-RU" w:bidi="ru-RU"/>
        </w:rPr>
        <w:t>d</w:t>
      </w:r>
      <w:r w:rsidR="004A1981" w:rsidRPr="004B5CF8">
        <w:rPr>
          <w:vertAlign w:val="subscript"/>
          <w:lang w:eastAsia="ru-RU" w:bidi="ru-RU"/>
        </w:rPr>
        <w:t>вн</w:t>
      </w:r>
      <w:proofErr w:type="spellEnd"/>
      <w:r w:rsidR="004A1981" w:rsidRPr="004B5CF8">
        <w:rPr>
          <w:lang w:eastAsia="ru-RU" w:bidi="ru-RU"/>
        </w:rPr>
        <w:t xml:space="preserve"> – вологість повітря при його насичені парою вологи, кг/м</w:t>
      </w:r>
      <w:r w:rsidR="004A1981" w:rsidRPr="004B5CF8">
        <w:rPr>
          <w:vertAlign w:val="superscript"/>
          <w:lang w:eastAsia="ru-RU" w:bidi="ru-RU"/>
        </w:rPr>
        <w:t>3</w:t>
      </w:r>
      <w:r w:rsidR="004A1981" w:rsidRPr="004B5CF8">
        <w:rPr>
          <w:lang w:eastAsia="ru-RU" w:bidi="ru-RU"/>
        </w:rPr>
        <w:t xml:space="preserve">. </w:t>
      </w:r>
    </w:p>
    <w:p w:rsidR="004A1981" w:rsidRPr="004B5CF8" w:rsidRDefault="004A1981" w:rsidP="004A1981">
      <w:pPr>
        <w:widowControl w:val="0"/>
        <w:autoSpaceDE w:val="0"/>
        <w:autoSpaceDN w:val="0"/>
        <w:rPr>
          <w:lang w:eastAsia="ru-RU" w:bidi="ru-RU"/>
        </w:rPr>
      </w:pPr>
      <w:r w:rsidRPr="004B5CF8">
        <w:rPr>
          <w:lang w:eastAsia="ru-RU" w:bidi="ru-RU"/>
        </w:rPr>
        <w:t>Відносна вологість повітря можу бути знайдена із виразу:</w:t>
      </w:r>
    </w:p>
    <w:p w:rsidR="004A1981" w:rsidRPr="004B5CF8" w:rsidRDefault="004A1981" w:rsidP="004A1981">
      <w:pPr>
        <w:widowControl w:val="0"/>
        <w:autoSpaceDE w:val="0"/>
        <w:autoSpaceDN w:val="0"/>
        <w:ind w:firstLine="709"/>
        <w:jc w:val="center"/>
        <w:rPr>
          <w:spacing w:val="3"/>
          <w:lang w:eastAsia="ru-RU" w:bidi="ru-RU"/>
        </w:rPr>
      </w:pPr>
      <w:r w:rsidRPr="004B5CF8">
        <w:rPr>
          <w:lang w:eastAsia="ru-RU" w:bidi="ru-RU"/>
        </w:rPr>
        <w:t xml:space="preserve">φ = </w:t>
      </w:r>
      <m:oMath>
        <m:f>
          <m:fPr>
            <m:ctrlPr>
              <w:rPr>
                <w:rFonts w:ascii="Cambria Math" w:hAnsi="Cambria Math"/>
                <w:i/>
                <w:sz w:val="24"/>
                <w:szCs w:val="24"/>
                <w:lang w:eastAsia="ru-RU" w:bidi="ru-RU"/>
              </w:rPr>
            </m:ctrlPr>
          </m:fPr>
          <m:num>
            <m:sSub>
              <m:sSubPr>
                <m:ctrlPr>
                  <w:rPr>
                    <w:rFonts w:ascii="Cambria Math" w:hAnsi="Cambria Math"/>
                    <w:i/>
                    <w:sz w:val="24"/>
                    <w:szCs w:val="24"/>
                    <w:lang w:eastAsia="ru-RU" w:bidi="ru-RU"/>
                  </w:rPr>
                </m:ctrlPr>
              </m:sSubPr>
              <m:e>
                <m:r>
                  <w:rPr>
                    <w:rFonts w:ascii="Cambria Math" w:hAnsi="Cambria Math"/>
                    <w:sz w:val="24"/>
                    <w:szCs w:val="24"/>
                    <w:lang w:eastAsia="ru-RU" w:bidi="ru-RU"/>
                  </w:rPr>
                  <m:t>Р</m:t>
                </m:r>
              </m:e>
              <m:sub>
                <m:r>
                  <w:rPr>
                    <w:rFonts w:ascii="Cambria Math" w:hAnsi="Cambria Math"/>
                    <w:sz w:val="24"/>
                    <w:szCs w:val="24"/>
                    <w:lang w:eastAsia="ru-RU" w:bidi="ru-RU"/>
                  </w:rPr>
                  <m:t>н</m:t>
                </m:r>
              </m:sub>
            </m:sSub>
          </m:num>
          <m:den>
            <m:sSub>
              <m:sSubPr>
                <m:ctrlPr>
                  <w:rPr>
                    <w:rFonts w:ascii="Cambria Math" w:hAnsi="Cambria Math"/>
                    <w:i/>
                    <w:sz w:val="24"/>
                    <w:szCs w:val="24"/>
                    <w:lang w:eastAsia="ru-RU" w:bidi="ru-RU"/>
                  </w:rPr>
                </m:ctrlPr>
              </m:sSubPr>
              <m:e>
                <m:r>
                  <w:rPr>
                    <w:rFonts w:ascii="Cambria Math" w:hAnsi="Cambria Math"/>
                    <w:sz w:val="24"/>
                    <w:szCs w:val="24"/>
                    <w:lang w:eastAsia="ru-RU" w:bidi="ru-RU"/>
                  </w:rPr>
                  <m:t>Р</m:t>
                </m:r>
              </m:e>
              <m:sub>
                <m:r>
                  <w:rPr>
                    <w:rFonts w:ascii="Cambria Math" w:hAnsi="Cambria Math"/>
                    <w:sz w:val="24"/>
                    <w:szCs w:val="24"/>
                    <w:lang w:eastAsia="ru-RU" w:bidi="ru-RU"/>
                  </w:rPr>
                  <m:t>нас</m:t>
                </m:r>
              </m:sub>
            </m:sSub>
          </m:den>
        </m:f>
      </m:oMath>
      <w:r w:rsidRPr="004B5CF8">
        <w:rPr>
          <w:lang w:eastAsia="ru-RU" w:bidi="ru-RU"/>
        </w:rPr>
        <w:t xml:space="preserve"> * 100, % (</w:t>
      </w:r>
      <w:r>
        <w:rPr>
          <w:lang w:eastAsia="ru-RU" w:bidi="ru-RU"/>
        </w:rPr>
        <w:t>10</w:t>
      </w:r>
      <w:r w:rsidRPr="004B5CF8">
        <w:rPr>
          <w:lang w:eastAsia="ru-RU" w:bidi="ru-RU"/>
        </w:rPr>
        <w:t>.2)</w:t>
      </w:r>
    </w:p>
    <w:p w:rsidR="004A1981" w:rsidRPr="004B5CF8" w:rsidRDefault="004A1981" w:rsidP="004A1981">
      <w:pPr>
        <w:widowControl w:val="0"/>
        <w:autoSpaceDE w:val="0"/>
        <w:autoSpaceDN w:val="0"/>
        <w:ind w:firstLine="709"/>
        <w:jc w:val="both"/>
        <w:rPr>
          <w:lang w:eastAsia="ru-RU" w:bidi="ru-RU"/>
        </w:rPr>
      </w:pPr>
      <w:r w:rsidRPr="004B5CF8">
        <w:rPr>
          <w:lang w:eastAsia="ru-RU" w:bidi="ru-RU"/>
        </w:rPr>
        <w:t xml:space="preserve">де: </w:t>
      </w:r>
      <w:proofErr w:type="spellStart"/>
      <w:r w:rsidRPr="004B5CF8">
        <w:rPr>
          <w:lang w:eastAsia="ru-RU" w:bidi="ru-RU"/>
        </w:rPr>
        <w:t>Р</w:t>
      </w:r>
      <w:r w:rsidRPr="004B5CF8">
        <w:rPr>
          <w:vertAlign w:val="subscript"/>
          <w:lang w:eastAsia="ru-RU" w:bidi="ru-RU"/>
        </w:rPr>
        <w:t>н</w:t>
      </w:r>
      <w:proofErr w:type="spellEnd"/>
      <w:r w:rsidRPr="004B5CF8">
        <w:rPr>
          <w:lang w:eastAsia="ru-RU" w:bidi="ru-RU"/>
        </w:rPr>
        <w:t xml:space="preserve"> та </w:t>
      </w:r>
      <w:proofErr w:type="spellStart"/>
      <w:r w:rsidRPr="004B5CF8">
        <w:rPr>
          <w:lang w:eastAsia="ru-RU" w:bidi="ru-RU"/>
        </w:rPr>
        <w:t>Р</w:t>
      </w:r>
      <w:r w:rsidRPr="004B5CF8">
        <w:rPr>
          <w:vertAlign w:val="subscript"/>
          <w:lang w:eastAsia="ru-RU" w:bidi="ru-RU"/>
        </w:rPr>
        <w:t>нас</w:t>
      </w:r>
      <w:proofErr w:type="spellEnd"/>
      <w:r w:rsidRPr="004B5CF8">
        <w:rPr>
          <w:vertAlign w:val="subscript"/>
          <w:lang w:eastAsia="ru-RU" w:bidi="ru-RU"/>
        </w:rPr>
        <w:t xml:space="preserve"> </w:t>
      </w:r>
      <w:r w:rsidRPr="004B5CF8">
        <w:rPr>
          <w:lang w:eastAsia="ru-RU" w:bidi="ru-RU"/>
        </w:rPr>
        <w:t xml:space="preserve">– відповідно парціальний тиск водяної пари у повітрі приміщення і парціальний тиск водяної пари при повному насичені водяною парою, </w:t>
      </w:r>
      <w:proofErr w:type="spellStart"/>
      <w:r w:rsidRPr="004B5CF8">
        <w:rPr>
          <w:lang w:eastAsia="ru-RU" w:bidi="ru-RU"/>
        </w:rPr>
        <w:t>мм.рт.ст</w:t>
      </w:r>
      <w:proofErr w:type="spellEnd"/>
      <w:r w:rsidRPr="004B5CF8">
        <w:rPr>
          <w:lang w:eastAsia="ru-RU" w:bidi="ru-RU"/>
        </w:rPr>
        <w:t xml:space="preserve">. (додаток </w:t>
      </w:r>
      <w:r>
        <w:rPr>
          <w:lang w:eastAsia="ru-RU" w:bidi="ru-RU"/>
        </w:rPr>
        <w:t>10.</w:t>
      </w:r>
      <w:r w:rsidRPr="004B5CF8">
        <w:rPr>
          <w:lang w:eastAsia="ru-RU" w:bidi="ru-RU"/>
        </w:rPr>
        <w:t>3).</w:t>
      </w:r>
    </w:p>
    <w:p w:rsidR="004A1981" w:rsidRPr="004B5CF8" w:rsidRDefault="004A1981" w:rsidP="004A1981">
      <w:pPr>
        <w:widowControl w:val="0"/>
        <w:tabs>
          <w:tab w:val="left" w:pos="1215"/>
          <w:tab w:val="left" w:pos="3213"/>
          <w:tab w:val="left" w:pos="4740"/>
          <w:tab w:val="left" w:pos="6517"/>
          <w:tab w:val="left" w:pos="8032"/>
          <w:tab w:val="left" w:pos="8421"/>
        </w:tabs>
        <w:autoSpaceDE w:val="0"/>
        <w:autoSpaceDN w:val="0"/>
        <w:ind w:firstLine="709"/>
        <w:contextualSpacing/>
        <w:jc w:val="both"/>
        <w:rPr>
          <w:spacing w:val="6"/>
          <w:lang w:eastAsia="ru-RU" w:bidi="ru-RU"/>
        </w:rPr>
      </w:pPr>
      <w:r w:rsidRPr="004B5CF8">
        <w:rPr>
          <w:spacing w:val="5"/>
          <w:lang w:eastAsia="ru-RU" w:bidi="ru-RU"/>
        </w:rPr>
        <w:t xml:space="preserve">Відносна вологість повітря </w:t>
      </w:r>
      <w:r w:rsidRPr="004B5CF8">
        <w:rPr>
          <w:spacing w:val="6"/>
          <w:lang w:eastAsia="ru-RU" w:bidi="ru-RU"/>
        </w:rPr>
        <w:t xml:space="preserve">визначає ступень насичення повітря водяною </w:t>
      </w:r>
      <w:r w:rsidRPr="004B5CF8">
        <w:rPr>
          <w:spacing w:val="5"/>
          <w:lang w:eastAsia="ru-RU" w:bidi="ru-RU"/>
        </w:rPr>
        <w:t xml:space="preserve">парою, </w:t>
      </w:r>
      <w:r w:rsidRPr="004B5CF8">
        <w:rPr>
          <w:spacing w:val="4"/>
          <w:lang w:eastAsia="ru-RU" w:bidi="ru-RU"/>
        </w:rPr>
        <w:t xml:space="preserve">тобто </w:t>
      </w:r>
      <w:r w:rsidRPr="004B5CF8">
        <w:rPr>
          <w:spacing w:val="5"/>
          <w:lang w:eastAsia="ru-RU" w:bidi="ru-RU"/>
        </w:rPr>
        <w:t xml:space="preserve">відношення </w:t>
      </w:r>
      <w:r w:rsidRPr="004B5CF8">
        <w:rPr>
          <w:spacing w:val="6"/>
          <w:lang w:eastAsia="ru-RU" w:bidi="ru-RU"/>
        </w:rPr>
        <w:t>дійсної абсолютної</w:t>
      </w:r>
      <w:r w:rsidRPr="004B5CF8">
        <w:rPr>
          <w:spacing w:val="25"/>
          <w:lang w:eastAsia="ru-RU" w:bidi="ru-RU"/>
        </w:rPr>
        <w:t xml:space="preserve"> </w:t>
      </w:r>
      <w:r w:rsidRPr="004B5CF8">
        <w:rPr>
          <w:spacing w:val="7"/>
          <w:lang w:eastAsia="ru-RU" w:bidi="ru-RU"/>
        </w:rPr>
        <w:t>вологості</w:t>
      </w:r>
      <w:r w:rsidRPr="004B5CF8">
        <w:rPr>
          <w:spacing w:val="9"/>
          <w:lang w:eastAsia="ru-RU" w:bidi="ru-RU"/>
        </w:rPr>
        <w:t xml:space="preserve"> </w:t>
      </w:r>
      <w:r w:rsidRPr="004B5CF8">
        <w:rPr>
          <w:spacing w:val="3"/>
          <w:lang w:eastAsia="ru-RU" w:bidi="ru-RU"/>
        </w:rPr>
        <w:t>до</w:t>
      </w:r>
      <w:r w:rsidRPr="004B5CF8">
        <w:rPr>
          <w:lang w:eastAsia="ru-RU" w:bidi="ru-RU"/>
        </w:rPr>
        <w:t xml:space="preserve"> </w:t>
      </w:r>
      <w:r w:rsidRPr="004B5CF8">
        <w:rPr>
          <w:spacing w:val="6"/>
          <w:lang w:eastAsia="ru-RU" w:bidi="ru-RU"/>
        </w:rPr>
        <w:t xml:space="preserve">максимально можливої абсолютної </w:t>
      </w:r>
      <w:r w:rsidRPr="004B5CF8">
        <w:rPr>
          <w:spacing w:val="5"/>
          <w:lang w:eastAsia="ru-RU" w:bidi="ru-RU"/>
        </w:rPr>
        <w:t xml:space="preserve">вологості </w:t>
      </w:r>
      <w:r w:rsidRPr="004B5CF8">
        <w:rPr>
          <w:lang w:eastAsia="ru-RU" w:bidi="ru-RU"/>
        </w:rPr>
        <w:t xml:space="preserve">в </w:t>
      </w:r>
      <w:r w:rsidRPr="004B5CF8">
        <w:rPr>
          <w:spacing w:val="6"/>
          <w:lang w:eastAsia="ru-RU" w:bidi="ru-RU"/>
        </w:rPr>
        <w:t>насиченому</w:t>
      </w:r>
      <w:r w:rsidRPr="004B5CF8">
        <w:rPr>
          <w:lang w:eastAsia="ru-RU" w:bidi="ru-RU"/>
        </w:rPr>
        <w:t xml:space="preserve"> </w:t>
      </w:r>
      <w:r w:rsidRPr="004B5CF8">
        <w:rPr>
          <w:spacing w:val="6"/>
          <w:lang w:eastAsia="ru-RU" w:bidi="ru-RU"/>
        </w:rPr>
        <w:t xml:space="preserve">повітрі при тій же температурі </w:t>
      </w:r>
      <w:proofErr w:type="spellStart"/>
      <w:r w:rsidRPr="004B5CF8">
        <w:rPr>
          <w:spacing w:val="6"/>
          <w:lang w:eastAsia="ru-RU" w:bidi="ru-RU"/>
        </w:rPr>
        <w:t>ρ</w:t>
      </w:r>
      <w:r w:rsidRPr="004B5CF8">
        <w:rPr>
          <w:spacing w:val="6"/>
          <w:vertAlign w:val="subscript"/>
          <w:lang w:eastAsia="ru-RU" w:bidi="ru-RU"/>
        </w:rPr>
        <w:t>нас</w:t>
      </w:r>
      <w:proofErr w:type="spellEnd"/>
      <w:r w:rsidRPr="004B5CF8">
        <w:rPr>
          <w:spacing w:val="6"/>
          <w:lang w:eastAsia="ru-RU" w:bidi="ru-RU"/>
        </w:rPr>
        <w:t>:</w:t>
      </w:r>
    </w:p>
    <w:p w:rsidR="004A1981" w:rsidRPr="004B5CF8" w:rsidRDefault="004A1981" w:rsidP="004A1981">
      <w:pPr>
        <w:widowControl w:val="0"/>
        <w:tabs>
          <w:tab w:val="left" w:pos="1215"/>
          <w:tab w:val="left" w:pos="3213"/>
          <w:tab w:val="left" w:pos="4740"/>
          <w:tab w:val="left" w:pos="6517"/>
          <w:tab w:val="left" w:pos="8032"/>
          <w:tab w:val="left" w:pos="8421"/>
        </w:tabs>
        <w:autoSpaceDE w:val="0"/>
        <w:autoSpaceDN w:val="0"/>
        <w:spacing w:line="360" w:lineRule="auto"/>
        <w:ind w:firstLine="709"/>
        <w:jc w:val="center"/>
        <w:rPr>
          <w:lang w:eastAsia="ru-RU" w:bidi="ru-RU"/>
        </w:rPr>
      </w:pPr>
      <w:r w:rsidRPr="004B5CF8">
        <w:rPr>
          <w:lang w:eastAsia="ru-RU" w:bidi="ru-RU"/>
        </w:rPr>
        <w:lastRenderedPageBreak/>
        <w:t xml:space="preserve">φ= </w:t>
      </w:r>
      <m:oMath>
        <m:sSub>
          <m:sSubPr>
            <m:ctrlPr>
              <w:rPr>
                <w:rFonts w:ascii="Cambria Math" w:hAnsi="Cambria Math"/>
                <w:i/>
                <w:sz w:val="24"/>
                <w:szCs w:val="24"/>
                <w:lang w:eastAsia="ru-RU" w:bidi="ru-RU"/>
              </w:rPr>
            </m:ctrlPr>
          </m:sSubPr>
          <m:e>
            <m:f>
              <m:fPr>
                <m:ctrlPr>
                  <w:rPr>
                    <w:rFonts w:ascii="Cambria Math" w:hAnsi="Cambria Math"/>
                    <w:i/>
                    <w:sz w:val="24"/>
                    <w:szCs w:val="24"/>
                    <w:lang w:eastAsia="ru-RU" w:bidi="ru-RU"/>
                  </w:rPr>
                </m:ctrlPr>
              </m:fPr>
              <m:num>
                <m:r>
                  <w:rPr>
                    <w:rFonts w:ascii="Cambria Math" w:hAnsi="Cambria Math"/>
                    <w:sz w:val="24"/>
                    <w:szCs w:val="24"/>
                    <w:lang w:eastAsia="ru-RU" w:bidi="ru-RU"/>
                  </w:rPr>
                  <m:t>ρ</m:t>
                </m:r>
              </m:num>
              <m:den>
                <m:r>
                  <w:rPr>
                    <w:rFonts w:ascii="Cambria Math" w:hAnsi="Cambria Math"/>
                    <w:sz w:val="24"/>
                    <w:szCs w:val="24"/>
                    <w:lang w:eastAsia="ru-RU" w:bidi="ru-RU"/>
                  </w:rPr>
                  <m:t>ρ</m:t>
                </m:r>
              </m:den>
            </m:f>
          </m:e>
          <m:sub>
            <m:r>
              <w:rPr>
                <w:rFonts w:ascii="Cambria Math" w:hAnsi="Cambria Math"/>
                <w:sz w:val="24"/>
                <w:szCs w:val="24"/>
                <w:lang w:eastAsia="ru-RU" w:bidi="ru-RU"/>
              </w:rPr>
              <m:t>нас</m:t>
            </m:r>
          </m:sub>
        </m:sSub>
      </m:oMath>
      <w:r>
        <w:rPr>
          <w:lang w:eastAsia="ru-RU" w:bidi="ru-RU"/>
        </w:rPr>
        <w:t>, (10</w:t>
      </w:r>
      <w:r w:rsidRPr="004B5CF8">
        <w:rPr>
          <w:lang w:eastAsia="ru-RU" w:bidi="ru-RU"/>
        </w:rPr>
        <w:t>.3)</w:t>
      </w:r>
    </w:p>
    <w:p w:rsidR="004A1981" w:rsidRPr="00974D70" w:rsidRDefault="004A1981" w:rsidP="004A1981">
      <w:pPr>
        <w:widowControl w:val="0"/>
        <w:autoSpaceDE w:val="0"/>
        <w:autoSpaceDN w:val="0"/>
        <w:ind w:firstLine="709"/>
        <w:jc w:val="both"/>
        <w:rPr>
          <w:lang w:eastAsia="ru-RU" w:bidi="ru-RU"/>
        </w:rPr>
      </w:pPr>
      <w:r w:rsidRPr="00974D70">
        <w:rPr>
          <w:lang w:eastAsia="ru-RU" w:bidi="ru-RU"/>
        </w:rPr>
        <w:t>Максимально можлива абсолютна вологість в насиченому повітрі дорівнює щільності насичених парів води (додаток 1</w:t>
      </w:r>
      <w:r>
        <w:rPr>
          <w:lang w:eastAsia="ru-RU" w:bidi="ru-RU"/>
        </w:rPr>
        <w:t>0</w:t>
      </w:r>
      <w:r w:rsidRPr="00974D70">
        <w:rPr>
          <w:lang w:eastAsia="ru-RU" w:bidi="ru-RU"/>
        </w:rPr>
        <w:t>.4).</w:t>
      </w:r>
    </w:p>
    <w:p w:rsidR="004A1981" w:rsidRPr="004B5CF8" w:rsidRDefault="004A1981" w:rsidP="004A1981">
      <w:pPr>
        <w:widowControl w:val="0"/>
        <w:autoSpaceDE w:val="0"/>
        <w:autoSpaceDN w:val="0"/>
        <w:ind w:firstLine="709"/>
        <w:jc w:val="both"/>
        <w:rPr>
          <w:lang w:eastAsia="ru-RU" w:bidi="ru-RU"/>
        </w:rPr>
      </w:pPr>
      <w:proofErr w:type="spellStart"/>
      <w:r w:rsidRPr="004B5CF8">
        <w:rPr>
          <w:lang w:eastAsia="ru-RU" w:bidi="ru-RU"/>
        </w:rPr>
        <w:t>Вологомісткість</w:t>
      </w:r>
      <w:proofErr w:type="spellEnd"/>
      <w:r w:rsidRPr="004B5CF8">
        <w:rPr>
          <w:lang w:eastAsia="ru-RU" w:bidi="ru-RU"/>
        </w:rPr>
        <w:t xml:space="preserve"> повітря d (г/кг сухого повітря) – відношення маси водяної пари до одиниці маси сухого повітря, що міститься у вологому повітрі:</w:t>
      </w:r>
    </w:p>
    <w:p w:rsidR="004A1981" w:rsidRPr="004B5CF8" w:rsidRDefault="004A1981" w:rsidP="004A1981">
      <w:pPr>
        <w:widowControl w:val="0"/>
        <w:autoSpaceDE w:val="0"/>
        <w:autoSpaceDN w:val="0"/>
        <w:ind w:firstLine="709"/>
        <w:jc w:val="both"/>
        <w:rPr>
          <w:lang w:eastAsia="ru-RU" w:bidi="ru-RU"/>
        </w:rPr>
      </w:pPr>
      <w:proofErr w:type="spellStart"/>
      <w:r w:rsidRPr="004B5CF8">
        <w:rPr>
          <w:i/>
          <w:lang w:eastAsia="ru-RU" w:bidi="ru-RU"/>
        </w:rPr>
        <w:t>Вологомісткість</w:t>
      </w:r>
      <w:proofErr w:type="spellEnd"/>
      <w:r w:rsidRPr="004B5CF8">
        <w:rPr>
          <w:i/>
          <w:lang w:eastAsia="ru-RU" w:bidi="ru-RU"/>
        </w:rPr>
        <w:t xml:space="preserve"> повітря d </w:t>
      </w:r>
      <w:r w:rsidRPr="004B5CF8">
        <w:rPr>
          <w:lang w:eastAsia="ru-RU" w:bidi="ru-RU"/>
        </w:rPr>
        <w:t>(г/кг сухого повітря) – відношення маси водяної пари до одиниці маси сухого повітря, що міститься у вологому повітрі.</w:t>
      </w:r>
    </w:p>
    <w:p w:rsidR="004A1981" w:rsidRPr="004B5CF8" w:rsidRDefault="004A1981" w:rsidP="004A1981">
      <w:pPr>
        <w:widowControl w:val="0"/>
        <w:tabs>
          <w:tab w:val="left" w:pos="1215"/>
          <w:tab w:val="left" w:pos="3213"/>
          <w:tab w:val="left" w:pos="4740"/>
          <w:tab w:val="left" w:pos="6517"/>
          <w:tab w:val="left" w:pos="8032"/>
          <w:tab w:val="left" w:pos="8421"/>
        </w:tabs>
        <w:autoSpaceDE w:val="0"/>
        <w:autoSpaceDN w:val="0"/>
        <w:spacing w:line="360" w:lineRule="auto"/>
        <w:ind w:firstLine="709"/>
        <w:jc w:val="center"/>
        <w:rPr>
          <w:lang w:eastAsia="ru-RU" w:bidi="ru-RU"/>
        </w:rPr>
      </w:pPr>
      <w:r w:rsidRPr="004B5CF8">
        <w:rPr>
          <w:lang w:eastAsia="ru-RU" w:bidi="ru-RU"/>
        </w:rPr>
        <w:t xml:space="preserve">d = </w:t>
      </w:r>
      <m:oMath>
        <m:f>
          <m:fPr>
            <m:ctrlPr>
              <w:rPr>
                <w:rFonts w:ascii="Cambria Math" w:hAnsi="Cambria Math"/>
                <w:i/>
                <w:sz w:val="24"/>
                <w:szCs w:val="24"/>
                <w:lang w:val="en-US" w:eastAsia="ru-RU" w:bidi="ru-RU"/>
              </w:rPr>
            </m:ctrlPr>
          </m:fPr>
          <m:num>
            <m:sSub>
              <m:sSubPr>
                <m:ctrlPr>
                  <w:rPr>
                    <w:rFonts w:ascii="Cambria Math" w:hAnsi="Cambria Math"/>
                    <w:i/>
                    <w:sz w:val="24"/>
                    <w:szCs w:val="24"/>
                    <w:lang w:val="en-US" w:eastAsia="ru-RU" w:bidi="ru-RU"/>
                  </w:rPr>
                </m:ctrlPr>
              </m:sSubPr>
              <m:e>
                <m:r>
                  <w:rPr>
                    <w:rFonts w:ascii="Cambria Math" w:hAnsi="Cambria Math"/>
                    <w:sz w:val="24"/>
                    <w:szCs w:val="24"/>
                    <w:lang w:val="en-US" w:eastAsia="ru-RU" w:bidi="ru-RU"/>
                  </w:rPr>
                  <m:t>G</m:t>
                </m:r>
              </m:e>
              <m:sub>
                <m:r>
                  <w:rPr>
                    <w:rFonts w:ascii="Cambria Math" w:hAnsi="Cambria Math"/>
                    <w:sz w:val="24"/>
                    <w:szCs w:val="24"/>
                    <w:lang w:eastAsia="ru-RU" w:bidi="ru-RU"/>
                  </w:rPr>
                  <m:t>п</m:t>
                </m:r>
              </m:sub>
            </m:sSub>
          </m:num>
          <m:den>
            <m:sSub>
              <m:sSubPr>
                <m:ctrlPr>
                  <w:rPr>
                    <w:rFonts w:ascii="Cambria Math" w:hAnsi="Cambria Math"/>
                    <w:i/>
                    <w:sz w:val="24"/>
                    <w:szCs w:val="24"/>
                    <w:lang w:val="en-US" w:eastAsia="ru-RU" w:bidi="ru-RU"/>
                  </w:rPr>
                </m:ctrlPr>
              </m:sSubPr>
              <m:e>
                <m:r>
                  <w:rPr>
                    <w:rFonts w:ascii="Cambria Math" w:hAnsi="Cambria Math"/>
                    <w:sz w:val="24"/>
                    <w:szCs w:val="24"/>
                    <w:lang w:val="en-US" w:eastAsia="ru-RU" w:bidi="ru-RU"/>
                  </w:rPr>
                  <m:t>G</m:t>
                </m:r>
              </m:e>
              <m:sub>
                <m:r>
                  <w:rPr>
                    <w:rFonts w:ascii="Cambria Math" w:hAnsi="Cambria Math"/>
                    <w:sz w:val="24"/>
                    <w:szCs w:val="24"/>
                    <w:lang w:val="ru-RU" w:eastAsia="ru-RU" w:bidi="ru-RU"/>
                  </w:rPr>
                  <m:t>в</m:t>
                </m:r>
              </m:sub>
            </m:sSub>
          </m:den>
        </m:f>
      </m:oMath>
      <w:r>
        <w:rPr>
          <w:lang w:eastAsia="ru-RU" w:bidi="ru-RU"/>
        </w:rPr>
        <w:t xml:space="preserve"> * 1000, (10</w:t>
      </w:r>
      <w:r w:rsidRPr="004B5CF8">
        <w:rPr>
          <w:lang w:eastAsia="ru-RU" w:bidi="ru-RU"/>
        </w:rPr>
        <w:t>.4)</w:t>
      </w:r>
    </w:p>
    <w:p w:rsidR="004A1981" w:rsidRPr="004B5CF8" w:rsidRDefault="004A1981" w:rsidP="004A1981">
      <w:pPr>
        <w:widowControl w:val="0"/>
        <w:tabs>
          <w:tab w:val="left" w:pos="1215"/>
          <w:tab w:val="left" w:pos="3213"/>
          <w:tab w:val="left" w:pos="4740"/>
          <w:tab w:val="left" w:pos="6517"/>
          <w:tab w:val="left" w:pos="8032"/>
          <w:tab w:val="left" w:pos="8421"/>
        </w:tabs>
        <w:autoSpaceDE w:val="0"/>
        <w:autoSpaceDN w:val="0"/>
        <w:ind w:firstLine="709"/>
        <w:jc w:val="both"/>
        <w:rPr>
          <w:lang w:eastAsia="ru-RU" w:bidi="ru-RU"/>
        </w:rPr>
      </w:pPr>
      <w:r w:rsidRPr="004B5CF8">
        <w:rPr>
          <w:lang w:eastAsia="ru-RU" w:bidi="ru-RU"/>
        </w:rPr>
        <w:t xml:space="preserve">де </w:t>
      </w:r>
      <w:proofErr w:type="spellStart"/>
      <w:r w:rsidRPr="004B5CF8">
        <w:rPr>
          <w:lang w:eastAsia="ru-RU" w:bidi="ru-RU"/>
        </w:rPr>
        <w:t>G</w:t>
      </w:r>
      <w:r w:rsidRPr="004B5CF8">
        <w:rPr>
          <w:vertAlign w:val="subscript"/>
          <w:lang w:eastAsia="ru-RU" w:bidi="ru-RU"/>
        </w:rPr>
        <w:t>п</w:t>
      </w:r>
      <w:proofErr w:type="spellEnd"/>
      <w:r w:rsidRPr="004B5CF8">
        <w:rPr>
          <w:lang w:eastAsia="ru-RU" w:bidi="ru-RU"/>
        </w:rPr>
        <w:t xml:space="preserve">, </w:t>
      </w:r>
      <w:proofErr w:type="spellStart"/>
      <w:r w:rsidRPr="004B5CF8">
        <w:rPr>
          <w:lang w:eastAsia="ru-RU" w:bidi="ru-RU"/>
        </w:rPr>
        <w:t>G</w:t>
      </w:r>
      <w:r w:rsidRPr="004B5CF8">
        <w:rPr>
          <w:vertAlign w:val="subscript"/>
          <w:lang w:eastAsia="ru-RU" w:bidi="ru-RU"/>
        </w:rPr>
        <w:t>в</w:t>
      </w:r>
      <w:proofErr w:type="spellEnd"/>
      <w:r w:rsidRPr="004B5CF8">
        <w:rPr>
          <w:lang w:eastAsia="ru-RU" w:bidi="ru-RU"/>
        </w:rPr>
        <w:t xml:space="preserve"> – відповідно маса водяної пари та сухого повітря у вологому повітрі.</w:t>
      </w:r>
    </w:p>
    <w:p w:rsidR="004A1981" w:rsidRPr="004B5CF8" w:rsidRDefault="004A1981" w:rsidP="004A1981">
      <w:pPr>
        <w:widowControl w:val="0"/>
        <w:tabs>
          <w:tab w:val="left" w:pos="1215"/>
          <w:tab w:val="left" w:pos="3213"/>
          <w:tab w:val="left" w:pos="4740"/>
          <w:tab w:val="left" w:pos="6517"/>
          <w:tab w:val="left" w:pos="8032"/>
          <w:tab w:val="left" w:pos="8421"/>
        </w:tabs>
        <w:autoSpaceDE w:val="0"/>
        <w:autoSpaceDN w:val="0"/>
        <w:ind w:firstLine="709"/>
        <w:jc w:val="both"/>
        <w:rPr>
          <w:lang w:eastAsia="ru-RU" w:bidi="ru-RU"/>
        </w:rPr>
      </w:pPr>
      <w:r w:rsidRPr="004B5CF8">
        <w:rPr>
          <w:i/>
          <w:lang w:eastAsia="ru-RU" w:bidi="ru-RU"/>
        </w:rPr>
        <w:t>Тепломісткість повітря</w:t>
      </w:r>
      <w:r w:rsidRPr="004B5CF8">
        <w:rPr>
          <w:lang w:eastAsia="ru-RU" w:bidi="ru-RU"/>
        </w:rPr>
        <w:t xml:space="preserve"> I (кДж/кг сухого повітря) – це кількість тепла, що знаходиться у вологому повітрі, суха частина якого важить 1 кг. Тепломісткість повітря визначається як сума сухого повітря та водяної пари.</w:t>
      </w:r>
    </w:p>
    <w:p w:rsidR="004A1981" w:rsidRPr="004B5CF8" w:rsidRDefault="004A1981" w:rsidP="004A1981">
      <w:pPr>
        <w:widowControl w:val="0"/>
        <w:tabs>
          <w:tab w:val="left" w:pos="1215"/>
          <w:tab w:val="left" w:pos="3213"/>
          <w:tab w:val="left" w:pos="4740"/>
          <w:tab w:val="left" w:pos="6517"/>
          <w:tab w:val="left" w:pos="8032"/>
          <w:tab w:val="left" w:pos="8421"/>
        </w:tabs>
        <w:autoSpaceDE w:val="0"/>
        <w:autoSpaceDN w:val="0"/>
        <w:ind w:firstLine="709"/>
        <w:jc w:val="both"/>
        <w:rPr>
          <w:lang w:eastAsia="ru-RU" w:bidi="ru-RU"/>
        </w:rPr>
      </w:pPr>
      <w:r w:rsidRPr="004B5CF8">
        <w:rPr>
          <w:lang w:eastAsia="ru-RU" w:bidi="ru-RU"/>
        </w:rPr>
        <w:t>Для встановлення значення вологості повітря використовуються наступні методи її визначення:</w:t>
      </w:r>
    </w:p>
    <w:p w:rsidR="004A1981" w:rsidRPr="004B5CF8" w:rsidRDefault="004A1981" w:rsidP="004A1981">
      <w:pPr>
        <w:widowControl w:val="0"/>
        <w:tabs>
          <w:tab w:val="left" w:pos="1215"/>
          <w:tab w:val="left" w:pos="3213"/>
          <w:tab w:val="left" w:pos="4740"/>
          <w:tab w:val="left" w:pos="6517"/>
          <w:tab w:val="left" w:pos="8032"/>
          <w:tab w:val="left" w:pos="8421"/>
        </w:tabs>
        <w:autoSpaceDE w:val="0"/>
        <w:autoSpaceDN w:val="0"/>
        <w:ind w:firstLine="709"/>
        <w:jc w:val="both"/>
        <w:rPr>
          <w:lang w:eastAsia="ru-RU" w:bidi="ru-RU"/>
        </w:rPr>
      </w:pPr>
      <w:r w:rsidRPr="004B5CF8">
        <w:rPr>
          <w:lang w:eastAsia="ru-RU" w:bidi="ru-RU"/>
        </w:rPr>
        <w:t xml:space="preserve">1. </w:t>
      </w:r>
      <w:r w:rsidRPr="004B5CF8">
        <w:rPr>
          <w:i/>
          <w:lang w:eastAsia="ru-RU" w:bidi="ru-RU"/>
        </w:rPr>
        <w:t>Метод точки роси.</w:t>
      </w:r>
      <w:r w:rsidRPr="004B5CF8">
        <w:rPr>
          <w:lang w:eastAsia="ru-RU" w:bidi="ru-RU"/>
        </w:rPr>
        <w:t xml:space="preserve"> Основа методу полягає у визначенні температури охолоджувального тіла на момент появи на ньому роси </w:t>
      </w:r>
      <w:proofErr w:type="spellStart"/>
      <w:r w:rsidRPr="004B5CF8">
        <w:rPr>
          <w:lang w:eastAsia="ru-RU" w:bidi="ru-RU"/>
        </w:rPr>
        <w:t>t</w:t>
      </w:r>
      <w:r w:rsidRPr="004B5CF8">
        <w:rPr>
          <w:vertAlign w:val="subscript"/>
          <w:lang w:eastAsia="ru-RU" w:bidi="ru-RU"/>
        </w:rPr>
        <w:t>р</w:t>
      </w:r>
      <w:proofErr w:type="spellEnd"/>
      <w:r w:rsidRPr="004B5CF8">
        <w:rPr>
          <w:lang w:eastAsia="ru-RU" w:bidi="ru-RU"/>
        </w:rPr>
        <w:t xml:space="preserve">. При цій температурі поверхня тіла в той момент буде рівною температурі </w:t>
      </w:r>
      <w:proofErr w:type="spellStart"/>
      <w:r w:rsidRPr="004B5CF8">
        <w:rPr>
          <w:lang w:eastAsia="ru-RU" w:bidi="ru-RU"/>
        </w:rPr>
        <w:t>t</w:t>
      </w:r>
      <w:r w:rsidRPr="004B5CF8">
        <w:rPr>
          <w:vertAlign w:val="subscript"/>
          <w:lang w:eastAsia="ru-RU" w:bidi="ru-RU"/>
        </w:rPr>
        <w:t>р</w:t>
      </w:r>
      <w:proofErr w:type="spellEnd"/>
      <w:r w:rsidRPr="004B5CF8">
        <w:rPr>
          <w:lang w:eastAsia="ru-RU" w:bidi="ru-RU"/>
        </w:rPr>
        <w:t xml:space="preserve"> , при який досліджуване повітря буде насичене водяною парою. По визначеному значенню </w:t>
      </w:r>
      <w:proofErr w:type="spellStart"/>
      <w:r w:rsidRPr="004B5CF8">
        <w:rPr>
          <w:lang w:eastAsia="ru-RU" w:bidi="ru-RU"/>
        </w:rPr>
        <w:t>t</w:t>
      </w:r>
      <w:r w:rsidRPr="004B5CF8">
        <w:rPr>
          <w:vertAlign w:val="subscript"/>
          <w:lang w:eastAsia="ru-RU" w:bidi="ru-RU"/>
        </w:rPr>
        <w:t>р</w:t>
      </w:r>
      <w:proofErr w:type="spellEnd"/>
      <w:r w:rsidRPr="004B5CF8">
        <w:rPr>
          <w:lang w:eastAsia="ru-RU" w:bidi="ru-RU"/>
        </w:rPr>
        <w:t xml:space="preserve"> за таблицею властивостей волого повітря визначають питому вагу насиченої пари, що дорівнює абсолютній вологості повітря.</w:t>
      </w:r>
    </w:p>
    <w:p w:rsidR="004A1981" w:rsidRPr="004B5CF8" w:rsidRDefault="004A1981" w:rsidP="004A1981">
      <w:pPr>
        <w:widowControl w:val="0"/>
        <w:tabs>
          <w:tab w:val="left" w:pos="1215"/>
          <w:tab w:val="left" w:pos="3213"/>
          <w:tab w:val="left" w:pos="4740"/>
          <w:tab w:val="left" w:pos="6517"/>
          <w:tab w:val="left" w:pos="8032"/>
          <w:tab w:val="left" w:pos="8421"/>
        </w:tabs>
        <w:autoSpaceDE w:val="0"/>
        <w:autoSpaceDN w:val="0"/>
        <w:ind w:firstLine="709"/>
        <w:jc w:val="both"/>
        <w:rPr>
          <w:lang w:eastAsia="ru-RU" w:bidi="ru-RU"/>
        </w:rPr>
      </w:pPr>
      <w:r w:rsidRPr="004B5CF8">
        <w:rPr>
          <w:lang w:eastAsia="ru-RU" w:bidi="ru-RU"/>
        </w:rPr>
        <w:t xml:space="preserve">2. </w:t>
      </w:r>
      <w:r w:rsidRPr="004B5CF8">
        <w:rPr>
          <w:i/>
          <w:lang w:eastAsia="ru-RU" w:bidi="ru-RU"/>
        </w:rPr>
        <w:t>Конденсаційний метод.</w:t>
      </w:r>
      <w:r w:rsidRPr="004B5CF8">
        <w:rPr>
          <w:lang w:eastAsia="ru-RU" w:bidi="ru-RU"/>
        </w:rPr>
        <w:t xml:space="preserve"> Даний метод застосовується за наявності значної кількості водяної пари в повітрі. Конденсація водяної пари здійснюється в холодильний камері, де повітря охолоджується нижче точки роси. Сконденсована волога збирається і визначається її обсяг або маса. За цими показниками встановлюється абсолютна вологість повітря.</w:t>
      </w:r>
    </w:p>
    <w:p w:rsidR="004A1981" w:rsidRPr="004B5CF8" w:rsidRDefault="004A1981" w:rsidP="004A1981">
      <w:pPr>
        <w:widowControl w:val="0"/>
        <w:tabs>
          <w:tab w:val="left" w:pos="1215"/>
          <w:tab w:val="left" w:pos="3213"/>
          <w:tab w:val="left" w:pos="4740"/>
          <w:tab w:val="left" w:pos="6517"/>
          <w:tab w:val="left" w:pos="8032"/>
          <w:tab w:val="left" w:pos="8421"/>
        </w:tabs>
        <w:autoSpaceDE w:val="0"/>
        <w:autoSpaceDN w:val="0"/>
        <w:ind w:firstLine="709"/>
        <w:jc w:val="both"/>
        <w:rPr>
          <w:lang w:eastAsia="ru-RU" w:bidi="ru-RU"/>
        </w:rPr>
      </w:pPr>
      <w:r w:rsidRPr="004B5CF8">
        <w:rPr>
          <w:lang w:eastAsia="ru-RU" w:bidi="ru-RU"/>
        </w:rPr>
        <w:t xml:space="preserve">3. </w:t>
      </w:r>
      <w:r w:rsidRPr="004B5CF8">
        <w:rPr>
          <w:i/>
          <w:lang w:eastAsia="ru-RU" w:bidi="ru-RU"/>
        </w:rPr>
        <w:t>Ваговий метод.</w:t>
      </w:r>
      <w:r w:rsidRPr="004B5CF8">
        <w:rPr>
          <w:lang w:eastAsia="ru-RU" w:bidi="ru-RU"/>
        </w:rPr>
        <w:t xml:space="preserve"> Цей метод базується на поглинанні вологи із повітря хімічними поглиначами (хлористий калій, чиста сірчана кислота). Для визначення кількості відібраної вологи патрон з поглиначем важать на терезах до та після досліду. За масою вологи встановлюють вміст вологи в повітрі.</w:t>
      </w:r>
    </w:p>
    <w:p w:rsidR="004A1981" w:rsidRPr="004B5CF8" w:rsidRDefault="004A1981" w:rsidP="004A1981">
      <w:pPr>
        <w:widowControl w:val="0"/>
        <w:tabs>
          <w:tab w:val="left" w:pos="1215"/>
          <w:tab w:val="left" w:pos="3213"/>
          <w:tab w:val="left" w:pos="4740"/>
          <w:tab w:val="left" w:pos="6517"/>
          <w:tab w:val="left" w:pos="8032"/>
          <w:tab w:val="left" w:pos="8421"/>
        </w:tabs>
        <w:autoSpaceDE w:val="0"/>
        <w:autoSpaceDN w:val="0"/>
        <w:ind w:firstLine="709"/>
        <w:jc w:val="both"/>
        <w:rPr>
          <w:lang w:eastAsia="ru-RU" w:bidi="ru-RU"/>
        </w:rPr>
      </w:pPr>
      <w:r w:rsidRPr="004B5CF8">
        <w:rPr>
          <w:lang w:eastAsia="ru-RU" w:bidi="ru-RU"/>
        </w:rPr>
        <w:t>Для визначення відносної вологості повітря використовують психрометри з сухим і вологим термометрами, за показаннями яких відносна вологість повітря може бути визначена за психрометричною таблицею, за психрометричною формулою, за І-d діаграмою. Окрім цього для визначення відносної вологості повітря можуть використовуватис</w:t>
      </w:r>
      <w:r>
        <w:rPr>
          <w:lang w:eastAsia="ru-RU" w:bidi="ru-RU"/>
        </w:rPr>
        <w:t>я гігрографи, гігрометри (рис. 10</w:t>
      </w:r>
      <w:r w:rsidRPr="004B5CF8">
        <w:rPr>
          <w:lang w:eastAsia="ru-RU" w:bidi="ru-RU"/>
        </w:rPr>
        <w:t>.3).</w:t>
      </w:r>
    </w:p>
    <w:tbl>
      <w:tblPr>
        <w:tblW w:w="0" w:type="auto"/>
        <w:jc w:val="center"/>
        <w:tblLook w:val="04A0"/>
      </w:tblPr>
      <w:tblGrid>
        <w:gridCol w:w="4672"/>
        <w:gridCol w:w="4673"/>
      </w:tblGrid>
      <w:tr w:rsidR="004A1981" w:rsidRPr="00E73419" w:rsidTr="00655C83">
        <w:trPr>
          <w:jc w:val="center"/>
        </w:trPr>
        <w:tc>
          <w:tcPr>
            <w:tcW w:w="4672" w:type="dxa"/>
            <w:shd w:val="clear" w:color="auto" w:fill="auto"/>
          </w:tcPr>
          <w:p w:rsidR="004A1981" w:rsidRPr="00E73419" w:rsidRDefault="004A1981" w:rsidP="00655C83">
            <w:pPr>
              <w:widowControl w:val="0"/>
              <w:autoSpaceDE w:val="0"/>
              <w:autoSpaceDN w:val="0"/>
              <w:spacing w:before="9"/>
              <w:rPr>
                <w:rFonts w:eastAsia="Calibri"/>
                <w:lang w:eastAsia="ru-RU" w:bidi="ru-RU"/>
              </w:rPr>
            </w:pPr>
            <w:r>
              <w:rPr>
                <w:rFonts w:eastAsia="Calibri"/>
                <w:noProof/>
                <w:lang w:val="ru-RU" w:eastAsia="ru-RU"/>
              </w:rPr>
              <w:drawing>
                <wp:anchor distT="0" distB="0" distL="0" distR="0" simplePos="0" relativeHeight="251664384" behindDoc="0" locked="0" layoutInCell="1" allowOverlap="1">
                  <wp:simplePos x="0" y="0"/>
                  <wp:positionH relativeFrom="page">
                    <wp:posOffset>45085</wp:posOffset>
                  </wp:positionH>
                  <wp:positionV relativeFrom="paragraph">
                    <wp:posOffset>1270</wp:posOffset>
                  </wp:positionV>
                  <wp:extent cx="2381250" cy="1485900"/>
                  <wp:effectExtent l="19050" t="0" r="0" b="0"/>
                  <wp:wrapTopAndBottom/>
                  <wp:docPr id="10" name="image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3.jpeg"/>
                          <pic:cNvPicPr>
                            <a:picLocks noChangeAspect="1" noChangeArrowheads="1"/>
                          </pic:cNvPicPr>
                        </pic:nvPicPr>
                        <pic:blipFill>
                          <a:blip r:embed="rId12"/>
                          <a:srcRect/>
                          <a:stretch>
                            <a:fillRect/>
                          </a:stretch>
                        </pic:blipFill>
                        <pic:spPr bwMode="auto">
                          <a:xfrm>
                            <a:off x="0" y="0"/>
                            <a:ext cx="2381250" cy="1485900"/>
                          </a:xfrm>
                          <a:prstGeom prst="rect">
                            <a:avLst/>
                          </a:prstGeom>
                          <a:noFill/>
                          <a:ln w="9525">
                            <a:noFill/>
                            <a:miter lim="800000"/>
                            <a:headEnd/>
                            <a:tailEnd/>
                          </a:ln>
                        </pic:spPr>
                      </pic:pic>
                    </a:graphicData>
                  </a:graphic>
                </wp:anchor>
              </w:drawing>
            </w:r>
            <w:r w:rsidRPr="00E73419">
              <w:rPr>
                <w:rFonts w:eastAsia="Calibri"/>
                <w:lang w:eastAsia="ru-RU" w:bidi="ru-RU"/>
              </w:rPr>
              <w:t>а</w:t>
            </w:r>
          </w:p>
        </w:tc>
        <w:tc>
          <w:tcPr>
            <w:tcW w:w="4673" w:type="dxa"/>
            <w:shd w:val="clear" w:color="auto" w:fill="auto"/>
          </w:tcPr>
          <w:p w:rsidR="004A1981" w:rsidRPr="00E73419" w:rsidRDefault="004A1981" w:rsidP="00655C83">
            <w:pPr>
              <w:widowControl w:val="0"/>
              <w:autoSpaceDE w:val="0"/>
              <w:autoSpaceDN w:val="0"/>
              <w:spacing w:before="9"/>
              <w:rPr>
                <w:rFonts w:eastAsia="Calibri"/>
                <w:lang w:eastAsia="ru-RU" w:bidi="ru-RU"/>
              </w:rPr>
            </w:pPr>
            <w:r>
              <w:rPr>
                <w:rFonts w:eastAsia="Calibri"/>
                <w:noProof/>
                <w:lang w:val="ru-RU" w:eastAsia="ru-RU"/>
              </w:rPr>
              <w:drawing>
                <wp:anchor distT="0" distB="0" distL="0" distR="0" simplePos="0" relativeHeight="251665408" behindDoc="0" locked="0" layoutInCell="1" allowOverlap="1">
                  <wp:simplePos x="0" y="0"/>
                  <wp:positionH relativeFrom="page">
                    <wp:posOffset>154940</wp:posOffset>
                  </wp:positionH>
                  <wp:positionV relativeFrom="paragraph">
                    <wp:posOffset>67945</wp:posOffset>
                  </wp:positionV>
                  <wp:extent cx="1202055" cy="1400175"/>
                  <wp:effectExtent l="19050" t="0" r="0" b="0"/>
                  <wp:wrapTopAndBottom/>
                  <wp:docPr id="3" name="image2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1.jpeg"/>
                          <pic:cNvPicPr>
                            <a:picLocks noChangeAspect="1" noChangeArrowheads="1"/>
                          </pic:cNvPicPr>
                        </pic:nvPicPr>
                        <pic:blipFill>
                          <a:blip r:embed="rId13"/>
                          <a:srcRect/>
                          <a:stretch>
                            <a:fillRect/>
                          </a:stretch>
                        </pic:blipFill>
                        <pic:spPr bwMode="auto">
                          <a:xfrm>
                            <a:off x="0" y="0"/>
                            <a:ext cx="1202055" cy="1400175"/>
                          </a:xfrm>
                          <a:prstGeom prst="rect">
                            <a:avLst/>
                          </a:prstGeom>
                          <a:noFill/>
                          <a:ln w="9525">
                            <a:noFill/>
                            <a:miter lim="800000"/>
                            <a:headEnd/>
                            <a:tailEnd/>
                          </a:ln>
                        </pic:spPr>
                      </pic:pic>
                    </a:graphicData>
                  </a:graphic>
                </wp:anchor>
              </w:drawing>
            </w:r>
            <w:r w:rsidRPr="00E73419">
              <w:rPr>
                <w:rFonts w:eastAsia="Calibri"/>
                <w:lang w:eastAsia="ru-RU" w:bidi="ru-RU"/>
              </w:rPr>
              <w:t>б</w:t>
            </w:r>
          </w:p>
        </w:tc>
      </w:tr>
      <w:tr w:rsidR="004A1981" w:rsidRPr="00E73419" w:rsidTr="00655C83">
        <w:trPr>
          <w:jc w:val="center"/>
        </w:trPr>
        <w:tc>
          <w:tcPr>
            <w:tcW w:w="4672" w:type="dxa"/>
            <w:shd w:val="clear" w:color="auto" w:fill="auto"/>
          </w:tcPr>
          <w:p w:rsidR="004A1981" w:rsidRPr="00E73419" w:rsidRDefault="004A1981" w:rsidP="00655C83">
            <w:pPr>
              <w:widowControl w:val="0"/>
              <w:autoSpaceDE w:val="0"/>
              <w:autoSpaceDN w:val="0"/>
              <w:spacing w:before="9"/>
              <w:rPr>
                <w:rFonts w:eastAsia="Calibri"/>
                <w:lang w:eastAsia="ru-RU" w:bidi="ru-RU"/>
              </w:rPr>
            </w:pPr>
            <w:r>
              <w:rPr>
                <w:rFonts w:eastAsia="Calibri"/>
                <w:noProof/>
                <w:lang w:val="ru-RU" w:eastAsia="ru-RU"/>
              </w:rPr>
              <w:drawing>
                <wp:inline distT="0" distB="0" distL="0" distR="0">
                  <wp:extent cx="2181860" cy="1267460"/>
                  <wp:effectExtent l="19050" t="0" r="8890" b="0"/>
                  <wp:docPr id="11" name="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5.jpeg"/>
                          <pic:cNvPicPr>
                            <a:picLocks noChangeAspect="1" noChangeArrowheads="1"/>
                          </pic:cNvPicPr>
                        </pic:nvPicPr>
                        <pic:blipFill>
                          <a:blip r:embed="rId14"/>
                          <a:srcRect/>
                          <a:stretch>
                            <a:fillRect/>
                          </a:stretch>
                        </pic:blipFill>
                        <pic:spPr bwMode="auto">
                          <a:xfrm>
                            <a:off x="0" y="0"/>
                            <a:ext cx="2181860" cy="1267460"/>
                          </a:xfrm>
                          <a:prstGeom prst="rect">
                            <a:avLst/>
                          </a:prstGeom>
                          <a:noFill/>
                          <a:ln w="9525">
                            <a:noFill/>
                            <a:miter lim="800000"/>
                            <a:headEnd/>
                            <a:tailEnd/>
                          </a:ln>
                        </pic:spPr>
                      </pic:pic>
                    </a:graphicData>
                  </a:graphic>
                </wp:inline>
              </w:drawing>
            </w:r>
          </w:p>
          <w:p w:rsidR="004A1981" w:rsidRPr="00E73419" w:rsidRDefault="004A1981" w:rsidP="00655C83">
            <w:pPr>
              <w:widowControl w:val="0"/>
              <w:autoSpaceDE w:val="0"/>
              <w:autoSpaceDN w:val="0"/>
              <w:spacing w:before="9"/>
              <w:rPr>
                <w:rFonts w:eastAsia="Calibri"/>
                <w:lang w:eastAsia="ru-RU" w:bidi="ru-RU"/>
              </w:rPr>
            </w:pPr>
            <w:r w:rsidRPr="00E73419">
              <w:rPr>
                <w:rFonts w:eastAsia="Calibri"/>
                <w:lang w:eastAsia="ru-RU" w:bidi="ru-RU"/>
              </w:rPr>
              <w:t>в</w:t>
            </w:r>
          </w:p>
        </w:tc>
        <w:tc>
          <w:tcPr>
            <w:tcW w:w="4673" w:type="dxa"/>
            <w:shd w:val="clear" w:color="auto" w:fill="auto"/>
          </w:tcPr>
          <w:p w:rsidR="004A1981" w:rsidRPr="00E73419" w:rsidRDefault="004A1981" w:rsidP="00655C83">
            <w:pPr>
              <w:widowControl w:val="0"/>
              <w:autoSpaceDE w:val="0"/>
              <w:autoSpaceDN w:val="0"/>
              <w:spacing w:before="9"/>
              <w:rPr>
                <w:rFonts w:eastAsia="Calibri"/>
                <w:lang w:eastAsia="ru-RU" w:bidi="ru-RU"/>
              </w:rPr>
            </w:pPr>
          </w:p>
        </w:tc>
      </w:tr>
    </w:tbl>
    <w:p w:rsidR="004A1981" w:rsidRPr="004B5CF8" w:rsidRDefault="004A1981" w:rsidP="004A1981">
      <w:pPr>
        <w:widowControl w:val="0"/>
        <w:autoSpaceDE w:val="0"/>
        <w:autoSpaceDN w:val="0"/>
        <w:ind w:firstLine="567"/>
        <w:jc w:val="center"/>
        <w:rPr>
          <w:i/>
          <w:lang w:eastAsia="ru-RU" w:bidi="ru-RU"/>
        </w:rPr>
      </w:pPr>
      <w:r>
        <w:rPr>
          <w:i/>
          <w:lang w:eastAsia="ru-RU" w:bidi="ru-RU"/>
        </w:rPr>
        <w:t>Рис. 10</w:t>
      </w:r>
      <w:r w:rsidRPr="004B5CF8">
        <w:rPr>
          <w:i/>
          <w:lang w:eastAsia="ru-RU" w:bidi="ru-RU"/>
        </w:rPr>
        <w:t>.3 Прилади для вимірювання відносної вологості повітря</w:t>
      </w:r>
    </w:p>
    <w:p w:rsidR="004A1981" w:rsidRPr="004B5CF8" w:rsidRDefault="004A1981" w:rsidP="004A1981">
      <w:pPr>
        <w:widowControl w:val="0"/>
        <w:autoSpaceDE w:val="0"/>
        <w:autoSpaceDN w:val="0"/>
        <w:ind w:firstLine="567"/>
        <w:jc w:val="both"/>
        <w:rPr>
          <w:lang w:eastAsia="ru-RU" w:bidi="ru-RU"/>
        </w:rPr>
      </w:pPr>
      <w:r w:rsidRPr="004B5CF8">
        <w:rPr>
          <w:b/>
          <w:lang w:eastAsia="ru-RU" w:bidi="ru-RU"/>
        </w:rPr>
        <w:t xml:space="preserve">а </w:t>
      </w:r>
      <w:r w:rsidRPr="004B5CF8">
        <w:rPr>
          <w:lang w:eastAsia="ru-RU" w:bidi="ru-RU"/>
        </w:rPr>
        <w:t xml:space="preserve">– психрометр </w:t>
      </w:r>
      <w:proofErr w:type="spellStart"/>
      <w:r w:rsidRPr="004B5CF8">
        <w:rPr>
          <w:lang w:eastAsia="ru-RU" w:bidi="ru-RU"/>
        </w:rPr>
        <w:t>аспіраційний</w:t>
      </w:r>
      <w:proofErr w:type="spellEnd"/>
      <w:r w:rsidRPr="004B5CF8">
        <w:rPr>
          <w:lang w:eastAsia="ru-RU" w:bidi="ru-RU"/>
        </w:rPr>
        <w:t xml:space="preserve"> МВ-4-2М; </w:t>
      </w:r>
      <w:r w:rsidRPr="004B5CF8">
        <w:rPr>
          <w:b/>
          <w:lang w:eastAsia="ru-RU" w:bidi="ru-RU"/>
        </w:rPr>
        <w:t xml:space="preserve">б </w:t>
      </w:r>
      <w:r w:rsidRPr="004B5CF8">
        <w:rPr>
          <w:lang w:eastAsia="ru-RU" w:bidi="ru-RU"/>
        </w:rPr>
        <w:t xml:space="preserve">– гігрометр М-19; </w:t>
      </w:r>
      <w:r w:rsidRPr="004B5CF8">
        <w:rPr>
          <w:b/>
          <w:lang w:eastAsia="ru-RU" w:bidi="ru-RU"/>
        </w:rPr>
        <w:t xml:space="preserve">в </w:t>
      </w:r>
      <w:r w:rsidRPr="004B5CF8">
        <w:rPr>
          <w:lang w:eastAsia="ru-RU" w:bidi="ru-RU"/>
        </w:rPr>
        <w:t>– гігрограф М-21А.</w:t>
      </w:r>
    </w:p>
    <w:p w:rsidR="004A1981" w:rsidRPr="004B5CF8" w:rsidRDefault="004A1981" w:rsidP="004A1981">
      <w:pPr>
        <w:widowControl w:val="0"/>
        <w:autoSpaceDE w:val="0"/>
        <w:autoSpaceDN w:val="0"/>
        <w:ind w:firstLine="567"/>
        <w:rPr>
          <w:lang w:eastAsia="ru-RU" w:bidi="ru-RU"/>
        </w:rPr>
      </w:pPr>
    </w:p>
    <w:p w:rsidR="004A1981" w:rsidRPr="004B5CF8" w:rsidRDefault="004A1981" w:rsidP="004A1981">
      <w:pPr>
        <w:widowControl w:val="0"/>
        <w:autoSpaceDE w:val="0"/>
        <w:autoSpaceDN w:val="0"/>
        <w:ind w:firstLine="567"/>
        <w:jc w:val="both"/>
        <w:rPr>
          <w:spacing w:val="6"/>
          <w:lang w:eastAsia="ru-RU" w:bidi="ru-RU"/>
        </w:rPr>
      </w:pPr>
      <w:r w:rsidRPr="004B5CF8">
        <w:rPr>
          <w:spacing w:val="6"/>
          <w:lang w:eastAsia="ru-RU" w:bidi="ru-RU"/>
        </w:rPr>
        <w:t xml:space="preserve">Точність показань психрометра підвищується, якщо резервуари термометрів омиваються повітрям, яке рухається з певною швидкістю. Визначення відносної вологості за психрометричною таблицею проводиться таким чином: після заміру температури повітря психрометром, визначають різницю в показниках сухого </w:t>
      </w:r>
      <w:proofErr w:type="spellStart"/>
      <w:r w:rsidRPr="004B5CF8">
        <w:rPr>
          <w:spacing w:val="6"/>
          <w:lang w:eastAsia="ru-RU" w:bidi="ru-RU"/>
        </w:rPr>
        <w:t>t</w:t>
      </w:r>
      <w:r w:rsidRPr="004B5CF8">
        <w:rPr>
          <w:spacing w:val="6"/>
          <w:vertAlign w:val="subscript"/>
          <w:lang w:eastAsia="ru-RU" w:bidi="ru-RU"/>
        </w:rPr>
        <w:t>с</w:t>
      </w:r>
      <w:proofErr w:type="spellEnd"/>
      <w:r w:rsidRPr="004B5CF8">
        <w:rPr>
          <w:spacing w:val="6"/>
          <w:lang w:eastAsia="ru-RU" w:bidi="ru-RU"/>
        </w:rPr>
        <w:t xml:space="preserve"> і волого </w:t>
      </w:r>
      <w:proofErr w:type="spellStart"/>
      <w:r w:rsidRPr="004B5CF8">
        <w:rPr>
          <w:spacing w:val="6"/>
          <w:lang w:eastAsia="ru-RU" w:bidi="ru-RU"/>
        </w:rPr>
        <w:t>t</w:t>
      </w:r>
      <w:r w:rsidRPr="004B5CF8">
        <w:rPr>
          <w:spacing w:val="6"/>
          <w:vertAlign w:val="subscript"/>
          <w:lang w:eastAsia="ru-RU" w:bidi="ru-RU"/>
        </w:rPr>
        <w:t>р</w:t>
      </w:r>
      <w:proofErr w:type="spellEnd"/>
      <w:r w:rsidRPr="004B5CF8">
        <w:rPr>
          <w:spacing w:val="6"/>
          <w:lang w:eastAsia="ru-RU" w:bidi="ru-RU"/>
        </w:rPr>
        <w:t xml:space="preserve"> термометрів:</w:t>
      </w:r>
    </w:p>
    <w:p w:rsidR="004A1981" w:rsidRPr="004B5CF8" w:rsidRDefault="004A1981" w:rsidP="004A1981">
      <w:pPr>
        <w:widowControl w:val="0"/>
        <w:autoSpaceDE w:val="0"/>
        <w:autoSpaceDN w:val="0"/>
        <w:ind w:firstLine="567"/>
        <w:jc w:val="center"/>
        <w:rPr>
          <w:spacing w:val="6"/>
          <w:lang w:eastAsia="ru-RU" w:bidi="ru-RU"/>
        </w:rPr>
      </w:pPr>
      <w:r w:rsidRPr="004B5CF8">
        <w:rPr>
          <w:spacing w:val="6"/>
          <w:lang w:eastAsia="ru-RU" w:bidi="ru-RU"/>
        </w:rPr>
        <w:t xml:space="preserve">∆t = </w:t>
      </w:r>
      <w:proofErr w:type="spellStart"/>
      <w:r w:rsidRPr="004B5CF8">
        <w:rPr>
          <w:spacing w:val="6"/>
          <w:lang w:eastAsia="ru-RU" w:bidi="ru-RU"/>
        </w:rPr>
        <w:t>t</w:t>
      </w:r>
      <w:r w:rsidRPr="004B5CF8">
        <w:rPr>
          <w:spacing w:val="6"/>
          <w:vertAlign w:val="subscript"/>
          <w:lang w:eastAsia="ru-RU" w:bidi="ru-RU"/>
        </w:rPr>
        <w:t>c</w:t>
      </w:r>
      <w:proofErr w:type="spellEnd"/>
      <w:r w:rsidRPr="004B5CF8">
        <w:rPr>
          <w:spacing w:val="6"/>
          <w:lang w:eastAsia="ru-RU" w:bidi="ru-RU"/>
        </w:rPr>
        <w:t xml:space="preserve"> – </w:t>
      </w:r>
      <w:proofErr w:type="spellStart"/>
      <w:r w:rsidRPr="004B5CF8">
        <w:rPr>
          <w:spacing w:val="6"/>
          <w:lang w:eastAsia="ru-RU" w:bidi="ru-RU"/>
        </w:rPr>
        <w:t>t</w:t>
      </w:r>
      <w:r w:rsidRPr="004B5CF8">
        <w:rPr>
          <w:spacing w:val="6"/>
          <w:vertAlign w:val="subscript"/>
          <w:lang w:eastAsia="ru-RU" w:bidi="ru-RU"/>
        </w:rPr>
        <w:t>p</w:t>
      </w:r>
      <w:proofErr w:type="spellEnd"/>
      <w:r>
        <w:rPr>
          <w:spacing w:val="6"/>
          <w:lang w:eastAsia="ru-RU" w:bidi="ru-RU"/>
        </w:rPr>
        <w:t>, ◦С (10</w:t>
      </w:r>
      <w:r w:rsidRPr="004B5CF8">
        <w:rPr>
          <w:spacing w:val="6"/>
          <w:lang w:eastAsia="ru-RU" w:bidi="ru-RU"/>
        </w:rPr>
        <w:t>.5)</w:t>
      </w:r>
    </w:p>
    <w:p w:rsidR="004A1981" w:rsidRPr="004B5CF8" w:rsidRDefault="004A1981" w:rsidP="004A1981">
      <w:pPr>
        <w:widowControl w:val="0"/>
        <w:autoSpaceDE w:val="0"/>
        <w:autoSpaceDN w:val="0"/>
        <w:ind w:firstLine="567"/>
        <w:jc w:val="both"/>
        <w:rPr>
          <w:spacing w:val="6"/>
          <w:lang w:eastAsia="ru-RU" w:bidi="ru-RU"/>
        </w:rPr>
      </w:pPr>
      <w:r w:rsidRPr="004B5CF8">
        <w:rPr>
          <w:spacing w:val="6"/>
          <w:lang w:eastAsia="ru-RU" w:bidi="ru-RU"/>
        </w:rPr>
        <w:t>Користуючись пси</w:t>
      </w:r>
      <w:r>
        <w:rPr>
          <w:spacing w:val="6"/>
          <w:lang w:eastAsia="ru-RU" w:bidi="ru-RU"/>
        </w:rPr>
        <w:t>хрометричною таблицею (додаток 10</w:t>
      </w:r>
      <w:r w:rsidRPr="004B5CF8">
        <w:rPr>
          <w:spacing w:val="6"/>
          <w:lang w:eastAsia="ru-RU" w:bidi="ru-RU"/>
        </w:rPr>
        <w:t xml:space="preserve">.5) по </w:t>
      </w:r>
      <w:proofErr w:type="spellStart"/>
      <w:r w:rsidRPr="004B5CF8">
        <w:rPr>
          <w:spacing w:val="6"/>
          <w:lang w:eastAsia="ru-RU" w:bidi="ru-RU"/>
        </w:rPr>
        <w:t>t</w:t>
      </w:r>
      <w:r w:rsidRPr="004B5CF8">
        <w:rPr>
          <w:spacing w:val="6"/>
          <w:vertAlign w:val="subscript"/>
          <w:lang w:eastAsia="ru-RU" w:bidi="ru-RU"/>
        </w:rPr>
        <w:t>р</w:t>
      </w:r>
      <w:proofErr w:type="spellEnd"/>
      <w:r w:rsidRPr="004B5CF8">
        <w:rPr>
          <w:spacing w:val="6"/>
          <w:lang w:eastAsia="ru-RU" w:bidi="ru-RU"/>
        </w:rPr>
        <w:t xml:space="preserve"> (температура волого термометра психрометра) і ∆t знаходять відносну вологість повітря φ.</w:t>
      </w:r>
    </w:p>
    <w:p w:rsidR="004A1981" w:rsidRPr="004B5CF8" w:rsidRDefault="004A1981" w:rsidP="004A1981">
      <w:pPr>
        <w:widowControl w:val="0"/>
        <w:autoSpaceDE w:val="0"/>
        <w:autoSpaceDN w:val="0"/>
        <w:ind w:firstLine="567"/>
        <w:jc w:val="both"/>
        <w:rPr>
          <w:spacing w:val="6"/>
          <w:lang w:eastAsia="ru-RU" w:bidi="ru-RU"/>
        </w:rPr>
      </w:pPr>
      <w:r w:rsidRPr="004B5CF8">
        <w:rPr>
          <w:spacing w:val="6"/>
          <w:lang w:eastAsia="ru-RU" w:bidi="ru-RU"/>
        </w:rPr>
        <w:t>Відносну вологість повітря можна вирахувати за психрометричною формулою:</w:t>
      </w:r>
    </w:p>
    <w:p w:rsidR="004A1981" w:rsidRPr="004B5CF8" w:rsidRDefault="004A1981" w:rsidP="004A1981">
      <w:pPr>
        <w:widowControl w:val="0"/>
        <w:autoSpaceDE w:val="0"/>
        <w:autoSpaceDN w:val="0"/>
        <w:ind w:firstLine="567"/>
        <w:jc w:val="center"/>
        <w:rPr>
          <w:spacing w:val="6"/>
          <w:lang w:eastAsia="ru-RU" w:bidi="ru-RU"/>
        </w:rPr>
      </w:pPr>
      <w:r w:rsidRPr="004B5CF8">
        <w:rPr>
          <w:spacing w:val="6"/>
          <w:lang w:eastAsia="ru-RU" w:bidi="ru-RU"/>
        </w:rPr>
        <w:t xml:space="preserve">φ = </w:t>
      </w:r>
      <m:oMath>
        <m:f>
          <m:fPr>
            <m:ctrlPr>
              <w:rPr>
                <w:rFonts w:ascii="Cambria Math" w:hAnsi="Cambria Math"/>
                <w:i/>
                <w:spacing w:val="6"/>
                <w:sz w:val="24"/>
                <w:szCs w:val="24"/>
                <w:lang w:eastAsia="ru-RU" w:bidi="ru-RU"/>
              </w:rPr>
            </m:ctrlPr>
          </m:fPr>
          <m:num>
            <m:sSub>
              <m:sSubPr>
                <m:ctrlPr>
                  <w:rPr>
                    <w:rFonts w:ascii="Cambria Math" w:hAnsi="Cambria Math"/>
                    <w:i/>
                    <w:spacing w:val="6"/>
                    <w:sz w:val="24"/>
                    <w:szCs w:val="24"/>
                    <w:lang w:eastAsia="ru-RU" w:bidi="ru-RU"/>
                  </w:rPr>
                </m:ctrlPr>
              </m:sSubPr>
              <m:e>
                <m:r>
                  <w:rPr>
                    <w:rFonts w:ascii="Cambria Math" w:hAnsi="Cambria Math"/>
                    <w:spacing w:val="6"/>
                    <w:sz w:val="24"/>
                    <w:szCs w:val="24"/>
                    <w:lang w:eastAsia="ru-RU" w:bidi="ru-RU"/>
                  </w:rPr>
                  <m:t>Р</m:t>
                </m:r>
              </m:e>
              <m:sub>
                <m:r>
                  <w:rPr>
                    <w:rFonts w:ascii="Cambria Math" w:hAnsi="Cambria Math"/>
                    <w:spacing w:val="6"/>
                    <w:sz w:val="24"/>
                    <w:szCs w:val="24"/>
                    <w:lang w:eastAsia="ru-RU" w:bidi="ru-RU"/>
                  </w:rPr>
                  <m:t xml:space="preserve">р.нас </m:t>
                </m:r>
              </m:sub>
            </m:sSub>
            <m:r>
              <w:rPr>
                <w:rFonts w:ascii="Cambria Math" w:hAnsi="Cambria Math"/>
                <w:spacing w:val="6"/>
                <w:sz w:val="24"/>
                <w:szCs w:val="24"/>
                <w:lang w:eastAsia="ru-RU" w:bidi="ru-RU"/>
              </w:rPr>
              <m:t>-А</m:t>
            </m:r>
            <m:d>
              <m:dPr>
                <m:ctrlPr>
                  <w:rPr>
                    <w:rFonts w:ascii="Cambria Math" w:hAnsi="Cambria Math"/>
                    <w:i/>
                    <w:spacing w:val="6"/>
                    <w:sz w:val="24"/>
                    <w:szCs w:val="24"/>
                    <w:lang w:eastAsia="ru-RU" w:bidi="ru-RU"/>
                  </w:rPr>
                </m:ctrlPr>
              </m:dPr>
              <m:e>
                <m:sSub>
                  <m:sSubPr>
                    <m:ctrlPr>
                      <w:rPr>
                        <w:rFonts w:ascii="Cambria Math" w:hAnsi="Cambria Math"/>
                        <w:i/>
                        <w:spacing w:val="6"/>
                        <w:sz w:val="24"/>
                        <w:szCs w:val="24"/>
                        <w:lang w:eastAsia="ru-RU" w:bidi="ru-RU"/>
                      </w:rPr>
                    </m:ctrlPr>
                  </m:sSubPr>
                  <m:e>
                    <m:r>
                      <w:rPr>
                        <w:rFonts w:ascii="Cambria Math" w:hAnsi="Cambria Math"/>
                        <w:spacing w:val="6"/>
                        <w:sz w:val="24"/>
                        <w:szCs w:val="24"/>
                        <w:lang w:val="en-US" w:eastAsia="ru-RU" w:bidi="ru-RU"/>
                      </w:rPr>
                      <m:t>t</m:t>
                    </m:r>
                  </m:e>
                  <m:sub>
                    <m:r>
                      <w:rPr>
                        <w:rFonts w:ascii="Cambria Math" w:hAnsi="Cambria Math"/>
                        <w:spacing w:val="6"/>
                        <w:sz w:val="24"/>
                        <w:szCs w:val="24"/>
                        <w:lang w:eastAsia="ru-RU" w:bidi="ru-RU"/>
                      </w:rPr>
                      <m:t xml:space="preserve">c </m:t>
                    </m:r>
                  </m:sub>
                </m:sSub>
                <m:r>
                  <w:rPr>
                    <w:rFonts w:ascii="Cambria Math" w:hAnsi="Cambria Math"/>
                    <w:spacing w:val="6"/>
                    <w:sz w:val="24"/>
                    <w:szCs w:val="24"/>
                    <w:lang w:eastAsia="ru-RU" w:bidi="ru-RU"/>
                  </w:rPr>
                  <m:t>-</m:t>
                </m:r>
                <m:sSub>
                  <m:sSubPr>
                    <m:ctrlPr>
                      <w:rPr>
                        <w:rFonts w:ascii="Cambria Math" w:hAnsi="Cambria Math"/>
                        <w:i/>
                        <w:spacing w:val="6"/>
                        <w:sz w:val="24"/>
                        <w:szCs w:val="24"/>
                        <w:lang w:eastAsia="ru-RU" w:bidi="ru-RU"/>
                      </w:rPr>
                    </m:ctrlPr>
                  </m:sSubPr>
                  <m:e>
                    <m:r>
                      <w:rPr>
                        <w:rFonts w:ascii="Cambria Math" w:hAnsi="Cambria Math"/>
                        <w:spacing w:val="6"/>
                        <w:sz w:val="24"/>
                        <w:szCs w:val="24"/>
                        <w:lang w:eastAsia="ru-RU" w:bidi="ru-RU"/>
                      </w:rPr>
                      <m:t>t</m:t>
                    </m:r>
                  </m:e>
                  <m:sub>
                    <m:r>
                      <w:rPr>
                        <w:rFonts w:ascii="Cambria Math" w:hAnsi="Cambria Math"/>
                        <w:spacing w:val="6"/>
                        <w:sz w:val="24"/>
                        <w:szCs w:val="24"/>
                        <w:lang w:eastAsia="ru-RU" w:bidi="ru-RU"/>
                      </w:rPr>
                      <m:t>p</m:t>
                    </m:r>
                  </m:sub>
                </m:sSub>
              </m:e>
            </m:d>
            <m:r>
              <w:rPr>
                <w:rFonts w:ascii="Cambria Math" w:hAnsi="Cambria Math"/>
                <w:spacing w:val="6"/>
                <w:sz w:val="24"/>
                <w:szCs w:val="24"/>
                <w:lang w:eastAsia="ru-RU" w:bidi="ru-RU"/>
              </w:rPr>
              <m:t>∙</m:t>
            </m:r>
            <m:sSub>
              <m:sSubPr>
                <m:ctrlPr>
                  <w:rPr>
                    <w:rFonts w:ascii="Cambria Math" w:hAnsi="Cambria Math"/>
                    <w:i/>
                    <w:spacing w:val="6"/>
                    <w:sz w:val="24"/>
                    <w:szCs w:val="24"/>
                    <w:lang w:eastAsia="ru-RU" w:bidi="ru-RU"/>
                  </w:rPr>
                </m:ctrlPr>
              </m:sSubPr>
              <m:e>
                <m:r>
                  <w:rPr>
                    <w:rFonts w:ascii="Cambria Math" w:hAnsi="Cambria Math"/>
                    <w:spacing w:val="6"/>
                    <w:sz w:val="24"/>
                    <w:szCs w:val="24"/>
                    <w:lang w:eastAsia="ru-RU" w:bidi="ru-RU"/>
                  </w:rPr>
                  <m:t>P</m:t>
                </m:r>
              </m:e>
              <m:sub>
                <m:r>
                  <w:rPr>
                    <w:rFonts w:ascii="Cambria Math" w:hAnsi="Cambria Math"/>
                    <w:spacing w:val="6"/>
                    <w:sz w:val="24"/>
                    <w:szCs w:val="24"/>
                    <w:lang w:eastAsia="ru-RU" w:bidi="ru-RU"/>
                  </w:rPr>
                  <m:t>б</m:t>
                </m:r>
              </m:sub>
            </m:sSub>
          </m:num>
          <m:den>
            <m:sSub>
              <m:sSubPr>
                <m:ctrlPr>
                  <w:rPr>
                    <w:rFonts w:ascii="Cambria Math" w:hAnsi="Cambria Math"/>
                    <w:i/>
                    <w:spacing w:val="6"/>
                    <w:sz w:val="24"/>
                    <w:szCs w:val="24"/>
                    <w:lang w:eastAsia="ru-RU" w:bidi="ru-RU"/>
                  </w:rPr>
                </m:ctrlPr>
              </m:sSubPr>
              <m:e>
                <m:r>
                  <w:rPr>
                    <w:rFonts w:ascii="Cambria Math" w:hAnsi="Cambria Math"/>
                    <w:spacing w:val="6"/>
                    <w:sz w:val="24"/>
                    <w:szCs w:val="24"/>
                    <w:lang w:eastAsia="ru-RU" w:bidi="ru-RU"/>
                  </w:rPr>
                  <m:t>Р</m:t>
                </m:r>
              </m:e>
              <m:sub>
                <m:r>
                  <w:rPr>
                    <w:rFonts w:ascii="Cambria Math" w:hAnsi="Cambria Math"/>
                    <w:spacing w:val="6"/>
                    <w:sz w:val="24"/>
                    <w:szCs w:val="24"/>
                    <w:lang w:eastAsia="ru-RU" w:bidi="ru-RU"/>
                  </w:rPr>
                  <m:t>с нас</m:t>
                </m:r>
              </m:sub>
            </m:sSub>
          </m:den>
        </m:f>
      </m:oMath>
      <w:r w:rsidRPr="004B5CF8">
        <w:rPr>
          <w:spacing w:val="6"/>
          <w:lang w:eastAsia="ru-RU" w:bidi="ru-RU"/>
        </w:rPr>
        <w:t xml:space="preserve"> </w:t>
      </w:r>
      <w:r w:rsidR="008361C1" w:rsidRPr="008361C1">
        <w:rPr>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pt;height:14.2pt" equationxml="&lt;">
            <v:imagedata r:id="rId15" o:title="" chromakey="white"/>
          </v:shape>
        </w:pict>
      </w:r>
      <w:r>
        <w:rPr>
          <w:spacing w:val="6"/>
          <w:lang w:eastAsia="ru-RU" w:bidi="ru-RU"/>
        </w:rPr>
        <w:t xml:space="preserve"> 100, % (10</w:t>
      </w:r>
      <w:r w:rsidRPr="004B5CF8">
        <w:rPr>
          <w:spacing w:val="6"/>
          <w:lang w:eastAsia="ru-RU" w:bidi="ru-RU"/>
        </w:rPr>
        <w:t>.6)</w:t>
      </w:r>
    </w:p>
    <w:p w:rsidR="004A1981" w:rsidRPr="004B5CF8" w:rsidRDefault="004A1981" w:rsidP="004A1981">
      <w:pPr>
        <w:widowControl w:val="0"/>
        <w:autoSpaceDE w:val="0"/>
        <w:autoSpaceDN w:val="0"/>
        <w:ind w:firstLine="567"/>
        <w:jc w:val="both"/>
        <w:rPr>
          <w:spacing w:val="6"/>
          <w:lang w:eastAsia="ru-RU" w:bidi="ru-RU"/>
        </w:rPr>
      </w:pPr>
      <w:r w:rsidRPr="004B5CF8">
        <w:rPr>
          <w:spacing w:val="6"/>
          <w:lang w:eastAsia="ru-RU" w:bidi="ru-RU"/>
        </w:rPr>
        <w:t xml:space="preserve">де: </w:t>
      </w:r>
      <w:proofErr w:type="spellStart"/>
      <w:r w:rsidRPr="004B5CF8">
        <w:rPr>
          <w:spacing w:val="6"/>
          <w:lang w:eastAsia="ru-RU" w:bidi="ru-RU"/>
        </w:rPr>
        <w:t>Р</w:t>
      </w:r>
      <w:r w:rsidRPr="004B5CF8">
        <w:rPr>
          <w:spacing w:val="6"/>
          <w:vertAlign w:val="subscript"/>
          <w:lang w:eastAsia="ru-RU" w:bidi="ru-RU"/>
        </w:rPr>
        <w:t>р</w:t>
      </w:r>
      <w:proofErr w:type="spellEnd"/>
      <w:r w:rsidRPr="004B5CF8">
        <w:rPr>
          <w:spacing w:val="6"/>
          <w:vertAlign w:val="subscript"/>
          <w:lang w:eastAsia="ru-RU" w:bidi="ru-RU"/>
        </w:rPr>
        <w:t xml:space="preserve"> нас</w:t>
      </w:r>
      <w:r w:rsidRPr="004B5CF8">
        <w:rPr>
          <w:spacing w:val="6"/>
          <w:lang w:eastAsia="ru-RU" w:bidi="ru-RU"/>
        </w:rPr>
        <w:t xml:space="preserve">, </w:t>
      </w:r>
      <w:proofErr w:type="spellStart"/>
      <w:r w:rsidRPr="004B5CF8">
        <w:rPr>
          <w:spacing w:val="6"/>
          <w:lang w:eastAsia="ru-RU" w:bidi="ru-RU"/>
        </w:rPr>
        <w:t>Р</w:t>
      </w:r>
      <w:r w:rsidRPr="004B5CF8">
        <w:rPr>
          <w:spacing w:val="6"/>
          <w:vertAlign w:val="subscript"/>
          <w:lang w:eastAsia="ru-RU" w:bidi="ru-RU"/>
        </w:rPr>
        <w:t>с</w:t>
      </w:r>
      <w:proofErr w:type="spellEnd"/>
      <w:r w:rsidRPr="004B5CF8">
        <w:rPr>
          <w:spacing w:val="6"/>
          <w:vertAlign w:val="subscript"/>
          <w:lang w:eastAsia="ru-RU" w:bidi="ru-RU"/>
        </w:rPr>
        <w:t xml:space="preserve"> нас.</w:t>
      </w:r>
      <w:r w:rsidRPr="004B5CF8">
        <w:rPr>
          <w:spacing w:val="6"/>
          <w:lang w:eastAsia="ru-RU" w:bidi="ru-RU"/>
        </w:rPr>
        <w:t xml:space="preserve"> – парціальний тиск водяної пари в насиченому стані при температурі відповідно вологого і сухого </w:t>
      </w:r>
      <w:r>
        <w:rPr>
          <w:spacing w:val="6"/>
          <w:lang w:eastAsia="ru-RU" w:bidi="ru-RU"/>
        </w:rPr>
        <w:t xml:space="preserve">термометра, </w:t>
      </w:r>
      <w:proofErr w:type="spellStart"/>
      <w:r>
        <w:rPr>
          <w:spacing w:val="6"/>
          <w:lang w:eastAsia="ru-RU" w:bidi="ru-RU"/>
        </w:rPr>
        <w:t>мм.рт.ст</w:t>
      </w:r>
      <w:proofErr w:type="spellEnd"/>
      <w:r>
        <w:rPr>
          <w:spacing w:val="6"/>
          <w:lang w:eastAsia="ru-RU" w:bidi="ru-RU"/>
        </w:rPr>
        <w:t>. (додаток 11</w:t>
      </w:r>
      <w:r w:rsidRPr="004B5CF8">
        <w:rPr>
          <w:spacing w:val="6"/>
          <w:lang w:eastAsia="ru-RU" w:bidi="ru-RU"/>
        </w:rPr>
        <w:t>.3);</w:t>
      </w:r>
    </w:p>
    <w:p w:rsidR="004A1981" w:rsidRPr="004B5CF8" w:rsidRDefault="004A1981" w:rsidP="004A1981">
      <w:pPr>
        <w:widowControl w:val="0"/>
        <w:autoSpaceDE w:val="0"/>
        <w:autoSpaceDN w:val="0"/>
        <w:ind w:firstLine="567"/>
        <w:jc w:val="both"/>
        <w:rPr>
          <w:spacing w:val="6"/>
          <w:lang w:eastAsia="ru-RU" w:bidi="ru-RU"/>
        </w:rPr>
      </w:pPr>
      <w:proofErr w:type="spellStart"/>
      <w:r w:rsidRPr="004B5CF8">
        <w:rPr>
          <w:spacing w:val="6"/>
          <w:lang w:eastAsia="ru-RU" w:bidi="ru-RU"/>
        </w:rPr>
        <w:lastRenderedPageBreak/>
        <w:t>Р</w:t>
      </w:r>
      <w:r w:rsidRPr="004B5CF8">
        <w:rPr>
          <w:spacing w:val="6"/>
          <w:vertAlign w:val="subscript"/>
          <w:lang w:eastAsia="ru-RU" w:bidi="ru-RU"/>
        </w:rPr>
        <w:t>б</w:t>
      </w:r>
      <w:proofErr w:type="spellEnd"/>
      <w:r w:rsidRPr="004B5CF8">
        <w:rPr>
          <w:spacing w:val="6"/>
          <w:lang w:eastAsia="ru-RU" w:bidi="ru-RU"/>
        </w:rPr>
        <w:t xml:space="preserve"> – дійсний барометричний тиск, </w:t>
      </w:r>
      <w:proofErr w:type="spellStart"/>
      <w:r w:rsidRPr="004B5CF8">
        <w:rPr>
          <w:spacing w:val="6"/>
          <w:lang w:eastAsia="ru-RU" w:bidi="ru-RU"/>
        </w:rPr>
        <w:t>мм.рт.ст</w:t>
      </w:r>
      <w:proofErr w:type="spellEnd"/>
      <w:r w:rsidRPr="004B5CF8">
        <w:rPr>
          <w:spacing w:val="6"/>
          <w:lang w:eastAsia="ru-RU" w:bidi="ru-RU"/>
        </w:rPr>
        <w:t>.;</w:t>
      </w:r>
    </w:p>
    <w:p w:rsidR="004A1981" w:rsidRPr="004B5CF8" w:rsidRDefault="004A1981" w:rsidP="004A1981">
      <w:pPr>
        <w:widowControl w:val="0"/>
        <w:autoSpaceDE w:val="0"/>
        <w:autoSpaceDN w:val="0"/>
        <w:ind w:firstLine="567"/>
        <w:jc w:val="both"/>
        <w:rPr>
          <w:spacing w:val="6"/>
          <w:lang w:eastAsia="ru-RU" w:bidi="ru-RU"/>
        </w:rPr>
      </w:pPr>
      <w:r w:rsidRPr="004B5CF8">
        <w:rPr>
          <w:spacing w:val="6"/>
          <w:lang w:eastAsia="ru-RU" w:bidi="ru-RU"/>
        </w:rPr>
        <w:t xml:space="preserve">А – психрометричний коефіцієнт, для </w:t>
      </w:r>
      <w:proofErr w:type="spellStart"/>
      <w:r w:rsidRPr="004B5CF8">
        <w:rPr>
          <w:spacing w:val="6"/>
          <w:lang w:eastAsia="ru-RU" w:bidi="ru-RU"/>
        </w:rPr>
        <w:t>аспіраційного</w:t>
      </w:r>
      <w:proofErr w:type="spellEnd"/>
      <w:r w:rsidRPr="004B5CF8">
        <w:rPr>
          <w:spacing w:val="6"/>
          <w:lang w:eastAsia="ru-RU" w:bidi="ru-RU"/>
        </w:rPr>
        <w:t xml:space="preserve"> психрометра дорівнює 0,000677;</w:t>
      </w:r>
    </w:p>
    <w:p w:rsidR="004A1981" w:rsidRPr="004B5CF8" w:rsidRDefault="004A1981" w:rsidP="004A1981">
      <w:pPr>
        <w:widowControl w:val="0"/>
        <w:autoSpaceDE w:val="0"/>
        <w:autoSpaceDN w:val="0"/>
        <w:ind w:firstLine="567"/>
        <w:jc w:val="both"/>
        <w:rPr>
          <w:spacing w:val="6"/>
          <w:lang w:eastAsia="ru-RU" w:bidi="ru-RU"/>
        </w:rPr>
      </w:pPr>
      <w:proofErr w:type="spellStart"/>
      <w:r w:rsidRPr="004B5CF8">
        <w:rPr>
          <w:spacing w:val="6"/>
          <w:lang w:eastAsia="ru-RU" w:bidi="ru-RU"/>
        </w:rPr>
        <w:t>t</w:t>
      </w:r>
      <w:r w:rsidRPr="004B5CF8">
        <w:rPr>
          <w:spacing w:val="6"/>
          <w:vertAlign w:val="subscript"/>
          <w:lang w:eastAsia="ru-RU" w:bidi="ru-RU"/>
        </w:rPr>
        <w:t>с</w:t>
      </w:r>
      <w:proofErr w:type="spellEnd"/>
      <w:r w:rsidRPr="004B5CF8">
        <w:rPr>
          <w:spacing w:val="6"/>
          <w:lang w:eastAsia="ru-RU" w:bidi="ru-RU"/>
        </w:rPr>
        <w:t xml:space="preserve">, </w:t>
      </w:r>
      <w:proofErr w:type="spellStart"/>
      <w:r w:rsidRPr="004B5CF8">
        <w:rPr>
          <w:spacing w:val="6"/>
          <w:lang w:eastAsia="ru-RU" w:bidi="ru-RU"/>
        </w:rPr>
        <w:t>t</w:t>
      </w:r>
      <w:r w:rsidRPr="004B5CF8">
        <w:rPr>
          <w:spacing w:val="6"/>
          <w:vertAlign w:val="subscript"/>
          <w:lang w:eastAsia="ru-RU" w:bidi="ru-RU"/>
        </w:rPr>
        <w:t>р</w:t>
      </w:r>
      <w:proofErr w:type="spellEnd"/>
      <w:r w:rsidRPr="004B5CF8">
        <w:rPr>
          <w:spacing w:val="6"/>
          <w:lang w:eastAsia="ru-RU" w:bidi="ru-RU"/>
        </w:rPr>
        <w:t xml:space="preserve"> – температура повітря відповідно за сухим та вологим термометром, ºС.</w:t>
      </w:r>
    </w:p>
    <w:p w:rsidR="004A1981" w:rsidRPr="004B5CF8" w:rsidRDefault="004A1981" w:rsidP="004A1981">
      <w:pPr>
        <w:widowControl w:val="0"/>
        <w:autoSpaceDE w:val="0"/>
        <w:autoSpaceDN w:val="0"/>
        <w:ind w:firstLine="567"/>
        <w:jc w:val="both"/>
        <w:rPr>
          <w:spacing w:val="6"/>
          <w:lang w:eastAsia="ru-RU" w:bidi="ru-RU"/>
        </w:rPr>
      </w:pPr>
      <w:r w:rsidRPr="004B5CF8">
        <w:rPr>
          <w:spacing w:val="6"/>
          <w:lang w:eastAsia="ru-RU" w:bidi="ru-RU"/>
        </w:rPr>
        <w:t>Тиск волого повітря може бути знайдений з виразу:</w:t>
      </w:r>
    </w:p>
    <w:p w:rsidR="004A1981" w:rsidRPr="004B5CF8" w:rsidRDefault="004A1981" w:rsidP="004A1981">
      <w:pPr>
        <w:widowControl w:val="0"/>
        <w:autoSpaceDE w:val="0"/>
        <w:autoSpaceDN w:val="0"/>
        <w:ind w:firstLine="567"/>
        <w:jc w:val="center"/>
        <w:rPr>
          <w:spacing w:val="6"/>
          <w:lang w:eastAsia="ru-RU" w:bidi="ru-RU"/>
        </w:rPr>
      </w:pPr>
      <w:proofErr w:type="spellStart"/>
      <w:r w:rsidRPr="004B5CF8">
        <w:rPr>
          <w:spacing w:val="6"/>
          <w:lang w:eastAsia="ru-RU" w:bidi="ru-RU"/>
        </w:rPr>
        <w:t>Р</w:t>
      </w:r>
      <w:r w:rsidRPr="004B5CF8">
        <w:rPr>
          <w:spacing w:val="6"/>
          <w:vertAlign w:val="subscript"/>
          <w:lang w:eastAsia="ru-RU" w:bidi="ru-RU"/>
        </w:rPr>
        <w:t>б</w:t>
      </w:r>
      <w:r w:rsidRPr="004B5CF8">
        <w:rPr>
          <w:spacing w:val="6"/>
          <w:lang w:eastAsia="ru-RU" w:bidi="ru-RU"/>
        </w:rPr>
        <w:t>=р</w:t>
      </w:r>
      <w:r w:rsidRPr="004B5CF8">
        <w:rPr>
          <w:spacing w:val="6"/>
          <w:vertAlign w:val="subscript"/>
          <w:lang w:eastAsia="ru-RU" w:bidi="ru-RU"/>
        </w:rPr>
        <w:t>с</w:t>
      </w:r>
      <w:r w:rsidRPr="004B5CF8">
        <w:rPr>
          <w:spacing w:val="6"/>
          <w:lang w:eastAsia="ru-RU" w:bidi="ru-RU"/>
        </w:rPr>
        <w:t>+р</w:t>
      </w:r>
      <w:r w:rsidRPr="004B5CF8">
        <w:rPr>
          <w:spacing w:val="6"/>
          <w:vertAlign w:val="subscript"/>
          <w:lang w:eastAsia="ru-RU" w:bidi="ru-RU"/>
        </w:rPr>
        <w:t>н</w:t>
      </w:r>
      <w:proofErr w:type="spellEnd"/>
      <w:r w:rsidRPr="004B5CF8">
        <w:rPr>
          <w:spacing w:val="6"/>
          <w:lang w:eastAsia="ru-RU" w:bidi="ru-RU"/>
        </w:rPr>
        <w:t>, (</w:t>
      </w:r>
      <w:r>
        <w:rPr>
          <w:spacing w:val="6"/>
          <w:lang w:eastAsia="ru-RU" w:bidi="ru-RU"/>
        </w:rPr>
        <w:t>10</w:t>
      </w:r>
      <w:r w:rsidRPr="004B5CF8">
        <w:rPr>
          <w:spacing w:val="6"/>
          <w:lang w:eastAsia="ru-RU" w:bidi="ru-RU"/>
        </w:rPr>
        <w:t>.7)</w:t>
      </w:r>
    </w:p>
    <w:p w:rsidR="004A1981" w:rsidRPr="004B5CF8" w:rsidRDefault="004A1981" w:rsidP="004A1981">
      <w:pPr>
        <w:widowControl w:val="0"/>
        <w:autoSpaceDE w:val="0"/>
        <w:autoSpaceDN w:val="0"/>
        <w:ind w:firstLine="567"/>
        <w:jc w:val="both"/>
        <w:rPr>
          <w:spacing w:val="6"/>
          <w:lang w:eastAsia="ru-RU" w:bidi="ru-RU"/>
        </w:rPr>
      </w:pPr>
      <w:r w:rsidRPr="004B5CF8">
        <w:rPr>
          <w:spacing w:val="6"/>
          <w:lang w:eastAsia="ru-RU" w:bidi="ru-RU"/>
        </w:rPr>
        <w:t xml:space="preserve">де: </w:t>
      </w:r>
      <w:proofErr w:type="spellStart"/>
      <w:r w:rsidRPr="004B5CF8">
        <w:rPr>
          <w:spacing w:val="6"/>
          <w:lang w:eastAsia="ru-RU" w:bidi="ru-RU"/>
        </w:rPr>
        <w:t>р</w:t>
      </w:r>
      <w:r w:rsidRPr="004B5CF8">
        <w:rPr>
          <w:spacing w:val="6"/>
          <w:vertAlign w:val="subscript"/>
          <w:lang w:eastAsia="ru-RU" w:bidi="ru-RU"/>
        </w:rPr>
        <w:t>с</w:t>
      </w:r>
      <w:proofErr w:type="spellEnd"/>
      <w:r w:rsidRPr="004B5CF8">
        <w:rPr>
          <w:spacing w:val="6"/>
          <w:lang w:eastAsia="ru-RU" w:bidi="ru-RU"/>
        </w:rPr>
        <w:t xml:space="preserve">, </w:t>
      </w:r>
      <w:proofErr w:type="spellStart"/>
      <w:r w:rsidRPr="004B5CF8">
        <w:rPr>
          <w:spacing w:val="6"/>
          <w:lang w:eastAsia="ru-RU" w:bidi="ru-RU"/>
        </w:rPr>
        <w:t>р</w:t>
      </w:r>
      <w:r w:rsidRPr="004B5CF8">
        <w:rPr>
          <w:spacing w:val="6"/>
          <w:vertAlign w:val="subscript"/>
          <w:lang w:eastAsia="ru-RU" w:bidi="ru-RU"/>
        </w:rPr>
        <w:t>н</w:t>
      </w:r>
      <w:proofErr w:type="spellEnd"/>
      <w:r w:rsidRPr="004B5CF8">
        <w:rPr>
          <w:spacing w:val="6"/>
          <w:lang w:eastAsia="ru-RU" w:bidi="ru-RU"/>
        </w:rPr>
        <w:t xml:space="preserve"> – парціальний тиск відповідно сухого повітря та водяної пари, </w:t>
      </w:r>
      <w:proofErr w:type="spellStart"/>
      <w:r w:rsidRPr="004B5CF8">
        <w:rPr>
          <w:spacing w:val="6"/>
          <w:lang w:eastAsia="ru-RU" w:bidi="ru-RU"/>
        </w:rPr>
        <w:t>мм.рт.ст</w:t>
      </w:r>
      <w:proofErr w:type="spellEnd"/>
      <w:r w:rsidRPr="004B5CF8">
        <w:rPr>
          <w:spacing w:val="6"/>
          <w:lang w:eastAsia="ru-RU" w:bidi="ru-RU"/>
        </w:rPr>
        <w:t>.</w:t>
      </w:r>
    </w:p>
    <w:p w:rsidR="004A1981" w:rsidRPr="004B5CF8" w:rsidRDefault="004A1981" w:rsidP="004A1981">
      <w:pPr>
        <w:widowControl w:val="0"/>
        <w:autoSpaceDE w:val="0"/>
        <w:autoSpaceDN w:val="0"/>
        <w:ind w:firstLine="567"/>
        <w:jc w:val="both"/>
        <w:rPr>
          <w:spacing w:val="6"/>
          <w:lang w:eastAsia="ru-RU" w:bidi="ru-RU"/>
        </w:rPr>
      </w:pPr>
      <w:r w:rsidRPr="004B5CF8">
        <w:rPr>
          <w:spacing w:val="6"/>
          <w:lang w:eastAsia="ru-RU" w:bidi="ru-RU"/>
        </w:rPr>
        <w:t>Відносну вологість повітря можна знайти за І-d діаграм</w:t>
      </w:r>
      <w:r>
        <w:rPr>
          <w:spacing w:val="6"/>
          <w:lang w:eastAsia="ru-RU" w:bidi="ru-RU"/>
        </w:rPr>
        <w:t>ою (додаток 10</w:t>
      </w:r>
      <w:r w:rsidRPr="004B5CF8">
        <w:rPr>
          <w:spacing w:val="6"/>
          <w:lang w:eastAsia="ru-RU" w:bidi="ru-RU"/>
        </w:rPr>
        <w:t xml:space="preserve">.6). У І-d діаграмі графічно зв’язані основні параметри, які визначають </w:t>
      </w:r>
      <w:proofErr w:type="spellStart"/>
      <w:r w:rsidRPr="004B5CF8">
        <w:rPr>
          <w:spacing w:val="6"/>
          <w:lang w:eastAsia="ru-RU" w:bidi="ru-RU"/>
        </w:rPr>
        <w:t>тепловологий</w:t>
      </w:r>
      <w:proofErr w:type="spellEnd"/>
      <w:r w:rsidRPr="004B5CF8">
        <w:rPr>
          <w:spacing w:val="6"/>
          <w:lang w:eastAsia="ru-RU" w:bidi="ru-RU"/>
        </w:rPr>
        <w:t xml:space="preserve"> стан повітря: температура t, відносна вологість повітря φ, </w:t>
      </w:r>
      <w:proofErr w:type="spellStart"/>
      <w:r w:rsidRPr="004B5CF8">
        <w:rPr>
          <w:spacing w:val="6"/>
          <w:lang w:eastAsia="ru-RU" w:bidi="ru-RU"/>
        </w:rPr>
        <w:t>вологомісткість</w:t>
      </w:r>
      <w:proofErr w:type="spellEnd"/>
      <w:r w:rsidRPr="004B5CF8">
        <w:rPr>
          <w:spacing w:val="6"/>
          <w:lang w:eastAsia="ru-RU" w:bidi="ru-RU"/>
        </w:rPr>
        <w:t xml:space="preserve"> d , тепломісткість (</w:t>
      </w:r>
      <w:proofErr w:type="spellStart"/>
      <w:r w:rsidRPr="004B5CF8">
        <w:rPr>
          <w:spacing w:val="6"/>
          <w:lang w:eastAsia="ru-RU" w:bidi="ru-RU"/>
        </w:rPr>
        <w:t>ентальпія</w:t>
      </w:r>
      <w:proofErr w:type="spellEnd"/>
      <w:r w:rsidRPr="004B5CF8">
        <w:rPr>
          <w:spacing w:val="6"/>
          <w:lang w:eastAsia="ru-RU" w:bidi="ru-RU"/>
        </w:rPr>
        <w:t xml:space="preserve">) I, парціальний тиск пари </w:t>
      </w:r>
      <w:proofErr w:type="spellStart"/>
      <w:r w:rsidRPr="004B5CF8">
        <w:rPr>
          <w:spacing w:val="6"/>
          <w:lang w:eastAsia="ru-RU" w:bidi="ru-RU"/>
        </w:rPr>
        <w:t>р</w:t>
      </w:r>
      <w:r w:rsidRPr="004B5CF8">
        <w:rPr>
          <w:spacing w:val="6"/>
          <w:vertAlign w:val="subscript"/>
          <w:lang w:eastAsia="ru-RU" w:bidi="ru-RU"/>
        </w:rPr>
        <w:t>н</w:t>
      </w:r>
      <w:proofErr w:type="spellEnd"/>
      <w:r w:rsidRPr="004B5CF8">
        <w:rPr>
          <w:spacing w:val="6"/>
          <w:lang w:eastAsia="ru-RU" w:bidi="ru-RU"/>
        </w:rPr>
        <w:t xml:space="preserve"> . Знаючи два яких-небудь параметра, можна знайти інші на перетині відповідних ліній координат. На діаграмі наносяться лінії постійних </w:t>
      </w:r>
      <w:proofErr w:type="spellStart"/>
      <w:r w:rsidRPr="004B5CF8">
        <w:rPr>
          <w:spacing w:val="6"/>
          <w:lang w:eastAsia="ru-RU" w:bidi="ru-RU"/>
        </w:rPr>
        <w:t>ентальпій</w:t>
      </w:r>
      <w:proofErr w:type="spellEnd"/>
      <w:r w:rsidRPr="004B5CF8">
        <w:rPr>
          <w:spacing w:val="6"/>
          <w:lang w:eastAsia="ru-RU" w:bidi="ru-RU"/>
        </w:rPr>
        <w:t xml:space="preserve"> </w:t>
      </w:r>
      <w:proofErr w:type="spellStart"/>
      <w:r w:rsidRPr="004B5CF8">
        <w:rPr>
          <w:spacing w:val="6"/>
          <w:lang w:eastAsia="ru-RU" w:bidi="ru-RU"/>
        </w:rPr>
        <w:t>І=constта</w:t>
      </w:r>
      <w:proofErr w:type="spellEnd"/>
      <w:r w:rsidRPr="004B5CF8">
        <w:rPr>
          <w:spacing w:val="6"/>
          <w:lang w:eastAsia="ru-RU" w:bidi="ru-RU"/>
        </w:rPr>
        <w:t xml:space="preserve"> </w:t>
      </w:r>
      <w:proofErr w:type="spellStart"/>
      <w:r w:rsidRPr="004B5CF8">
        <w:rPr>
          <w:spacing w:val="6"/>
          <w:lang w:eastAsia="ru-RU" w:bidi="ru-RU"/>
        </w:rPr>
        <w:t>вологомісткості</w:t>
      </w:r>
      <w:proofErr w:type="spellEnd"/>
      <w:r w:rsidRPr="004B5CF8">
        <w:rPr>
          <w:spacing w:val="6"/>
          <w:lang w:eastAsia="ru-RU" w:bidi="ru-RU"/>
        </w:rPr>
        <w:t xml:space="preserve"> </w:t>
      </w:r>
      <w:proofErr w:type="spellStart"/>
      <w:r w:rsidRPr="004B5CF8">
        <w:rPr>
          <w:spacing w:val="6"/>
          <w:lang w:eastAsia="ru-RU" w:bidi="ru-RU"/>
        </w:rPr>
        <w:t>d=const</w:t>
      </w:r>
      <w:proofErr w:type="spellEnd"/>
      <w:r w:rsidRPr="004B5CF8">
        <w:rPr>
          <w:spacing w:val="6"/>
          <w:lang w:eastAsia="ru-RU" w:bidi="ru-RU"/>
        </w:rPr>
        <w:t xml:space="preserve">. Окрім того на діаграмі нанесені ізотерми t= </w:t>
      </w:r>
      <w:proofErr w:type="spellStart"/>
      <w:r w:rsidRPr="004B5CF8">
        <w:rPr>
          <w:spacing w:val="6"/>
          <w:lang w:eastAsia="ru-RU" w:bidi="ru-RU"/>
        </w:rPr>
        <w:t>const</w:t>
      </w:r>
      <w:proofErr w:type="spellEnd"/>
      <w:r w:rsidRPr="004B5CF8">
        <w:rPr>
          <w:spacing w:val="6"/>
          <w:lang w:eastAsia="ru-RU" w:bidi="ru-RU"/>
        </w:rPr>
        <w:t xml:space="preserve"> у вигляді прямих ліній, криві φ= </w:t>
      </w:r>
      <w:proofErr w:type="spellStart"/>
      <w:r w:rsidRPr="004B5CF8">
        <w:rPr>
          <w:spacing w:val="6"/>
          <w:lang w:eastAsia="ru-RU" w:bidi="ru-RU"/>
        </w:rPr>
        <w:t>const</w:t>
      </w:r>
      <w:proofErr w:type="spellEnd"/>
      <w:r w:rsidRPr="004B5CF8">
        <w:rPr>
          <w:spacing w:val="6"/>
          <w:lang w:eastAsia="ru-RU" w:bidi="ru-RU"/>
        </w:rPr>
        <w:t>, а також показана крива парціального тиску пари ρ</w:t>
      </w:r>
      <w:r w:rsidRPr="004B5CF8">
        <w:rPr>
          <w:spacing w:val="6"/>
          <w:vertAlign w:val="subscript"/>
          <w:lang w:eastAsia="ru-RU" w:bidi="ru-RU"/>
        </w:rPr>
        <w:t>н</w:t>
      </w:r>
      <w:r w:rsidRPr="004B5CF8">
        <w:rPr>
          <w:spacing w:val="6"/>
          <w:lang w:eastAsia="ru-RU" w:bidi="ru-RU"/>
        </w:rPr>
        <w:t xml:space="preserve">=ʄ(d). За допомогою діаграми для кожного стану вологого повітря можна визначити температуру точки роси. Для цього з точки, яка характеризує стан досліджуваного повітря, треба провести вертикаль (лінію d= </w:t>
      </w:r>
      <w:proofErr w:type="spellStart"/>
      <w:r w:rsidRPr="004B5CF8">
        <w:rPr>
          <w:spacing w:val="6"/>
          <w:lang w:eastAsia="ru-RU" w:bidi="ru-RU"/>
        </w:rPr>
        <w:t>const</w:t>
      </w:r>
      <w:proofErr w:type="spellEnd"/>
      <w:r w:rsidRPr="004B5CF8">
        <w:rPr>
          <w:spacing w:val="6"/>
          <w:lang w:eastAsia="ru-RU" w:bidi="ru-RU"/>
        </w:rPr>
        <w:t xml:space="preserve">) до перетину з лінією φ= </w:t>
      </w:r>
      <w:proofErr w:type="spellStart"/>
      <w:r w:rsidRPr="004B5CF8">
        <w:rPr>
          <w:spacing w:val="6"/>
          <w:lang w:eastAsia="ru-RU" w:bidi="ru-RU"/>
        </w:rPr>
        <w:t>const</w:t>
      </w:r>
      <w:proofErr w:type="spellEnd"/>
      <w:r w:rsidRPr="004B5CF8">
        <w:rPr>
          <w:spacing w:val="6"/>
          <w:lang w:eastAsia="ru-RU" w:bidi="ru-RU"/>
        </w:rPr>
        <w:t>. Ізотерма, яка проходить через знайдену точку, визначає точку роси повітря.</w:t>
      </w:r>
    </w:p>
    <w:p w:rsidR="004A1981" w:rsidRPr="004B5CF8" w:rsidRDefault="004A1981" w:rsidP="004A1981">
      <w:pPr>
        <w:widowControl w:val="0"/>
        <w:numPr>
          <w:ilvl w:val="0"/>
          <w:numId w:val="23"/>
        </w:numPr>
        <w:autoSpaceDE w:val="0"/>
        <w:autoSpaceDN w:val="0"/>
        <w:spacing w:after="160" w:line="259" w:lineRule="auto"/>
        <w:ind w:left="238" w:hanging="238"/>
        <w:jc w:val="center"/>
        <w:rPr>
          <w:b/>
          <w:spacing w:val="6"/>
          <w:lang w:eastAsia="ru-RU" w:bidi="ru-RU"/>
        </w:rPr>
      </w:pPr>
      <w:r w:rsidRPr="004B5CF8">
        <w:rPr>
          <w:b/>
          <w:spacing w:val="6"/>
          <w:lang w:eastAsia="ru-RU" w:bidi="ru-RU"/>
        </w:rPr>
        <w:t>Заходи та засоби нормалізації параметрів мікроклімату</w:t>
      </w:r>
    </w:p>
    <w:p w:rsidR="004A1981" w:rsidRPr="004B5CF8" w:rsidRDefault="004A1981" w:rsidP="004A1981">
      <w:pPr>
        <w:widowControl w:val="0"/>
        <w:autoSpaceDE w:val="0"/>
        <w:autoSpaceDN w:val="0"/>
        <w:ind w:firstLine="567"/>
        <w:jc w:val="both"/>
        <w:rPr>
          <w:spacing w:val="6"/>
          <w:lang w:eastAsia="ru-RU" w:bidi="ru-RU"/>
        </w:rPr>
      </w:pPr>
      <w:r w:rsidRPr="004B5CF8">
        <w:rPr>
          <w:spacing w:val="6"/>
          <w:lang w:eastAsia="ru-RU" w:bidi="ru-RU"/>
        </w:rPr>
        <w:t xml:space="preserve">Нормалізація параметрів мікроклімату здійснюється за допомогою комплексу заходів та засобів колективного захисту, які включають </w:t>
      </w:r>
      <w:r w:rsidRPr="004B5CF8">
        <w:rPr>
          <w:i/>
          <w:spacing w:val="6"/>
          <w:lang w:eastAsia="ru-RU" w:bidi="ru-RU"/>
        </w:rPr>
        <w:t xml:space="preserve">будівельно-планувальні, організаційно-технологічні, санітарно-гігієнічні та </w:t>
      </w:r>
      <w:proofErr w:type="spellStart"/>
      <w:r w:rsidRPr="004B5CF8">
        <w:rPr>
          <w:i/>
          <w:spacing w:val="6"/>
          <w:lang w:eastAsia="ru-RU" w:bidi="ru-RU"/>
        </w:rPr>
        <w:t>медико-біологічні</w:t>
      </w:r>
      <w:proofErr w:type="spellEnd"/>
      <w:r w:rsidRPr="004B5CF8">
        <w:rPr>
          <w:i/>
          <w:spacing w:val="6"/>
          <w:lang w:eastAsia="ru-RU" w:bidi="ru-RU"/>
        </w:rPr>
        <w:t>.</w:t>
      </w:r>
      <w:r w:rsidRPr="004B5CF8">
        <w:rPr>
          <w:spacing w:val="6"/>
          <w:lang w:eastAsia="ru-RU" w:bidi="ru-RU"/>
        </w:rPr>
        <w:t xml:space="preserve"> Для профілактики перегрівань та переохолоджень робітників використовуються засоби індивідуального захисту. Так, </w:t>
      </w:r>
      <w:r w:rsidRPr="004B5CF8">
        <w:rPr>
          <w:i/>
          <w:spacing w:val="6"/>
          <w:lang w:eastAsia="ru-RU" w:bidi="ru-RU"/>
        </w:rPr>
        <w:t>будівельно-планувальні та організаційно-технологічні</w:t>
      </w:r>
      <w:r w:rsidRPr="004B5CF8">
        <w:rPr>
          <w:spacing w:val="6"/>
          <w:lang w:eastAsia="ru-RU" w:bidi="ru-RU"/>
        </w:rPr>
        <w:t xml:space="preserve"> включають заходи та засоби, які пов’язані з: раціональним плануванням приміщень, оптимальним розміщенням устаткування, механізацією та автоматизацією виробництва, використанням теплозахисних екранів.</w:t>
      </w:r>
    </w:p>
    <w:p w:rsidR="004A1981" w:rsidRPr="004B5CF8" w:rsidRDefault="004A1981" w:rsidP="004A1981">
      <w:pPr>
        <w:widowControl w:val="0"/>
        <w:autoSpaceDE w:val="0"/>
        <w:autoSpaceDN w:val="0"/>
        <w:ind w:firstLine="567"/>
        <w:jc w:val="both"/>
        <w:rPr>
          <w:spacing w:val="6"/>
          <w:lang w:eastAsia="ru-RU" w:bidi="ru-RU"/>
        </w:rPr>
      </w:pPr>
      <w:r w:rsidRPr="004B5CF8">
        <w:rPr>
          <w:spacing w:val="6"/>
          <w:lang w:eastAsia="ru-RU" w:bidi="ru-RU"/>
        </w:rPr>
        <w:t xml:space="preserve">До комплексу </w:t>
      </w:r>
      <w:r w:rsidRPr="004B5CF8">
        <w:rPr>
          <w:i/>
          <w:spacing w:val="6"/>
          <w:lang w:eastAsia="ru-RU" w:bidi="ru-RU"/>
        </w:rPr>
        <w:t>санітарно-гігієнічних заходів</w:t>
      </w:r>
      <w:r w:rsidRPr="004B5CF8">
        <w:rPr>
          <w:spacing w:val="6"/>
          <w:lang w:eastAsia="ru-RU" w:bidi="ru-RU"/>
        </w:rPr>
        <w:t xml:space="preserve"> та засобів нормалізації параметрів мікроклімату відносять вентиляцію, опалення та </w:t>
      </w:r>
      <w:proofErr w:type="spellStart"/>
      <w:r w:rsidRPr="004B5CF8">
        <w:rPr>
          <w:spacing w:val="6"/>
          <w:lang w:eastAsia="ru-RU" w:bidi="ru-RU"/>
        </w:rPr>
        <w:t>кондиціонування</w:t>
      </w:r>
      <w:proofErr w:type="spellEnd"/>
      <w:r w:rsidRPr="004B5CF8">
        <w:rPr>
          <w:spacing w:val="6"/>
          <w:lang w:eastAsia="ru-RU" w:bidi="ru-RU"/>
        </w:rPr>
        <w:t xml:space="preserve"> повітря. </w:t>
      </w:r>
      <w:proofErr w:type="spellStart"/>
      <w:r w:rsidRPr="004B5CF8">
        <w:rPr>
          <w:i/>
          <w:spacing w:val="6"/>
          <w:lang w:eastAsia="ru-RU" w:bidi="ru-RU"/>
        </w:rPr>
        <w:t>Медико-біологічні</w:t>
      </w:r>
      <w:proofErr w:type="spellEnd"/>
      <w:r w:rsidRPr="004B5CF8">
        <w:rPr>
          <w:i/>
          <w:spacing w:val="6"/>
          <w:lang w:eastAsia="ru-RU" w:bidi="ru-RU"/>
        </w:rPr>
        <w:t xml:space="preserve"> заходи</w:t>
      </w:r>
      <w:r w:rsidRPr="004B5CF8">
        <w:rPr>
          <w:spacing w:val="6"/>
          <w:lang w:eastAsia="ru-RU" w:bidi="ru-RU"/>
        </w:rPr>
        <w:t xml:space="preserve"> та засоби нормалізації параметрів мікроклімату включають: режим праці та відпочинку, медичні огляди працівників, профілактика водно-сольового балансу. Важливе значення для профілактики перегрівання мають індивідуальні засоби захисту. Для захисту голови від теплового опромінення застосовують дюралеві, фіброві каски; очей – окуляри; обличчя – маски з відкидним прозорим екраном. Захист від дії зниженої температури досягається використанням теплого спецодягу, а під час опалів – плащів та гумових чобіт. Більш детально заходи та засоби нормалізації параметрів мікроклімату описані у дидактичному елементі № 3 «Гігієна праці та виробнича санітарія», п. 3.6 «Мікроклімат виробничих приміщень».</w:t>
      </w:r>
    </w:p>
    <w:p w:rsidR="004A1981" w:rsidRPr="004B5CF8" w:rsidRDefault="004A1981" w:rsidP="004A1981">
      <w:pPr>
        <w:autoSpaceDE w:val="0"/>
        <w:autoSpaceDN w:val="0"/>
        <w:adjustRightInd w:val="0"/>
        <w:ind w:firstLine="567"/>
        <w:contextualSpacing/>
        <w:jc w:val="center"/>
        <w:rPr>
          <w:rFonts w:eastAsia="Calibri"/>
          <w:i/>
          <w:lang w:eastAsia="en-US"/>
        </w:rPr>
      </w:pPr>
      <w:r w:rsidRPr="004B5CF8">
        <w:rPr>
          <w:rFonts w:eastAsia="Calibri"/>
          <w:i/>
          <w:lang w:eastAsia="en-US"/>
        </w:rPr>
        <w:t>Освітленість виробничих приміщень</w:t>
      </w:r>
    </w:p>
    <w:p w:rsidR="004A1981" w:rsidRPr="004B5CF8" w:rsidRDefault="004A1981" w:rsidP="004A1981">
      <w:pPr>
        <w:autoSpaceDE w:val="0"/>
        <w:autoSpaceDN w:val="0"/>
        <w:adjustRightInd w:val="0"/>
        <w:ind w:firstLine="567"/>
        <w:contextualSpacing/>
        <w:jc w:val="both"/>
        <w:rPr>
          <w:rFonts w:eastAsia="Calibri"/>
          <w:lang w:eastAsia="en-US"/>
        </w:rPr>
      </w:pPr>
      <w:r w:rsidRPr="004B5CF8">
        <w:rPr>
          <w:rFonts w:eastAsia="Calibri"/>
          <w:lang w:eastAsia="en-US"/>
        </w:rPr>
        <w:t>Фактором, що визначає сприятливі умови праці, є раціональне освітлення робочої зони і робочих місць. Коли правильно розраховано і підібрано освітлення виробничих приміщень, очі працюючого протягом тривалого часу зберігають здатність добре розрізняти предмети і знаряддя праці. Такі умови освітлення сприяють зниженню виробничого травматизму і професійного захворювання очей.</w:t>
      </w:r>
    </w:p>
    <w:p w:rsidR="004A1981" w:rsidRPr="004B5CF8" w:rsidRDefault="004A1981" w:rsidP="004A1981">
      <w:pPr>
        <w:autoSpaceDE w:val="0"/>
        <w:autoSpaceDN w:val="0"/>
        <w:adjustRightInd w:val="0"/>
        <w:ind w:firstLine="567"/>
        <w:contextualSpacing/>
        <w:jc w:val="both"/>
        <w:rPr>
          <w:rFonts w:eastAsia="Calibri"/>
          <w:lang w:eastAsia="en-US"/>
        </w:rPr>
      </w:pPr>
      <w:r w:rsidRPr="004B5CF8">
        <w:rPr>
          <w:rFonts w:eastAsia="Calibri"/>
          <w:lang w:eastAsia="en-US"/>
        </w:rPr>
        <w:t>Погане освітлення виробничої зони може призвести до погіршення якості виконуваних робіт, наприклад, можуть залишитися непоміченими розриви, що з'явилися, потертості, витік палив і олій, механічні домішки в паливі й інше, що, у свою чергу, призводить до зниження безпеки праці. Погане освітлення виробничих територій може стати причиною багатьох важких і смертельних випадків, таких, як наїзд самохідних засобів механізації, що рухаються.</w:t>
      </w:r>
    </w:p>
    <w:p w:rsidR="004A1981" w:rsidRPr="004B5CF8" w:rsidRDefault="004A1981" w:rsidP="004A1981">
      <w:pPr>
        <w:autoSpaceDE w:val="0"/>
        <w:autoSpaceDN w:val="0"/>
        <w:adjustRightInd w:val="0"/>
        <w:ind w:firstLine="567"/>
        <w:contextualSpacing/>
        <w:jc w:val="both"/>
        <w:rPr>
          <w:rFonts w:eastAsia="Calibri"/>
          <w:lang w:eastAsia="en-US"/>
        </w:rPr>
      </w:pPr>
      <w:r w:rsidRPr="004B5CF8">
        <w:rPr>
          <w:rFonts w:eastAsia="Calibri"/>
          <w:lang w:eastAsia="en-US"/>
        </w:rPr>
        <w:t xml:space="preserve">Природне освітлення має велике гігієнічне значення, що виявляється в значній тонізуючій дії на організм людини внаслідок того, що організм людини мільйони років пристосовувався до такого освітлення. Тривала відсутність природного (сонячного) світла гнітюче діє на психіку людини. Санітарні норми передбачають обов'язкове безпосереднє природне освітлення виробничих, адміністративних, підсобних і побутових приміщень. Природне освітлення не використовується у виняткових випадках (використовується електричне штучне освітлення), наприклад, у приміщеннях, де обслуговуючий персонал перебуває короткочасно і де не проводяться спостереження за виробничим процесом: у складах, що розташовуються в підвалах </w:t>
      </w:r>
      <w:r>
        <w:rPr>
          <w:rFonts w:eastAsia="Calibri"/>
          <w:lang w:eastAsia="en-US"/>
        </w:rPr>
        <w:t>тощо</w:t>
      </w:r>
      <w:r w:rsidRPr="004B5CF8">
        <w:rPr>
          <w:rFonts w:eastAsia="Calibri"/>
          <w:lang w:eastAsia="en-US"/>
        </w:rPr>
        <w:t>.</w:t>
      </w:r>
    </w:p>
    <w:p w:rsidR="004A1981" w:rsidRPr="004B5CF8" w:rsidRDefault="004A1981" w:rsidP="004A1981">
      <w:pPr>
        <w:autoSpaceDE w:val="0"/>
        <w:autoSpaceDN w:val="0"/>
        <w:adjustRightInd w:val="0"/>
        <w:ind w:firstLine="567"/>
        <w:contextualSpacing/>
        <w:jc w:val="both"/>
        <w:rPr>
          <w:rFonts w:eastAsia="Calibri"/>
          <w:lang w:eastAsia="en-US"/>
        </w:rPr>
      </w:pPr>
      <w:r w:rsidRPr="004B5CF8">
        <w:rPr>
          <w:rFonts w:eastAsia="Calibri"/>
          <w:lang w:eastAsia="en-US"/>
        </w:rPr>
        <w:t>Погане освітлення робочих місць є однією з причин низької продуктивності праці. При недостатньому освітленні очі працюючого напружені, при цьому складно відрізнити оброблювані предмети, знижується темп роботи, погіршується загальний стан організму людини. Утомлюваність ока залежить від інтенсивності процесів, які проходять у ньому, – акомодації, конвергенції, адаптації.</w:t>
      </w:r>
    </w:p>
    <w:p w:rsidR="004A1981" w:rsidRPr="004B5CF8" w:rsidRDefault="004A1981" w:rsidP="004A1981">
      <w:pPr>
        <w:ind w:firstLine="567"/>
        <w:contextualSpacing/>
        <w:jc w:val="both"/>
        <w:rPr>
          <w:rFonts w:eastAsia="Calibri"/>
          <w:lang w:eastAsia="en-US"/>
        </w:rPr>
      </w:pPr>
      <w:r w:rsidRPr="004B5CF8">
        <w:rPr>
          <w:rFonts w:eastAsia="Calibri"/>
          <w:i/>
          <w:lang w:eastAsia="en-US"/>
        </w:rPr>
        <w:t>Акомодація</w:t>
      </w:r>
      <w:r w:rsidRPr="004B5CF8">
        <w:rPr>
          <w:rFonts w:eastAsia="Calibri"/>
          <w:lang w:eastAsia="en-US"/>
        </w:rPr>
        <w:t xml:space="preserve"> – це здатність ока змінювати кривизну кришталика, для того, щоб ясно бачити предмети, що знаходяться на різних відстанях від нього. Стомлюваність м'язів, керуючих кришталиком, може призвести до короткозорості і далекозорості.</w:t>
      </w:r>
    </w:p>
    <w:p w:rsidR="004A1981" w:rsidRPr="004B5CF8" w:rsidRDefault="004A1981" w:rsidP="004A1981">
      <w:pPr>
        <w:ind w:firstLine="567"/>
        <w:contextualSpacing/>
        <w:jc w:val="both"/>
        <w:rPr>
          <w:rFonts w:eastAsia="Calibri"/>
          <w:lang w:eastAsia="en-US"/>
        </w:rPr>
      </w:pPr>
      <w:r w:rsidRPr="004B5CF8">
        <w:rPr>
          <w:rFonts w:eastAsia="Calibri"/>
          <w:i/>
          <w:lang w:eastAsia="en-US"/>
        </w:rPr>
        <w:t>Конвергенція</w:t>
      </w:r>
      <w:r w:rsidRPr="004B5CF8">
        <w:rPr>
          <w:rFonts w:eastAsia="Calibri"/>
          <w:lang w:eastAsia="en-US"/>
        </w:rPr>
        <w:t xml:space="preserve"> – це здатність ока при розгляданні предметів, що близько знаходяться, приймати положення, при якому зорові промені перетинаються на закріпленому предметі.</w:t>
      </w:r>
    </w:p>
    <w:p w:rsidR="004A1981" w:rsidRPr="004B5CF8" w:rsidRDefault="004A1981" w:rsidP="004A1981">
      <w:pPr>
        <w:ind w:firstLine="567"/>
        <w:contextualSpacing/>
        <w:jc w:val="both"/>
        <w:rPr>
          <w:rFonts w:eastAsia="Calibri"/>
          <w:lang w:eastAsia="en-US"/>
        </w:rPr>
      </w:pPr>
      <w:r w:rsidRPr="004B5CF8">
        <w:rPr>
          <w:rFonts w:eastAsia="Calibri"/>
          <w:i/>
          <w:lang w:eastAsia="en-US"/>
        </w:rPr>
        <w:t>Адаптація</w:t>
      </w:r>
      <w:r w:rsidRPr="004B5CF8">
        <w:rPr>
          <w:rFonts w:eastAsia="Calibri"/>
          <w:lang w:eastAsia="en-US"/>
        </w:rPr>
        <w:t xml:space="preserve"> – зміна чутливості ока залежно від яскравості освітлення. Адаптація обумовлена зміною діаметра зіниці. З цієї причини різка і часта зміна яскравості чи освітленості предметів, що викликають </w:t>
      </w:r>
      <w:proofErr w:type="spellStart"/>
      <w:r w:rsidRPr="004B5CF8">
        <w:rPr>
          <w:rFonts w:eastAsia="Calibri"/>
          <w:lang w:eastAsia="en-US"/>
        </w:rPr>
        <w:t>переадаптацію</w:t>
      </w:r>
      <w:proofErr w:type="spellEnd"/>
      <w:r w:rsidRPr="004B5CF8">
        <w:rPr>
          <w:rFonts w:eastAsia="Calibri"/>
          <w:lang w:eastAsia="en-US"/>
        </w:rPr>
        <w:t>, призводить до стомлюваності органів зору.</w:t>
      </w:r>
    </w:p>
    <w:p w:rsidR="004A1981" w:rsidRPr="004B5CF8" w:rsidRDefault="004A1981" w:rsidP="004A1981">
      <w:pPr>
        <w:ind w:firstLine="567"/>
        <w:contextualSpacing/>
        <w:jc w:val="both"/>
        <w:rPr>
          <w:rFonts w:eastAsia="Calibri"/>
          <w:lang w:eastAsia="en-US"/>
        </w:rPr>
      </w:pPr>
      <w:r w:rsidRPr="004B5CF8">
        <w:rPr>
          <w:rFonts w:eastAsia="Calibri"/>
          <w:lang w:eastAsia="en-US"/>
        </w:rPr>
        <w:t>Раціональне освітлення повинно задовольняти ряд вимог і умов. Воно повинно бути:</w:t>
      </w:r>
    </w:p>
    <w:p w:rsidR="004A1981" w:rsidRPr="004B5CF8" w:rsidRDefault="004A1981" w:rsidP="004A1981">
      <w:pPr>
        <w:widowControl w:val="0"/>
        <w:numPr>
          <w:ilvl w:val="0"/>
          <w:numId w:val="24"/>
        </w:numPr>
        <w:autoSpaceDE w:val="0"/>
        <w:autoSpaceDN w:val="0"/>
        <w:spacing w:after="160" w:line="259" w:lineRule="auto"/>
        <w:ind w:left="851" w:hanging="284"/>
        <w:contextualSpacing/>
        <w:jc w:val="both"/>
        <w:rPr>
          <w:lang w:eastAsia="ru-RU" w:bidi="ru-RU"/>
        </w:rPr>
      </w:pPr>
      <w:r w:rsidRPr="004B5CF8">
        <w:rPr>
          <w:lang w:eastAsia="ru-RU" w:bidi="ru-RU"/>
        </w:rPr>
        <w:t>достатнім, щоб очі без напруги могли розрізняти деталі, що розглядаються;</w:t>
      </w:r>
    </w:p>
    <w:p w:rsidR="004A1981" w:rsidRPr="004B5CF8" w:rsidRDefault="004A1981" w:rsidP="004A1981">
      <w:pPr>
        <w:widowControl w:val="0"/>
        <w:numPr>
          <w:ilvl w:val="0"/>
          <w:numId w:val="24"/>
        </w:numPr>
        <w:autoSpaceDE w:val="0"/>
        <w:autoSpaceDN w:val="0"/>
        <w:spacing w:after="160" w:line="259" w:lineRule="auto"/>
        <w:ind w:left="851" w:hanging="284"/>
        <w:contextualSpacing/>
        <w:jc w:val="both"/>
        <w:rPr>
          <w:lang w:eastAsia="ru-RU" w:bidi="ru-RU"/>
        </w:rPr>
      </w:pPr>
      <w:r w:rsidRPr="004B5CF8">
        <w:rPr>
          <w:lang w:eastAsia="ru-RU" w:bidi="ru-RU"/>
        </w:rPr>
        <w:t>стабільним – для цього напруга в електричній мережі не повинна коливатися більше ніж на 4 %;</w:t>
      </w:r>
    </w:p>
    <w:p w:rsidR="004A1981" w:rsidRPr="004B5CF8" w:rsidRDefault="004A1981" w:rsidP="004A1981">
      <w:pPr>
        <w:widowControl w:val="0"/>
        <w:numPr>
          <w:ilvl w:val="0"/>
          <w:numId w:val="24"/>
        </w:numPr>
        <w:autoSpaceDE w:val="0"/>
        <w:autoSpaceDN w:val="0"/>
        <w:spacing w:after="160" w:line="259" w:lineRule="auto"/>
        <w:ind w:left="851" w:hanging="284"/>
        <w:contextualSpacing/>
        <w:jc w:val="both"/>
        <w:rPr>
          <w:lang w:eastAsia="ru-RU" w:bidi="ru-RU"/>
        </w:rPr>
      </w:pPr>
      <w:r w:rsidRPr="004B5CF8">
        <w:rPr>
          <w:lang w:eastAsia="ru-RU" w:bidi="ru-RU"/>
        </w:rPr>
        <w:t xml:space="preserve">рівномірно розподіленим на робочих поверхнях, щоб очам </w:t>
      </w:r>
      <w:proofErr w:type="spellStart"/>
      <w:r w:rsidRPr="004B5CF8">
        <w:rPr>
          <w:lang w:eastAsia="ru-RU" w:bidi="ru-RU"/>
        </w:rPr>
        <w:t>недоводилося</w:t>
      </w:r>
      <w:proofErr w:type="spellEnd"/>
      <w:r w:rsidRPr="004B5CF8">
        <w:rPr>
          <w:lang w:eastAsia="ru-RU" w:bidi="ru-RU"/>
        </w:rPr>
        <w:t xml:space="preserve"> потрапляти з дуже темного місця у світле і навпаки;</w:t>
      </w:r>
    </w:p>
    <w:p w:rsidR="004A1981" w:rsidRPr="004B5CF8" w:rsidRDefault="004A1981" w:rsidP="004A1981">
      <w:pPr>
        <w:widowControl w:val="0"/>
        <w:numPr>
          <w:ilvl w:val="0"/>
          <w:numId w:val="24"/>
        </w:numPr>
        <w:autoSpaceDE w:val="0"/>
        <w:autoSpaceDN w:val="0"/>
        <w:spacing w:after="160" w:line="259" w:lineRule="auto"/>
        <w:ind w:left="851" w:hanging="284"/>
        <w:contextualSpacing/>
        <w:jc w:val="both"/>
        <w:rPr>
          <w:lang w:eastAsia="ru-RU" w:bidi="ru-RU"/>
        </w:rPr>
      </w:pPr>
      <w:r w:rsidRPr="004B5CF8">
        <w:rPr>
          <w:lang w:eastAsia="ru-RU" w:bidi="ru-RU"/>
        </w:rPr>
        <w:t xml:space="preserve">таким, що не викликає сліпучої дії на око людини, як від самого джерела світла, так і від відбиваючих </w:t>
      </w:r>
      <w:r w:rsidRPr="004B5CF8">
        <w:rPr>
          <w:lang w:eastAsia="ru-RU" w:bidi="ru-RU"/>
        </w:rPr>
        <w:lastRenderedPageBreak/>
        <w:t xml:space="preserve">поверхонь, що знаходяться в полі зору робітника. Зменшення </w:t>
      </w:r>
      <w:proofErr w:type="spellStart"/>
      <w:r w:rsidRPr="004B5CF8">
        <w:rPr>
          <w:lang w:eastAsia="ru-RU" w:bidi="ru-RU"/>
        </w:rPr>
        <w:t>відзеркалювання</w:t>
      </w:r>
      <w:proofErr w:type="spellEnd"/>
      <w:r w:rsidRPr="004B5CF8">
        <w:rPr>
          <w:lang w:eastAsia="ru-RU" w:bidi="ru-RU"/>
        </w:rPr>
        <w:t xml:space="preserve"> джерел світла досягається шляхом застосування світильників;</w:t>
      </w:r>
    </w:p>
    <w:p w:rsidR="004A1981" w:rsidRPr="004B5CF8" w:rsidRDefault="004A1981" w:rsidP="004A1981">
      <w:pPr>
        <w:widowControl w:val="0"/>
        <w:numPr>
          <w:ilvl w:val="0"/>
          <w:numId w:val="24"/>
        </w:numPr>
        <w:autoSpaceDE w:val="0"/>
        <w:autoSpaceDN w:val="0"/>
        <w:spacing w:after="160" w:line="259" w:lineRule="auto"/>
        <w:ind w:left="851" w:hanging="284"/>
        <w:contextualSpacing/>
        <w:jc w:val="both"/>
        <w:rPr>
          <w:lang w:eastAsia="ru-RU" w:bidi="ru-RU"/>
        </w:rPr>
      </w:pPr>
      <w:r w:rsidRPr="004B5CF8">
        <w:rPr>
          <w:lang w:eastAsia="ru-RU" w:bidi="ru-RU"/>
        </w:rPr>
        <w:t xml:space="preserve">таким, щоб не виникали різкі тіні на робочих місцях, у проїздах, проходах. Цього можна уникнути при правильному розташуванні світильників, прожекторів (на стоянці ПК, пероні та </w:t>
      </w:r>
      <w:proofErr w:type="spellStart"/>
      <w:r w:rsidRPr="004B5CF8">
        <w:rPr>
          <w:lang w:eastAsia="ru-RU" w:bidi="ru-RU"/>
        </w:rPr>
        <w:t>інш</w:t>
      </w:r>
      <w:proofErr w:type="spellEnd"/>
      <w:r w:rsidRPr="004B5CF8">
        <w:rPr>
          <w:lang w:eastAsia="ru-RU" w:bidi="ru-RU"/>
        </w:rPr>
        <w:t>.);</w:t>
      </w:r>
    </w:p>
    <w:p w:rsidR="004A1981" w:rsidRPr="004B5CF8" w:rsidRDefault="004A1981" w:rsidP="004A1981">
      <w:pPr>
        <w:widowControl w:val="0"/>
        <w:numPr>
          <w:ilvl w:val="0"/>
          <w:numId w:val="24"/>
        </w:numPr>
        <w:autoSpaceDE w:val="0"/>
        <w:autoSpaceDN w:val="0"/>
        <w:spacing w:after="160" w:line="259" w:lineRule="auto"/>
        <w:ind w:left="851" w:hanging="284"/>
        <w:contextualSpacing/>
        <w:jc w:val="both"/>
        <w:rPr>
          <w:lang w:eastAsia="ru-RU" w:bidi="ru-RU"/>
        </w:rPr>
      </w:pPr>
      <w:r w:rsidRPr="004B5CF8">
        <w:rPr>
          <w:lang w:eastAsia="ru-RU" w:bidi="ru-RU"/>
        </w:rPr>
        <w:t>безпечним – не призводити до вибуху, пожежі у виробничих приміщеннях.</w:t>
      </w:r>
    </w:p>
    <w:p w:rsidR="004A1981" w:rsidRPr="004B5CF8" w:rsidRDefault="004A1981" w:rsidP="004A1981">
      <w:pPr>
        <w:ind w:firstLine="567"/>
        <w:contextualSpacing/>
        <w:jc w:val="center"/>
        <w:rPr>
          <w:rFonts w:eastAsia="Calibri"/>
          <w:i/>
          <w:lang w:eastAsia="en-US"/>
        </w:rPr>
      </w:pPr>
      <w:r w:rsidRPr="004B5CF8">
        <w:rPr>
          <w:rFonts w:eastAsia="Calibri"/>
          <w:i/>
          <w:lang w:eastAsia="en-US"/>
        </w:rPr>
        <w:t>Види освітлення виробництв. Джерела освітлення</w:t>
      </w:r>
    </w:p>
    <w:p w:rsidR="004A1981" w:rsidRPr="004B5CF8" w:rsidRDefault="004A1981" w:rsidP="004A1981">
      <w:pPr>
        <w:ind w:firstLine="567"/>
        <w:contextualSpacing/>
        <w:jc w:val="both"/>
        <w:rPr>
          <w:rFonts w:eastAsia="Calibri"/>
          <w:lang w:eastAsia="en-US"/>
        </w:rPr>
      </w:pPr>
      <w:r w:rsidRPr="004B5CF8">
        <w:rPr>
          <w:rFonts w:eastAsia="Calibri"/>
          <w:lang w:eastAsia="en-US"/>
        </w:rPr>
        <w:t>Освітлення робочої зони і робочих місць може бути природним і штучним.</w:t>
      </w:r>
    </w:p>
    <w:p w:rsidR="004A1981" w:rsidRPr="004B5CF8" w:rsidRDefault="004A1981" w:rsidP="004A1981">
      <w:pPr>
        <w:ind w:firstLine="567"/>
        <w:contextualSpacing/>
        <w:jc w:val="both"/>
        <w:rPr>
          <w:rFonts w:eastAsia="Calibri"/>
          <w:lang w:eastAsia="en-US"/>
        </w:rPr>
      </w:pPr>
      <w:r w:rsidRPr="004B5CF8">
        <w:rPr>
          <w:rFonts w:eastAsia="Calibri"/>
          <w:lang w:eastAsia="en-US"/>
        </w:rPr>
        <w:t>Природне освітлення:</w:t>
      </w:r>
    </w:p>
    <w:p w:rsidR="004A1981" w:rsidRPr="004B5CF8" w:rsidRDefault="004A1981" w:rsidP="004A1981">
      <w:pPr>
        <w:widowControl w:val="0"/>
        <w:numPr>
          <w:ilvl w:val="0"/>
          <w:numId w:val="25"/>
        </w:numPr>
        <w:autoSpaceDE w:val="0"/>
        <w:autoSpaceDN w:val="0"/>
        <w:spacing w:after="160" w:line="259" w:lineRule="auto"/>
        <w:ind w:left="851" w:hanging="284"/>
        <w:contextualSpacing/>
        <w:jc w:val="both"/>
        <w:rPr>
          <w:lang w:eastAsia="ru-RU" w:bidi="ru-RU"/>
        </w:rPr>
      </w:pPr>
      <w:r w:rsidRPr="004B5CF8">
        <w:rPr>
          <w:lang w:eastAsia="ru-RU" w:bidi="ru-RU"/>
        </w:rPr>
        <w:t>бічне – здійснюється через світлові прорізи у стінах;</w:t>
      </w:r>
    </w:p>
    <w:p w:rsidR="004A1981" w:rsidRPr="004B5CF8" w:rsidRDefault="004A1981" w:rsidP="004A1981">
      <w:pPr>
        <w:widowControl w:val="0"/>
        <w:numPr>
          <w:ilvl w:val="0"/>
          <w:numId w:val="25"/>
        </w:numPr>
        <w:autoSpaceDE w:val="0"/>
        <w:autoSpaceDN w:val="0"/>
        <w:spacing w:after="160" w:line="259" w:lineRule="auto"/>
        <w:ind w:left="851" w:hanging="284"/>
        <w:contextualSpacing/>
        <w:jc w:val="both"/>
        <w:rPr>
          <w:lang w:eastAsia="ru-RU" w:bidi="ru-RU"/>
        </w:rPr>
      </w:pPr>
      <w:r w:rsidRPr="004B5CF8">
        <w:rPr>
          <w:lang w:eastAsia="ru-RU" w:bidi="ru-RU"/>
        </w:rPr>
        <w:t>верхнє – через світлові ліхтарі в дахах, а також прорізи в місцях перепадів висот суміжних прольотів будинку;</w:t>
      </w:r>
    </w:p>
    <w:p w:rsidR="004A1981" w:rsidRPr="004B5CF8" w:rsidRDefault="004A1981" w:rsidP="004A1981">
      <w:pPr>
        <w:widowControl w:val="0"/>
        <w:numPr>
          <w:ilvl w:val="0"/>
          <w:numId w:val="25"/>
        </w:numPr>
        <w:autoSpaceDE w:val="0"/>
        <w:autoSpaceDN w:val="0"/>
        <w:spacing w:after="160" w:line="259" w:lineRule="auto"/>
        <w:ind w:left="851" w:hanging="284"/>
        <w:contextualSpacing/>
        <w:jc w:val="both"/>
        <w:rPr>
          <w:lang w:eastAsia="ru-RU" w:bidi="ru-RU"/>
        </w:rPr>
      </w:pPr>
      <w:r w:rsidRPr="004B5CF8">
        <w:rPr>
          <w:lang w:eastAsia="ru-RU" w:bidi="ru-RU"/>
        </w:rPr>
        <w:t>комбіноване – через прорізи для бічного і верхнього освітлення.</w:t>
      </w:r>
    </w:p>
    <w:p w:rsidR="004A1981" w:rsidRPr="004B5CF8" w:rsidRDefault="004A1981" w:rsidP="004A1981">
      <w:pPr>
        <w:ind w:firstLine="567"/>
        <w:contextualSpacing/>
        <w:jc w:val="both"/>
        <w:rPr>
          <w:rFonts w:eastAsia="Calibri"/>
          <w:lang w:eastAsia="en-US"/>
        </w:rPr>
      </w:pPr>
      <w:r w:rsidRPr="004B5CF8">
        <w:rPr>
          <w:rFonts w:eastAsia="Calibri"/>
          <w:lang w:eastAsia="en-US"/>
        </w:rPr>
        <w:t>Штучне електричне освітлення виробничих ділянок і будинків може бути: загальним і комбінованим.</w:t>
      </w:r>
    </w:p>
    <w:p w:rsidR="004A1981" w:rsidRPr="004B5CF8" w:rsidRDefault="004A1981" w:rsidP="004A1981">
      <w:pPr>
        <w:autoSpaceDE w:val="0"/>
        <w:autoSpaceDN w:val="0"/>
        <w:adjustRightInd w:val="0"/>
        <w:ind w:firstLine="567"/>
        <w:contextualSpacing/>
        <w:jc w:val="both"/>
        <w:rPr>
          <w:rFonts w:eastAsia="Calibri"/>
          <w:lang w:eastAsia="en-US"/>
        </w:rPr>
      </w:pPr>
      <w:r w:rsidRPr="004B5CF8">
        <w:rPr>
          <w:rFonts w:eastAsia="Calibri"/>
          <w:b/>
          <w:bCs/>
          <w:lang w:eastAsia="en-US"/>
        </w:rPr>
        <w:t xml:space="preserve">Загальне </w:t>
      </w:r>
      <w:r w:rsidRPr="004B5CF8">
        <w:rPr>
          <w:rFonts w:eastAsia="Calibri"/>
          <w:lang w:eastAsia="en-US"/>
        </w:rPr>
        <w:t>освітлення – це освітлення для створення мінімально необхідної освітленості у виробничому приміщенні. Воно може бути як рівномірним (при симетричному розташуванні світильників), так і посиленим на окремих ділянках виробничого приміщення за рахунок локалізованого розташування світильників. Загальне освітлення застосовують у приміщеннях, де умови роботи потребують освітленості не більше 50 лк і де застосування місцевого освітлення пов'язане з технічними труднощами.</w:t>
      </w:r>
    </w:p>
    <w:p w:rsidR="004A1981" w:rsidRPr="004B5CF8" w:rsidRDefault="004A1981" w:rsidP="004A1981">
      <w:pPr>
        <w:autoSpaceDE w:val="0"/>
        <w:autoSpaceDN w:val="0"/>
        <w:adjustRightInd w:val="0"/>
        <w:ind w:firstLine="567"/>
        <w:contextualSpacing/>
        <w:jc w:val="both"/>
        <w:rPr>
          <w:rFonts w:eastAsia="Calibri"/>
          <w:lang w:eastAsia="en-US"/>
        </w:rPr>
      </w:pPr>
      <w:r w:rsidRPr="004B5CF8">
        <w:rPr>
          <w:rFonts w:eastAsia="Calibri"/>
          <w:b/>
          <w:bCs/>
          <w:lang w:eastAsia="en-US"/>
        </w:rPr>
        <w:t xml:space="preserve">Комбіноване </w:t>
      </w:r>
      <w:r w:rsidRPr="004B5CF8">
        <w:rPr>
          <w:rFonts w:eastAsia="Calibri"/>
          <w:lang w:eastAsia="en-US"/>
        </w:rPr>
        <w:t>освітлення застосовується для створення досить високих рівнів освітленості на робочих поверхнях завдяки одночасному використанню систем загального і місцевого освітлення.</w:t>
      </w:r>
    </w:p>
    <w:p w:rsidR="004A1981" w:rsidRPr="004B5CF8" w:rsidRDefault="004A1981" w:rsidP="004A1981">
      <w:pPr>
        <w:autoSpaceDE w:val="0"/>
        <w:autoSpaceDN w:val="0"/>
        <w:adjustRightInd w:val="0"/>
        <w:ind w:firstLine="567"/>
        <w:contextualSpacing/>
        <w:jc w:val="both"/>
        <w:rPr>
          <w:rFonts w:eastAsia="Calibri"/>
          <w:lang w:eastAsia="en-US"/>
        </w:rPr>
      </w:pPr>
      <w:r w:rsidRPr="004B5CF8">
        <w:rPr>
          <w:rFonts w:eastAsia="Calibri"/>
          <w:b/>
          <w:bCs/>
          <w:lang w:eastAsia="en-US"/>
        </w:rPr>
        <w:t xml:space="preserve">Місцеве </w:t>
      </w:r>
      <w:r w:rsidRPr="004B5CF8">
        <w:rPr>
          <w:rFonts w:eastAsia="Calibri"/>
          <w:lang w:eastAsia="en-US"/>
        </w:rPr>
        <w:t>освітлення поділяється на стаціонарне і переносне. Використання тільки місцевого освітлення за умов промислових підприємств не допускається внаслідок того, що велика різниця в освітленості робочих місць і навколишнього середовища спричинює виникнення нещасних випадків і зниження продуктивності праці.</w:t>
      </w:r>
    </w:p>
    <w:p w:rsidR="004A1981" w:rsidRPr="004B5CF8" w:rsidRDefault="004A1981" w:rsidP="004A1981">
      <w:pPr>
        <w:autoSpaceDE w:val="0"/>
        <w:autoSpaceDN w:val="0"/>
        <w:adjustRightInd w:val="0"/>
        <w:ind w:firstLine="567"/>
        <w:contextualSpacing/>
        <w:jc w:val="both"/>
        <w:rPr>
          <w:rFonts w:eastAsia="Calibri"/>
          <w:lang w:eastAsia="en-US"/>
        </w:rPr>
      </w:pPr>
      <w:r w:rsidRPr="004B5CF8">
        <w:rPr>
          <w:rFonts w:eastAsia="Calibri"/>
          <w:b/>
          <w:bCs/>
          <w:lang w:eastAsia="en-US"/>
        </w:rPr>
        <w:t xml:space="preserve">Переносне місцеве </w:t>
      </w:r>
      <w:r w:rsidRPr="004B5CF8">
        <w:rPr>
          <w:rFonts w:eastAsia="Calibri"/>
          <w:lang w:eastAsia="en-US"/>
        </w:rPr>
        <w:t>освітлення дозволяється тільки при проведенні разових і періодичних робіт.</w:t>
      </w:r>
    </w:p>
    <w:p w:rsidR="004A1981" w:rsidRPr="004B5CF8" w:rsidRDefault="004A1981" w:rsidP="004A1981">
      <w:pPr>
        <w:autoSpaceDE w:val="0"/>
        <w:autoSpaceDN w:val="0"/>
        <w:adjustRightInd w:val="0"/>
        <w:ind w:firstLine="567"/>
        <w:contextualSpacing/>
        <w:jc w:val="both"/>
        <w:rPr>
          <w:rFonts w:eastAsia="Calibri"/>
          <w:lang w:eastAsia="en-US"/>
        </w:rPr>
      </w:pPr>
      <w:r w:rsidRPr="004B5CF8">
        <w:rPr>
          <w:rFonts w:eastAsia="Calibri"/>
          <w:lang w:eastAsia="en-US"/>
        </w:rPr>
        <w:t>Штучне електричне освітлення розподіляють на:</w:t>
      </w:r>
    </w:p>
    <w:p w:rsidR="004A1981" w:rsidRPr="004B5CF8" w:rsidRDefault="004A1981" w:rsidP="004A1981">
      <w:pPr>
        <w:widowControl w:val="0"/>
        <w:numPr>
          <w:ilvl w:val="0"/>
          <w:numId w:val="26"/>
        </w:numPr>
        <w:autoSpaceDE w:val="0"/>
        <w:autoSpaceDN w:val="0"/>
        <w:adjustRightInd w:val="0"/>
        <w:spacing w:after="160" w:line="259" w:lineRule="auto"/>
        <w:ind w:left="851" w:hanging="284"/>
        <w:contextualSpacing/>
        <w:jc w:val="both"/>
        <w:rPr>
          <w:lang w:eastAsia="ru-RU" w:bidi="ru-RU"/>
        </w:rPr>
      </w:pPr>
      <w:r w:rsidRPr="004B5CF8">
        <w:rPr>
          <w:b/>
          <w:bCs/>
          <w:i/>
          <w:iCs/>
          <w:lang w:eastAsia="ru-RU" w:bidi="ru-RU"/>
        </w:rPr>
        <w:t>робоче</w:t>
      </w:r>
      <w:r w:rsidRPr="004B5CF8">
        <w:rPr>
          <w:i/>
          <w:iCs/>
          <w:lang w:eastAsia="ru-RU" w:bidi="ru-RU"/>
        </w:rPr>
        <w:t xml:space="preserve">, </w:t>
      </w:r>
      <w:r w:rsidRPr="004B5CF8">
        <w:rPr>
          <w:lang w:eastAsia="ru-RU" w:bidi="ru-RU"/>
        </w:rPr>
        <w:t>що забезпечує нормовану освітленість робочих місць за звичайних умов виробництва;</w:t>
      </w:r>
    </w:p>
    <w:p w:rsidR="004A1981" w:rsidRPr="004B5CF8" w:rsidRDefault="004A1981" w:rsidP="004A1981">
      <w:pPr>
        <w:widowControl w:val="0"/>
        <w:numPr>
          <w:ilvl w:val="0"/>
          <w:numId w:val="26"/>
        </w:numPr>
        <w:autoSpaceDE w:val="0"/>
        <w:autoSpaceDN w:val="0"/>
        <w:adjustRightInd w:val="0"/>
        <w:spacing w:after="160" w:line="259" w:lineRule="auto"/>
        <w:ind w:left="851" w:hanging="284"/>
        <w:contextualSpacing/>
        <w:jc w:val="both"/>
        <w:rPr>
          <w:lang w:eastAsia="ru-RU" w:bidi="ru-RU"/>
        </w:rPr>
      </w:pPr>
      <w:r w:rsidRPr="004B5CF8">
        <w:rPr>
          <w:b/>
          <w:bCs/>
          <w:i/>
          <w:iCs/>
          <w:lang w:eastAsia="ru-RU" w:bidi="ru-RU"/>
        </w:rPr>
        <w:t>аварійне</w:t>
      </w:r>
      <w:r w:rsidRPr="004B5CF8">
        <w:rPr>
          <w:i/>
          <w:iCs/>
          <w:lang w:eastAsia="ru-RU" w:bidi="ru-RU"/>
        </w:rPr>
        <w:t xml:space="preserve">, </w:t>
      </w:r>
      <w:r w:rsidRPr="004B5CF8">
        <w:rPr>
          <w:lang w:eastAsia="ru-RU" w:bidi="ru-RU"/>
        </w:rPr>
        <w:t>призначене для продовження виробничих процесів чи евакуації людей під час вимикання основного робочого освітлення. Воно повинно створювати освітленість не менш 5 % від нормованого робочого освітлення;</w:t>
      </w:r>
    </w:p>
    <w:p w:rsidR="004A1981" w:rsidRPr="004B5CF8" w:rsidRDefault="004A1981" w:rsidP="004A1981">
      <w:pPr>
        <w:widowControl w:val="0"/>
        <w:numPr>
          <w:ilvl w:val="0"/>
          <w:numId w:val="26"/>
        </w:numPr>
        <w:autoSpaceDE w:val="0"/>
        <w:autoSpaceDN w:val="0"/>
        <w:adjustRightInd w:val="0"/>
        <w:spacing w:after="160" w:line="259" w:lineRule="auto"/>
        <w:ind w:left="851" w:hanging="284"/>
        <w:contextualSpacing/>
        <w:jc w:val="both"/>
        <w:rPr>
          <w:lang w:eastAsia="ru-RU" w:bidi="ru-RU"/>
        </w:rPr>
      </w:pPr>
      <w:r w:rsidRPr="004B5CF8">
        <w:rPr>
          <w:b/>
          <w:bCs/>
          <w:i/>
          <w:iCs/>
          <w:lang w:eastAsia="ru-RU" w:bidi="ru-RU"/>
        </w:rPr>
        <w:t>ремонтне</w:t>
      </w:r>
      <w:r w:rsidRPr="004B5CF8">
        <w:rPr>
          <w:i/>
          <w:iCs/>
          <w:lang w:eastAsia="ru-RU" w:bidi="ru-RU"/>
        </w:rPr>
        <w:t xml:space="preserve">, </w:t>
      </w:r>
      <w:r w:rsidRPr="004B5CF8">
        <w:rPr>
          <w:lang w:eastAsia="ru-RU" w:bidi="ru-RU"/>
        </w:rPr>
        <w:t>призначене для огляду і ремонту у важкодоступних місцях. Для цього використовують мережі напругою 12 і 36 В;</w:t>
      </w:r>
    </w:p>
    <w:p w:rsidR="004A1981" w:rsidRPr="004B5CF8" w:rsidRDefault="004A1981" w:rsidP="004A1981">
      <w:pPr>
        <w:widowControl w:val="0"/>
        <w:numPr>
          <w:ilvl w:val="0"/>
          <w:numId w:val="26"/>
        </w:numPr>
        <w:autoSpaceDE w:val="0"/>
        <w:autoSpaceDN w:val="0"/>
        <w:adjustRightInd w:val="0"/>
        <w:spacing w:after="160" w:line="259" w:lineRule="auto"/>
        <w:ind w:left="851" w:hanging="284"/>
        <w:contextualSpacing/>
        <w:jc w:val="both"/>
        <w:rPr>
          <w:lang w:eastAsia="ru-RU" w:bidi="ru-RU"/>
        </w:rPr>
      </w:pPr>
      <w:r w:rsidRPr="004B5CF8">
        <w:rPr>
          <w:b/>
          <w:bCs/>
          <w:i/>
          <w:iCs/>
          <w:lang w:eastAsia="ru-RU" w:bidi="ru-RU"/>
        </w:rPr>
        <w:t>охоронне і чергове</w:t>
      </w:r>
      <w:r w:rsidRPr="004B5CF8">
        <w:rPr>
          <w:i/>
          <w:iCs/>
          <w:lang w:eastAsia="ru-RU" w:bidi="ru-RU"/>
        </w:rPr>
        <w:t xml:space="preserve">, </w:t>
      </w:r>
      <w:r w:rsidRPr="004B5CF8">
        <w:rPr>
          <w:lang w:eastAsia="ru-RU" w:bidi="ru-RU"/>
        </w:rPr>
        <w:t>для яких підключають, за звичай, частину світильників робочого чи аварійного освітлення.</w:t>
      </w:r>
    </w:p>
    <w:p w:rsidR="004A1981" w:rsidRPr="004B5CF8" w:rsidRDefault="004A1981" w:rsidP="004A1981">
      <w:pPr>
        <w:autoSpaceDE w:val="0"/>
        <w:autoSpaceDN w:val="0"/>
        <w:adjustRightInd w:val="0"/>
        <w:ind w:firstLine="567"/>
        <w:contextualSpacing/>
        <w:jc w:val="both"/>
        <w:rPr>
          <w:rFonts w:eastAsia="Calibri"/>
          <w:lang w:eastAsia="en-US"/>
        </w:rPr>
      </w:pPr>
      <w:r w:rsidRPr="004B5CF8">
        <w:rPr>
          <w:rFonts w:eastAsia="Calibri"/>
          <w:lang w:eastAsia="en-US"/>
        </w:rPr>
        <w:t xml:space="preserve">Для штучного освітлення використовуються лампи розжарювання та люмінесцентні лампи низького і високого тисків. Виробниче освітлення необхідно нормувати на робочих поверхнях. Освітленість вимірюється у </w:t>
      </w:r>
      <w:proofErr w:type="spellStart"/>
      <w:r w:rsidRPr="004B5CF8">
        <w:rPr>
          <w:rFonts w:eastAsia="Calibri"/>
          <w:lang w:eastAsia="en-US"/>
        </w:rPr>
        <w:t>люксах</w:t>
      </w:r>
      <w:proofErr w:type="spellEnd"/>
      <w:r w:rsidRPr="004B5CF8">
        <w:rPr>
          <w:rFonts w:eastAsia="Calibri"/>
          <w:lang w:eastAsia="en-US"/>
        </w:rPr>
        <w:t xml:space="preserve">. Однак нормування рівня освітленості природним світлом у </w:t>
      </w:r>
      <w:proofErr w:type="spellStart"/>
      <w:r w:rsidRPr="004B5CF8">
        <w:rPr>
          <w:rFonts w:eastAsia="Calibri"/>
          <w:lang w:eastAsia="en-US"/>
        </w:rPr>
        <w:t>люксах</w:t>
      </w:r>
      <w:proofErr w:type="spellEnd"/>
      <w:r w:rsidRPr="004B5CF8">
        <w:rPr>
          <w:rFonts w:eastAsia="Calibri"/>
          <w:lang w:eastAsia="en-US"/>
        </w:rPr>
        <w:t xml:space="preserve"> викликало б великі труднощі, тому що освітленість природним світлом коливається в дуже широких межах в залежності від періоду року, часу дня, стану хмарності, що відображають властивості поверхні землі (сніг, трав'яний покрив, асфальт тощо.). Тому показником ефективності природного освітлення є коефіцієнт природної освітленості (К.П.О.), виражений у відсотках. Коефіцієнт природної освітленості нормується в залежності від точності виконуваних робіт. Точність робіт визначається розмірами об'єкта розрізнення – мінімальний розмір предмета, елемента, що потребує роздільного спостереження в процесі роботи (тріщина, ширина подряпини, товщина дроту, напису на шкалах контрольно-вимірювальних приладів та </w:t>
      </w:r>
      <w:proofErr w:type="spellStart"/>
      <w:r w:rsidRPr="004B5CF8">
        <w:rPr>
          <w:rFonts w:eastAsia="Calibri"/>
          <w:lang w:eastAsia="en-US"/>
        </w:rPr>
        <w:t>інш</w:t>
      </w:r>
      <w:proofErr w:type="spellEnd"/>
      <w:r w:rsidRPr="004B5CF8">
        <w:rPr>
          <w:rFonts w:eastAsia="Calibri"/>
          <w:lang w:eastAsia="en-US"/>
        </w:rPr>
        <w:t>.).</w:t>
      </w:r>
    </w:p>
    <w:p w:rsidR="004A1981" w:rsidRPr="004B5CF8" w:rsidRDefault="004A1981" w:rsidP="004A1981">
      <w:pPr>
        <w:ind w:firstLine="567"/>
        <w:contextualSpacing/>
        <w:jc w:val="center"/>
        <w:rPr>
          <w:rFonts w:eastAsia="Calibri"/>
          <w:i/>
          <w:lang w:eastAsia="en-US"/>
        </w:rPr>
      </w:pPr>
      <w:r w:rsidRPr="004B5CF8">
        <w:rPr>
          <w:rFonts w:eastAsia="Calibri"/>
          <w:i/>
          <w:lang w:eastAsia="en-US"/>
        </w:rPr>
        <w:t>Прилади для вимірювання освітленості</w:t>
      </w:r>
    </w:p>
    <w:p w:rsidR="004A1981" w:rsidRPr="004B5CF8" w:rsidRDefault="004A1981" w:rsidP="004A1981">
      <w:pPr>
        <w:ind w:firstLine="567"/>
        <w:contextualSpacing/>
        <w:jc w:val="both"/>
        <w:rPr>
          <w:rFonts w:eastAsia="Calibri"/>
          <w:lang w:eastAsia="en-US"/>
        </w:rPr>
      </w:pPr>
      <w:r w:rsidRPr="004B5CF8">
        <w:rPr>
          <w:rFonts w:eastAsia="Calibri"/>
          <w:lang w:eastAsia="en-US"/>
        </w:rPr>
        <w:t xml:space="preserve">Для вимірювання освітленості та світлотехнічних величин застосовують прилади – люксметри модифікації Ю-16, Ю-17, Ю-116 (рис. 5.2), Ю-117 та портативний цифровий люксметр-яскравомір ТЭС 0693. Всі вони працюють із застосуванням ефекту фотоелектричного явища. Світловий потік, потрапляючи на селеновий фотоелемент, перетворюється на електричну енергію, сила струму якої вимірюється міліамперметром, який проградуйований у </w:t>
      </w:r>
      <w:proofErr w:type="spellStart"/>
      <w:r w:rsidRPr="004B5CF8">
        <w:rPr>
          <w:rFonts w:eastAsia="Calibri"/>
          <w:lang w:eastAsia="en-US"/>
        </w:rPr>
        <w:t>люксах</w:t>
      </w:r>
      <w:proofErr w:type="spellEnd"/>
      <w:r w:rsidRPr="004B5CF8">
        <w:rPr>
          <w:rFonts w:eastAsia="Calibri"/>
          <w:lang w:eastAsia="en-US"/>
        </w:rPr>
        <w:t>. Застосовують також вимірювачі видимості – фотометри та інші комплексні вимірювачі світлотехнічних величин.</w:t>
      </w:r>
    </w:p>
    <w:p w:rsidR="004A1981" w:rsidRPr="004B5CF8" w:rsidRDefault="004A1981" w:rsidP="004A1981">
      <w:pPr>
        <w:pStyle w:val="a5"/>
        <w:spacing w:line="240" w:lineRule="auto"/>
        <w:ind w:firstLine="0"/>
        <w:rPr>
          <w:rFonts w:eastAsia="Calibri"/>
          <w:sz w:val="20"/>
          <w:lang w:eastAsia="en-US"/>
        </w:rPr>
      </w:pPr>
      <w:r w:rsidRPr="004B5CF8">
        <w:rPr>
          <w:rFonts w:eastAsia="Calibri"/>
          <w:sz w:val="20"/>
          <w:lang w:eastAsia="en-US"/>
        </w:rPr>
        <w:t xml:space="preserve">Для вимірювання освітленості фотоелемент встановлюють в площині вимірювання, підбирають найближчу шкалу </w:t>
      </w:r>
      <w:proofErr w:type="spellStart"/>
      <w:r w:rsidRPr="004B5CF8">
        <w:rPr>
          <w:rFonts w:eastAsia="Calibri"/>
          <w:sz w:val="20"/>
          <w:lang w:eastAsia="en-US"/>
        </w:rPr>
        <w:t>миллиамперметра</w:t>
      </w:r>
      <w:proofErr w:type="spellEnd"/>
      <w:r w:rsidRPr="004B5CF8">
        <w:rPr>
          <w:rFonts w:eastAsia="Calibri"/>
          <w:sz w:val="20"/>
          <w:lang w:eastAsia="en-US"/>
        </w:rPr>
        <w:t>, починаючи з «грубішої», і прочитують показання приладу. При необхідності розширити межі вимірювання застосовують поглинаючі насадки. Для вимірювання об'ємної освітленості або яскравості застосовуються спеціальні насадки на фотоелемент люксметра. Прилад має дві шкали – від 0 до 30, та від 0 до 100 (рис. 7.4. поз. 4) та набір поглинаючих насадок (рис. 4.4. поз. 3), які дозволяють розширити діапазон вимірів у 10, 100, або 1000 разів.</w:t>
      </w:r>
    </w:p>
    <w:tbl>
      <w:tblPr>
        <w:tblW w:w="8610" w:type="dxa"/>
        <w:tblInd w:w="-1134" w:type="dxa"/>
        <w:tblCellMar>
          <w:top w:w="105" w:type="dxa"/>
          <w:left w:w="105" w:type="dxa"/>
          <w:bottom w:w="105" w:type="dxa"/>
          <w:right w:w="105" w:type="dxa"/>
        </w:tblCellMar>
        <w:tblLook w:val="04A0"/>
      </w:tblPr>
      <w:tblGrid>
        <w:gridCol w:w="4892"/>
        <w:gridCol w:w="3718"/>
      </w:tblGrid>
      <w:tr w:rsidR="004A1981" w:rsidRPr="004B5CF8" w:rsidTr="00655C83">
        <w:tc>
          <w:tcPr>
            <w:tcW w:w="4892" w:type="dxa"/>
            <w:hideMark/>
          </w:tcPr>
          <w:p w:rsidR="004A1981" w:rsidRPr="004B5CF8" w:rsidRDefault="004A1981" w:rsidP="00655C83">
            <w:pPr>
              <w:jc w:val="center"/>
              <w:rPr>
                <w:rFonts w:ascii="Arial" w:hAnsi="Arial" w:cs="Arial"/>
                <w:color w:val="000000"/>
                <w:lang w:eastAsia="ru-RU"/>
              </w:rPr>
            </w:pPr>
            <w:r>
              <w:rPr>
                <w:rFonts w:ascii="Arial" w:hAnsi="Arial" w:cs="Arial"/>
                <w:noProof/>
                <w:color w:val="000000"/>
                <w:lang w:val="ru-RU" w:eastAsia="ru-RU"/>
              </w:rPr>
              <w:drawing>
                <wp:inline distT="0" distB="0" distL="0" distR="0">
                  <wp:extent cx="1212215" cy="782955"/>
                  <wp:effectExtent l="19050" t="0" r="6985" b="0"/>
                  <wp:docPr id="16" name="Рисунок 7" descr="https://studfiles.net/html/2706/314/html_qVRRXOwRzj.kD7d/img-4fOX3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studfiles.net/html/2706/314/html_qVRRXOwRzj.kD7d/img-4fOX3g.jpg"/>
                          <pic:cNvPicPr>
                            <a:picLocks noChangeAspect="1" noChangeArrowheads="1"/>
                          </pic:cNvPicPr>
                        </pic:nvPicPr>
                        <pic:blipFill>
                          <a:blip r:embed="rId16"/>
                          <a:srcRect/>
                          <a:stretch>
                            <a:fillRect/>
                          </a:stretch>
                        </pic:blipFill>
                        <pic:spPr bwMode="auto">
                          <a:xfrm>
                            <a:off x="0" y="0"/>
                            <a:ext cx="1212215" cy="782955"/>
                          </a:xfrm>
                          <a:prstGeom prst="rect">
                            <a:avLst/>
                          </a:prstGeom>
                          <a:noFill/>
                          <a:ln w="9525">
                            <a:noFill/>
                            <a:miter lim="800000"/>
                            <a:headEnd/>
                            <a:tailEnd/>
                          </a:ln>
                        </pic:spPr>
                      </pic:pic>
                    </a:graphicData>
                  </a:graphic>
                </wp:inline>
              </w:drawing>
            </w:r>
          </w:p>
        </w:tc>
        <w:tc>
          <w:tcPr>
            <w:tcW w:w="3718" w:type="dxa"/>
            <w:hideMark/>
          </w:tcPr>
          <w:p w:rsidR="004A1981" w:rsidRPr="004B5CF8" w:rsidRDefault="004A1981" w:rsidP="00655C83">
            <w:pPr>
              <w:jc w:val="center"/>
              <w:rPr>
                <w:rFonts w:ascii="Arial" w:hAnsi="Arial" w:cs="Arial"/>
                <w:color w:val="000000"/>
                <w:lang w:eastAsia="ru-RU"/>
              </w:rPr>
            </w:pPr>
            <w:r>
              <w:rPr>
                <w:rFonts w:ascii="Arial" w:hAnsi="Arial" w:cs="Arial"/>
                <w:noProof/>
                <w:color w:val="000000"/>
                <w:lang w:val="ru-RU" w:eastAsia="ru-RU"/>
              </w:rPr>
              <w:drawing>
                <wp:inline distT="0" distB="0" distL="0" distR="0">
                  <wp:extent cx="1288415" cy="859155"/>
                  <wp:effectExtent l="0" t="0" r="0" b="0"/>
                  <wp:docPr id="17" name="Рисунок 8" descr="https://studfiles.net/html/2706/314/html_qVRRXOwRzj.kD7d/img-efxW0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studfiles.net/html/2706/314/html_qVRRXOwRzj.kD7d/img-efxW0s.png"/>
                          <pic:cNvPicPr>
                            <a:picLocks noChangeAspect="1" noChangeArrowheads="1"/>
                          </pic:cNvPicPr>
                        </pic:nvPicPr>
                        <pic:blipFill>
                          <a:blip r:embed="rId17"/>
                          <a:srcRect/>
                          <a:stretch>
                            <a:fillRect/>
                          </a:stretch>
                        </pic:blipFill>
                        <pic:spPr bwMode="auto">
                          <a:xfrm>
                            <a:off x="0" y="0"/>
                            <a:ext cx="1288415" cy="859155"/>
                          </a:xfrm>
                          <a:prstGeom prst="rect">
                            <a:avLst/>
                          </a:prstGeom>
                          <a:noFill/>
                          <a:ln w="9525">
                            <a:noFill/>
                            <a:miter lim="800000"/>
                            <a:headEnd/>
                            <a:tailEnd/>
                          </a:ln>
                        </pic:spPr>
                      </pic:pic>
                    </a:graphicData>
                  </a:graphic>
                </wp:inline>
              </w:drawing>
            </w:r>
          </w:p>
        </w:tc>
      </w:tr>
      <w:tr w:rsidR="004A1981" w:rsidRPr="004B5CF8" w:rsidTr="00655C83">
        <w:tc>
          <w:tcPr>
            <w:tcW w:w="8610" w:type="dxa"/>
            <w:gridSpan w:val="2"/>
            <w:hideMark/>
          </w:tcPr>
          <w:p w:rsidR="004A1981" w:rsidRPr="004B5CF8" w:rsidRDefault="004A1981" w:rsidP="00655C83">
            <w:pPr>
              <w:jc w:val="center"/>
              <w:rPr>
                <w:color w:val="000000"/>
                <w:lang w:eastAsia="ru-RU"/>
              </w:rPr>
            </w:pPr>
            <w:r w:rsidRPr="004B5CF8">
              <w:rPr>
                <w:color w:val="000000"/>
                <w:lang w:eastAsia="ru-RU"/>
              </w:rPr>
              <w:t xml:space="preserve">Рис. </w:t>
            </w:r>
            <w:r>
              <w:rPr>
                <w:color w:val="000000"/>
                <w:lang w:eastAsia="ru-RU"/>
              </w:rPr>
              <w:t>10</w:t>
            </w:r>
            <w:r w:rsidRPr="004B5CF8">
              <w:rPr>
                <w:color w:val="000000"/>
                <w:lang w:eastAsia="ru-RU"/>
              </w:rPr>
              <w:t>.4. Люксметр Ю-116.</w:t>
            </w:r>
          </w:p>
          <w:p w:rsidR="004A1981" w:rsidRPr="004B5CF8" w:rsidRDefault="004A1981" w:rsidP="00655C83">
            <w:pPr>
              <w:jc w:val="center"/>
              <w:rPr>
                <w:rFonts w:ascii="Arial" w:hAnsi="Arial" w:cs="Arial"/>
                <w:color w:val="000000"/>
                <w:lang w:eastAsia="ru-RU"/>
              </w:rPr>
            </w:pPr>
            <w:r w:rsidRPr="004B5CF8">
              <w:rPr>
                <w:color w:val="000000"/>
                <w:lang w:eastAsia="ru-RU"/>
              </w:rPr>
              <w:t>1 – фотоелемент; 2 – поглинаюча насадка; 3 – поглинач;</w:t>
            </w:r>
            <w:r>
              <w:rPr>
                <w:color w:val="000000"/>
                <w:lang w:eastAsia="ru-RU"/>
              </w:rPr>
              <w:t xml:space="preserve"> </w:t>
            </w:r>
            <w:r w:rsidRPr="004B5CF8">
              <w:rPr>
                <w:color w:val="000000"/>
                <w:lang w:eastAsia="ru-RU"/>
              </w:rPr>
              <w:t>4 – індикатор; 5, 6 – перемикачі межі вимірювань</w:t>
            </w:r>
          </w:p>
        </w:tc>
      </w:tr>
    </w:tbl>
    <w:p w:rsidR="004A1981" w:rsidRPr="004B5CF8" w:rsidRDefault="004A1981" w:rsidP="004A1981">
      <w:pPr>
        <w:ind w:firstLine="567"/>
        <w:jc w:val="center"/>
        <w:rPr>
          <w:rFonts w:eastAsia="Calibri"/>
          <w:i/>
          <w:lang w:eastAsia="en-US"/>
        </w:rPr>
      </w:pPr>
    </w:p>
    <w:p w:rsidR="004A1981" w:rsidRPr="004B5CF8" w:rsidRDefault="004A1981" w:rsidP="004A1981">
      <w:pPr>
        <w:ind w:firstLine="567"/>
        <w:jc w:val="center"/>
        <w:rPr>
          <w:rFonts w:eastAsia="Calibri"/>
          <w:i/>
          <w:lang w:eastAsia="en-US"/>
        </w:rPr>
      </w:pPr>
      <w:r w:rsidRPr="004B5CF8">
        <w:rPr>
          <w:rFonts w:eastAsia="Calibri"/>
          <w:i/>
          <w:lang w:eastAsia="en-US"/>
        </w:rPr>
        <w:t xml:space="preserve">Дія шуму, вібрацій, </w:t>
      </w:r>
      <w:proofErr w:type="spellStart"/>
      <w:r w:rsidRPr="004B5CF8">
        <w:rPr>
          <w:rFonts w:eastAsia="Calibri"/>
          <w:i/>
          <w:lang w:eastAsia="en-US"/>
        </w:rPr>
        <w:t>ультра-</w:t>
      </w:r>
      <w:proofErr w:type="spellEnd"/>
      <w:r w:rsidRPr="004B5CF8">
        <w:rPr>
          <w:rFonts w:eastAsia="Calibri"/>
          <w:i/>
          <w:lang w:eastAsia="en-US"/>
        </w:rPr>
        <w:t xml:space="preserve"> та </w:t>
      </w:r>
      <w:proofErr w:type="spellStart"/>
      <w:r w:rsidRPr="004B5CF8">
        <w:rPr>
          <w:rFonts w:eastAsia="Calibri"/>
          <w:i/>
          <w:lang w:eastAsia="en-US"/>
        </w:rPr>
        <w:t>інфразвука</w:t>
      </w:r>
      <w:proofErr w:type="spellEnd"/>
      <w:r w:rsidRPr="004B5CF8">
        <w:rPr>
          <w:rFonts w:eastAsia="Calibri"/>
          <w:i/>
          <w:lang w:eastAsia="en-US"/>
        </w:rPr>
        <w:t xml:space="preserve"> на організм людини, професійні захворювання</w:t>
      </w:r>
    </w:p>
    <w:p w:rsidR="004A1981" w:rsidRPr="004B5CF8" w:rsidRDefault="004A1981" w:rsidP="004A1981">
      <w:pPr>
        <w:ind w:firstLine="567"/>
        <w:jc w:val="both"/>
        <w:rPr>
          <w:rFonts w:eastAsia="Calibri"/>
          <w:lang w:eastAsia="en-US"/>
        </w:rPr>
      </w:pPr>
      <w:r w:rsidRPr="004B5CF8">
        <w:rPr>
          <w:rFonts w:eastAsia="Calibri"/>
          <w:lang w:eastAsia="en-US"/>
        </w:rPr>
        <w:lastRenderedPageBreak/>
        <w:t xml:space="preserve">На сьогодні шкідливий </w:t>
      </w:r>
      <w:r w:rsidRPr="004B5CF8">
        <w:rPr>
          <w:rFonts w:eastAsia="Calibri"/>
          <w:i/>
          <w:lang w:eastAsia="en-US"/>
        </w:rPr>
        <w:t>вплив шуму</w:t>
      </w:r>
      <w:r w:rsidRPr="004B5CF8">
        <w:rPr>
          <w:rFonts w:eastAsia="Calibri"/>
          <w:lang w:eastAsia="en-US"/>
        </w:rPr>
        <w:t xml:space="preserve"> на організм людини науково обґрунтовано. Діючи на орган слуху, центральну і вегетативну нервові системи, а через них на внутрішні органи, шум є причиною розвитку хвороби, спричиненої шумом. Знижуючи загальну опірність організму, він сприяє розвитку інфекційних захворювань. При роботі за умов шуму спостерігаються підвищена стомлюваність і зниження працездатності, погіршуються увага і мовна комутація, створюються передумови до помилкових дій робітників. Внаслідок цього шум може спричинити зниження рівня безпеки праці, а результати його негативного впливу на операторів таких служб цивільної авіації, як зв'язок керування повітряним рухом та інші, можуть позначатися на безпеці польотів. Будучи причиною головного болю, дратівливості, неврівноваженого емоційного стану, шум створює передумови до погіршення психологічного стану. Прояви хвороби, викликаної шумом, поділяються на специфічні, що виникають в периферичній частині слухової системи людини, і неспецифічні, що характерні для інших органів і систем організму людини. Під впливом шуму відбувається зниження слухової чутливості. Чим значніший шум, тим вище його інтенсивність і експозиція. Стійка втрата слуху настає через п'ять – вісім років роботи за умов, що характеризуються високими рівнями шуму. Механізм впливу шуму слуховим шляхом носить назву </w:t>
      </w:r>
      <w:proofErr w:type="spellStart"/>
      <w:r w:rsidRPr="004B5CF8">
        <w:rPr>
          <w:rFonts w:eastAsia="Calibri"/>
          <w:lang w:eastAsia="en-US"/>
        </w:rPr>
        <w:t>кохлеарного</w:t>
      </w:r>
      <w:proofErr w:type="spellEnd"/>
      <w:r w:rsidRPr="004B5CF8">
        <w:rPr>
          <w:rFonts w:eastAsia="Calibri"/>
          <w:lang w:eastAsia="en-US"/>
        </w:rPr>
        <w:t>, і він є переважним при рівнях нижче 110 дБ. Акустична енергія звукових хвиль при рівнях шуму понад 125 дБ і частоті 250-1000 Гц настільки велика, що звук здатний викликати тотальний струс тіла людини (повітряні вібрації). У цьому випадку підвищується роль проходження звука до внутрішнього вуха через кістки, і захист тільки привушних областей виявляється недостатнім.</w:t>
      </w:r>
    </w:p>
    <w:p w:rsidR="004A1981" w:rsidRPr="004B5CF8" w:rsidRDefault="004A1981" w:rsidP="004A1981">
      <w:pPr>
        <w:ind w:firstLine="567"/>
        <w:jc w:val="both"/>
        <w:rPr>
          <w:rFonts w:eastAsia="Calibri"/>
          <w:lang w:eastAsia="en-US"/>
        </w:rPr>
      </w:pPr>
      <w:r w:rsidRPr="004B5CF8">
        <w:rPr>
          <w:rFonts w:eastAsia="Calibri"/>
          <w:lang w:eastAsia="en-US"/>
        </w:rPr>
        <w:t>Чим відповідальніші функції виконує яка-небудь зона центральної нервової системи і чим складніше вона організована, тим більше вона страждає від впливу шуму. Шум змінює функціональний стан багатьох систем і органів людини внаслідок їхньої взаємодії через центральну нервову систему. Такий взаємозв'язок призводить до впливу шуму на органи зору людини, вестибулярний апарат і рухові функції, зокрема, до зниження м'язової працездатності. Окремі індивіди сильно відрізняються у їхній реакції на шум, загальну кількість факторів для визначення індивідуальної суб'єктивної, психологічної реакції на шум важко встановити. Фізичні характерні ознаки шуму, які можуть впливати на індивідуальну суб'єктивну реакцію, включають: гучність або інтенсивність шуму, форму спектра, наявність дискретних частотних компонентів, крутизну або імпульсивність прояву звукової події (наприклад проліт літака або проїзд автомобіля), переривчастість, тривалість і часові зміни. Гучність є суб'єктивним враженням людини від впливу шуму. Одиницею рівня гучності є фон. Один фон шуму (звука), який оцінюється, є рівноцінним рівню звука 1 дБ для звукового тону з частотою випромінювання 1000 Гц, якщо він оцінюється однаково гучно. Звуки частотою 2 кГц або вище (особливо звуки з дискретними частотними компонентами) є взагалі найбільш подразнюючими і спричиняють різні порушення, хоча шуми, що є раптовими, переривчастими або коливаються з часом, також можуть бути справжнім подразником. Взагалі, гучніший шум сприяє більшому подразненню.</w:t>
      </w:r>
    </w:p>
    <w:p w:rsidR="004A1981" w:rsidRPr="004B5CF8" w:rsidRDefault="004A1981" w:rsidP="004A1981">
      <w:pPr>
        <w:ind w:firstLine="567"/>
        <w:jc w:val="both"/>
        <w:rPr>
          <w:rFonts w:eastAsia="Calibri"/>
          <w:lang w:eastAsia="en-US"/>
        </w:rPr>
      </w:pPr>
      <w:r w:rsidRPr="004B5CF8">
        <w:rPr>
          <w:rFonts w:eastAsia="Calibri"/>
          <w:i/>
          <w:lang w:eastAsia="en-US"/>
        </w:rPr>
        <w:t>Вібраційна хвороба.</w:t>
      </w:r>
      <w:r w:rsidRPr="004B5CF8">
        <w:rPr>
          <w:rFonts w:eastAsia="Calibri"/>
          <w:lang w:eastAsia="en-US"/>
        </w:rPr>
        <w:t xml:space="preserve"> Розглядаючи тіло людини з позиції механіки, його можна при низьких частотах і рівнях вібрації приблизно апроксимувати лінійною системою із зосередженими параметрами. Однією з основних ланок цієї системи є </w:t>
      </w:r>
      <w:proofErr w:type="spellStart"/>
      <w:r w:rsidRPr="004B5CF8">
        <w:rPr>
          <w:rFonts w:eastAsia="Calibri"/>
          <w:lang w:eastAsia="en-US"/>
        </w:rPr>
        <w:t>грудинно-брюшна</w:t>
      </w:r>
      <w:proofErr w:type="spellEnd"/>
      <w:r w:rsidRPr="004B5CF8">
        <w:rPr>
          <w:rFonts w:eastAsia="Calibri"/>
          <w:lang w:eastAsia="en-US"/>
        </w:rPr>
        <w:t xml:space="preserve"> порожнина, резонансні частоти якої знаходяться у діапазоні 3-6 Гц, через що ефективна вібраційна ізоляція людини в положенні, коли вона сидить і приймає їжу, є дуже складною. Ще один резонансний ефект знаходиться у смузі частот 20-30 Гц, він створюється у ланці голова – шия – плече. У діапазоні частот 60-90 Гц виявляються резонансні явища очного яблука, а при частоті 100-200 Гц ці явища охоплюють нижню щелепу – черепну коробку. Частоти резонансу власне черепної коробки знаходяться у межах 300-400 Гц для основної форми коливань і 600-900 Гц – для вищих форм. Тобто для виробничої вібрації найбільш важливим є діапазон низьких частот.</w:t>
      </w:r>
    </w:p>
    <w:p w:rsidR="004A1981" w:rsidRPr="004B5CF8" w:rsidRDefault="004A1981" w:rsidP="004A1981">
      <w:pPr>
        <w:ind w:firstLine="567"/>
        <w:jc w:val="both"/>
        <w:rPr>
          <w:rFonts w:eastAsia="Calibri"/>
          <w:lang w:eastAsia="en-US"/>
        </w:rPr>
      </w:pPr>
      <w:r w:rsidRPr="004B5CF8">
        <w:rPr>
          <w:rFonts w:eastAsia="Calibri"/>
          <w:lang w:eastAsia="en-US"/>
        </w:rPr>
        <w:t xml:space="preserve">У результаті впливу вібрації може розвинутися вібраційна хвороба. У людини, що піддається впливу потужної загальної вертикальної вібрації (назва відповідає напрямку розповсюдження вібрації), можуть ушкоджуватися судини головного мозку й оболонок, а також порушуватися циркуляція крові. Вібрації від ручного віброінструмента можуть спричинити ушкодження дрібних кровоносних судин і нервових закінчень у м'язах та шкірі. Характер впливу вібрації може бути загальним чи місцевим, він визначає три форми вібраційної хвороби: периферичну, церебральну і </w:t>
      </w:r>
      <w:proofErr w:type="spellStart"/>
      <w:r w:rsidRPr="004B5CF8">
        <w:rPr>
          <w:rFonts w:eastAsia="Calibri"/>
          <w:lang w:eastAsia="en-US"/>
        </w:rPr>
        <w:t>центрально-</w:t>
      </w:r>
      <w:proofErr w:type="spellEnd"/>
      <w:r w:rsidRPr="004B5CF8">
        <w:rPr>
          <w:rFonts w:eastAsia="Calibri"/>
          <w:lang w:eastAsia="en-US"/>
        </w:rPr>
        <w:t xml:space="preserve"> периферичну. Першим симптомом периферичної форми захворювання є почуття оніміння в кистях рук і передпліччях. Хворий відчуває печіння, ломоту в руках, ногах. При церебральній формі хвороби першими ознаками є головний біль, почуття тяжкості і шуму в голові. Бувають короткочасні запаморочення, а іноді й втрата свідомості. У робітника з'являється дратівливість, порушується сон, виникають спазми судин. У результаті розвивається гіпертонія, загальна слабість, тремтіння рук.</w:t>
      </w:r>
    </w:p>
    <w:p w:rsidR="004A1981" w:rsidRPr="004B5CF8" w:rsidRDefault="004A1981" w:rsidP="004A1981">
      <w:pPr>
        <w:ind w:firstLine="567"/>
        <w:jc w:val="both"/>
        <w:rPr>
          <w:rFonts w:eastAsia="Calibri"/>
          <w:lang w:eastAsia="en-US"/>
        </w:rPr>
      </w:pPr>
      <w:r w:rsidRPr="004B5CF8">
        <w:rPr>
          <w:rFonts w:eastAsia="Calibri"/>
          <w:i/>
          <w:lang w:eastAsia="en-US"/>
        </w:rPr>
        <w:t xml:space="preserve">Вплив </w:t>
      </w:r>
      <w:proofErr w:type="spellStart"/>
      <w:r w:rsidRPr="004B5CF8">
        <w:rPr>
          <w:rFonts w:eastAsia="Calibri"/>
          <w:i/>
          <w:lang w:eastAsia="en-US"/>
        </w:rPr>
        <w:t>ультра-</w:t>
      </w:r>
      <w:proofErr w:type="spellEnd"/>
      <w:r w:rsidRPr="004B5CF8">
        <w:rPr>
          <w:rFonts w:eastAsia="Calibri"/>
          <w:i/>
          <w:lang w:eastAsia="en-US"/>
        </w:rPr>
        <w:t xml:space="preserve"> та </w:t>
      </w:r>
      <w:proofErr w:type="spellStart"/>
      <w:r w:rsidRPr="004B5CF8">
        <w:rPr>
          <w:rFonts w:eastAsia="Calibri"/>
          <w:i/>
          <w:lang w:eastAsia="en-US"/>
        </w:rPr>
        <w:t>інфразвука</w:t>
      </w:r>
      <w:proofErr w:type="spellEnd"/>
      <w:r w:rsidRPr="004B5CF8">
        <w:rPr>
          <w:rFonts w:eastAsia="Calibri"/>
          <w:i/>
          <w:lang w:eastAsia="en-US"/>
        </w:rPr>
        <w:t>.</w:t>
      </w:r>
      <w:r w:rsidRPr="004B5CF8">
        <w:rPr>
          <w:rFonts w:eastAsia="Calibri"/>
          <w:lang w:eastAsia="en-US"/>
        </w:rPr>
        <w:t xml:space="preserve"> Під дією </w:t>
      </w:r>
      <w:proofErr w:type="spellStart"/>
      <w:r w:rsidRPr="004B5CF8">
        <w:rPr>
          <w:rFonts w:eastAsia="Calibri"/>
          <w:lang w:eastAsia="en-US"/>
        </w:rPr>
        <w:t>ультразвука</w:t>
      </w:r>
      <w:proofErr w:type="spellEnd"/>
      <w:r w:rsidRPr="004B5CF8">
        <w:rPr>
          <w:rFonts w:eastAsia="Calibri"/>
          <w:lang w:eastAsia="en-US"/>
        </w:rPr>
        <w:t xml:space="preserve"> в рідких компонентах тканин організму виникає кавітація, тобто утворюється велика кількість розривів у вигляді дрібних пухирців газу. Коли кавітаційні пухирці лопаються, розвивається великий тиск, в результаті чого відбуваються механічне руйнування кліток живої тканини і сильне локальне підвищення температури. Під впливом </w:t>
      </w:r>
      <w:proofErr w:type="spellStart"/>
      <w:r w:rsidRPr="004B5CF8">
        <w:rPr>
          <w:rFonts w:eastAsia="Calibri"/>
          <w:lang w:eastAsia="en-US"/>
        </w:rPr>
        <w:t>ультразвука</w:t>
      </w:r>
      <w:proofErr w:type="spellEnd"/>
      <w:r w:rsidRPr="004B5CF8">
        <w:rPr>
          <w:rFonts w:eastAsia="Calibri"/>
          <w:lang w:eastAsia="en-US"/>
        </w:rPr>
        <w:t xml:space="preserve"> прискорюються хімічні процеси, спостерігаються явища дисперсії і коагуляції, внаслідок чого, наприклад, може наступити сліпота. Вплив на людину </w:t>
      </w:r>
      <w:proofErr w:type="spellStart"/>
      <w:r w:rsidRPr="004B5CF8">
        <w:rPr>
          <w:rFonts w:eastAsia="Calibri"/>
          <w:lang w:eastAsia="en-US"/>
        </w:rPr>
        <w:t>ультразвука</w:t>
      </w:r>
      <w:proofErr w:type="spellEnd"/>
      <w:r w:rsidRPr="004B5CF8">
        <w:rPr>
          <w:rFonts w:eastAsia="Calibri"/>
          <w:lang w:eastAsia="en-US"/>
        </w:rPr>
        <w:t xml:space="preserve"> малої потужності викликає тепловий ефект. Якщо працівник оброблює деталі, у яких порушуються ультразвукові коливання, у нього можливе контактне опромінення. При опроміненні інфразвуком внутрішні органи людини, що мають резонансні частоти в діапазоні 6-12 Гц, можуть прийти в коливання. Між серцем, легенями і шлунком виникає тертя, що зумовлює сильне подразнення і порушення їхньої нормальної життєдіяльності. Особливо небезпечна частота 7 Гц, що збігається з альфа-ритмами мозку. Інфразвуки малої потужності діють і на внутрішнє вухо, викликаючи нездужання типу морської хвороби, нервову втому. При середніх потужностях спостерігаються внутрішні розлади травлення і мозку з усілякими наслідками: паралічами, втратою свідомості, загальною слабістю. Інфразвук великої потужності особливо небезпечний тому, що, викликаючи резонанс внутрішніх органів, може призвести їх до руйнування, гальмування кровообігу і навіть до зупинки серця.</w:t>
      </w:r>
    </w:p>
    <w:p w:rsidR="004A1981" w:rsidRPr="004B5CF8" w:rsidRDefault="004A1981" w:rsidP="004A1981">
      <w:pPr>
        <w:autoSpaceDE w:val="0"/>
        <w:autoSpaceDN w:val="0"/>
        <w:adjustRightInd w:val="0"/>
        <w:ind w:firstLine="567"/>
        <w:jc w:val="center"/>
        <w:rPr>
          <w:rFonts w:eastAsia="Calibri"/>
          <w:bCs/>
          <w:i/>
          <w:lang w:eastAsia="en-US"/>
        </w:rPr>
      </w:pPr>
      <w:r w:rsidRPr="004B5CF8">
        <w:rPr>
          <w:rFonts w:eastAsia="Calibri"/>
          <w:bCs/>
          <w:i/>
          <w:lang w:eastAsia="en-US"/>
        </w:rPr>
        <w:t>Оцінка дії шуму і його нормування</w:t>
      </w:r>
    </w:p>
    <w:p w:rsidR="004A1981" w:rsidRPr="004B5CF8" w:rsidRDefault="004A1981" w:rsidP="004A1981">
      <w:pPr>
        <w:autoSpaceDE w:val="0"/>
        <w:autoSpaceDN w:val="0"/>
        <w:adjustRightInd w:val="0"/>
        <w:ind w:firstLine="567"/>
        <w:jc w:val="both"/>
        <w:rPr>
          <w:rFonts w:eastAsia="Calibri"/>
          <w:lang w:eastAsia="en-US"/>
        </w:rPr>
      </w:pPr>
      <w:r w:rsidRPr="004B5CF8">
        <w:rPr>
          <w:rFonts w:eastAsia="Calibri"/>
          <w:lang w:eastAsia="en-US"/>
        </w:rPr>
        <w:t xml:space="preserve">При встановленні нормативів щодо обмеження шуму виходять, як правило, не з оптимальних (комфортних), а з припустимих умов, при яких шкідливий вплив шуму на людину або не виявляється, або є незначним. Таке гігієнічне (санітарне) нормування, встановлюється органами охорони здоров'я. Допустимі норми виробничого шуму визначені в </w:t>
      </w:r>
      <w:r w:rsidRPr="004B5CF8">
        <w:rPr>
          <w:rFonts w:eastAsia="Calibri"/>
          <w:lang w:eastAsia="en-US"/>
        </w:rPr>
        <w:lastRenderedPageBreak/>
        <w:t>державному стандарті ГОСТ 12.1.003-83 ССБТ. «Шум. Загальні вимоги безпеки». Нормованими параметрами постійного чи переривчастого виробничих (транспортних) шумів є рівні звукового тиску в октавних смугах частот (граничні спектри, які вимірюються в дБ, позначення спектру відповідає рівню звука у смузі 1 кГц) і рівні звука, скориговані по шкалі «А» стандартного вимірювача шуму (</w:t>
      </w:r>
      <w:proofErr w:type="spellStart"/>
      <w:r w:rsidRPr="004B5CF8">
        <w:rPr>
          <w:rFonts w:eastAsia="Calibri"/>
          <w:lang w:eastAsia="en-US"/>
        </w:rPr>
        <w:t>дБА</w:t>
      </w:r>
      <w:proofErr w:type="spellEnd"/>
      <w:r w:rsidRPr="004B5CF8">
        <w:rPr>
          <w:rFonts w:eastAsia="Calibri"/>
          <w:lang w:eastAsia="en-US"/>
        </w:rPr>
        <w:t>). Постійним вважається шум, рівні якого з часом змінюються не більше, ніж на 5 дБ. Непостійним вважається шум, рівні якого з часом змінюються більше ніж на 5 дБ. Переривчастий шум переривається паузами тривалістю в кілька годин, хвилин чи секунд.</w:t>
      </w:r>
    </w:p>
    <w:p w:rsidR="004A1981" w:rsidRPr="004B5CF8" w:rsidRDefault="004A1981" w:rsidP="004A1981">
      <w:pPr>
        <w:autoSpaceDE w:val="0"/>
        <w:autoSpaceDN w:val="0"/>
        <w:adjustRightInd w:val="0"/>
        <w:ind w:firstLine="567"/>
        <w:jc w:val="both"/>
        <w:rPr>
          <w:rFonts w:eastAsia="Calibri"/>
          <w:b/>
          <w:bCs/>
          <w:lang w:eastAsia="en-US"/>
        </w:rPr>
      </w:pPr>
      <w:r w:rsidRPr="004B5CF8">
        <w:rPr>
          <w:rFonts w:eastAsia="Calibri"/>
          <w:bCs/>
          <w:i/>
          <w:lang w:eastAsia="en-US"/>
        </w:rPr>
        <w:t>Нормування шуму в приміщеннях і на території житлових будівель.</w:t>
      </w:r>
      <w:r w:rsidRPr="004B5CF8">
        <w:rPr>
          <w:rFonts w:eastAsia="Calibri"/>
          <w:b/>
          <w:bCs/>
          <w:lang w:eastAsia="en-US"/>
        </w:rPr>
        <w:t xml:space="preserve"> </w:t>
      </w:r>
      <w:r w:rsidRPr="004B5CF8">
        <w:rPr>
          <w:rFonts w:eastAsia="Calibri"/>
          <w:lang w:eastAsia="en-US"/>
        </w:rPr>
        <w:t>У державному стандарті ГОСТ 12.1.003-83 внесені поправки</w:t>
      </w:r>
      <w:r w:rsidRPr="004B5CF8">
        <w:rPr>
          <w:rFonts w:eastAsia="Calibri"/>
          <w:b/>
          <w:bCs/>
          <w:lang w:eastAsia="en-US"/>
        </w:rPr>
        <w:t xml:space="preserve"> </w:t>
      </w:r>
      <w:r w:rsidRPr="004B5CF8">
        <w:rPr>
          <w:rFonts w:eastAsia="Calibri"/>
          <w:lang w:eastAsia="en-US"/>
        </w:rPr>
        <w:t>на характер шуму (для тонального чи імпульсного – -5 дБ), час доби</w:t>
      </w:r>
      <w:r w:rsidRPr="004B5CF8">
        <w:rPr>
          <w:rFonts w:eastAsia="Calibri"/>
          <w:b/>
          <w:bCs/>
          <w:lang w:eastAsia="en-US"/>
        </w:rPr>
        <w:t xml:space="preserve"> </w:t>
      </w:r>
      <w:r w:rsidRPr="004B5CF8">
        <w:rPr>
          <w:rFonts w:eastAsia="Calibri"/>
          <w:lang w:eastAsia="en-US"/>
        </w:rPr>
        <w:t>(для денного часу – +10 дБ), місце розташування об'єкта (для курортного району – -5 дБ) і сумарний час впливу шуму. Наявність</w:t>
      </w:r>
      <w:r w:rsidRPr="004B5CF8">
        <w:rPr>
          <w:rFonts w:eastAsia="Calibri"/>
          <w:b/>
          <w:bCs/>
          <w:lang w:eastAsia="en-US"/>
        </w:rPr>
        <w:t xml:space="preserve"> </w:t>
      </w:r>
      <w:r w:rsidRPr="004B5CF8">
        <w:rPr>
          <w:rFonts w:eastAsia="Calibri"/>
          <w:lang w:eastAsia="en-US"/>
        </w:rPr>
        <w:t>таких поправок обумовлена впливом різних факторів на сприймання звуку людиною.</w:t>
      </w:r>
    </w:p>
    <w:p w:rsidR="004A1981" w:rsidRPr="004B5CF8" w:rsidRDefault="004A1981" w:rsidP="004A1981">
      <w:pPr>
        <w:autoSpaceDE w:val="0"/>
        <w:autoSpaceDN w:val="0"/>
        <w:adjustRightInd w:val="0"/>
        <w:ind w:firstLine="567"/>
        <w:jc w:val="both"/>
        <w:rPr>
          <w:rFonts w:eastAsia="Calibri"/>
          <w:lang w:eastAsia="en-US"/>
        </w:rPr>
      </w:pPr>
      <w:r w:rsidRPr="004B5CF8">
        <w:rPr>
          <w:rFonts w:eastAsia="Calibri"/>
          <w:bCs/>
          <w:i/>
          <w:lang w:eastAsia="en-US"/>
        </w:rPr>
        <w:t xml:space="preserve">Нормування </w:t>
      </w:r>
      <w:proofErr w:type="spellStart"/>
      <w:r w:rsidRPr="004B5CF8">
        <w:rPr>
          <w:rFonts w:eastAsia="Calibri"/>
          <w:bCs/>
          <w:i/>
          <w:lang w:eastAsia="en-US"/>
        </w:rPr>
        <w:t>ультра-</w:t>
      </w:r>
      <w:proofErr w:type="spellEnd"/>
      <w:r w:rsidRPr="004B5CF8">
        <w:rPr>
          <w:rFonts w:eastAsia="Calibri"/>
          <w:bCs/>
          <w:i/>
          <w:lang w:eastAsia="en-US"/>
        </w:rPr>
        <w:t xml:space="preserve"> та </w:t>
      </w:r>
      <w:proofErr w:type="spellStart"/>
      <w:r w:rsidRPr="004B5CF8">
        <w:rPr>
          <w:rFonts w:eastAsia="Calibri"/>
          <w:bCs/>
          <w:i/>
          <w:lang w:eastAsia="en-US"/>
        </w:rPr>
        <w:t>інфразвука</w:t>
      </w:r>
      <w:proofErr w:type="spellEnd"/>
      <w:r w:rsidRPr="004B5CF8">
        <w:rPr>
          <w:rFonts w:eastAsia="Calibri"/>
          <w:bCs/>
          <w:i/>
          <w:lang w:eastAsia="en-US"/>
        </w:rPr>
        <w:t>.</w:t>
      </w:r>
      <w:r w:rsidRPr="004B5CF8">
        <w:rPr>
          <w:rFonts w:eastAsia="Calibri"/>
          <w:b/>
          <w:bCs/>
          <w:lang w:eastAsia="en-US"/>
        </w:rPr>
        <w:t xml:space="preserve"> </w:t>
      </w:r>
      <w:r w:rsidRPr="004B5CF8">
        <w:rPr>
          <w:rFonts w:eastAsia="Calibri"/>
          <w:lang w:eastAsia="en-US"/>
        </w:rPr>
        <w:t xml:space="preserve">Допустимі рівні звукового тиску для робочих місць ультразвукових установок визначені в державному стандарті ГОСТ 12.1.001-89. ССБТ «Ультразвук. Загальні вимоги безпеки». Нормовані величини мають наступні значення: при </w:t>
      </w:r>
      <w:proofErr w:type="spellStart"/>
      <w:r w:rsidRPr="004B5CF8">
        <w:rPr>
          <w:rFonts w:eastAsia="Calibri"/>
          <w:lang w:eastAsia="en-US"/>
        </w:rPr>
        <w:t>середньогеометричній</w:t>
      </w:r>
      <w:proofErr w:type="spellEnd"/>
      <w:r w:rsidRPr="004B5CF8">
        <w:rPr>
          <w:rFonts w:eastAsia="Calibri"/>
          <w:lang w:eastAsia="en-US"/>
        </w:rPr>
        <w:t xml:space="preserve"> частоті 1/3 октанової смуги 12,5 кГц – 75дБ, при 16 кГц – 85 дБ і при частотах вище 20 кГц – 110 дБ. Якщо сумарний час впливу </w:t>
      </w:r>
      <w:proofErr w:type="spellStart"/>
      <w:r w:rsidRPr="004B5CF8">
        <w:rPr>
          <w:rFonts w:eastAsia="Calibri"/>
          <w:lang w:eastAsia="en-US"/>
        </w:rPr>
        <w:t>ультразвука</w:t>
      </w:r>
      <w:proofErr w:type="spellEnd"/>
      <w:r w:rsidRPr="004B5CF8">
        <w:rPr>
          <w:rFonts w:eastAsia="Calibri"/>
          <w:lang w:eastAsia="en-US"/>
        </w:rPr>
        <w:t xml:space="preserve"> менше чотирьох годин за зміну, то допустимі рівні збільшуються так само, як і під дією шуму.</w:t>
      </w:r>
    </w:p>
    <w:p w:rsidR="004A1981" w:rsidRPr="004B5CF8" w:rsidRDefault="004A1981" w:rsidP="004A1981">
      <w:pPr>
        <w:autoSpaceDE w:val="0"/>
        <w:autoSpaceDN w:val="0"/>
        <w:adjustRightInd w:val="0"/>
        <w:ind w:firstLine="567"/>
        <w:jc w:val="center"/>
        <w:rPr>
          <w:rFonts w:eastAsia="Calibri"/>
          <w:bCs/>
          <w:i/>
          <w:lang w:eastAsia="en-US"/>
        </w:rPr>
      </w:pPr>
      <w:r w:rsidRPr="004B5CF8">
        <w:rPr>
          <w:rFonts w:eastAsia="Calibri"/>
          <w:bCs/>
          <w:i/>
          <w:lang w:eastAsia="en-US"/>
        </w:rPr>
        <w:t xml:space="preserve">Методи захисту від шуму, вібрацій, </w:t>
      </w:r>
      <w:proofErr w:type="spellStart"/>
      <w:r w:rsidRPr="004B5CF8">
        <w:rPr>
          <w:rFonts w:eastAsia="Calibri"/>
          <w:bCs/>
          <w:i/>
          <w:lang w:eastAsia="en-US"/>
        </w:rPr>
        <w:t>ультра-</w:t>
      </w:r>
      <w:proofErr w:type="spellEnd"/>
      <w:r w:rsidRPr="004B5CF8">
        <w:rPr>
          <w:rFonts w:eastAsia="Calibri"/>
          <w:bCs/>
          <w:i/>
          <w:lang w:eastAsia="en-US"/>
        </w:rPr>
        <w:t xml:space="preserve"> та </w:t>
      </w:r>
      <w:proofErr w:type="spellStart"/>
      <w:r w:rsidRPr="004B5CF8">
        <w:rPr>
          <w:rFonts w:eastAsia="Calibri"/>
          <w:bCs/>
          <w:i/>
          <w:lang w:eastAsia="en-US"/>
        </w:rPr>
        <w:t>інфра-звука</w:t>
      </w:r>
      <w:proofErr w:type="spellEnd"/>
    </w:p>
    <w:p w:rsidR="004A1981" w:rsidRPr="004B5CF8" w:rsidRDefault="004A1981" w:rsidP="004A1981">
      <w:pPr>
        <w:autoSpaceDE w:val="0"/>
        <w:autoSpaceDN w:val="0"/>
        <w:adjustRightInd w:val="0"/>
        <w:ind w:firstLine="567"/>
        <w:jc w:val="both"/>
        <w:rPr>
          <w:rFonts w:eastAsia="Calibri"/>
          <w:lang w:eastAsia="en-US"/>
        </w:rPr>
      </w:pPr>
      <w:r w:rsidRPr="004B5CF8">
        <w:rPr>
          <w:rFonts w:eastAsia="Calibri"/>
          <w:lang w:eastAsia="en-US"/>
        </w:rPr>
        <w:t xml:space="preserve">Ефективне вирішення проблем захисту від шуму, вібрацій, </w:t>
      </w:r>
      <w:proofErr w:type="spellStart"/>
      <w:r w:rsidRPr="004B5CF8">
        <w:rPr>
          <w:rFonts w:eastAsia="Calibri"/>
          <w:lang w:eastAsia="en-US"/>
        </w:rPr>
        <w:t>ультра-</w:t>
      </w:r>
      <w:proofErr w:type="spellEnd"/>
      <w:r w:rsidRPr="004B5CF8">
        <w:rPr>
          <w:rFonts w:eastAsia="Calibri"/>
          <w:lang w:eastAsia="en-US"/>
        </w:rPr>
        <w:t xml:space="preserve"> та </w:t>
      </w:r>
      <w:proofErr w:type="spellStart"/>
      <w:r w:rsidRPr="004B5CF8">
        <w:rPr>
          <w:rFonts w:eastAsia="Calibri"/>
          <w:lang w:eastAsia="en-US"/>
        </w:rPr>
        <w:t>інфразвука</w:t>
      </w:r>
      <w:proofErr w:type="spellEnd"/>
      <w:r w:rsidRPr="004B5CF8">
        <w:rPr>
          <w:rFonts w:eastAsia="Calibri"/>
          <w:lang w:eastAsia="en-US"/>
        </w:rPr>
        <w:t xml:space="preserve"> досягається проведенням комплексу заходів, що послабляють інтенсивність шкідливих виробничих факторів у їхніх джерелах, на шляху поширення. Зниження інтенсивності шуму в джерелах забезпечує кардинальне вирішення всіх цих проблем. Зниження інтенсивності шуму на шляху поширення нерідко буває дешевшим за вирішення проблеми в джерелі, але досить ефективним. Наприклад, шум ПК визначається, у першу чергу, їхніми силовими установками, тому для його зниження необхідне проведення заходів щодо зменшення шуму двигунів. При цьому можливі два шляхи: створення нових малошумних двигунів і модифікація існуючих. При створенні нових малошумних двоконтурних турбореактивних двигунів (ТРД) необхідно вибирати такі параметри робочого процесу, </w:t>
      </w:r>
      <w:proofErr w:type="spellStart"/>
      <w:r w:rsidRPr="004B5CF8">
        <w:rPr>
          <w:rFonts w:eastAsia="Calibri"/>
          <w:lang w:eastAsia="en-US"/>
        </w:rPr>
        <w:t>двоконтурності</w:t>
      </w:r>
      <w:proofErr w:type="spellEnd"/>
      <w:r w:rsidRPr="004B5CF8">
        <w:rPr>
          <w:rFonts w:eastAsia="Calibri"/>
          <w:lang w:eastAsia="en-US"/>
        </w:rPr>
        <w:t xml:space="preserve">, схем, програм регулювання й </w:t>
      </w:r>
      <w:proofErr w:type="spellStart"/>
      <w:r w:rsidRPr="004B5CF8">
        <w:rPr>
          <w:rFonts w:eastAsia="Calibri"/>
          <w:lang w:eastAsia="en-US"/>
        </w:rPr>
        <w:t>окремихконструктивних</w:t>
      </w:r>
      <w:proofErr w:type="spellEnd"/>
      <w:r w:rsidRPr="004B5CF8">
        <w:rPr>
          <w:rFonts w:eastAsia="Calibri"/>
          <w:lang w:eastAsia="en-US"/>
        </w:rPr>
        <w:t xml:space="preserve"> характеристик, які б забезпечували мінімальний шум. Модифікація існуючих конструкцій двигунів може передбачати додаткові заходи щодо зниження шуму, такі як: установку </w:t>
      </w:r>
      <w:proofErr w:type="spellStart"/>
      <w:r w:rsidRPr="004B5CF8">
        <w:rPr>
          <w:rFonts w:eastAsia="Calibri"/>
          <w:lang w:eastAsia="en-US"/>
        </w:rPr>
        <w:t>шумопоглинаючих</w:t>
      </w:r>
      <w:proofErr w:type="spellEnd"/>
      <w:r w:rsidRPr="004B5CF8">
        <w:rPr>
          <w:rFonts w:eastAsia="Calibri"/>
          <w:lang w:eastAsia="en-US"/>
        </w:rPr>
        <w:t xml:space="preserve"> сопел, регулювання площ перерізу реактивних сопел, акустичну обробку вхідних і вихідних каналів вентилятора та </w:t>
      </w:r>
      <w:proofErr w:type="spellStart"/>
      <w:r w:rsidRPr="004B5CF8">
        <w:rPr>
          <w:rFonts w:eastAsia="Calibri"/>
          <w:lang w:eastAsia="en-US"/>
        </w:rPr>
        <w:t>мотогондол</w:t>
      </w:r>
      <w:proofErr w:type="spellEnd"/>
      <w:r w:rsidRPr="004B5CF8">
        <w:rPr>
          <w:rFonts w:eastAsia="Calibri"/>
          <w:lang w:eastAsia="en-US"/>
        </w:rPr>
        <w:t xml:space="preserve"> та </w:t>
      </w:r>
      <w:proofErr w:type="spellStart"/>
      <w:r w:rsidRPr="004B5CF8">
        <w:rPr>
          <w:rFonts w:eastAsia="Calibri"/>
          <w:lang w:eastAsia="en-US"/>
        </w:rPr>
        <w:t>інш</w:t>
      </w:r>
      <w:proofErr w:type="spellEnd"/>
      <w:r w:rsidRPr="004B5CF8">
        <w:rPr>
          <w:rFonts w:eastAsia="Calibri"/>
          <w:lang w:eastAsia="en-US"/>
        </w:rPr>
        <w:t>.</w:t>
      </w:r>
    </w:p>
    <w:p w:rsidR="004A1981" w:rsidRPr="004B5CF8" w:rsidRDefault="004A1981" w:rsidP="004A1981">
      <w:pPr>
        <w:autoSpaceDE w:val="0"/>
        <w:autoSpaceDN w:val="0"/>
        <w:adjustRightInd w:val="0"/>
        <w:ind w:firstLine="567"/>
        <w:jc w:val="both"/>
        <w:rPr>
          <w:rFonts w:eastAsia="Calibri"/>
          <w:lang w:eastAsia="en-US"/>
        </w:rPr>
      </w:pPr>
      <w:r w:rsidRPr="004B5CF8">
        <w:rPr>
          <w:rFonts w:eastAsia="Calibri"/>
          <w:lang w:eastAsia="en-US"/>
        </w:rPr>
        <w:t xml:space="preserve">До методів зниження шуму силових установок можна віднести застосування стаціонарних і пересувних глушників шуму біля сопел усмоктування і вихлопу газів двигунів під час їхнього випробування у наземних умовах. Стаціонарні шумоглушники встановлюються на випробувальних станціях двигунів, на спеціальних площадках чи в ангарах (боксах). Методи ослаблення шуму від джерел, розташованих усередині приміщень, дуже різноманітні і залежать від типу устаткування. Наприклад, знизити шум електричних машин можна: усуненням неврівноваженості ротора, регулюванням підшипникових вузлів і щиткових контактів (для зменшення механічного шуму і вібрацій); акустичною оптимізацією вентиляторів охолодження (наприклад, збільшенням зазорів, зменшенням діаметра гвинта й колової швидкості), зменшенням витрат охолоджуваного повітря і, нарешті, вирішенням проблеми охолодження без використання вентиляторів, завдяки чому знижується аеродинамічний шум; усуненням асиметрій у магнітопроводах і обмотках, ослабленням інтенсивності перемінних радіальних магнітних сил низького порядку (для зменшення магнітного шуму і вібрації). У випадку неможливості забезпечення колективного захисту робітників від впливу розглянутих факторів наведеними методами застосовуються засоби індивідуального захисту. </w:t>
      </w:r>
      <w:r w:rsidRPr="004B5CF8">
        <w:rPr>
          <w:rFonts w:eastAsia="Calibri"/>
          <w:bCs/>
          <w:i/>
          <w:lang w:eastAsia="en-US"/>
        </w:rPr>
        <w:t>Засобами індивідуального захисту від шуму</w:t>
      </w:r>
      <w:r w:rsidRPr="004B5CF8">
        <w:rPr>
          <w:rFonts w:eastAsia="Calibri"/>
          <w:b/>
          <w:bCs/>
          <w:lang w:eastAsia="en-US"/>
        </w:rPr>
        <w:t xml:space="preserve"> </w:t>
      </w:r>
      <w:r w:rsidRPr="004B5CF8">
        <w:rPr>
          <w:rFonts w:eastAsia="Calibri"/>
          <w:lang w:eastAsia="en-US"/>
        </w:rPr>
        <w:t xml:space="preserve">є </w:t>
      </w:r>
      <w:proofErr w:type="spellStart"/>
      <w:r w:rsidRPr="004B5CF8">
        <w:rPr>
          <w:rFonts w:eastAsia="Calibri"/>
          <w:lang w:eastAsia="en-US"/>
        </w:rPr>
        <w:t>протишумні</w:t>
      </w:r>
      <w:proofErr w:type="spellEnd"/>
      <w:r w:rsidRPr="004B5CF8">
        <w:rPr>
          <w:rFonts w:eastAsia="Calibri"/>
          <w:lang w:eastAsia="en-US"/>
        </w:rPr>
        <w:t xml:space="preserve"> шоломи, навушники і вкладиші. </w:t>
      </w:r>
    </w:p>
    <w:p w:rsidR="004A1981" w:rsidRPr="004B5CF8" w:rsidRDefault="004A1981" w:rsidP="004A1981">
      <w:pPr>
        <w:autoSpaceDE w:val="0"/>
        <w:autoSpaceDN w:val="0"/>
        <w:adjustRightInd w:val="0"/>
        <w:ind w:firstLine="567"/>
        <w:jc w:val="both"/>
        <w:rPr>
          <w:rFonts w:eastAsia="Calibri"/>
          <w:lang w:eastAsia="en-US"/>
        </w:rPr>
      </w:pPr>
      <w:r w:rsidRPr="004B5CF8">
        <w:rPr>
          <w:rFonts w:eastAsia="Calibri"/>
          <w:bCs/>
          <w:i/>
          <w:lang w:eastAsia="en-US"/>
        </w:rPr>
        <w:t xml:space="preserve">Захист від </w:t>
      </w:r>
      <w:proofErr w:type="spellStart"/>
      <w:r w:rsidRPr="004B5CF8">
        <w:rPr>
          <w:rFonts w:eastAsia="Calibri"/>
          <w:bCs/>
          <w:i/>
          <w:lang w:eastAsia="en-US"/>
        </w:rPr>
        <w:t>ультра-</w:t>
      </w:r>
      <w:proofErr w:type="spellEnd"/>
      <w:r w:rsidRPr="004B5CF8">
        <w:rPr>
          <w:rFonts w:eastAsia="Calibri"/>
          <w:bCs/>
          <w:i/>
          <w:lang w:eastAsia="en-US"/>
        </w:rPr>
        <w:t xml:space="preserve"> та </w:t>
      </w:r>
      <w:proofErr w:type="spellStart"/>
      <w:r w:rsidRPr="004B5CF8">
        <w:rPr>
          <w:rFonts w:eastAsia="Calibri"/>
          <w:bCs/>
          <w:i/>
          <w:lang w:eastAsia="en-US"/>
        </w:rPr>
        <w:t>інфразвука</w:t>
      </w:r>
      <w:proofErr w:type="spellEnd"/>
      <w:r w:rsidRPr="004B5CF8">
        <w:rPr>
          <w:rFonts w:eastAsia="Calibri"/>
          <w:bCs/>
          <w:i/>
          <w:lang w:eastAsia="en-US"/>
        </w:rPr>
        <w:t>.</w:t>
      </w:r>
      <w:r w:rsidRPr="004B5CF8">
        <w:rPr>
          <w:rFonts w:eastAsia="Calibri"/>
          <w:b/>
          <w:bCs/>
          <w:lang w:eastAsia="en-US"/>
        </w:rPr>
        <w:t xml:space="preserve"> </w:t>
      </w:r>
      <w:r w:rsidRPr="004B5CF8">
        <w:rPr>
          <w:rFonts w:eastAsia="Calibri"/>
          <w:lang w:eastAsia="en-US"/>
        </w:rPr>
        <w:t xml:space="preserve">Захист від ультразвукових коливань здійснюється тими ж методами, що і захист від шуму. Основну увагу потрібно приділяти усуненню безпосереднього контакту робітників з коливними середовищами. Для цього завантаження ультразвукових ванн, вивантаження й інші роботи виконують при виключених генераторах коливань, або використовують спеціальні пристосування з ручками, не зв'язаними вібруючими деталями. Ультразвукове технологічне устаткування ізолюють кожухами або звукоізолюючими камерами. Внутрішні поверхні камер облицьовуються </w:t>
      </w:r>
      <w:proofErr w:type="spellStart"/>
      <w:r w:rsidRPr="004B5CF8">
        <w:rPr>
          <w:rFonts w:eastAsia="Calibri"/>
          <w:lang w:eastAsia="en-US"/>
        </w:rPr>
        <w:t>звукопоглинаючими</w:t>
      </w:r>
      <w:proofErr w:type="spellEnd"/>
      <w:r w:rsidRPr="004B5CF8">
        <w:rPr>
          <w:rFonts w:eastAsia="Calibri"/>
          <w:lang w:eastAsia="en-US"/>
        </w:rPr>
        <w:t xml:space="preserve"> матеріалами. Робочі місця можна екранувати. Для поглинання енергії </w:t>
      </w:r>
      <w:proofErr w:type="spellStart"/>
      <w:r w:rsidRPr="004B5CF8">
        <w:rPr>
          <w:rFonts w:eastAsia="Calibri"/>
          <w:lang w:eastAsia="en-US"/>
        </w:rPr>
        <w:t>ультразвука</w:t>
      </w:r>
      <w:proofErr w:type="spellEnd"/>
      <w:r w:rsidRPr="004B5CF8">
        <w:rPr>
          <w:rFonts w:eastAsia="Calibri"/>
          <w:lang w:eastAsia="en-US"/>
        </w:rPr>
        <w:t xml:space="preserve"> рекомендуються матеріали, подібні до застосовуваних при зниженні шуму, але з більшою ефективністю на високих частотах. Труднощі захисту від інфразвукових хвиль полягають в тому, що стіни і великі елементи конструкцій починають вібрувати в ритмі </w:t>
      </w:r>
      <w:proofErr w:type="spellStart"/>
      <w:r w:rsidRPr="004B5CF8">
        <w:rPr>
          <w:rFonts w:eastAsia="Calibri"/>
          <w:lang w:eastAsia="en-US"/>
        </w:rPr>
        <w:t>інфразвука</w:t>
      </w:r>
      <w:proofErr w:type="spellEnd"/>
      <w:r w:rsidRPr="004B5CF8">
        <w:rPr>
          <w:rFonts w:eastAsia="Calibri"/>
          <w:lang w:eastAsia="en-US"/>
        </w:rPr>
        <w:t xml:space="preserve"> і не чинять йому ніякого опору. Інфразвук практично не послаблюється перешкодами, тому основною задачею захисту людини від шкідливого впливу </w:t>
      </w:r>
      <w:proofErr w:type="spellStart"/>
      <w:r w:rsidRPr="004B5CF8">
        <w:rPr>
          <w:rFonts w:eastAsia="Calibri"/>
          <w:lang w:eastAsia="en-US"/>
        </w:rPr>
        <w:t>інфразвука</w:t>
      </w:r>
      <w:proofErr w:type="spellEnd"/>
      <w:r w:rsidRPr="004B5CF8">
        <w:rPr>
          <w:rFonts w:eastAsia="Calibri"/>
          <w:lang w:eastAsia="en-US"/>
        </w:rPr>
        <w:t xml:space="preserve"> є виключення чи ослаблення його генерування в самому джерелі. Ефективними </w:t>
      </w:r>
      <w:proofErr w:type="spellStart"/>
      <w:r w:rsidRPr="004B5CF8">
        <w:rPr>
          <w:rFonts w:eastAsia="Calibri"/>
          <w:lang w:eastAsia="en-US"/>
        </w:rPr>
        <w:t>заходамивід</w:t>
      </w:r>
      <w:proofErr w:type="spellEnd"/>
      <w:r w:rsidRPr="004B5CF8">
        <w:rPr>
          <w:rFonts w:eastAsia="Calibri"/>
          <w:lang w:eastAsia="en-US"/>
        </w:rPr>
        <w:t xml:space="preserve"> </w:t>
      </w:r>
      <w:proofErr w:type="spellStart"/>
      <w:r w:rsidRPr="004B5CF8">
        <w:rPr>
          <w:rFonts w:eastAsia="Calibri"/>
          <w:lang w:eastAsia="en-US"/>
        </w:rPr>
        <w:t>інфразвука</w:t>
      </w:r>
      <w:proofErr w:type="spellEnd"/>
      <w:r w:rsidRPr="004B5CF8">
        <w:rPr>
          <w:rFonts w:eastAsia="Calibri"/>
          <w:lang w:eastAsia="en-US"/>
        </w:rPr>
        <w:t xml:space="preserve"> є також застосування методів зниження вібрацій.</w:t>
      </w:r>
    </w:p>
    <w:p w:rsidR="004A1981" w:rsidRPr="004B5CF8" w:rsidRDefault="004A1981" w:rsidP="004A1981">
      <w:pPr>
        <w:autoSpaceDE w:val="0"/>
        <w:autoSpaceDN w:val="0"/>
        <w:adjustRightInd w:val="0"/>
        <w:ind w:firstLine="567"/>
        <w:jc w:val="center"/>
        <w:rPr>
          <w:rFonts w:eastAsia="Calibri"/>
          <w:i/>
          <w:lang w:eastAsia="en-US"/>
        </w:rPr>
      </w:pPr>
      <w:r w:rsidRPr="004B5CF8">
        <w:rPr>
          <w:rFonts w:eastAsia="Calibri"/>
          <w:i/>
          <w:lang w:eastAsia="en-US"/>
        </w:rPr>
        <w:t>Прилади для вимірювання шуму</w:t>
      </w:r>
    </w:p>
    <w:p w:rsidR="004A1981" w:rsidRPr="004B5CF8" w:rsidRDefault="004A1981" w:rsidP="004A1981">
      <w:pPr>
        <w:autoSpaceDE w:val="0"/>
        <w:autoSpaceDN w:val="0"/>
        <w:adjustRightInd w:val="0"/>
        <w:ind w:firstLine="567"/>
        <w:jc w:val="both"/>
        <w:rPr>
          <w:rFonts w:eastAsia="Calibri"/>
          <w:lang w:eastAsia="en-US"/>
        </w:rPr>
      </w:pPr>
      <w:r w:rsidRPr="004B5CF8">
        <w:rPr>
          <w:rFonts w:eastAsia="Calibri"/>
          <w:lang w:eastAsia="en-US"/>
        </w:rPr>
        <w:t xml:space="preserve">Для вимірювання різноманітних шумових характеристик застосовують спеціальні прилади-шумоміри (рис. </w:t>
      </w:r>
      <w:r>
        <w:rPr>
          <w:rFonts w:eastAsia="Calibri"/>
          <w:lang w:eastAsia="en-US"/>
        </w:rPr>
        <w:t>7</w:t>
      </w:r>
      <w:r w:rsidRPr="004B5CF8">
        <w:rPr>
          <w:rFonts w:eastAsia="Calibri"/>
          <w:lang w:eastAsia="en-US"/>
        </w:rPr>
        <w:t xml:space="preserve">.5). Шумомір представляє автономний переносний прилад, що дозволяє вимірювати в дБ рівні інтенсивності звуку в широких межах. </w:t>
      </w:r>
      <w:r w:rsidRPr="004B5CF8">
        <w:rPr>
          <w:rFonts w:eastAsia="Calibri"/>
          <w:i/>
          <w:lang w:eastAsia="en-US"/>
        </w:rPr>
        <w:t>Принцип роботи.</w:t>
      </w:r>
      <w:r w:rsidRPr="004B5CF8">
        <w:rPr>
          <w:rFonts w:eastAsia="Calibri"/>
          <w:lang w:eastAsia="en-US"/>
        </w:rPr>
        <w:t xml:space="preserve"> Фактично шумомір являє собою мікрофон, до якого підключений вольтметр, що проградуйований в децибелах. Оскільки електричний сигнал на виході з мікрофону пропорційний вихідному звуковому сигналу, приріст рівня звукового тиску, що впливає на мембрану мікрофона викликає відповідний приріст напруги електричного струму на вході в вольтметр, що і відображається за допомогою індикаторного пристрою, проградуйованого в децибелах. Для вимірювання рівнів звукового тиску в контрольованих смугах частот, наприклад 31,5; 63; 125 Гц тощо, а також для вимірювання рівнів звуку (</w:t>
      </w:r>
      <w:proofErr w:type="spellStart"/>
      <w:r w:rsidRPr="004B5CF8">
        <w:rPr>
          <w:rFonts w:eastAsia="Calibri"/>
          <w:lang w:eastAsia="en-US"/>
        </w:rPr>
        <w:t>дБА</w:t>
      </w:r>
      <w:proofErr w:type="spellEnd"/>
      <w:r w:rsidRPr="004B5CF8">
        <w:rPr>
          <w:rFonts w:eastAsia="Calibri"/>
          <w:lang w:eastAsia="en-US"/>
        </w:rPr>
        <w:t>), коректованих за шкалою А з урахуванням особливостей сприйняття людським вухом звуків різних частот, сигнал після виходу з мікрофону, але до входу в вольтметр, пропускають через відповідні електричні фільтри.</w:t>
      </w:r>
    </w:p>
    <w:tbl>
      <w:tblPr>
        <w:tblW w:w="0" w:type="auto"/>
        <w:tblLook w:val="04A0"/>
      </w:tblPr>
      <w:tblGrid>
        <w:gridCol w:w="3794"/>
        <w:gridCol w:w="1981"/>
      </w:tblGrid>
      <w:tr w:rsidR="004A1981" w:rsidRPr="00E73419" w:rsidTr="00655C83">
        <w:tc>
          <w:tcPr>
            <w:tcW w:w="3794" w:type="dxa"/>
            <w:shd w:val="clear" w:color="auto" w:fill="auto"/>
          </w:tcPr>
          <w:p w:rsidR="004A1981" w:rsidRPr="00E73419" w:rsidRDefault="004A1981" w:rsidP="00655C83">
            <w:pPr>
              <w:autoSpaceDE w:val="0"/>
              <w:autoSpaceDN w:val="0"/>
              <w:adjustRightInd w:val="0"/>
              <w:jc w:val="both"/>
              <w:rPr>
                <w:rFonts w:ascii="Calibri" w:eastAsia="Calibri" w:hAnsi="Calibri"/>
                <w:lang w:eastAsia="en-US"/>
              </w:rPr>
            </w:pPr>
            <w:r>
              <w:rPr>
                <w:rFonts w:ascii="Calibri" w:eastAsia="Calibri" w:hAnsi="Calibri"/>
                <w:noProof/>
                <w:lang w:val="ru-RU" w:eastAsia="ru-RU"/>
              </w:rPr>
              <w:lastRenderedPageBreak/>
              <w:drawing>
                <wp:inline distT="0" distB="0" distL="0" distR="0">
                  <wp:extent cx="2244725" cy="1967230"/>
                  <wp:effectExtent l="19050" t="0" r="3175" b="0"/>
                  <wp:docPr id="18" name="Рисунок 9" descr="https://upload.wikimedia.org/wikipedia/commons/thumb/e/e9/Decibel%C3%ADmetro_21102011_REFON_2.JPG/800px-Decibel%C3%ADmetro_21102011_REFO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upload.wikimedia.org/wikipedia/commons/thumb/e/e9/Decibel%C3%ADmetro_21102011_REFON_2.JPG/800px-Decibel%C3%ADmetro_21102011_REFON_2.JPG"/>
                          <pic:cNvPicPr>
                            <a:picLocks noChangeAspect="1" noChangeArrowheads="1"/>
                          </pic:cNvPicPr>
                        </pic:nvPicPr>
                        <pic:blipFill>
                          <a:blip r:embed="rId18" cstate="print"/>
                          <a:srcRect/>
                          <a:stretch>
                            <a:fillRect/>
                          </a:stretch>
                        </pic:blipFill>
                        <pic:spPr bwMode="auto">
                          <a:xfrm>
                            <a:off x="0" y="0"/>
                            <a:ext cx="2244725" cy="1967230"/>
                          </a:xfrm>
                          <a:prstGeom prst="rect">
                            <a:avLst/>
                          </a:prstGeom>
                          <a:noFill/>
                          <a:ln w="9525">
                            <a:noFill/>
                            <a:miter lim="800000"/>
                            <a:headEnd/>
                            <a:tailEnd/>
                          </a:ln>
                        </pic:spPr>
                      </pic:pic>
                    </a:graphicData>
                  </a:graphic>
                </wp:inline>
              </w:drawing>
            </w:r>
          </w:p>
        </w:tc>
        <w:tc>
          <w:tcPr>
            <w:tcW w:w="1981" w:type="dxa"/>
            <w:shd w:val="clear" w:color="auto" w:fill="auto"/>
          </w:tcPr>
          <w:p w:rsidR="004A1981" w:rsidRPr="00E73419" w:rsidRDefault="004A1981" w:rsidP="00655C83">
            <w:pPr>
              <w:autoSpaceDE w:val="0"/>
              <w:autoSpaceDN w:val="0"/>
              <w:adjustRightInd w:val="0"/>
              <w:jc w:val="both"/>
              <w:rPr>
                <w:rFonts w:eastAsia="Calibri"/>
                <w:lang w:eastAsia="en-US"/>
              </w:rPr>
            </w:pPr>
            <w:r w:rsidRPr="00E73419">
              <w:rPr>
                <w:rFonts w:eastAsia="Calibri"/>
                <w:lang w:eastAsia="en-US"/>
              </w:rPr>
              <w:t>Рис. 10.5. Шумомір SL824</w:t>
            </w:r>
          </w:p>
        </w:tc>
      </w:tr>
    </w:tbl>
    <w:p w:rsidR="004A1981" w:rsidRPr="004B5CF8" w:rsidRDefault="004A1981" w:rsidP="004A1981">
      <w:pPr>
        <w:autoSpaceDE w:val="0"/>
        <w:autoSpaceDN w:val="0"/>
        <w:adjustRightInd w:val="0"/>
        <w:ind w:firstLine="567"/>
        <w:jc w:val="both"/>
        <w:rPr>
          <w:rFonts w:eastAsia="Calibri"/>
          <w:lang w:eastAsia="en-US"/>
        </w:rPr>
      </w:pPr>
      <w:r w:rsidRPr="004B5CF8">
        <w:rPr>
          <w:rFonts w:eastAsia="Calibri"/>
          <w:lang w:eastAsia="en-US"/>
        </w:rPr>
        <w:t>Загальна схема шумоміра обирається так, щоб його властивості наближалися до властивостей людського вуха. Оскільки чутливість вуха залежить як від частоти звуку, так і від його інтенсивності, в шумомірі використовуються кілька комплектів фільтрів, що відповідають різній інтенсивності шуму. Дані фільтри дозволяють імітувати АЧХ вуха при заданій потужності звуку. Ці фільтри називаються А, B, C, D. Їх амплітудно-частотні характеристики наведені в стандарті МЕК 651. Фільтр А приблизно відповідає АЧХ «посереднього вуха» при слабких рівнях шуму, фільтр B – при сильних рівнях шуму. Фільтр D був розроблений для оцінки авіаційного шуму. В даний час для нормування шуму застосовуються тільки фільтри А і С (останній – для оцінки пікових рівнів шуму). Останні версії стандартів на шумоміри не встановлюють вимог до фільтрів B і D. Крім вимог до АЧХ, стандарти на шумоміри встановлюють вимоги до параметрів тимчасового усереднення. У шумомірах застосовується експоненціальне усереднення F (</w:t>
      </w:r>
      <w:proofErr w:type="spellStart"/>
      <w:r w:rsidRPr="004B5CF8">
        <w:rPr>
          <w:rFonts w:eastAsia="Calibri"/>
          <w:lang w:eastAsia="en-US"/>
        </w:rPr>
        <w:t>Fast</w:t>
      </w:r>
      <w:proofErr w:type="spellEnd"/>
      <w:r w:rsidRPr="004B5CF8">
        <w:rPr>
          <w:rFonts w:eastAsia="Calibri"/>
          <w:lang w:eastAsia="en-US"/>
        </w:rPr>
        <w:t>), S (</w:t>
      </w:r>
      <w:proofErr w:type="spellStart"/>
      <w:r w:rsidRPr="004B5CF8">
        <w:rPr>
          <w:rFonts w:eastAsia="Calibri"/>
          <w:lang w:eastAsia="en-US"/>
        </w:rPr>
        <w:t>Slow</w:t>
      </w:r>
      <w:proofErr w:type="spellEnd"/>
      <w:r w:rsidRPr="004B5CF8">
        <w:rPr>
          <w:rFonts w:eastAsia="Calibri"/>
          <w:lang w:eastAsia="en-US"/>
        </w:rPr>
        <w:t>), I (</w:t>
      </w:r>
      <w:proofErr w:type="spellStart"/>
      <w:r w:rsidRPr="004B5CF8">
        <w:rPr>
          <w:rFonts w:eastAsia="Calibri"/>
          <w:lang w:eastAsia="en-US"/>
        </w:rPr>
        <w:t>Impulse</w:t>
      </w:r>
      <w:proofErr w:type="spellEnd"/>
      <w:r w:rsidRPr="004B5CF8">
        <w:rPr>
          <w:rFonts w:eastAsia="Calibri"/>
          <w:lang w:eastAsia="en-US"/>
        </w:rPr>
        <w:t>). Тимчасова константа характеристики F – 1/8 с, S – 1 c. Інтегруючі шумоміри мають також лінійне усереднення і вимірюють еквівалентні рівні звуку, рівні звукової експозиції, різні види дози шуму тощо.</w:t>
      </w:r>
    </w:p>
    <w:p w:rsidR="004A1981" w:rsidRPr="00C4480C" w:rsidRDefault="004A1981" w:rsidP="004A1981">
      <w:pPr>
        <w:keepNext/>
        <w:keepLines/>
        <w:widowControl w:val="0"/>
        <w:autoSpaceDE w:val="0"/>
        <w:autoSpaceDN w:val="0"/>
        <w:jc w:val="center"/>
        <w:outlineLvl w:val="6"/>
        <w:rPr>
          <w:b/>
          <w:iCs/>
          <w:lang w:eastAsia="ru-RU" w:bidi="ru-RU"/>
        </w:rPr>
      </w:pPr>
      <w:r w:rsidRPr="00C4480C">
        <w:rPr>
          <w:b/>
          <w:iCs/>
          <w:lang w:eastAsia="ru-RU" w:bidi="ru-RU"/>
        </w:rPr>
        <w:t>Практична частина</w:t>
      </w:r>
    </w:p>
    <w:p w:rsidR="004A1981" w:rsidRPr="004B5CF8" w:rsidRDefault="004A1981" w:rsidP="004A1981">
      <w:pPr>
        <w:widowControl w:val="0"/>
        <w:autoSpaceDE w:val="0"/>
        <w:autoSpaceDN w:val="0"/>
        <w:jc w:val="both"/>
        <w:rPr>
          <w:spacing w:val="5"/>
          <w:lang w:eastAsia="ru-RU" w:bidi="ru-RU"/>
        </w:rPr>
      </w:pPr>
      <w:r w:rsidRPr="004B5CF8">
        <w:rPr>
          <w:b/>
          <w:lang w:eastAsia="ru-RU" w:bidi="ru-RU"/>
        </w:rPr>
        <w:t xml:space="preserve">Завдання № 1. </w:t>
      </w:r>
      <w:r w:rsidRPr="004B5CF8">
        <w:rPr>
          <w:spacing w:val="6"/>
          <w:lang w:eastAsia="ru-RU" w:bidi="ru-RU"/>
        </w:rPr>
        <w:t xml:space="preserve">Назвіть, </w:t>
      </w:r>
      <w:r w:rsidRPr="004B5CF8">
        <w:rPr>
          <w:spacing w:val="5"/>
          <w:lang w:eastAsia="ru-RU" w:bidi="ru-RU"/>
        </w:rPr>
        <w:t xml:space="preserve">якими </w:t>
      </w:r>
      <w:r w:rsidRPr="004B5CF8">
        <w:rPr>
          <w:spacing w:val="6"/>
          <w:lang w:eastAsia="ru-RU" w:bidi="ru-RU"/>
        </w:rPr>
        <w:t xml:space="preserve">параметрами характеризується </w:t>
      </w:r>
      <w:r w:rsidRPr="004B5CF8">
        <w:rPr>
          <w:spacing w:val="7"/>
          <w:lang w:eastAsia="ru-RU" w:bidi="ru-RU"/>
        </w:rPr>
        <w:t xml:space="preserve">мікроклімат </w:t>
      </w:r>
      <w:r w:rsidRPr="004B5CF8">
        <w:rPr>
          <w:spacing w:val="6"/>
          <w:lang w:eastAsia="ru-RU" w:bidi="ru-RU"/>
        </w:rPr>
        <w:t>виробничих</w:t>
      </w:r>
      <w:r w:rsidRPr="004B5CF8">
        <w:rPr>
          <w:spacing w:val="13"/>
          <w:lang w:eastAsia="ru-RU" w:bidi="ru-RU"/>
        </w:rPr>
        <w:t xml:space="preserve"> </w:t>
      </w:r>
      <w:r w:rsidRPr="004B5CF8">
        <w:rPr>
          <w:spacing w:val="5"/>
          <w:lang w:eastAsia="ru-RU" w:bidi="ru-RU"/>
        </w:rPr>
        <w:t>приміщень?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27"/>
              </w:numPr>
              <w:autoSpaceDE w:val="0"/>
              <w:autoSpaceDN w:val="0"/>
              <w:ind w:left="0" w:firstLine="29"/>
              <w:jc w:val="both"/>
              <w:rPr>
                <w:rFonts w:eastAsia="Calibri"/>
                <w:spacing w:val="5"/>
                <w:lang w:eastAsia="ru-RU" w:bidi="ru-RU"/>
              </w:rPr>
            </w:pPr>
            <w:r w:rsidRPr="00E73419">
              <w:rPr>
                <w:rFonts w:eastAsia="Calibri"/>
                <w:spacing w:val="6"/>
                <w:lang w:eastAsia="ru-RU" w:bidi="ru-RU"/>
              </w:rPr>
              <w:t>Температура</w:t>
            </w:r>
            <w:r w:rsidRPr="00E73419">
              <w:rPr>
                <w:rFonts w:eastAsia="Calibri"/>
                <w:spacing w:val="13"/>
                <w:lang w:eastAsia="ru-RU" w:bidi="ru-RU"/>
              </w:rPr>
              <w:t xml:space="preserve"> </w:t>
            </w:r>
            <w:r w:rsidRPr="00E73419">
              <w:rPr>
                <w:rFonts w:eastAsia="Calibri"/>
                <w:spacing w:val="6"/>
                <w:lang w:eastAsia="ru-RU" w:bidi="ru-RU"/>
              </w:rPr>
              <w:t>повітря</w:t>
            </w:r>
          </w:p>
        </w:tc>
        <w:tc>
          <w:tcPr>
            <w:tcW w:w="4956" w:type="dxa"/>
            <w:shd w:val="clear" w:color="auto" w:fill="auto"/>
          </w:tcPr>
          <w:p w:rsidR="004A1981" w:rsidRPr="00E73419" w:rsidRDefault="004A1981" w:rsidP="00655C83">
            <w:pPr>
              <w:widowControl w:val="0"/>
              <w:numPr>
                <w:ilvl w:val="0"/>
                <w:numId w:val="27"/>
              </w:numPr>
              <w:autoSpaceDE w:val="0"/>
              <w:autoSpaceDN w:val="0"/>
              <w:ind w:left="35" w:firstLine="29"/>
              <w:jc w:val="both"/>
              <w:rPr>
                <w:rFonts w:eastAsia="Calibri"/>
                <w:spacing w:val="5"/>
                <w:lang w:eastAsia="ru-RU" w:bidi="ru-RU"/>
              </w:rPr>
            </w:pPr>
            <w:r w:rsidRPr="00E73419">
              <w:rPr>
                <w:rFonts w:eastAsia="Calibri"/>
                <w:spacing w:val="6"/>
                <w:lang w:eastAsia="ru-RU" w:bidi="ru-RU"/>
              </w:rPr>
              <w:t>Світловий</w:t>
            </w:r>
            <w:r w:rsidRPr="00E73419">
              <w:rPr>
                <w:rFonts w:eastAsia="Calibri"/>
                <w:spacing w:val="16"/>
                <w:lang w:eastAsia="ru-RU" w:bidi="ru-RU"/>
              </w:rPr>
              <w:t xml:space="preserve"> </w:t>
            </w:r>
            <w:r w:rsidRPr="00E73419">
              <w:rPr>
                <w:rFonts w:eastAsia="Calibri"/>
                <w:spacing w:val="5"/>
                <w:lang w:eastAsia="ru-RU" w:bidi="ru-RU"/>
              </w:rPr>
              <w:t>потік</w:t>
            </w:r>
          </w:p>
        </w:tc>
      </w:tr>
      <w:tr w:rsidR="004A1981" w:rsidRPr="00E73419" w:rsidTr="00655C83">
        <w:tc>
          <w:tcPr>
            <w:tcW w:w="4955" w:type="dxa"/>
            <w:shd w:val="clear" w:color="auto" w:fill="auto"/>
          </w:tcPr>
          <w:p w:rsidR="004A1981" w:rsidRPr="00E73419" w:rsidRDefault="004A1981" w:rsidP="00655C83">
            <w:pPr>
              <w:widowControl w:val="0"/>
              <w:numPr>
                <w:ilvl w:val="0"/>
                <w:numId w:val="27"/>
              </w:numPr>
              <w:autoSpaceDE w:val="0"/>
              <w:autoSpaceDN w:val="0"/>
              <w:ind w:left="0" w:firstLine="0"/>
              <w:jc w:val="both"/>
              <w:rPr>
                <w:rFonts w:eastAsia="Calibri"/>
                <w:spacing w:val="5"/>
                <w:lang w:eastAsia="ru-RU" w:bidi="ru-RU"/>
              </w:rPr>
            </w:pPr>
            <w:r w:rsidRPr="00E73419">
              <w:rPr>
                <w:rFonts w:eastAsia="Calibri"/>
                <w:spacing w:val="6"/>
                <w:lang w:eastAsia="ru-RU" w:bidi="ru-RU"/>
              </w:rPr>
              <w:t xml:space="preserve">Коефіцієнт </w:t>
            </w:r>
            <w:r w:rsidRPr="00E73419">
              <w:rPr>
                <w:rFonts w:eastAsia="Calibri"/>
                <w:spacing w:val="5"/>
                <w:lang w:eastAsia="ru-RU" w:bidi="ru-RU"/>
              </w:rPr>
              <w:t>природного</w:t>
            </w:r>
            <w:r w:rsidRPr="00E73419">
              <w:rPr>
                <w:rFonts w:eastAsia="Calibri"/>
                <w:spacing w:val="23"/>
                <w:lang w:eastAsia="ru-RU" w:bidi="ru-RU"/>
              </w:rPr>
              <w:t xml:space="preserve"> </w:t>
            </w:r>
            <w:r w:rsidRPr="00E73419">
              <w:rPr>
                <w:rFonts w:eastAsia="Calibri"/>
                <w:spacing w:val="7"/>
                <w:lang w:eastAsia="ru-RU" w:bidi="ru-RU"/>
              </w:rPr>
              <w:t>освітлення</w:t>
            </w:r>
          </w:p>
        </w:tc>
        <w:tc>
          <w:tcPr>
            <w:tcW w:w="4956" w:type="dxa"/>
            <w:shd w:val="clear" w:color="auto" w:fill="auto"/>
          </w:tcPr>
          <w:p w:rsidR="004A1981" w:rsidRPr="00E73419" w:rsidRDefault="004A1981" w:rsidP="00655C83">
            <w:pPr>
              <w:widowControl w:val="0"/>
              <w:numPr>
                <w:ilvl w:val="0"/>
                <w:numId w:val="27"/>
              </w:numPr>
              <w:autoSpaceDE w:val="0"/>
              <w:autoSpaceDN w:val="0"/>
              <w:ind w:left="35" w:firstLine="29"/>
              <w:jc w:val="both"/>
              <w:rPr>
                <w:rFonts w:eastAsia="Calibri"/>
                <w:spacing w:val="5"/>
                <w:lang w:eastAsia="ru-RU" w:bidi="ru-RU"/>
              </w:rPr>
            </w:pPr>
            <w:proofErr w:type="spellStart"/>
            <w:r w:rsidRPr="00E73419">
              <w:rPr>
                <w:rFonts w:eastAsia="Calibri"/>
                <w:spacing w:val="6"/>
                <w:lang w:eastAsia="ru-RU" w:bidi="ru-RU"/>
              </w:rPr>
              <w:t>Віброшвидкість</w:t>
            </w:r>
            <w:proofErr w:type="spellEnd"/>
          </w:p>
        </w:tc>
      </w:tr>
      <w:tr w:rsidR="004A1981" w:rsidRPr="00E73419" w:rsidTr="00655C83">
        <w:tc>
          <w:tcPr>
            <w:tcW w:w="4955" w:type="dxa"/>
            <w:shd w:val="clear" w:color="auto" w:fill="auto"/>
          </w:tcPr>
          <w:p w:rsidR="004A1981" w:rsidRPr="00E73419" w:rsidRDefault="004A1981" w:rsidP="00655C83">
            <w:pPr>
              <w:widowControl w:val="0"/>
              <w:numPr>
                <w:ilvl w:val="0"/>
                <w:numId w:val="27"/>
              </w:numPr>
              <w:autoSpaceDE w:val="0"/>
              <w:autoSpaceDN w:val="0"/>
              <w:ind w:left="0" w:firstLine="28"/>
              <w:jc w:val="both"/>
              <w:rPr>
                <w:rFonts w:eastAsia="Calibri"/>
                <w:spacing w:val="5"/>
                <w:lang w:eastAsia="ru-RU" w:bidi="ru-RU"/>
              </w:rPr>
            </w:pPr>
            <w:r w:rsidRPr="00E73419">
              <w:rPr>
                <w:rFonts w:eastAsia="Calibri"/>
                <w:spacing w:val="5"/>
                <w:lang w:eastAsia="ru-RU" w:bidi="ru-RU"/>
              </w:rPr>
              <w:t xml:space="preserve">Швидкість </w:t>
            </w:r>
            <w:r w:rsidRPr="00E73419">
              <w:rPr>
                <w:rFonts w:eastAsia="Calibri"/>
                <w:spacing w:val="4"/>
                <w:lang w:eastAsia="ru-RU" w:bidi="ru-RU"/>
              </w:rPr>
              <w:t>руху</w:t>
            </w:r>
            <w:r w:rsidRPr="00E73419">
              <w:rPr>
                <w:rFonts w:eastAsia="Calibri"/>
                <w:spacing w:val="23"/>
                <w:lang w:eastAsia="ru-RU" w:bidi="ru-RU"/>
              </w:rPr>
              <w:t xml:space="preserve"> </w:t>
            </w:r>
            <w:r w:rsidRPr="00E73419">
              <w:rPr>
                <w:rFonts w:eastAsia="Calibri"/>
                <w:spacing w:val="6"/>
                <w:lang w:eastAsia="ru-RU" w:bidi="ru-RU"/>
              </w:rPr>
              <w:t>повітря</w:t>
            </w:r>
          </w:p>
        </w:tc>
        <w:tc>
          <w:tcPr>
            <w:tcW w:w="4956" w:type="dxa"/>
            <w:shd w:val="clear" w:color="auto" w:fill="auto"/>
          </w:tcPr>
          <w:p w:rsidR="004A1981" w:rsidRPr="00E73419" w:rsidRDefault="004A1981" w:rsidP="00655C83">
            <w:pPr>
              <w:widowControl w:val="0"/>
              <w:numPr>
                <w:ilvl w:val="0"/>
                <w:numId w:val="27"/>
              </w:numPr>
              <w:autoSpaceDE w:val="0"/>
              <w:autoSpaceDN w:val="0"/>
              <w:ind w:left="35" w:firstLine="29"/>
              <w:jc w:val="both"/>
              <w:rPr>
                <w:rFonts w:eastAsia="Calibri"/>
                <w:spacing w:val="5"/>
                <w:lang w:eastAsia="ru-RU" w:bidi="ru-RU"/>
              </w:rPr>
            </w:pPr>
            <w:r w:rsidRPr="00E73419">
              <w:rPr>
                <w:rFonts w:eastAsia="Calibri"/>
                <w:spacing w:val="6"/>
                <w:lang w:eastAsia="ru-RU" w:bidi="ru-RU"/>
              </w:rPr>
              <w:t>Температура</w:t>
            </w:r>
            <w:r w:rsidRPr="00E73419">
              <w:rPr>
                <w:rFonts w:eastAsia="Calibri"/>
                <w:spacing w:val="13"/>
                <w:lang w:eastAsia="ru-RU" w:bidi="ru-RU"/>
              </w:rPr>
              <w:t xml:space="preserve"> </w:t>
            </w:r>
            <w:r w:rsidRPr="00E73419">
              <w:rPr>
                <w:rFonts w:eastAsia="Calibri"/>
                <w:spacing w:val="7"/>
                <w:lang w:eastAsia="ru-RU" w:bidi="ru-RU"/>
              </w:rPr>
              <w:t>поверхні</w:t>
            </w:r>
          </w:p>
        </w:tc>
      </w:tr>
      <w:tr w:rsidR="004A1981" w:rsidRPr="00E73419" w:rsidTr="00655C83">
        <w:tc>
          <w:tcPr>
            <w:tcW w:w="4955" w:type="dxa"/>
            <w:shd w:val="clear" w:color="auto" w:fill="auto"/>
          </w:tcPr>
          <w:p w:rsidR="004A1981" w:rsidRPr="00E73419" w:rsidRDefault="004A1981" w:rsidP="00655C83">
            <w:pPr>
              <w:widowControl w:val="0"/>
              <w:numPr>
                <w:ilvl w:val="0"/>
                <w:numId w:val="27"/>
              </w:numPr>
              <w:autoSpaceDE w:val="0"/>
              <w:autoSpaceDN w:val="0"/>
              <w:ind w:left="0" w:firstLine="28"/>
              <w:jc w:val="both"/>
              <w:rPr>
                <w:rFonts w:eastAsia="Calibri"/>
                <w:spacing w:val="5"/>
                <w:lang w:eastAsia="ru-RU" w:bidi="ru-RU"/>
              </w:rPr>
            </w:pPr>
            <w:r w:rsidRPr="00E73419">
              <w:rPr>
                <w:rFonts w:eastAsia="Calibri"/>
                <w:spacing w:val="6"/>
                <w:lang w:eastAsia="ru-RU" w:bidi="ru-RU"/>
              </w:rPr>
              <w:t>Відносна вологість</w:t>
            </w:r>
            <w:r w:rsidRPr="00E73419">
              <w:rPr>
                <w:rFonts w:eastAsia="Calibri"/>
                <w:spacing w:val="21"/>
                <w:lang w:eastAsia="ru-RU" w:bidi="ru-RU"/>
              </w:rPr>
              <w:t xml:space="preserve"> </w:t>
            </w:r>
            <w:r w:rsidRPr="00E73419">
              <w:rPr>
                <w:rFonts w:eastAsia="Calibri"/>
                <w:spacing w:val="6"/>
                <w:lang w:eastAsia="ru-RU" w:bidi="ru-RU"/>
              </w:rPr>
              <w:t>повітря</w:t>
            </w:r>
          </w:p>
        </w:tc>
        <w:tc>
          <w:tcPr>
            <w:tcW w:w="4956" w:type="dxa"/>
            <w:shd w:val="clear" w:color="auto" w:fill="auto"/>
          </w:tcPr>
          <w:p w:rsidR="004A1981" w:rsidRPr="00E73419" w:rsidRDefault="004A1981" w:rsidP="00655C83">
            <w:pPr>
              <w:widowControl w:val="0"/>
              <w:numPr>
                <w:ilvl w:val="0"/>
                <w:numId w:val="27"/>
              </w:numPr>
              <w:autoSpaceDE w:val="0"/>
              <w:autoSpaceDN w:val="0"/>
              <w:ind w:left="0" w:firstLine="29"/>
              <w:jc w:val="both"/>
              <w:rPr>
                <w:rFonts w:eastAsia="Calibri"/>
                <w:spacing w:val="5"/>
                <w:lang w:eastAsia="ru-RU" w:bidi="ru-RU"/>
              </w:rPr>
            </w:pPr>
            <w:r w:rsidRPr="00E73419">
              <w:rPr>
                <w:rFonts w:eastAsia="Calibri"/>
                <w:spacing w:val="6"/>
                <w:lang w:eastAsia="ru-RU" w:bidi="ru-RU"/>
              </w:rPr>
              <w:t>Інтенсивність теплового (інфрачервоного)</w:t>
            </w:r>
            <w:r w:rsidRPr="00E73419">
              <w:rPr>
                <w:rFonts w:eastAsia="Calibri"/>
                <w:spacing w:val="31"/>
                <w:lang w:eastAsia="ru-RU" w:bidi="ru-RU"/>
              </w:rPr>
              <w:t xml:space="preserve"> </w:t>
            </w:r>
            <w:r w:rsidRPr="00E73419">
              <w:rPr>
                <w:rFonts w:eastAsia="Calibri"/>
                <w:spacing w:val="6"/>
                <w:lang w:eastAsia="ru-RU" w:bidi="ru-RU"/>
              </w:rPr>
              <w:t>опромінення</w:t>
            </w:r>
          </w:p>
        </w:tc>
      </w:tr>
    </w:tbl>
    <w:p w:rsidR="004A1981" w:rsidRPr="004B5CF8" w:rsidRDefault="004A1981" w:rsidP="004A1981">
      <w:pPr>
        <w:widowControl w:val="0"/>
        <w:autoSpaceDE w:val="0"/>
        <w:autoSpaceDN w:val="0"/>
        <w:jc w:val="both"/>
        <w:rPr>
          <w:lang w:eastAsia="ru-RU" w:bidi="ru-RU"/>
        </w:rPr>
      </w:pPr>
      <w:r w:rsidRPr="004B5CF8">
        <w:rPr>
          <w:b/>
          <w:lang w:eastAsia="ru-RU" w:bidi="ru-RU"/>
        </w:rPr>
        <w:t xml:space="preserve">Завдання № 2. </w:t>
      </w:r>
      <w:r w:rsidRPr="004B5CF8">
        <w:rPr>
          <w:lang w:eastAsia="ru-RU" w:bidi="ru-RU"/>
        </w:rPr>
        <w:t>Вкажіть, в залежності від яких умов задаються норми мікроклімату виробничих приміщень?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28"/>
              </w:numPr>
              <w:autoSpaceDE w:val="0"/>
              <w:autoSpaceDN w:val="0"/>
              <w:ind w:left="851"/>
              <w:jc w:val="both"/>
              <w:rPr>
                <w:rFonts w:eastAsia="Calibri"/>
                <w:lang w:eastAsia="ru-RU" w:bidi="ru-RU"/>
              </w:rPr>
            </w:pPr>
            <w:r w:rsidRPr="00E73419">
              <w:rPr>
                <w:rFonts w:eastAsia="Calibri"/>
                <w:lang w:eastAsia="ru-RU" w:bidi="ru-RU"/>
              </w:rPr>
              <w:t>Від категорії робіт по загальним енерговитратам, постійне або непостійне робоче місце</w:t>
            </w:r>
          </w:p>
        </w:tc>
        <w:tc>
          <w:tcPr>
            <w:tcW w:w="4956" w:type="dxa"/>
            <w:shd w:val="clear" w:color="auto" w:fill="auto"/>
          </w:tcPr>
          <w:p w:rsidR="004A1981" w:rsidRPr="00E73419" w:rsidRDefault="004A1981" w:rsidP="00655C83">
            <w:pPr>
              <w:widowControl w:val="0"/>
              <w:numPr>
                <w:ilvl w:val="0"/>
                <w:numId w:val="28"/>
              </w:numPr>
              <w:autoSpaceDE w:val="0"/>
              <w:autoSpaceDN w:val="0"/>
              <w:ind w:left="851"/>
              <w:jc w:val="both"/>
              <w:rPr>
                <w:rFonts w:eastAsia="Calibri"/>
                <w:lang w:eastAsia="ru-RU" w:bidi="ru-RU"/>
              </w:rPr>
            </w:pPr>
            <w:r w:rsidRPr="00E73419">
              <w:rPr>
                <w:rFonts w:eastAsia="Calibri"/>
                <w:lang w:eastAsia="ru-RU" w:bidi="ru-RU"/>
              </w:rPr>
              <w:t>Від кварталу року, від тривалості робочої зміни, від ваги людини</w:t>
            </w:r>
          </w:p>
        </w:tc>
      </w:tr>
      <w:tr w:rsidR="004A1981" w:rsidRPr="00E73419" w:rsidTr="00655C83">
        <w:tc>
          <w:tcPr>
            <w:tcW w:w="4955" w:type="dxa"/>
            <w:shd w:val="clear" w:color="auto" w:fill="auto"/>
          </w:tcPr>
          <w:p w:rsidR="004A1981" w:rsidRPr="00E73419" w:rsidRDefault="004A1981" w:rsidP="00655C83">
            <w:pPr>
              <w:widowControl w:val="0"/>
              <w:numPr>
                <w:ilvl w:val="0"/>
                <w:numId w:val="28"/>
              </w:numPr>
              <w:autoSpaceDE w:val="0"/>
              <w:autoSpaceDN w:val="0"/>
              <w:ind w:left="851"/>
              <w:jc w:val="both"/>
              <w:rPr>
                <w:rFonts w:eastAsia="Calibri"/>
                <w:lang w:eastAsia="ru-RU" w:bidi="ru-RU"/>
              </w:rPr>
            </w:pPr>
            <w:r w:rsidRPr="00E73419">
              <w:rPr>
                <w:rFonts w:eastAsia="Calibri"/>
                <w:lang w:eastAsia="ru-RU" w:bidi="ru-RU"/>
              </w:rPr>
              <w:t>Від періоду року, категорії робіт по загальним енерговитратам, постійне або не постійне робоче місце</w:t>
            </w:r>
          </w:p>
        </w:tc>
        <w:tc>
          <w:tcPr>
            <w:tcW w:w="4956" w:type="dxa"/>
            <w:shd w:val="clear" w:color="auto" w:fill="auto"/>
          </w:tcPr>
          <w:p w:rsidR="004A1981" w:rsidRPr="00E73419" w:rsidRDefault="004A1981" w:rsidP="00655C83">
            <w:pPr>
              <w:widowControl w:val="0"/>
              <w:numPr>
                <w:ilvl w:val="0"/>
                <w:numId w:val="28"/>
              </w:numPr>
              <w:autoSpaceDE w:val="0"/>
              <w:autoSpaceDN w:val="0"/>
              <w:ind w:left="851"/>
              <w:jc w:val="both"/>
              <w:rPr>
                <w:rFonts w:eastAsia="Calibri"/>
                <w:lang w:eastAsia="ru-RU" w:bidi="ru-RU"/>
              </w:rPr>
            </w:pPr>
            <w:r w:rsidRPr="00E73419">
              <w:rPr>
                <w:rFonts w:eastAsia="Calibri"/>
                <w:lang w:eastAsia="ru-RU" w:bidi="ru-RU"/>
              </w:rPr>
              <w:t>Від сезону, від зорового напруження, від типу характеру людини, постійне або непостійне робоче місце</w:t>
            </w:r>
          </w:p>
        </w:tc>
      </w:tr>
    </w:tbl>
    <w:p w:rsidR="004A1981" w:rsidRPr="004B5CF8" w:rsidRDefault="004A1981" w:rsidP="004A1981">
      <w:pPr>
        <w:widowControl w:val="0"/>
        <w:autoSpaceDE w:val="0"/>
        <w:autoSpaceDN w:val="0"/>
        <w:jc w:val="both"/>
        <w:rPr>
          <w:b/>
          <w:lang w:eastAsia="ru-RU" w:bidi="ru-RU"/>
        </w:rPr>
      </w:pPr>
    </w:p>
    <w:p w:rsidR="004A1981" w:rsidRPr="004B5CF8" w:rsidRDefault="004A1981" w:rsidP="004A1981">
      <w:pPr>
        <w:widowControl w:val="0"/>
        <w:autoSpaceDE w:val="0"/>
        <w:autoSpaceDN w:val="0"/>
        <w:jc w:val="both"/>
        <w:rPr>
          <w:lang w:eastAsia="ru-RU" w:bidi="ru-RU"/>
        </w:rPr>
      </w:pPr>
      <w:r w:rsidRPr="004B5CF8">
        <w:rPr>
          <w:b/>
          <w:lang w:eastAsia="ru-RU" w:bidi="ru-RU"/>
        </w:rPr>
        <w:t xml:space="preserve">Завдання № 3. </w:t>
      </w:r>
      <w:r w:rsidRPr="004B5CF8">
        <w:rPr>
          <w:lang w:eastAsia="ru-RU" w:bidi="ru-RU"/>
        </w:rPr>
        <w:t>Який прилад застосовується для вимірювання відносної вологості повітря?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29"/>
              </w:numPr>
              <w:autoSpaceDE w:val="0"/>
              <w:autoSpaceDN w:val="0"/>
              <w:ind w:left="851"/>
              <w:jc w:val="both"/>
              <w:rPr>
                <w:rFonts w:eastAsia="Calibri"/>
                <w:lang w:eastAsia="ru-RU" w:bidi="ru-RU"/>
              </w:rPr>
            </w:pPr>
            <w:r w:rsidRPr="00E73419">
              <w:rPr>
                <w:rFonts w:eastAsia="Calibri"/>
                <w:lang w:eastAsia="ru-RU" w:bidi="ru-RU"/>
              </w:rPr>
              <w:t>Анемометр крильчастий</w:t>
            </w:r>
          </w:p>
        </w:tc>
        <w:tc>
          <w:tcPr>
            <w:tcW w:w="4956" w:type="dxa"/>
            <w:shd w:val="clear" w:color="auto" w:fill="auto"/>
          </w:tcPr>
          <w:p w:rsidR="004A1981" w:rsidRPr="00E73419" w:rsidRDefault="004A1981" w:rsidP="00655C83">
            <w:pPr>
              <w:widowControl w:val="0"/>
              <w:numPr>
                <w:ilvl w:val="0"/>
                <w:numId w:val="29"/>
              </w:numPr>
              <w:autoSpaceDE w:val="0"/>
              <w:autoSpaceDN w:val="0"/>
              <w:ind w:left="851"/>
              <w:jc w:val="both"/>
              <w:rPr>
                <w:rFonts w:eastAsia="Calibri"/>
                <w:lang w:eastAsia="ru-RU" w:bidi="ru-RU"/>
              </w:rPr>
            </w:pPr>
            <w:r w:rsidRPr="00E73419">
              <w:rPr>
                <w:rFonts w:eastAsia="Calibri"/>
                <w:lang w:eastAsia="ru-RU" w:bidi="ru-RU"/>
              </w:rPr>
              <w:t>Термометр спиртовий</w:t>
            </w:r>
          </w:p>
        </w:tc>
      </w:tr>
      <w:tr w:rsidR="004A1981" w:rsidRPr="00E73419" w:rsidTr="00655C83">
        <w:tc>
          <w:tcPr>
            <w:tcW w:w="4955" w:type="dxa"/>
            <w:shd w:val="clear" w:color="auto" w:fill="auto"/>
          </w:tcPr>
          <w:p w:rsidR="004A1981" w:rsidRPr="00E73419" w:rsidRDefault="004A1981" w:rsidP="00655C83">
            <w:pPr>
              <w:widowControl w:val="0"/>
              <w:numPr>
                <w:ilvl w:val="0"/>
                <w:numId w:val="29"/>
              </w:numPr>
              <w:autoSpaceDE w:val="0"/>
              <w:autoSpaceDN w:val="0"/>
              <w:ind w:left="851"/>
              <w:jc w:val="both"/>
              <w:rPr>
                <w:rFonts w:eastAsia="Calibri"/>
                <w:lang w:eastAsia="ru-RU" w:bidi="ru-RU"/>
              </w:rPr>
            </w:pPr>
            <w:r w:rsidRPr="00E73419">
              <w:rPr>
                <w:rFonts w:eastAsia="Calibri"/>
                <w:lang w:eastAsia="ru-RU" w:bidi="ru-RU"/>
              </w:rPr>
              <w:t>Психрометр</w:t>
            </w:r>
          </w:p>
        </w:tc>
        <w:tc>
          <w:tcPr>
            <w:tcW w:w="4956" w:type="dxa"/>
            <w:shd w:val="clear" w:color="auto" w:fill="auto"/>
          </w:tcPr>
          <w:p w:rsidR="004A1981" w:rsidRPr="00E73419" w:rsidRDefault="004A1981" w:rsidP="00655C83">
            <w:pPr>
              <w:widowControl w:val="0"/>
              <w:numPr>
                <w:ilvl w:val="0"/>
                <w:numId w:val="29"/>
              </w:numPr>
              <w:autoSpaceDE w:val="0"/>
              <w:autoSpaceDN w:val="0"/>
              <w:ind w:left="851"/>
              <w:jc w:val="both"/>
              <w:rPr>
                <w:rFonts w:eastAsia="Calibri"/>
                <w:lang w:eastAsia="ru-RU" w:bidi="ru-RU"/>
              </w:rPr>
            </w:pPr>
            <w:r w:rsidRPr="00E73419">
              <w:rPr>
                <w:rFonts w:eastAsia="Calibri"/>
                <w:lang w:eastAsia="ru-RU" w:bidi="ru-RU"/>
              </w:rPr>
              <w:t>Термограф</w:t>
            </w:r>
          </w:p>
        </w:tc>
      </w:tr>
      <w:tr w:rsidR="004A1981" w:rsidRPr="00E73419" w:rsidTr="00655C83">
        <w:tc>
          <w:tcPr>
            <w:tcW w:w="4955" w:type="dxa"/>
            <w:shd w:val="clear" w:color="auto" w:fill="auto"/>
          </w:tcPr>
          <w:p w:rsidR="004A1981" w:rsidRPr="00E73419" w:rsidRDefault="004A1981" w:rsidP="00655C83">
            <w:pPr>
              <w:widowControl w:val="0"/>
              <w:numPr>
                <w:ilvl w:val="0"/>
                <w:numId w:val="29"/>
              </w:numPr>
              <w:autoSpaceDE w:val="0"/>
              <w:autoSpaceDN w:val="0"/>
              <w:ind w:left="851"/>
              <w:jc w:val="both"/>
              <w:rPr>
                <w:rFonts w:eastAsia="Calibri"/>
                <w:lang w:eastAsia="ru-RU" w:bidi="ru-RU"/>
              </w:rPr>
            </w:pPr>
            <w:r w:rsidRPr="00E73419">
              <w:rPr>
                <w:rFonts w:eastAsia="Calibri"/>
                <w:lang w:eastAsia="ru-RU" w:bidi="ru-RU"/>
              </w:rPr>
              <w:t>Гігрометр</w:t>
            </w:r>
          </w:p>
        </w:tc>
        <w:tc>
          <w:tcPr>
            <w:tcW w:w="4956" w:type="dxa"/>
            <w:shd w:val="clear" w:color="auto" w:fill="auto"/>
          </w:tcPr>
          <w:p w:rsidR="004A1981" w:rsidRPr="00E73419" w:rsidRDefault="004A1981" w:rsidP="00655C83">
            <w:pPr>
              <w:widowControl w:val="0"/>
              <w:numPr>
                <w:ilvl w:val="0"/>
                <w:numId w:val="29"/>
              </w:numPr>
              <w:autoSpaceDE w:val="0"/>
              <w:autoSpaceDN w:val="0"/>
              <w:ind w:left="851"/>
              <w:jc w:val="both"/>
              <w:rPr>
                <w:rFonts w:eastAsia="Calibri"/>
                <w:lang w:eastAsia="ru-RU" w:bidi="ru-RU"/>
              </w:rPr>
            </w:pPr>
            <w:r w:rsidRPr="00E73419">
              <w:rPr>
                <w:rFonts w:eastAsia="Calibri"/>
                <w:lang w:eastAsia="ru-RU" w:bidi="ru-RU"/>
              </w:rPr>
              <w:t>Анемометр чашковий</w:t>
            </w:r>
          </w:p>
        </w:tc>
      </w:tr>
    </w:tbl>
    <w:p w:rsidR="004A1981" w:rsidRPr="004B5CF8" w:rsidRDefault="004A1981" w:rsidP="004A1981">
      <w:pPr>
        <w:widowControl w:val="0"/>
        <w:autoSpaceDE w:val="0"/>
        <w:autoSpaceDN w:val="0"/>
        <w:jc w:val="both"/>
        <w:rPr>
          <w:lang w:eastAsia="ru-RU" w:bidi="ru-RU"/>
        </w:rPr>
      </w:pPr>
      <w:r w:rsidRPr="004B5CF8">
        <w:rPr>
          <w:b/>
          <w:lang w:eastAsia="ru-RU" w:bidi="ru-RU"/>
        </w:rPr>
        <w:t>Завдання № 4</w:t>
      </w:r>
      <w:r w:rsidRPr="004B5CF8">
        <w:rPr>
          <w:lang w:eastAsia="ru-RU" w:bidi="ru-RU"/>
        </w:rPr>
        <w:t>. Який прилад застосовується для вимірювання швидкості руху повітря?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39"/>
              </w:numPr>
              <w:autoSpaceDE w:val="0"/>
              <w:autoSpaceDN w:val="0"/>
              <w:jc w:val="both"/>
              <w:rPr>
                <w:rFonts w:eastAsia="Calibri"/>
                <w:lang w:eastAsia="ru-RU" w:bidi="ru-RU"/>
              </w:rPr>
            </w:pPr>
            <w:r w:rsidRPr="00E73419">
              <w:rPr>
                <w:rFonts w:eastAsia="Calibri"/>
                <w:lang w:eastAsia="ru-RU" w:bidi="ru-RU"/>
              </w:rPr>
              <w:t>Анемометр крильчастий</w:t>
            </w:r>
          </w:p>
        </w:tc>
        <w:tc>
          <w:tcPr>
            <w:tcW w:w="4956" w:type="dxa"/>
            <w:shd w:val="clear" w:color="auto" w:fill="auto"/>
          </w:tcPr>
          <w:p w:rsidR="004A1981" w:rsidRPr="00E73419" w:rsidRDefault="004A1981" w:rsidP="00655C83">
            <w:pPr>
              <w:widowControl w:val="0"/>
              <w:numPr>
                <w:ilvl w:val="0"/>
                <w:numId w:val="39"/>
              </w:numPr>
              <w:autoSpaceDE w:val="0"/>
              <w:autoSpaceDN w:val="0"/>
              <w:ind w:left="851"/>
              <w:jc w:val="both"/>
              <w:rPr>
                <w:rFonts w:eastAsia="Calibri"/>
                <w:lang w:eastAsia="ru-RU" w:bidi="ru-RU"/>
              </w:rPr>
            </w:pPr>
            <w:r w:rsidRPr="00E73419">
              <w:rPr>
                <w:rFonts w:eastAsia="Calibri"/>
                <w:lang w:eastAsia="ru-RU" w:bidi="ru-RU"/>
              </w:rPr>
              <w:t>Термометр спиртовий</w:t>
            </w:r>
          </w:p>
        </w:tc>
      </w:tr>
      <w:tr w:rsidR="004A1981" w:rsidRPr="00E73419" w:rsidTr="00655C83">
        <w:tc>
          <w:tcPr>
            <w:tcW w:w="4955" w:type="dxa"/>
            <w:shd w:val="clear" w:color="auto" w:fill="auto"/>
          </w:tcPr>
          <w:p w:rsidR="004A1981" w:rsidRPr="00E73419" w:rsidRDefault="004A1981" w:rsidP="00655C83">
            <w:pPr>
              <w:widowControl w:val="0"/>
              <w:numPr>
                <w:ilvl w:val="0"/>
                <w:numId w:val="39"/>
              </w:numPr>
              <w:autoSpaceDE w:val="0"/>
              <w:autoSpaceDN w:val="0"/>
              <w:ind w:left="851"/>
              <w:jc w:val="both"/>
              <w:rPr>
                <w:rFonts w:eastAsia="Calibri"/>
                <w:lang w:eastAsia="ru-RU" w:bidi="ru-RU"/>
              </w:rPr>
            </w:pPr>
            <w:r w:rsidRPr="00E73419">
              <w:rPr>
                <w:rFonts w:eastAsia="Calibri"/>
                <w:lang w:eastAsia="ru-RU" w:bidi="ru-RU"/>
              </w:rPr>
              <w:t>Психрометр</w:t>
            </w:r>
          </w:p>
        </w:tc>
        <w:tc>
          <w:tcPr>
            <w:tcW w:w="4956" w:type="dxa"/>
            <w:shd w:val="clear" w:color="auto" w:fill="auto"/>
          </w:tcPr>
          <w:p w:rsidR="004A1981" w:rsidRPr="00E73419" w:rsidRDefault="004A1981" w:rsidP="00655C83">
            <w:pPr>
              <w:widowControl w:val="0"/>
              <w:numPr>
                <w:ilvl w:val="0"/>
                <w:numId w:val="39"/>
              </w:numPr>
              <w:autoSpaceDE w:val="0"/>
              <w:autoSpaceDN w:val="0"/>
              <w:ind w:left="851"/>
              <w:jc w:val="both"/>
              <w:rPr>
                <w:rFonts w:eastAsia="Calibri"/>
                <w:lang w:eastAsia="ru-RU" w:bidi="ru-RU"/>
              </w:rPr>
            </w:pPr>
            <w:r w:rsidRPr="00E73419">
              <w:rPr>
                <w:rFonts w:eastAsia="Calibri"/>
                <w:lang w:eastAsia="ru-RU" w:bidi="ru-RU"/>
              </w:rPr>
              <w:t>Термограф</w:t>
            </w:r>
          </w:p>
        </w:tc>
      </w:tr>
      <w:tr w:rsidR="004A1981" w:rsidRPr="00E73419" w:rsidTr="00655C83">
        <w:tc>
          <w:tcPr>
            <w:tcW w:w="4955" w:type="dxa"/>
            <w:shd w:val="clear" w:color="auto" w:fill="auto"/>
          </w:tcPr>
          <w:p w:rsidR="004A1981" w:rsidRPr="00E73419" w:rsidRDefault="004A1981" w:rsidP="00655C83">
            <w:pPr>
              <w:widowControl w:val="0"/>
              <w:numPr>
                <w:ilvl w:val="0"/>
                <w:numId w:val="39"/>
              </w:numPr>
              <w:autoSpaceDE w:val="0"/>
              <w:autoSpaceDN w:val="0"/>
              <w:ind w:left="851"/>
              <w:jc w:val="both"/>
              <w:rPr>
                <w:rFonts w:eastAsia="Calibri"/>
                <w:lang w:eastAsia="ru-RU" w:bidi="ru-RU"/>
              </w:rPr>
            </w:pPr>
            <w:r w:rsidRPr="00E73419">
              <w:rPr>
                <w:rFonts w:eastAsia="Calibri"/>
                <w:lang w:eastAsia="ru-RU" w:bidi="ru-RU"/>
              </w:rPr>
              <w:t>Гігрометр</w:t>
            </w:r>
          </w:p>
        </w:tc>
        <w:tc>
          <w:tcPr>
            <w:tcW w:w="4956" w:type="dxa"/>
            <w:shd w:val="clear" w:color="auto" w:fill="auto"/>
          </w:tcPr>
          <w:p w:rsidR="004A1981" w:rsidRPr="00E73419" w:rsidRDefault="004A1981" w:rsidP="00655C83">
            <w:pPr>
              <w:widowControl w:val="0"/>
              <w:numPr>
                <w:ilvl w:val="0"/>
                <w:numId w:val="39"/>
              </w:numPr>
              <w:autoSpaceDE w:val="0"/>
              <w:autoSpaceDN w:val="0"/>
              <w:ind w:left="851"/>
              <w:jc w:val="both"/>
              <w:rPr>
                <w:rFonts w:eastAsia="Calibri"/>
                <w:lang w:eastAsia="ru-RU" w:bidi="ru-RU"/>
              </w:rPr>
            </w:pPr>
            <w:r w:rsidRPr="00E73419">
              <w:rPr>
                <w:rFonts w:eastAsia="Calibri"/>
                <w:lang w:eastAsia="ru-RU" w:bidi="ru-RU"/>
              </w:rPr>
              <w:t>Анемометр чашковий</w:t>
            </w:r>
          </w:p>
        </w:tc>
      </w:tr>
    </w:tbl>
    <w:p w:rsidR="004A1981" w:rsidRPr="004B5CF8" w:rsidRDefault="004A1981" w:rsidP="004A1981">
      <w:pPr>
        <w:widowControl w:val="0"/>
        <w:autoSpaceDE w:val="0"/>
        <w:autoSpaceDN w:val="0"/>
        <w:jc w:val="both"/>
        <w:rPr>
          <w:lang w:eastAsia="ru-RU" w:bidi="ru-RU"/>
        </w:rPr>
      </w:pPr>
      <w:r w:rsidRPr="004B5CF8">
        <w:rPr>
          <w:b/>
          <w:lang w:eastAsia="ru-RU" w:bidi="ru-RU"/>
        </w:rPr>
        <w:t xml:space="preserve">Завдання № 5. </w:t>
      </w:r>
      <w:r w:rsidRPr="004B5CF8">
        <w:rPr>
          <w:lang w:eastAsia="ru-RU" w:bidi="ru-RU"/>
        </w:rPr>
        <w:t>Вкажіть, який інтервал вологості рахується оптимальним для здоров’я людини?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30"/>
              </w:numPr>
              <w:autoSpaceDE w:val="0"/>
              <w:autoSpaceDN w:val="0"/>
              <w:ind w:left="851"/>
              <w:jc w:val="both"/>
              <w:rPr>
                <w:rFonts w:eastAsia="Calibri"/>
                <w:lang w:eastAsia="ru-RU" w:bidi="ru-RU"/>
              </w:rPr>
            </w:pPr>
            <w:r w:rsidRPr="00E73419">
              <w:rPr>
                <w:rFonts w:eastAsia="Calibri"/>
                <w:lang w:eastAsia="ru-RU" w:bidi="ru-RU"/>
              </w:rPr>
              <w:t>40-60 %</w:t>
            </w:r>
          </w:p>
        </w:tc>
        <w:tc>
          <w:tcPr>
            <w:tcW w:w="4956" w:type="dxa"/>
            <w:shd w:val="clear" w:color="auto" w:fill="auto"/>
          </w:tcPr>
          <w:p w:rsidR="004A1981" w:rsidRPr="00E73419" w:rsidRDefault="004A1981" w:rsidP="00655C83">
            <w:pPr>
              <w:widowControl w:val="0"/>
              <w:numPr>
                <w:ilvl w:val="0"/>
                <w:numId w:val="30"/>
              </w:numPr>
              <w:autoSpaceDE w:val="0"/>
              <w:autoSpaceDN w:val="0"/>
              <w:ind w:left="851"/>
              <w:jc w:val="both"/>
              <w:rPr>
                <w:rFonts w:eastAsia="Calibri"/>
                <w:lang w:eastAsia="ru-RU" w:bidi="ru-RU"/>
              </w:rPr>
            </w:pPr>
            <w:r w:rsidRPr="00E73419">
              <w:rPr>
                <w:rFonts w:eastAsia="Calibri"/>
                <w:lang w:eastAsia="ru-RU" w:bidi="ru-RU"/>
              </w:rPr>
              <w:t>50-60 %</w:t>
            </w:r>
          </w:p>
        </w:tc>
      </w:tr>
      <w:tr w:rsidR="004A1981" w:rsidRPr="00E73419" w:rsidTr="00655C83">
        <w:tc>
          <w:tcPr>
            <w:tcW w:w="4955" w:type="dxa"/>
            <w:shd w:val="clear" w:color="auto" w:fill="auto"/>
          </w:tcPr>
          <w:p w:rsidR="004A1981" w:rsidRPr="00E73419" w:rsidRDefault="004A1981" w:rsidP="00655C83">
            <w:pPr>
              <w:widowControl w:val="0"/>
              <w:numPr>
                <w:ilvl w:val="0"/>
                <w:numId w:val="30"/>
              </w:numPr>
              <w:autoSpaceDE w:val="0"/>
              <w:autoSpaceDN w:val="0"/>
              <w:ind w:left="851"/>
              <w:jc w:val="both"/>
              <w:rPr>
                <w:rFonts w:eastAsia="Calibri"/>
                <w:lang w:eastAsia="ru-RU" w:bidi="ru-RU"/>
              </w:rPr>
            </w:pPr>
            <w:r w:rsidRPr="00E73419">
              <w:rPr>
                <w:rFonts w:eastAsia="Calibri"/>
                <w:lang w:eastAsia="ru-RU" w:bidi="ru-RU"/>
              </w:rPr>
              <w:t>60-70 %</w:t>
            </w:r>
          </w:p>
        </w:tc>
        <w:tc>
          <w:tcPr>
            <w:tcW w:w="4956" w:type="dxa"/>
            <w:shd w:val="clear" w:color="auto" w:fill="auto"/>
          </w:tcPr>
          <w:p w:rsidR="004A1981" w:rsidRPr="00E73419" w:rsidRDefault="004A1981" w:rsidP="00655C83">
            <w:pPr>
              <w:widowControl w:val="0"/>
              <w:numPr>
                <w:ilvl w:val="0"/>
                <w:numId w:val="30"/>
              </w:numPr>
              <w:autoSpaceDE w:val="0"/>
              <w:autoSpaceDN w:val="0"/>
              <w:ind w:left="851"/>
              <w:jc w:val="both"/>
              <w:rPr>
                <w:rFonts w:eastAsia="Calibri"/>
                <w:lang w:eastAsia="ru-RU" w:bidi="ru-RU"/>
              </w:rPr>
            </w:pPr>
            <w:r w:rsidRPr="00E73419">
              <w:rPr>
                <w:rFonts w:eastAsia="Calibri"/>
                <w:lang w:eastAsia="ru-RU" w:bidi="ru-RU"/>
              </w:rPr>
              <w:t>60-75 %</w:t>
            </w:r>
          </w:p>
        </w:tc>
      </w:tr>
      <w:tr w:rsidR="004A1981" w:rsidRPr="00E73419" w:rsidTr="00655C83">
        <w:tc>
          <w:tcPr>
            <w:tcW w:w="4955" w:type="dxa"/>
            <w:shd w:val="clear" w:color="auto" w:fill="auto"/>
          </w:tcPr>
          <w:p w:rsidR="004A1981" w:rsidRPr="00E73419" w:rsidRDefault="004A1981" w:rsidP="00655C83">
            <w:pPr>
              <w:widowControl w:val="0"/>
              <w:numPr>
                <w:ilvl w:val="0"/>
                <w:numId w:val="30"/>
              </w:numPr>
              <w:autoSpaceDE w:val="0"/>
              <w:autoSpaceDN w:val="0"/>
              <w:ind w:left="851"/>
              <w:jc w:val="both"/>
              <w:rPr>
                <w:rFonts w:eastAsia="Calibri"/>
                <w:lang w:eastAsia="ru-RU" w:bidi="ru-RU"/>
              </w:rPr>
            </w:pPr>
            <w:r w:rsidRPr="00E73419">
              <w:rPr>
                <w:rFonts w:eastAsia="Calibri"/>
                <w:lang w:eastAsia="ru-RU" w:bidi="ru-RU"/>
              </w:rPr>
              <w:t>50-75 %</w:t>
            </w:r>
          </w:p>
        </w:tc>
        <w:tc>
          <w:tcPr>
            <w:tcW w:w="4956" w:type="dxa"/>
            <w:shd w:val="clear" w:color="auto" w:fill="auto"/>
          </w:tcPr>
          <w:p w:rsidR="004A1981" w:rsidRPr="00E73419" w:rsidRDefault="004A1981" w:rsidP="00655C83">
            <w:pPr>
              <w:widowControl w:val="0"/>
              <w:autoSpaceDE w:val="0"/>
              <w:autoSpaceDN w:val="0"/>
              <w:jc w:val="both"/>
              <w:rPr>
                <w:rFonts w:eastAsia="Calibri"/>
                <w:lang w:eastAsia="ru-RU" w:bidi="ru-RU"/>
              </w:rPr>
            </w:pPr>
          </w:p>
        </w:tc>
      </w:tr>
    </w:tbl>
    <w:p w:rsidR="004A1981" w:rsidRPr="004B5CF8" w:rsidRDefault="004A1981" w:rsidP="004A1981">
      <w:pPr>
        <w:widowControl w:val="0"/>
        <w:autoSpaceDE w:val="0"/>
        <w:autoSpaceDN w:val="0"/>
        <w:jc w:val="both"/>
        <w:rPr>
          <w:lang w:eastAsia="ru-RU" w:bidi="ru-RU"/>
        </w:rPr>
      </w:pPr>
      <w:r w:rsidRPr="004B5CF8">
        <w:rPr>
          <w:b/>
          <w:lang w:eastAsia="ru-RU" w:bidi="ru-RU"/>
        </w:rPr>
        <w:t xml:space="preserve">Завдання № 6. </w:t>
      </w:r>
      <w:r w:rsidRPr="004B5CF8">
        <w:rPr>
          <w:lang w:eastAsia="ru-RU" w:bidi="ru-RU"/>
        </w:rPr>
        <w:t xml:space="preserve">Роботи, що виконуються стоячи, пов’язані з ходінням, переміщенням невеликих (до 10 кг) вантажів та супроводжуються помірним фізичним напруженням, відносяться до категорії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31"/>
              </w:numPr>
              <w:autoSpaceDE w:val="0"/>
              <w:autoSpaceDN w:val="0"/>
              <w:ind w:left="851" w:hanging="425"/>
              <w:jc w:val="both"/>
              <w:rPr>
                <w:rFonts w:eastAsia="Calibri"/>
                <w:lang w:eastAsia="ru-RU" w:bidi="ru-RU"/>
              </w:rPr>
            </w:pPr>
            <w:r w:rsidRPr="00E73419">
              <w:rPr>
                <w:rFonts w:eastAsia="Calibri"/>
                <w:lang w:eastAsia="ru-RU" w:bidi="ru-RU"/>
              </w:rPr>
              <w:t>І а</w:t>
            </w:r>
          </w:p>
        </w:tc>
        <w:tc>
          <w:tcPr>
            <w:tcW w:w="4956" w:type="dxa"/>
            <w:shd w:val="clear" w:color="auto" w:fill="auto"/>
          </w:tcPr>
          <w:p w:rsidR="004A1981" w:rsidRPr="00E73419" w:rsidRDefault="004A1981" w:rsidP="00655C83">
            <w:pPr>
              <w:widowControl w:val="0"/>
              <w:numPr>
                <w:ilvl w:val="0"/>
                <w:numId w:val="31"/>
              </w:numPr>
              <w:autoSpaceDE w:val="0"/>
              <w:autoSpaceDN w:val="0"/>
              <w:ind w:left="851" w:hanging="425"/>
              <w:jc w:val="both"/>
              <w:rPr>
                <w:rFonts w:eastAsia="Calibri"/>
                <w:lang w:eastAsia="ru-RU" w:bidi="ru-RU"/>
              </w:rPr>
            </w:pPr>
            <w:r w:rsidRPr="00E73419">
              <w:rPr>
                <w:rFonts w:eastAsia="Calibri"/>
                <w:lang w:eastAsia="ru-RU" w:bidi="ru-RU"/>
              </w:rPr>
              <w:t>І б</w:t>
            </w:r>
          </w:p>
        </w:tc>
      </w:tr>
      <w:tr w:rsidR="004A1981" w:rsidRPr="00E73419" w:rsidTr="00655C83">
        <w:tc>
          <w:tcPr>
            <w:tcW w:w="4955" w:type="dxa"/>
            <w:shd w:val="clear" w:color="auto" w:fill="auto"/>
          </w:tcPr>
          <w:p w:rsidR="004A1981" w:rsidRPr="00E73419" w:rsidRDefault="004A1981" w:rsidP="00655C83">
            <w:pPr>
              <w:widowControl w:val="0"/>
              <w:numPr>
                <w:ilvl w:val="0"/>
                <w:numId w:val="31"/>
              </w:numPr>
              <w:autoSpaceDE w:val="0"/>
              <w:autoSpaceDN w:val="0"/>
              <w:ind w:left="851" w:hanging="425"/>
              <w:jc w:val="both"/>
              <w:rPr>
                <w:rFonts w:eastAsia="Calibri"/>
                <w:lang w:eastAsia="ru-RU" w:bidi="ru-RU"/>
              </w:rPr>
            </w:pPr>
            <w:r w:rsidRPr="00E73419">
              <w:rPr>
                <w:rFonts w:eastAsia="Calibri"/>
                <w:lang w:eastAsia="ru-RU" w:bidi="ru-RU"/>
              </w:rPr>
              <w:t>ІІ а</w:t>
            </w:r>
          </w:p>
        </w:tc>
        <w:tc>
          <w:tcPr>
            <w:tcW w:w="4956" w:type="dxa"/>
            <w:shd w:val="clear" w:color="auto" w:fill="auto"/>
          </w:tcPr>
          <w:p w:rsidR="004A1981" w:rsidRPr="00E73419" w:rsidRDefault="004A1981" w:rsidP="00655C83">
            <w:pPr>
              <w:widowControl w:val="0"/>
              <w:numPr>
                <w:ilvl w:val="0"/>
                <w:numId w:val="31"/>
              </w:numPr>
              <w:autoSpaceDE w:val="0"/>
              <w:autoSpaceDN w:val="0"/>
              <w:ind w:left="851" w:hanging="425"/>
              <w:jc w:val="both"/>
              <w:rPr>
                <w:rFonts w:eastAsia="Calibri"/>
                <w:lang w:eastAsia="ru-RU" w:bidi="ru-RU"/>
              </w:rPr>
            </w:pPr>
            <w:r w:rsidRPr="00E73419">
              <w:rPr>
                <w:rFonts w:eastAsia="Calibri"/>
                <w:lang w:eastAsia="ru-RU" w:bidi="ru-RU"/>
              </w:rPr>
              <w:t>ІІ б</w:t>
            </w:r>
          </w:p>
        </w:tc>
      </w:tr>
      <w:tr w:rsidR="004A1981" w:rsidRPr="00E73419" w:rsidTr="00655C83">
        <w:tc>
          <w:tcPr>
            <w:tcW w:w="4955" w:type="dxa"/>
            <w:shd w:val="clear" w:color="auto" w:fill="auto"/>
          </w:tcPr>
          <w:p w:rsidR="004A1981" w:rsidRPr="00E73419" w:rsidRDefault="004A1981" w:rsidP="00655C83">
            <w:pPr>
              <w:widowControl w:val="0"/>
              <w:numPr>
                <w:ilvl w:val="0"/>
                <w:numId w:val="31"/>
              </w:numPr>
              <w:autoSpaceDE w:val="0"/>
              <w:autoSpaceDN w:val="0"/>
              <w:ind w:left="851" w:hanging="425"/>
              <w:jc w:val="both"/>
              <w:rPr>
                <w:rFonts w:eastAsia="Calibri"/>
                <w:lang w:eastAsia="ru-RU" w:bidi="ru-RU"/>
              </w:rPr>
            </w:pPr>
            <w:r w:rsidRPr="00E73419">
              <w:rPr>
                <w:rFonts w:eastAsia="Calibri"/>
                <w:lang w:eastAsia="ru-RU" w:bidi="ru-RU"/>
              </w:rPr>
              <w:t>ІІІ</w:t>
            </w:r>
          </w:p>
        </w:tc>
        <w:tc>
          <w:tcPr>
            <w:tcW w:w="4956" w:type="dxa"/>
            <w:shd w:val="clear" w:color="auto" w:fill="auto"/>
          </w:tcPr>
          <w:p w:rsidR="004A1981" w:rsidRPr="00E73419" w:rsidRDefault="004A1981" w:rsidP="00655C83">
            <w:pPr>
              <w:widowControl w:val="0"/>
              <w:autoSpaceDE w:val="0"/>
              <w:autoSpaceDN w:val="0"/>
              <w:jc w:val="both"/>
              <w:rPr>
                <w:rFonts w:eastAsia="Calibri"/>
                <w:lang w:eastAsia="ru-RU" w:bidi="ru-RU"/>
              </w:rPr>
            </w:pPr>
          </w:p>
        </w:tc>
      </w:tr>
    </w:tbl>
    <w:p w:rsidR="004A1981" w:rsidRPr="004B5CF8" w:rsidRDefault="004A1981" w:rsidP="004A1981">
      <w:pPr>
        <w:widowControl w:val="0"/>
        <w:autoSpaceDE w:val="0"/>
        <w:autoSpaceDN w:val="0"/>
        <w:jc w:val="both"/>
        <w:rPr>
          <w:lang w:eastAsia="ru-RU" w:bidi="ru-RU"/>
        </w:rPr>
      </w:pPr>
      <w:r w:rsidRPr="004B5CF8">
        <w:rPr>
          <w:b/>
          <w:lang w:eastAsia="ru-RU" w:bidi="ru-RU"/>
        </w:rPr>
        <w:t xml:space="preserve">Завдання № 7. </w:t>
      </w:r>
      <w:r w:rsidRPr="004B5CF8">
        <w:rPr>
          <w:lang w:eastAsia="ru-RU" w:bidi="ru-RU"/>
        </w:rPr>
        <w:t xml:space="preserve">Роботи, які виконуються сидячи, стоячи або пов’язані з ходінням та супроводжуються деяким фізичним напруженням, відносяться до категорії…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40"/>
              </w:numPr>
              <w:autoSpaceDE w:val="0"/>
              <w:autoSpaceDN w:val="0"/>
              <w:jc w:val="both"/>
              <w:rPr>
                <w:rFonts w:eastAsia="Calibri"/>
                <w:lang w:eastAsia="ru-RU" w:bidi="ru-RU"/>
              </w:rPr>
            </w:pPr>
            <w:r w:rsidRPr="00E73419">
              <w:rPr>
                <w:rFonts w:eastAsia="Calibri"/>
                <w:lang w:eastAsia="ru-RU" w:bidi="ru-RU"/>
              </w:rPr>
              <w:t>І а</w:t>
            </w:r>
          </w:p>
        </w:tc>
        <w:tc>
          <w:tcPr>
            <w:tcW w:w="4956" w:type="dxa"/>
            <w:shd w:val="clear" w:color="auto" w:fill="auto"/>
          </w:tcPr>
          <w:p w:rsidR="004A1981" w:rsidRPr="00E73419" w:rsidRDefault="004A1981" w:rsidP="00655C83">
            <w:pPr>
              <w:widowControl w:val="0"/>
              <w:numPr>
                <w:ilvl w:val="0"/>
                <w:numId w:val="40"/>
              </w:numPr>
              <w:autoSpaceDE w:val="0"/>
              <w:autoSpaceDN w:val="0"/>
              <w:ind w:left="851" w:hanging="425"/>
              <w:jc w:val="both"/>
              <w:rPr>
                <w:rFonts w:eastAsia="Calibri"/>
                <w:lang w:eastAsia="ru-RU" w:bidi="ru-RU"/>
              </w:rPr>
            </w:pPr>
            <w:r w:rsidRPr="00E73419">
              <w:rPr>
                <w:rFonts w:eastAsia="Calibri"/>
                <w:lang w:eastAsia="ru-RU" w:bidi="ru-RU"/>
              </w:rPr>
              <w:t>І б</w:t>
            </w:r>
          </w:p>
        </w:tc>
      </w:tr>
      <w:tr w:rsidR="004A1981" w:rsidRPr="00E73419" w:rsidTr="00655C83">
        <w:tc>
          <w:tcPr>
            <w:tcW w:w="4955" w:type="dxa"/>
            <w:shd w:val="clear" w:color="auto" w:fill="auto"/>
          </w:tcPr>
          <w:p w:rsidR="004A1981" w:rsidRPr="00E73419" w:rsidRDefault="004A1981" w:rsidP="00655C83">
            <w:pPr>
              <w:widowControl w:val="0"/>
              <w:numPr>
                <w:ilvl w:val="0"/>
                <w:numId w:val="40"/>
              </w:numPr>
              <w:autoSpaceDE w:val="0"/>
              <w:autoSpaceDN w:val="0"/>
              <w:ind w:left="851" w:hanging="425"/>
              <w:jc w:val="both"/>
              <w:rPr>
                <w:rFonts w:eastAsia="Calibri"/>
                <w:lang w:eastAsia="ru-RU" w:bidi="ru-RU"/>
              </w:rPr>
            </w:pPr>
            <w:r w:rsidRPr="00E73419">
              <w:rPr>
                <w:rFonts w:eastAsia="Calibri"/>
                <w:lang w:eastAsia="ru-RU" w:bidi="ru-RU"/>
              </w:rPr>
              <w:t>ІІ а</w:t>
            </w:r>
          </w:p>
        </w:tc>
        <w:tc>
          <w:tcPr>
            <w:tcW w:w="4956" w:type="dxa"/>
            <w:shd w:val="clear" w:color="auto" w:fill="auto"/>
          </w:tcPr>
          <w:p w:rsidR="004A1981" w:rsidRPr="00E73419" w:rsidRDefault="004A1981" w:rsidP="00655C83">
            <w:pPr>
              <w:widowControl w:val="0"/>
              <w:numPr>
                <w:ilvl w:val="0"/>
                <w:numId w:val="40"/>
              </w:numPr>
              <w:autoSpaceDE w:val="0"/>
              <w:autoSpaceDN w:val="0"/>
              <w:ind w:left="851" w:hanging="425"/>
              <w:jc w:val="both"/>
              <w:rPr>
                <w:rFonts w:eastAsia="Calibri"/>
                <w:lang w:eastAsia="ru-RU" w:bidi="ru-RU"/>
              </w:rPr>
            </w:pPr>
            <w:r w:rsidRPr="00E73419">
              <w:rPr>
                <w:rFonts w:eastAsia="Calibri"/>
                <w:lang w:eastAsia="ru-RU" w:bidi="ru-RU"/>
              </w:rPr>
              <w:t>ІІ б</w:t>
            </w:r>
          </w:p>
        </w:tc>
      </w:tr>
      <w:tr w:rsidR="004A1981" w:rsidRPr="00E73419" w:rsidTr="00655C83">
        <w:tc>
          <w:tcPr>
            <w:tcW w:w="4955" w:type="dxa"/>
            <w:shd w:val="clear" w:color="auto" w:fill="auto"/>
          </w:tcPr>
          <w:p w:rsidR="004A1981" w:rsidRPr="00E73419" w:rsidRDefault="004A1981" w:rsidP="00655C83">
            <w:pPr>
              <w:widowControl w:val="0"/>
              <w:numPr>
                <w:ilvl w:val="0"/>
                <w:numId w:val="40"/>
              </w:numPr>
              <w:autoSpaceDE w:val="0"/>
              <w:autoSpaceDN w:val="0"/>
              <w:ind w:left="851" w:hanging="425"/>
              <w:jc w:val="both"/>
              <w:rPr>
                <w:rFonts w:eastAsia="Calibri"/>
                <w:lang w:eastAsia="ru-RU" w:bidi="ru-RU"/>
              </w:rPr>
            </w:pPr>
            <w:r w:rsidRPr="00E73419">
              <w:rPr>
                <w:rFonts w:eastAsia="Calibri"/>
                <w:lang w:eastAsia="ru-RU" w:bidi="ru-RU"/>
              </w:rPr>
              <w:t>ІІІ</w:t>
            </w:r>
          </w:p>
        </w:tc>
        <w:tc>
          <w:tcPr>
            <w:tcW w:w="4956" w:type="dxa"/>
            <w:shd w:val="clear" w:color="auto" w:fill="auto"/>
          </w:tcPr>
          <w:p w:rsidR="004A1981" w:rsidRPr="00E73419" w:rsidRDefault="004A1981" w:rsidP="00655C83">
            <w:pPr>
              <w:widowControl w:val="0"/>
              <w:autoSpaceDE w:val="0"/>
              <w:autoSpaceDN w:val="0"/>
              <w:jc w:val="both"/>
              <w:rPr>
                <w:rFonts w:eastAsia="Calibri"/>
                <w:lang w:eastAsia="ru-RU" w:bidi="ru-RU"/>
              </w:rPr>
            </w:pPr>
          </w:p>
        </w:tc>
      </w:tr>
    </w:tbl>
    <w:p w:rsidR="004A1981" w:rsidRPr="004B5CF8" w:rsidRDefault="004A1981" w:rsidP="004A1981">
      <w:pPr>
        <w:jc w:val="both"/>
        <w:rPr>
          <w:rFonts w:eastAsia="Calibri"/>
          <w:lang w:eastAsia="en-US"/>
        </w:rPr>
      </w:pPr>
      <w:r w:rsidRPr="004B5CF8">
        <w:rPr>
          <w:rFonts w:eastAsia="Calibri"/>
          <w:b/>
          <w:lang w:eastAsia="en-US"/>
        </w:rPr>
        <w:t xml:space="preserve">Завдання № 8. </w:t>
      </w:r>
      <w:r w:rsidRPr="004B5CF8">
        <w:rPr>
          <w:rFonts w:eastAsia="Calibri"/>
          <w:color w:val="000000"/>
          <w:lang w:eastAsia="en-US"/>
        </w:rPr>
        <w:t xml:space="preserve">Освітленість </w:t>
      </w:r>
      <w:r w:rsidRPr="004B5CF8">
        <w:rPr>
          <w:rFonts w:eastAsia="Calibri"/>
          <w:lang w:eastAsia="en-US"/>
        </w:rPr>
        <w:t>– 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4A1981">
            <w:pPr>
              <w:widowControl w:val="0"/>
              <w:autoSpaceDE w:val="0"/>
              <w:autoSpaceDN w:val="0"/>
              <w:ind w:left="171"/>
              <w:jc w:val="both"/>
              <w:rPr>
                <w:rFonts w:eastAsia="Calibri"/>
                <w:lang w:eastAsia="ru-RU" w:bidi="ru-RU"/>
              </w:rPr>
            </w:pPr>
            <w:r w:rsidRPr="00E73419">
              <w:rPr>
                <w:rFonts w:eastAsia="Calibri"/>
                <w:lang w:eastAsia="ru-RU" w:bidi="ru-RU"/>
              </w:rPr>
              <w:t xml:space="preserve">потужність променевої енергії, що </w:t>
            </w:r>
            <w:r>
              <w:rPr>
                <w:rFonts w:eastAsia="Calibri"/>
                <w:lang w:eastAsia="ru-RU" w:bidi="ru-RU"/>
              </w:rPr>
              <w:t xml:space="preserve">оцінюється </w:t>
            </w:r>
            <w:r w:rsidRPr="00E73419">
              <w:rPr>
                <w:rFonts w:eastAsia="Calibri"/>
                <w:lang w:eastAsia="ru-RU" w:bidi="ru-RU"/>
              </w:rPr>
              <w:t>світловим відчуттям в оці людини</w:t>
            </w:r>
          </w:p>
        </w:tc>
        <w:tc>
          <w:tcPr>
            <w:tcW w:w="4956" w:type="dxa"/>
            <w:shd w:val="clear" w:color="auto" w:fill="auto"/>
          </w:tcPr>
          <w:p w:rsidR="004A1981" w:rsidRPr="00E73419" w:rsidRDefault="004A1981" w:rsidP="004A1981">
            <w:pPr>
              <w:widowControl w:val="0"/>
              <w:autoSpaceDE w:val="0"/>
              <w:autoSpaceDN w:val="0"/>
              <w:ind w:left="177"/>
              <w:jc w:val="both"/>
              <w:rPr>
                <w:rFonts w:eastAsia="Calibri"/>
                <w:lang w:eastAsia="ru-RU" w:bidi="ru-RU"/>
              </w:rPr>
            </w:pPr>
            <w:r w:rsidRPr="00E73419">
              <w:rPr>
                <w:rFonts w:eastAsia="Calibri"/>
                <w:lang w:eastAsia="ru-RU" w:bidi="ru-RU"/>
              </w:rPr>
              <w:t>просторова густина світлового потоку</w:t>
            </w:r>
          </w:p>
        </w:tc>
      </w:tr>
      <w:tr w:rsidR="004A1981" w:rsidRPr="00E73419" w:rsidTr="00655C83">
        <w:tc>
          <w:tcPr>
            <w:tcW w:w="4955" w:type="dxa"/>
            <w:shd w:val="clear" w:color="auto" w:fill="auto"/>
          </w:tcPr>
          <w:p w:rsidR="004A1981" w:rsidRPr="00E73419" w:rsidRDefault="004A1981" w:rsidP="004A1981">
            <w:pPr>
              <w:widowControl w:val="0"/>
              <w:autoSpaceDE w:val="0"/>
              <w:autoSpaceDN w:val="0"/>
              <w:jc w:val="both"/>
              <w:rPr>
                <w:rFonts w:eastAsia="Calibri"/>
                <w:lang w:eastAsia="ru-RU" w:bidi="ru-RU"/>
              </w:rPr>
            </w:pPr>
            <w:r w:rsidRPr="00E73419">
              <w:rPr>
                <w:rFonts w:eastAsia="Calibri"/>
                <w:lang w:eastAsia="ru-RU" w:bidi="ru-RU"/>
              </w:rPr>
              <w:t>поверхнева густина світлового потоку</w:t>
            </w:r>
          </w:p>
        </w:tc>
        <w:tc>
          <w:tcPr>
            <w:tcW w:w="4956" w:type="dxa"/>
            <w:shd w:val="clear" w:color="auto" w:fill="auto"/>
          </w:tcPr>
          <w:p w:rsidR="004A1981" w:rsidRPr="00E73419" w:rsidRDefault="004A1981" w:rsidP="004A1981">
            <w:pPr>
              <w:widowControl w:val="0"/>
              <w:autoSpaceDE w:val="0"/>
              <w:autoSpaceDN w:val="0"/>
              <w:ind w:left="177"/>
              <w:jc w:val="both"/>
              <w:rPr>
                <w:rFonts w:eastAsia="Calibri"/>
                <w:lang w:eastAsia="ru-RU" w:bidi="ru-RU"/>
              </w:rPr>
            </w:pPr>
            <w:r w:rsidRPr="00E73419">
              <w:rPr>
                <w:rFonts w:eastAsia="Calibri"/>
                <w:lang w:eastAsia="ru-RU" w:bidi="ru-RU"/>
              </w:rPr>
              <w:t xml:space="preserve">сила світла, що випромінюється з одиниці поверхні в </w:t>
            </w:r>
            <w:r w:rsidRPr="00E73419">
              <w:rPr>
                <w:rFonts w:eastAsia="Calibri"/>
                <w:lang w:eastAsia="ru-RU" w:bidi="ru-RU"/>
              </w:rPr>
              <w:lastRenderedPageBreak/>
              <w:t>даному напрямку</w:t>
            </w:r>
          </w:p>
        </w:tc>
      </w:tr>
      <w:tr w:rsidR="004A1981" w:rsidRPr="00E73419" w:rsidTr="00655C83">
        <w:tc>
          <w:tcPr>
            <w:tcW w:w="4955" w:type="dxa"/>
            <w:shd w:val="clear" w:color="auto" w:fill="auto"/>
          </w:tcPr>
          <w:p w:rsidR="004A1981" w:rsidRPr="00E73419" w:rsidRDefault="004A1981" w:rsidP="004A1981">
            <w:pPr>
              <w:widowControl w:val="0"/>
              <w:autoSpaceDE w:val="0"/>
              <w:autoSpaceDN w:val="0"/>
              <w:ind w:left="29"/>
              <w:jc w:val="both"/>
              <w:rPr>
                <w:rFonts w:eastAsia="Calibri"/>
                <w:lang w:eastAsia="ru-RU" w:bidi="ru-RU"/>
              </w:rPr>
            </w:pPr>
            <w:r w:rsidRPr="00E73419">
              <w:rPr>
                <w:rFonts w:eastAsia="Calibri"/>
                <w:lang w:eastAsia="ru-RU" w:bidi="ru-RU"/>
              </w:rPr>
              <w:lastRenderedPageBreak/>
              <w:t>світловий потік, випромінюваний з одиниці поверхні, що світиться</w:t>
            </w:r>
          </w:p>
        </w:tc>
        <w:tc>
          <w:tcPr>
            <w:tcW w:w="4956" w:type="dxa"/>
            <w:shd w:val="clear" w:color="auto" w:fill="auto"/>
          </w:tcPr>
          <w:p w:rsidR="004A1981" w:rsidRPr="00E73419" w:rsidRDefault="004A1981" w:rsidP="00655C83">
            <w:pPr>
              <w:jc w:val="both"/>
              <w:rPr>
                <w:rFonts w:eastAsia="Calibri"/>
                <w:lang w:eastAsia="en-US"/>
              </w:rPr>
            </w:pPr>
          </w:p>
        </w:tc>
      </w:tr>
    </w:tbl>
    <w:p w:rsidR="004A1981" w:rsidRPr="004B5CF8" w:rsidRDefault="004A1981" w:rsidP="004A1981">
      <w:pPr>
        <w:jc w:val="both"/>
        <w:rPr>
          <w:rFonts w:eastAsia="Calibri"/>
          <w:lang w:eastAsia="en-US"/>
        </w:rPr>
      </w:pPr>
      <w:r w:rsidRPr="004B5CF8">
        <w:rPr>
          <w:rFonts w:eastAsia="Calibri"/>
          <w:b/>
          <w:lang w:eastAsia="en-US"/>
        </w:rPr>
        <w:t>Завдання № 9.</w:t>
      </w:r>
      <w:r w:rsidRPr="004B5CF8">
        <w:rPr>
          <w:rFonts w:eastAsia="Calibri"/>
          <w:lang w:eastAsia="en-US"/>
        </w:rPr>
        <w:t xml:space="preserve"> Шум, як фізичне явище, характеризується: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35"/>
              </w:numPr>
              <w:autoSpaceDE w:val="0"/>
              <w:autoSpaceDN w:val="0"/>
              <w:ind w:left="313"/>
              <w:jc w:val="both"/>
              <w:rPr>
                <w:rFonts w:eastAsia="Calibri"/>
                <w:lang w:eastAsia="ru-RU" w:bidi="ru-RU"/>
              </w:rPr>
            </w:pPr>
            <w:r w:rsidRPr="00E73419">
              <w:rPr>
                <w:rFonts w:eastAsia="Calibri"/>
                <w:lang w:eastAsia="ru-RU" w:bidi="ru-RU"/>
              </w:rPr>
              <w:t>рівнем звукового тиску, частотним складом, тривалістю дії</w:t>
            </w:r>
          </w:p>
        </w:tc>
        <w:tc>
          <w:tcPr>
            <w:tcW w:w="4956" w:type="dxa"/>
            <w:shd w:val="clear" w:color="auto" w:fill="auto"/>
          </w:tcPr>
          <w:p w:rsidR="004A1981" w:rsidRPr="00E73419" w:rsidRDefault="004A1981" w:rsidP="00655C83">
            <w:pPr>
              <w:widowControl w:val="0"/>
              <w:numPr>
                <w:ilvl w:val="0"/>
                <w:numId w:val="35"/>
              </w:numPr>
              <w:autoSpaceDE w:val="0"/>
              <w:autoSpaceDN w:val="0"/>
              <w:ind w:left="319"/>
              <w:jc w:val="both"/>
              <w:rPr>
                <w:rFonts w:eastAsia="Calibri"/>
                <w:lang w:eastAsia="ru-RU" w:bidi="ru-RU"/>
              </w:rPr>
            </w:pPr>
            <w:r w:rsidRPr="00E73419">
              <w:rPr>
                <w:rFonts w:eastAsia="Calibri"/>
                <w:lang w:eastAsia="ru-RU" w:bidi="ru-RU"/>
              </w:rPr>
              <w:t>рівнем тиску шуму</w:t>
            </w:r>
          </w:p>
        </w:tc>
      </w:tr>
      <w:tr w:rsidR="004A1981" w:rsidRPr="00E73419" w:rsidTr="00655C83">
        <w:tc>
          <w:tcPr>
            <w:tcW w:w="4955" w:type="dxa"/>
            <w:shd w:val="clear" w:color="auto" w:fill="auto"/>
          </w:tcPr>
          <w:p w:rsidR="004A1981" w:rsidRPr="00E73419" w:rsidRDefault="004A1981" w:rsidP="00655C83">
            <w:pPr>
              <w:widowControl w:val="0"/>
              <w:numPr>
                <w:ilvl w:val="0"/>
                <w:numId w:val="35"/>
              </w:numPr>
              <w:autoSpaceDE w:val="0"/>
              <w:autoSpaceDN w:val="0"/>
              <w:ind w:left="313"/>
              <w:jc w:val="both"/>
              <w:rPr>
                <w:rFonts w:eastAsia="Calibri"/>
                <w:lang w:eastAsia="ru-RU" w:bidi="ru-RU"/>
              </w:rPr>
            </w:pPr>
            <w:r w:rsidRPr="00E73419">
              <w:rPr>
                <w:rFonts w:eastAsia="Calibri"/>
                <w:lang w:eastAsia="ru-RU" w:bidi="ru-RU"/>
              </w:rPr>
              <w:t>за часовими характеристиками</w:t>
            </w:r>
          </w:p>
        </w:tc>
        <w:tc>
          <w:tcPr>
            <w:tcW w:w="4956" w:type="dxa"/>
            <w:shd w:val="clear" w:color="auto" w:fill="auto"/>
          </w:tcPr>
          <w:p w:rsidR="004A1981" w:rsidRPr="00E73419" w:rsidRDefault="004A1981" w:rsidP="00655C83">
            <w:pPr>
              <w:widowControl w:val="0"/>
              <w:numPr>
                <w:ilvl w:val="0"/>
                <w:numId w:val="35"/>
              </w:numPr>
              <w:autoSpaceDE w:val="0"/>
              <w:autoSpaceDN w:val="0"/>
              <w:ind w:left="319"/>
              <w:jc w:val="both"/>
              <w:rPr>
                <w:rFonts w:eastAsia="Calibri"/>
                <w:lang w:eastAsia="ru-RU" w:bidi="ru-RU"/>
              </w:rPr>
            </w:pPr>
            <w:r w:rsidRPr="00E73419">
              <w:rPr>
                <w:rFonts w:eastAsia="Calibri"/>
                <w:lang w:eastAsia="ru-RU" w:bidi="ru-RU"/>
              </w:rPr>
              <w:t>рівнем інтенсивності звуку</w:t>
            </w:r>
          </w:p>
        </w:tc>
      </w:tr>
      <w:tr w:rsidR="004A1981" w:rsidRPr="00E73419" w:rsidTr="00655C83">
        <w:tc>
          <w:tcPr>
            <w:tcW w:w="4955" w:type="dxa"/>
            <w:shd w:val="clear" w:color="auto" w:fill="auto"/>
          </w:tcPr>
          <w:p w:rsidR="004A1981" w:rsidRPr="00E73419" w:rsidRDefault="004A1981" w:rsidP="00655C83">
            <w:pPr>
              <w:widowControl w:val="0"/>
              <w:numPr>
                <w:ilvl w:val="0"/>
                <w:numId w:val="35"/>
              </w:numPr>
              <w:autoSpaceDE w:val="0"/>
              <w:autoSpaceDN w:val="0"/>
              <w:ind w:left="313"/>
              <w:jc w:val="both"/>
              <w:rPr>
                <w:rFonts w:eastAsia="Calibri"/>
                <w:lang w:eastAsia="ru-RU" w:bidi="ru-RU"/>
              </w:rPr>
            </w:pPr>
            <w:r w:rsidRPr="00E73419">
              <w:rPr>
                <w:rFonts w:eastAsia="Calibri"/>
                <w:lang w:eastAsia="ru-RU" w:bidi="ru-RU"/>
              </w:rPr>
              <w:t>за характером спектра шуму</w:t>
            </w:r>
          </w:p>
        </w:tc>
        <w:tc>
          <w:tcPr>
            <w:tcW w:w="4956" w:type="dxa"/>
            <w:shd w:val="clear" w:color="auto" w:fill="auto"/>
          </w:tcPr>
          <w:p w:rsidR="004A1981" w:rsidRPr="00E73419" w:rsidRDefault="004A1981" w:rsidP="00655C83">
            <w:pPr>
              <w:jc w:val="both"/>
              <w:rPr>
                <w:rFonts w:eastAsia="Calibri"/>
                <w:lang w:eastAsia="en-US"/>
              </w:rPr>
            </w:pPr>
          </w:p>
        </w:tc>
      </w:tr>
    </w:tbl>
    <w:p w:rsidR="004A1981" w:rsidRPr="004B5CF8" w:rsidRDefault="004A1981" w:rsidP="004A1981">
      <w:pPr>
        <w:jc w:val="both"/>
        <w:rPr>
          <w:rFonts w:eastAsia="Calibri"/>
          <w:color w:val="000000"/>
          <w:lang w:eastAsia="en-US"/>
        </w:rPr>
      </w:pPr>
      <w:r w:rsidRPr="004B5CF8">
        <w:rPr>
          <w:rFonts w:eastAsia="Calibri"/>
          <w:b/>
          <w:lang w:eastAsia="en-US"/>
        </w:rPr>
        <w:t>Завдання № 10.</w:t>
      </w:r>
      <w:r w:rsidRPr="004B5CF8">
        <w:rPr>
          <w:rFonts w:eastAsia="Calibri"/>
          <w:color w:val="000000"/>
          <w:lang w:eastAsia="en-US"/>
        </w:rPr>
        <w:t xml:space="preserve"> У яких одиницях вимірюють освітленість?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36"/>
              </w:numPr>
              <w:autoSpaceDE w:val="0"/>
              <w:autoSpaceDN w:val="0"/>
              <w:ind w:left="851"/>
              <w:rPr>
                <w:rFonts w:eastAsia="Calibri"/>
                <w:lang w:eastAsia="ru-RU" w:bidi="ru-RU"/>
              </w:rPr>
            </w:pPr>
            <w:r w:rsidRPr="00E73419">
              <w:rPr>
                <w:rFonts w:eastAsia="Calibri"/>
                <w:lang w:eastAsia="ru-RU" w:bidi="ru-RU"/>
              </w:rPr>
              <w:t>Лк</w:t>
            </w:r>
          </w:p>
        </w:tc>
        <w:tc>
          <w:tcPr>
            <w:tcW w:w="4956" w:type="dxa"/>
            <w:shd w:val="clear" w:color="auto" w:fill="auto"/>
          </w:tcPr>
          <w:p w:rsidR="004A1981" w:rsidRPr="00E73419" w:rsidRDefault="004A1981" w:rsidP="00655C83">
            <w:pPr>
              <w:widowControl w:val="0"/>
              <w:numPr>
                <w:ilvl w:val="0"/>
                <w:numId w:val="36"/>
              </w:numPr>
              <w:autoSpaceDE w:val="0"/>
              <w:autoSpaceDN w:val="0"/>
              <w:ind w:left="851"/>
              <w:rPr>
                <w:rFonts w:eastAsia="Calibri"/>
                <w:lang w:eastAsia="ru-RU" w:bidi="ru-RU"/>
              </w:rPr>
            </w:pPr>
            <w:r w:rsidRPr="00E73419">
              <w:rPr>
                <w:rFonts w:eastAsia="Calibri"/>
                <w:lang w:eastAsia="ru-RU" w:bidi="ru-RU"/>
              </w:rPr>
              <w:t>Лм</w:t>
            </w:r>
          </w:p>
        </w:tc>
      </w:tr>
      <w:tr w:rsidR="004A1981" w:rsidRPr="00E73419" w:rsidTr="00655C83">
        <w:tc>
          <w:tcPr>
            <w:tcW w:w="4955" w:type="dxa"/>
            <w:shd w:val="clear" w:color="auto" w:fill="auto"/>
          </w:tcPr>
          <w:p w:rsidR="004A1981" w:rsidRPr="00E73419" w:rsidRDefault="004A1981" w:rsidP="00655C83">
            <w:pPr>
              <w:widowControl w:val="0"/>
              <w:numPr>
                <w:ilvl w:val="0"/>
                <w:numId w:val="36"/>
              </w:numPr>
              <w:autoSpaceDE w:val="0"/>
              <w:autoSpaceDN w:val="0"/>
              <w:ind w:left="851"/>
              <w:rPr>
                <w:rFonts w:eastAsia="Calibri"/>
                <w:lang w:eastAsia="ru-RU" w:bidi="ru-RU"/>
              </w:rPr>
            </w:pPr>
            <w:r w:rsidRPr="00E73419">
              <w:rPr>
                <w:rFonts w:eastAsia="Calibri"/>
                <w:lang w:eastAsia="ru-RU" w:bidi="ru-RU"/>
              </w:rPr>
              <w:t>Вт/м</w:t>
            </w:r>
            <w:r w:rsidRPr="00E73419">
              <w:rPr>
                <w:rFonts w:eastAsia="Calibri"/>
                <w:vertAlign w:val="superscript"/>
                <w:lang w:eastAsia="ru-RU" w:bidi="ru-RU"/>
              </w:rPr>
              <w:t>2</w:t>
            </w:r>
          </w:p>
        </w:tc>
        <w:tc>
          <w:tcPr>
            <w:tcW w:w="4956" w:type="dxa"/>
            <w:shd w:val="clear" w:color="auto" w:fill="auto"/>
          </w:tcPr>
          <w:p w:rsidR="004A1981" w:rsidRPr="00E73419" w:rsidRDefault="004A1981" w:rsidP="00655C83">
            <w:pPr>
              <w:widowControl w:val="0"/>
              <w:numPr>
                <w:ilvl w:val="0"/>
                <w:numId w:val="36"/>
              </w:numPr>
              <w:autoSpaceDE w:val="0"/>
              <w:autoSpaceDN w:val="0"/>
              <w:ind w:left="851"/>
              <w:rPr>
                <w:rFonts w:eastAsia="Calibri"/>
                <w:lang w:eastAsia="ru-RU" w:bidi="ru-RU"/>
              </w:rPr>
            </w:pPr>
            <w:r w:rsidRPr="00E73419">
              <w:rPr>
                <w:rFonts w:eastAsia="Calibri"/>
                <w:lang w:eastAsia="ru-RU" w:bidi="ru-RU"/>
              </w:rPr>
              <w:t>%</w:t>
            </w:r>
          </w:p>
        </w:tc>
      </w:tr>
      <w:tr w:rsidR="004A1981" w:rsidRPr="00E73419" w:rsidTr="00655C83">
        <w:tc>
          <w:tcPr>
            <w:tcW w:w="4955" w:type="dxa"/>
            <w:shd w:val="clear" w:color="auto" w:fill="auto"/>
          </w:tcPr>
          <w:p w:rsidR="004A1981" w:rsidRPr="00E73419" w:rsidRDefault="004A1981" w:rsidP="00655C83">
            <w:pPr>
              <w:widowControl w:val="0"/>
              <w:numPr>
                <w:ilvl w:val="0"/>
                <w:numId w:val="36"/>
              </w:numPr>
              <w:autoSpaceDE w:val="0"/>
              <w:autoSpaceDN w:val="0"/>
              <w:ind w:left="851"/>
              <w:rPr>
                <w:rFonts w:eastAsia="Calibri"/>
                <w:lang w:eastAsia="ru-RU" w:bidi="ru-RU"/>
              </w:rPr>
            </w:pPr>
            <w:r w:rsidRPr="00E73419">
              <w:rPr>
                <w:rFonts w:eastAsia="Calibri"/>
                <w:lang w:eastAsia="ru-RU" w:bidi="ru-RU"/>
              </w:rPr>
              <w:t>Свічах</w:t>
            </w:r>
          </w:p>
        </w:tc>
        <w:tc>
          <w:tcPr>
            <w:tcW w:w="4956" w:type="dxa"/>
            <w:shd w:val="clear" w:color="auto" w:fill="auto"/>
          </w:tcPr>
          <w:p w:rsidR="004A1981" w:rsidRPr="00E73419" w:rsidRDefault="004A1981" w:rsidP="00655C83">
            <w:pPr>
              <w:jc w:val="both"/>
              <w:rPr>
                <w:rFonts w:eastAsia="Calibri"/>
                <w:color w:val="000000"/>
                <w:lang w:eastAsia="en-US"/>
              </w:rPr>
            </w:pPr>
          </w:p>
        </w:tc>
      </w:tr>
    </w:tbl>
    <w:p w:rsidR="004A1981" w:rsidRPr="004B5CF8" w:rsidRDefault="004A1981" w:rsidP="004A1981">
      <w:pPr>
        <w:jc w:val="both"/>
        <w:rPr>
          <w:rFonts w:eastAsia="Calibri"/>
          <w:color w:val="000000"/>
          <w:lang w:eastAsia="en-US"/>
        </w:rPr>
      </w:pPr>
      <w:r w:rsidRPr="004B5CF8">
        <w:rPr>
          <w:rFonts w:eastAsia="Calibri"/>
          <w:b/>
          <w:lang w:eastAsia="en-US"/>
        </w:rPr>
        <w:t>Завдання № 11.</w:t>
      </w:r>
      <w:r w:rsidRPr="004B5CF8">
        <w:rPr>
          <w:rFonts w:eastAsia="Calibri"/>
          <w:color w:val="000000"/>
          <w:lang w:eastAsia="en-US"/>
        </w:rPr>
        <w:t xml:space="preserve"> У яких одиницях вимірюють рівень звуку?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37"/>
              </w:numPr>
              <w:autoSpaceDE w:val="0"/>
              <w:autoSpaceDN w:val="0"/>
              <w:ind w:left="851"/>
              <w:jc w:val="both"/>
              <w:rPr>
                <w:rFonts w:eastAsia="Calibri"/>
                <w:lang w:eastAsia="ru-RU" w:bidi="ru-RU"/>
              </w:rPr>
            </w:pPr>
            <w:r w:rsidRPr="00E73419">
              <w:rPr>
                <w:rFonts w:eastAsia="Calibri"/>
                <w:lang w:eastAsia="ru-RU" w:bidi="ru-RU"/>
              </w:rPr>
              <w:t>Вт/м</w:t>
            </w:r>
            <w:r w:rsidRPr="00E73419">
              <w:rPr>
                <w:rFonts w:eastAsia="Calibri"/>
                <w:vertAlign w:val="superscript"/>
                <w:lang w:eastAsia="ru-RU" w:bidi="ru-RU"/>
              </w:rPr>
              <w:t xml:space="preserve">2 </w:t>
            </w:r>
          </w:p>
        </w:tc>
        <w:tc>
          <w:tcPr>
            <w:tcW w:w="4956" w:type="dxa"/>
            <w:shd w:val="clear" w:color="auto" w:fill="auto"/>
          </w:tcPr>
          <w:p w:rsidR="004A1981" w:rsidRPr="00E73419" w:rsidRDefault="004A1981" w:rsidP="00655C83">
            <w:pPr>
              <w:widowControl w:val="0"/>
              <w:numPr>
                <w:ilvl w:val="0"/>
                <w:numId w:val="37"/>
              </w:numPr>
              <w:autoSpaceDE w:val="0"/>
              <w:autoSpaceDN w:val="0"/>
              <w:ind w:left="851"/>
              <w:jc w:val="both"/>
              <w:rPr>
                <w:rFonts w:eastAsia="Calibri"/>
                <w:lang w:eastAsia="ru-RU" w:bidi="ru-RU"/>
              </w:rPr>
            </w:pPr>
            <w:r w:rsidRPr="00E73419">
              <w:rPr>
                <w:rFonts w:eastAsia="Calibri"/>
                <w:lang w:eastAsia="ru-RU" w:bidi="ru-RU"/>
              </w:rPr>
              <w:t xml:space="preserve">дБ </w:t>
            </w:r>
          </w:p>
        </w:tc>
      </w:tr>
      <w:tr w:rsidR="004A1981" w:rsidRPr="00E73419" w:rsidTr="00655C83">
        <w:tc>
          <w:tcPr>
            <w:tcW w:w="4955" w:type="dxa"/>
            <w:shd w:val="clear" w:color="auto" w:fill="auto"/>
          </w:tcPr>
          <w:p w:rsidR="004A1981" w:rsidRPr="00E73419" w:rsidRDefault="004A1981" w:rsidP="00655C83">
            <w:pPr>
              <w:widowControl w:val="0"/>
              <w:numPr>
                <w:ilvl w:val="0"/>
                <w:numId w:val="37"/>
              </w:numPr>
              <w:autoSpaceDE w:val="0"/>
              <w:autoSpaceDN w:val="0"/>
              <w:ind w:left="851"/>
              <w:jc w:val="both"/>
              <w:rPr>
                <w:rFonts w:eastAsia="Calibri"/>
                <w:lang w:eastAsia="ru-RU" w:bidi="ru-RU"/>
              </w:rPr>
            </w:pPr>
            <w:proofErr w:type="spellStart"/>
            <w:r w:rsidRPr="00E73419">
              <w:rPr>
                <w:rFonts w:eastAsia="Calibri"/>
                <w:lang w:eastAsia="ru-RU" w:bidi="ru-RU"/>
              </w:rPr>
              <w:t>дБА</w:t>
            </w:r>
            <w:proofErr w:type="spellEnd"/>
          </w:p>
        </w:tc>
        <w:tc>
          <w:tcPr>
            <w:tcW w:w="4956" w:type="dxa"/>
            <w:shd w:val="clear" w:color="auto" w:fill="auto"/>
          </w:tcPr>
          <w:p w:rsidR="004A1981" w:rsidRPr="00E73419" w:rsidRDefault="004A1981" w:rsidP="00655C83">
            <w:pPr>
              <w:widowControl w:val="0"/>
              <w:numPr>
                <w:ilvl w:val="0"/>
                <w:numId w:val="37"/>
              </w:numPr>
              <w:autoSpaceDE w:val="0"/>
              <w:autoSpaceDN w:val="0"/>
              <w:ind w:left="851"/>
              <w:jc w:val="both"/>
              <w:rPr>
                <w:rFonts w:eastAsia="Calibri"/>
                <w:lang w:eastAsia="ru-RU" w:bidi="ru-RU"/>
              </w:rPr>
            </w:pPr>
            <w:r w:rsidRPr="00E73419">
              <w:rPr>
                <w:rFonts w:eastAsia="Calibri"/>
                <w:lang w:eastAsia="ru-RU" w:bidi="ru-RU"/>
              </w:rPr>
              <w:t xml:space="preserve">фон </w:t>
            </w:r>
          </w:p>
        </w:tc>
      </w:tr>
      <w:tr w:rsidR="004A1981" w:rsidRPr="00E73419" w:rsidTr="00655C83">
        <w:tc>
          <w:tcPr>
            <w:tcW w:w="4955" w:type="dxa"/>
            <w:shd w:val="clear" w:color="auto" w:fill="auto"/>
          </w:tcPr>
          <w:p w:rsidR="004A1981" w:rsidRPr="00E73419" w:rsidRDefault="004A1981" w:rsidP="00655C83">
            <w:pPr>
              <w:widowControl w:val="0"/>
              <w:numPr>
                <w:ilvl w:val="0"/>
                <w:numId w:val="37"/>
              </w:numPr>
              <w:autoSpaceDE w:val="0"/>
              <w:autoSpaceDN w:val="0"/>
              <w:ind w:left="851"/>
              <w:jc w:val="both"/>
              <w:rPr>
                <w:rFonts w:eastAsia="Calibri"/>
                <w:lang w:eastAsia="ru-RU" w:bidi="ru-RU"/>
              </w:rPr>
            </w:pPr>
            <w:r w:rsidRPr="00E73419">
              <w:rPr>
                <w:rFonts w:eastAsia="Calibri"/>
                <w:lang w:eastAsia="ru-RU" w:bidi="ru-RU"/>
              </w:rPr>
              <w:t>сон</w:t>
            </w:r>
          </w:p>
        </w:tc>
        <w:tc>
          <w:tcPr>
            <w:tcW w:w="4956" w:type="dxa"/>
            <w:shd w:val="clear" w:color="auto" w:fill="auto"/>
          </w:tcPr>
          <w:p w:rsidR="004A1981" w:rsidRPr="00E73419" w:rsidRDefault="004A1981" w:rsidP="00655C83">
            <w:pPr>
              <w:jc w:val="both"/>
              <w:rPr>
                <w:rFonts w:eastAsia="Calibri"/>
                <w:color w:val="000000"/>
                <w:lang w:eastAsia="en-US"/>
              </w:rPr>
            </w:pPr>
          </w:p>
        </w:tc>
      </w:tr>
    </w:tbl>
    <w:p w:rsidR="004A1981" w:rsidRPr="004B5CF8" w:rsidRDefault="004A1981" w:rsidP="004A1981">
      <w:pPr>
        <w:jc w:val="both"/>
        <w:rPr>
          <w:rFonts w:eastAsia="Calibri"/>
          <w:b/>
          <w:lang w:eastAsia="en-US"/>
        </w:rPr>
      </w:pPr>
    </w:p>
    <w:p w:rsidR="004A1981" w:rsidRPr="004B5CF8" w:rsidRDefault="004A1981" w:rsidP="004A1981">
      <w:pPr>
        <w:jc w:val="both"/>
        <w:rPr>
          <w:rFonts w:eastAsia="Calibri"/>
          <w:color w:val="000000"/>
          <w:lang w:eastAsia="en-US"/>
        </w:rPr>
      </w:pPr>
      <w:r w:rsidRPr="004B5CF8">
        <w:rPr>
          <w:rFonts w:eastAsia="Calibri"/>
          <w:b/>
          <w:lang w:eastAsia="en-US"/>
        </w:rPr>
        <w:t xml:space="preserve">Завдання № 12. </w:t>
      </w:r>
      <w:r w:rsidRPr="004B5CF8">
        <w:rPr>
          <w:rFonts w:eastAsia="Calibri"/>
          <w:color w:val="000000"/>
          <w:lang w:eastAsia="en-US"/>
        </w:rPr>
        <w:t>Які нормативи виробничого шуму на підприємствах, установах та в організаціях є правильними?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56"/>
      </w:tblGrid>
      <w:tr w:rsidR="004A1981" w:rsidRPr="00E73419" w:rsidTr="00655C83">
        <w:tc>
          <w:tcPr>
            <w:tcW w:w="4955" w:type="dxa"/>
            <w:shd w:val="clear" w:color="auto" w:fill="auto"/>
          </w:tcPr>
          <w:p w:rsidR="004A1981" w:rsidRPr="00E73419" w:rsidRDefault="004A1981" w:rsidP="00655C83">
            <w:pPr>
              <w:widowControl w:val="0"/>
              <w:numPr>
                <w:ilvl w:val="0"/>
                <w:numId w:val="38"/>
              </w:numPr>
              <w:autoSpaceDE w:val="0"/>
              <w:autoSpaceDN w:val="0"/>
              <w:ind w:left="851"/>
              <w:jc w:val="both"/>
              <w:rPr>
                <w:rFonts w:eastAsia="Calibri"/>
                <w:lang w:eastAsia="ru-RU" w:bidi="ru-RU"/>
              </w:rPr>
            </w:pPr>
            <w:r w:rsidRPr="00E73419">
              <w:rPr>
                <w:rFonts w:eastAsia="Calibri"/>
                <w:lang w:eastAsia="ru-RU" w:bidi="ru-RU"/>
              </w:rPr>
              <w:t xml:space="preserve">0-30 </w:t>
            </w:r>
            <w:proofErr w:type="spellStart"/>
            <w:r w:rsidRPr="00E73419">
              <w:rPr>
                <w:rFonts w:eastAsia="Calibri"/>
                <w:lang w:eastAsia="ru-RU" w:bidi="ru-RU"/>
              </w:rPr>
              <w:t>дБА</w:t>
            </w:r>
            <w:proofErr w:type="spellEnd"/>
          </w:p>
        </w:tc>
        <w:tc>
          <w:tcPr>
            <w:tcW w:w="4956" w:type="dxa"/>
            <w:shd w:val="clear" w:color="auto" w:fill="auto"/>
          </w:tcPr>
          <w:p w:rsidR="004A1981" w:rsidRPr="00E73419" w:rsidRDefault="004A1981" w:rsidP="00655C83">
            <w:pPr>
              <w:widowControl w:val="0"/>
              <w:numPr>
                <w:ilvl w:val="0"/>
                <w:numId w:val="38"/>
              </w:numPr>
              <w:autoSpaceDE w:val="0"/>
              <w:autoSpaceDN w:val="0"/>
              <w:ind w:left="851"/>
              <w:jc w:val="both"/>
              <w:rPr>
                <w:rFonts w:eastAsia="Calibri"/>
                <w:lang w:eastAsia="ru-RU" w:bidi="ru-RU"/>
              </w:rPr>
            </w:pPr>
            <w:r w:rsidRPr="00E73419">
              <w:rPr>
                <w:rFonts w:eastAsia="Calibri"/>
                <w:lang w:eastAsia="ru-RU" w:bidi="ru-RU"/>
              </w:rPr>
              <w:t xml:space="preserve">50-80 </w:t>
            </w:r>
            <w:proofErr w:type="spellStart"/>
            <w:r w:rsidRPr="00E73419">
              <w:rPr>
                <w:rFonts w:eastAsia="Calibri"/>
                <w:lang w:eastAsia="ru-RU" w:bidi="ru-RU"/>
              </w:rPr>
              <w:t>дБА</w:t>
            </w:r>
            <w:proofErr w:type="spellEnd"/>
          </w:p>
        </w:tc>
      </w:tr>
      <w:tr w:rsidR="004A1981" w:rsidRPr="00E73419" w:rsidTr="00655C83">
        <w:tc>
          <w:tcPr>
            <w:tcW w:w="4955" w:type="dxa"/>
            <w:shd w:val="clear" w:color="auto" w:fill="auto"/>
          </w:tcPr>
          <w:p w:rsidR="004A1981" w:rsidRPr="00E73419" w:rsidRDefault="004A1981" w:rsidP="00655C83">
            <w:pPr>
              <w:widowControl w:val="0"/>
              <w:numPr>
                <w:ilvl w:val="0"/>
                <w:numId w:val="38"/>
              </w:numPr>
              <w:autoSpaceDE w:val="0"/>
              <w:autoSpaceDN w:val="0"/>
              <w:ind w:left="851"/>
              <w:jc w:val="both"/>
              <w:rPr>
                <w:rFonts w:eastAsia="Calibri"/>
                <w:lang w:eastAsia="ru-RU" w:bidi="ru-RU"/>
              </w:rPr>
            </w:pPr>
            <w:r w:rsidRPr="00E73419">
              <w:rPr>
                <w:rFonts w:eastAsia="Calibri"/>
                <w:lang w:eastAsia="ru-RU" w:bidi="ru-RU"/>
              </w:rPr>
              <w:t xml:space="preserve">30-50 </w:t>
            </w:r>
            <w:proofErr w:type="spellStart"/>
            <w:r w:rsidRPr="00E73419">
              <w:rPr>
                <w:rFonts w:eastAsia="Calibri"/>
                <w:lang w:eastAsia="ru-RU" w:bidi="ru-RU"/>
              </w:rPr>
              <w:t>дБА</w:t>
            </w:r>
            <w:proofErr w:type="spellEnd"/>
          </w:p>
        </w:tc>
        <w:tc>
          <w:tcPr>
            <w:tcW w:w="4956" w:type="dxa"/>
            <w:shd w:val="clear" w:color="auto" w:fill="auto"/>
          </w:tcPr>
          <w:p w:rsidR="004A1981" w:rsidRPr="00E73419" w:rsidRDefault="004A1981" w:rsidP="00655C83">
            <w:pPr>
              <w:widowControl w:val="0"/>
              <w:numPr>
                <w:ilvl w:val="0"/>
                <w:numId w:val="38"/>
              </w:numPr>
              <w:autoSpaceDE w:val="0"/>
              <w:autoSpaceDN w:val="0"/>
              <w:ind w:left="851"/>
              <w:jc w:val="both"/>
              <w:rPr>
                <w:rFonts w:eastAsia="Calibri"/>
                <w:lang w:eastAsia="ru-RU" w:bidi="ru-RU"/>
              </w:rPr>
            </w:pPr>
            <w:r w:rsidRPr="00E73419">
              <w:rPr>
                <w:rFonts w:eastAsia="Calibri"/>
                <w:lang w:eastAsia="ru-RU" w:bidi="ru-RU"/>
              </w:rPr>
              <w:t xml:space="preserve">80-100 </w:t>
            </w:r>
            <w:proofErr w:type="spellStart"/>
            <w:r w:rsidRPr="00E73419">
              <w:rPr>
                <w:rFonts w:eastAsia="Calibri"/>
                <w:lang w:eastAsia="ru-RU" w:bidi="ru-RU"/>
              </w:rPr>
              <w:t>дБА</w:t>
            </w:r>
            <w:proofErr w:type="spellEnd"/>
          </w:p>
        </w:tc>
      </w:tr>
      <w:tr w:rsidR="004A1981" w:rsidRPr="00E73419" w:rsidTr="00655C83">
        <w:tc>
          <w:tcPr>
            <w:tcW w:w="4955" w:type="dxa"/>
            <w:shd w:val="clear" w:color="auto" w:fill="auto"/>
          </w:tcPr>
          <w:p w:rsidR="004A1981" w:rsidRPr="00E73419" w:rsidRDefault="004A1981" w:rsidP="00655C83">
            <w:pPr>
              <w:widowControl w:val="0"/>
              <w:numPr>
                <w:ilvl w:val="0"/>
                <w:numId w:val="38"/>
              </w:numPr>
              <w:autoSpaceDE w:val="0"/>
              <w:autoSpaceDN w:val="0"/>
              <w:ind w:left="851"/>
              <w:jc w:val="both"/>
              <w:rPr>
                <w:rFonts w:eastAsia="Calibri"/>
                <w:lang w:eastAsia="ru-RU" w:bidi="ru-RU"/>
              </w:rPr>
            </w:pPr>
            <w:r w:rsidRPr="00E73419">
              <w:rPr>
                <w:rFonts w:eastAsia="Calibri"/>
                <w:lang w:eastAsia="ru-RU" w:bidi="ru-RU"/>
              </w:rPr>
              <w:t xml:space="preserve">100-130 </w:t>
            </w:r>
            <w:proofErr w:type="spellStart"/>
            <w:r w:rsidRPr="00E73419">
              <w:rPr>
                <w:rFonts w:eastAsia="Calibri"/>
                <w:lang w:eastAsia="ru-RU" w:bidi="ru-RU"/>
              </w:rPr>
              <w:t>дБА</w:t>
            </w:r>
            <w:proofErr w:type="spellEnd"/>
          </w:p>
        </w:tc>
        <w:tc>
          <w:tcPr>
            <w:tcW w:w="4956" w:type="dxa"/>
            <w:shd w:val="clear" w:color="auto" w:fill="auto"/>
          </w:tcPr>
          <w:p w:rsidR="004A1981" w:rsidRPr="00E73419" w:rsidRDefault="004A1981" w:rsidP="00655C83">
            <w:pPr>
              <w:jc w:val="both"/>
              <w:rPr>
                <w:rFonts w:eastAsia="Calibri"/>
                <w:color w:val="000000"/>
                <w:lang w:eastAsia="en-US"/>
              </w:rPr>
            </w:pPr>
          </w:p>
        </w:tc>
      </w:tr>
    </w:tbl>
    <w:p w:rsidR="004A1981" w:rsidRPr="004B5CF8" w:rsidRDefault="004A1981" w:rsidP="004A1981">
      <w:pPr>
        <w:widowControl w:val="0"/>
        <w:autoSpaceDE w:val="0"/>
        <w:autoSpaceDN w:val="0"/>
        <w:jc w:val="both"/>
        <w:rPr>
          <w:b/>
          <w:lang w:eastAsia="ru-RU" w:bidi="ru-RU"/>
        </w:rPr>
      </w:pPr>
    </w:p>
    <w:p w:rsidR="004A1981" w:rsidRPr="004B5CF8" w:rsidRDefault="004A1981" w:rsidP="004A1981">
      <w:pPr>
        <w:widowControl w:val="0"/>
        <w:autoSpaceDE w:val="0"/>
        <w:autoSpaceDN w:val="0"/>
        <w:jc w:val="both"/>
        <w:rPr>
          <w:b/>
          <w:lang w:eastAsia="ru-RU" w:bidi="ru-RU"/>
        </w:rPr>
      </w:pPr>
      <w:r w:rsidRPr="004B5CF8">
        <w:rPr>
          <w:b/>
          <w:lang w:eastAsia="ru-RU" w:bidi="ru-RU"/>
        </w:rPr>
        <w:t>Завдання № 13. Допишіть терміни</w:t>
      </w:r>
    </w:p>
    <w:p w:rsidR="004A1981" w:rsidRPr="004B5CF8" w:rsidRDefault="004A1981" w:rsidP="004A1981">
      <w:pPr>
        <w:widowControl w:val="0"/>
        <w:numPr>
          <w:ilvl w:val="0"/>
          <w:numId w:val="33"/>
        </w:numPr>
        <w:autoSpaceDE w:val="0"/>
        <w:autoSpaceDN w:val="0"/>
        <w:ind w:left="0" w:firstLine="0"/>
        <w:jc w:val="both"/>
        <w:rPr>
          <w:lang w:eastAsia="ru-RU" w:bidi="ru-RU"/>
        </w:rPr>
      </w:pPr>
      <w:r w:rsidRPr="004B5CF8">
        <w:rPr>
          <w:lang w:eastAsia="ru-RU" w:bidi="ru-RU"/>
        </w:rPr>
        <w:t>Поєднання параметрів мікроклімату, які при тривалому та систематичному впливі на людину можуть викликати зміни теплового стану організму, що швидко минають і нормалізуються та супроводжуються напруженням механізмів терморегуляції в межах фізіологічної адаптації називають …</w:t>
      </w:r>
    </w:p>
    <w:p w:rsidR="004A1981" w:rsidRPr="004B5CF8" w:rsidRDefault="004A1981" w:rsidP="004A1981">
      <w:pPr>
        <w:widowControl w:val="0"/>
        <w:numPr>
          <w:ilvl w:val="0"/>
          <w:numId w:val="33"/>
        </w:numPr>
        <w:autoSpaceDE w:val="0"/>
        <w:autoSpaceDN w:val="0"/>
        <w:ind w:left="0" w:firstLine="0"/>
        <w:jc w:val="both"/>
        <w:rPr>
          <w:lang w:eastAsia="ru-RU" w:bidi="ru-RU"/>
        </w:rPr>
      </w:pPr>
      <w:r w:rsidRPr="004B5CF8">
        <w:rPr>
          <w:lang w:eastAsia="ru-RU" w:bidi="ru-RU"/>
        </w:rPr>
        <w:t xml:space="preserve">Поєднання параметрів мікроклімату,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 називають … </w:t>
      </w:r>
    </w:p>
    <w:p w:rsidR="004A1981" w:rsidRPr="004B5CF8" w:rsidRDefault="004A1981" w:rsidP="004A1981">
      <w:pPr>
        <w:widowControl w:val="0"/>
        <w:numPr>
          <w:ilvl w:val="0"/>
          <w:numId w:val="33"/>
        </w:numPr>
        <w:autoSpaceDE w:val="0"/>
        <w:autoSpaceDN w:val="0"/>
        <w:ind w:left="0" w:firstLine="0"/>
        <w:jc w:val="both"/>
        <w:rPr>
          <w:lang w:eastAsia="ru-RU" w:bidi="ru-RU"/>
        </w:rPr>
      </w:pPr>
      <w:r w:rsidRPr="004B5CF8">
        <w:rPr>
          <w:lang w:eastAsia="ru-RU" w:bidi="ru-RU"/>
        </w:rPr>
        <w:t xml:space="preserve">Місце постійного перебування </w:t>
      </w:r>
      <w:r w:rsidRPr="004B5CF8">
        <w:rPr>
          <w:spacing w:val="2"/>
          <w:lang w:eastAsia="ru-RU" w:bidi="ru-RU"/>
        </w:rPr>
        <w:t xml:space="preserve">працівника </w:t>
      </w:r>
      <w:r w:rsidRPr="004B5CF8">
        <w:rPr>
          <w:lang w:eastAsia="ru-RU" w:bidi="ru-RU"/>
        </w:rPr>
        <w:t>для спостереження й проведення виробничих процесів або експериментів, називається ……….</w:t>
      </w:r>
    </w:p>
    <w:p w:rsidR="004A1981" w:rsidRPr="004B5CF8" w:rsidRDefault="004A1981" w:rsidP="004A1981">
      <w:pPr>
        <w:widowControl w:val="0"/>
        <w:numPr>
          <w:ilvl w:val="0"/>
          <w:numId w:val="33"/>
        </w:numPr>
        <w:autoSpaceDE w:val="0"/>
        <w:autoSpaceDN w:val="0"/>
        <w:ind w:left="0" w:firstLine="0"/>
        <w:jc w:val="both"/>
        <w:rPr>
          <w:lang w:eastAsia="ru-RU" w:bidi="ru-RU"/>
        </w:rPr>
      </w:pPr>
      <w:r w:rsidRPr="004B5CF8">
        <w:rPr>
          <w:lang w:eastAsia="ru-RU" w:bidi="ru-RU"/>
        </w:rPr>
        <w:t>Довго фіксована робоча поза називається</w:t>
      </w:r>
      <w:r w:rsidRPr="004B5CF8">
        <w:rPr>
          <w:spacing w:val="2"/>
          <w:lang w:eastAsia="ru-RU" w:bidi="ru-RU"/>
        </w:rPr>
        <w:t xml:space="preserve"> ……… </w:t>
      </w:r>
      <w:r w:rsidRPr="004B5CF8">
        <w:rPr>
          <w:lang w:eastAsia="ru-RU" w:bidi="ru-RU"/>
        </w:rPr>
        <w:t xml:space="preserve">і має </w:t>
      </w:r>
      <w:r w:rsidRPr="004B5CF8">
        <w:rPr>
          <w:spacing w:val="2"/>
          <w:lang w:eastAsia="ru-RU" w:bidi="ru-RU"/>
        </w:rPr>
        <w:t xml:space="preserve">розглядатись </w:t>
      </w:r>
      <w:r w:rsidRPr="004B5CF8">
        <w:rPr>
          <w:lang w:eastAsia="ru-RU" w:bidi="ru-RU"/>
        </w:rPr>
        <w:t xml:space="preserve">як </w:t>
      </w:r>
      <w:r w:rsidRPr="004B5CF8">
        <w:rPr>
          <w:spacing w:val="2"/>
          <w:lang w:eastAsia="ru-RU" w:bidi="ru-RU"/>
        </w:rPr>
        <w:t xml:space="preserve">несприятливий фактор </w:t>
      </w:r>
      <w:r w:rsidRPr="004B5CF8">
        <w:rPr>
          <w:lang w:eastAsia="ru-RU" w:bidi="ru-RU"/>
        </w:rPr>
        <w:t>при оцінюванні умов праці</w:t>
      </w:r>
      <w:r w:rsidRPr="004B5CF8">
        <w:rPr>
          <w:spacing w:val="32"/>
          <w:lang w:eastAsia="ru-RU" w:bidi="ru-RU"/>
        </w:rPr>
        <w:t xml:space="preserve"> </w:t>
      </w:r>
      <w:r w:rsidRPr="004B5CF8">
        <w:rPr>
          <w:spacing w:val="2"/>
          <w:lang w:eastAsia="ru-RU" w:bidi="ru-RU"/>
        </w:rPr>
        <w:t>працівника.</w:t>
      </w:r>
    </w:p>
    <w:p w:rsidR="004A1981" w:rsidRPr="004B5CF8" w:rsidRDefault="004A1981" w:rsidP="004A1981">
      <w:pPr>
        <w:widowControl w:val="0"/>
        <w:numPr>
          <w:ilvl w:val="0"/>
          <w:numId w:val="33"/>
        </w:numPr>
        <w:autoSpaceDE w:val="0"/>
        <w:autoSpaceDN w:val="0"/>
        <w:ind w:left="0" w:firstLine="0"/>
        <w:jc w:val="both"/>
        <w:rPr>
          <w:lang w:eastAsia="ru-RU" w:bidi="ru-RU"/>
        </w:rPr>
      </w:pPr>
      <w:proofErr w:type="spellStart"/>
      <w:r w:rsidRPr="004B5CF8">
        <w:rPr>
          <w:spacing w:val="3"/>
          <w:lang w:eastAsia="ru-RU" w:bidi="ru-RU"/>
        </w:rPr>
        <w:t>Робочеположення</w:t>
      </w:r>
      <w:proofErr w:type="spellEnd"/>
      <w:r w:rsidRPr="004B5CF8">
        <w:rPr>
          <w:spacing w:val="3"/>
          <w:lang w:eastAsia="ru-RU" w:bidi="ru-RU"/>
        </w:rPr>
        <w:t xml:space="preserve"> …… характеризується низькими</w:t>
      </w:r>
      <w:r w:rsidRPr="004B5CF8">
        <w:rPr>
          <w:spacing w:val="37"/>
          <w:lang w:eastAsia="ru-RU" w:bidi="ru-RU"/>
        </w:rPr>
        <w:t xml:space="preserve"> </w:t>
      </w:r>
      <w:r w:rsidRPr="004B5CF8">
        <w:rPr>
          <w:spacing w:val="3"/>
          <w:lang w:eastAsia="ru-RU" w:bidi="ru-RU"/>
        </w:rPr>
        <w:t xml:space="preserve">енерговитратами, </w:t>
      </w:r>
      <w:r w:rsidRPr="004B5CF8">
        <w:rPr>
          <w:spacing w:val="2"/>
          <w:lang w:eastAsia="ru-RU" w:bidi="ru-RU"/>
        </w:rPr>
        <w:t xml:space="preserve">забезпечує </w:t>
      </w:r>
      <w:r w:rsidRPr="004B5CF8">
        <w:rPr>
          <w:spacing w:val="3"/>
          <w:lang w:eastAsia="ru-RU" w:bidi="ru-RU"/>
        </w:rPr>
        <w:t xml:space="preserve">більшу стійкість </w:t>
      </w:r>
      <w:r w:rsidRPr="004B5CF8">
        <w:rPr>
          <w:lang w:eastAsia="ru-RU" w:bidi="ru-RU"/>
        </w:rPr>
        <w:t>тіла, потребує меншого напруження м'язів. А</w:t>
      </w:r>
      <w:r w:rsidRPr="004B5CF8">
        <w:rPr>
          <w:spacing w:val="54"/>
          <w:lang w:eastAsia="ru-RU" w:bidi="ru-RU"/>
        </w:rPr>
        <w:t xml:space="preserve"> </w:t>
      </w:r>
      <w:r w:rsidRPr="004B5CF8">
        <w:rPr>
          <w:spacing w:val="3"/>
          <w:lang w:eastAsia="ru-RU" w:bidi="ru-RU"/>
        </w:rPr>
        <w:t xml:space="preserve">положення …….. викликає </w:t>
      </w:r>
      <w:r w:rsidRPr="004B5CF8">
        <w:rPr>
          <w:lang w:eastAsia="ru-RU" w:bidi="ru-RU"/>
        </w:rPr>
        <w:t xml:space="preserve">напруження більшості м'язів, потребує додаткових затрат енергії (на 10 %), утруднює кровообіг. Робота м'язів спрямована на те, щоб </w:t>
      </w:r>
      <w:proofErr w:type="spellStart"/>
      <w:r w:rsidRPr="004B5CF8">
        <w:rPr>
          <w:lang w:eastAsia="ru-RU" w:bidi="ru-RU"/>
        </w:rPr>
        <w:t>утри-</w:t>
      </w:r>
      <w:proofErr w:type="spellEnd"/>
      <w:r w:rsidRPr="004B5CF8">
        <w:rPr>
          <w:lang w:eastAsia="ru-RU" w:bidi="ru-RU"/>
        </w:rPr>
        <w:t xml:space="preserve"> </w:t>
      </w:r>
      <w:proofErr w:type="spellStart"/>
      <w:r w:rsidRPr="004B5CF8">
        <w:rPr>
          <w:lang w:eastAsia="ru-RU" w:bidi="ru-RU"/>
        </w:rPr>
        <w:t>мувати</w:t>
      </w:r>
      <w:proofErr w:type="spellEnd"/>
      <w:r w:rsidRPr="004B5CF8">
        <w:rPr>
          <w:lang w:eastAsia="ru-RU" w:bidi="ru-RU"/>
        </w:rPr>
        <w:t xml:space="preserve"> на постійному місці центр</w:t>
      </w:r>
      <w:r w:rsidRPr="004B5CF8">
        <w:rPr>
          <w:spacing w:val="-20"/>
          <w:lang w:eastAsia="ru-RU" w:bidi="ru-RU"/>
        </w:rPr>
        <w:t xml:space="preserve"> </w:t>
      </w:r>
      <w:r w:rsidRPr="004B5CF8">
        <w:rPr>
          <w:lang w:eastAsia="ru-RU" w:bidi="ru-RU"/>
        </w:rPr>
        <w:t>ваги.</w:t>
      </w:r>
    </w:p>
    <w:p w:rsidR="004A1981" w:rsidRPr="004B5CF8" w:rsidRDefault="004A1981" w:rsidP="004A1981">
      <w:pPr>
        <w:widowControl w:val="0"/>
        <w:numPr>
          <w:ilvl w:val="0"/>
          <w:numId w:val="33"/>
        </w:numPr>
        <w:autoSpaceDE w:val="0"/>
        <w:autoSpaceDN w:val="0"/>
        <w:ind w:left="0" w:firstLine="0"/>
        <w:jc w:val="both"/>
        <w:rPr>
          <w:lang w:eastAsia="ru-RU" w:bidi="ru-RU"/>
        </w:rPr>
      </w:pPr>
      <w:r w:rsidRPr="004B5CF8">
        <w:rPr>
          <w:lang w:eastAsia="ru-RU" w:bidi="ru-RU"/>
        </w:rPr>
        <w:t>Умови внутрішнього середовища виробничих</w:t>
      </w:r>
      <w:r w:rsidRPr="004B5CF8">
        <w:rPr>
          <w:b/>
          <w:i/>
          <w:lang w:eastAsia="ru-RU" w:bidi="ru-RU"/>
        </w:rPr>
        <w:t xml:space="preserve"> </w:t>
      </w:r>
      <w:r w:rsidRPr="004B5CF8">
        <w:rPr>
          <w:lang w:eastAsia="ru-RU" w:bidi="ru-RU"/>
        </w:rPr>
        <w:t>приміщень, що впливають на тепловий обмін працюючих з</w:t>
      </w:r>
      <w:r w:rsidRPr="004B5CF8">
        <w:rPr>
          <w:spacing w:val="-8"/>
          <w:lang w:eastAsia="ru-RU" w:bidi="ru-RU"/>
        </w:rPr>
        <w:t xml:space="preserve"> </w:t>
      </w:r>
      <w:r w:rsidRPr="004B5CF8">
        <w:rPr>
          <w:lang w:eastAsia="ru-RU" w:bidi="ru-RU"/>
        </w:rPr>
        <w:t>оточенням,</w:t>
      </w:r>
      <w:r w:rsidRPr="004B5CF8">
        <w:rPr>
          <w:spacing w:val="-3"/>
          <w:lang w:eastAsia="ru-RU" w:bidi="ru-RU"/>
        </w:rPr>
        <w:t xml:space="preserve"> </w:t>
      </w:r>
      <w:r w:rsidRPr="004B5CF8">
        <w:rPr>
          <w:lang w:eastAsia="ru-RU" w:bidi="ru-RU"/>
        </w:rPr>
        <w:t xml:space="preserve">називається ……….. </w:t>
      </w:r>
    </w:p>
    <w:p w:rsidR="004A1981" w:rsidRPr="004B5CF8" w:rsidRDefault="004A1981" w:rsidP="004A1981">
      <w:pPr>
        <w:widowControl w:val="0"/>
        <w:numPr>
          <w:ilvl w:val="0"/>
          <w:numId w:val="33"/>
        </w:numPr>
        <w:autoSpaceDE w:val="0"/>
        <w:autoSpaceDN w:val="0"/>
        <w:ind w:left="0" w:firstLine="0"/>
        <w:jc w:val="both"/>
        <w:rPr>
          <w:b/>
          <w:lang w:eastAsia="ru-RU" w:bidi="ru-RU"/>
        </w:rPr>
      </w:pPr>
      <w:r w:rsidRPr="004B5CF8">
        <w:rPr>
          <w:lang w:eastAsia="ru-RU" w:bidi="ru-RU"/>
        </w:rPr>
        <w:t>Група</w:t>
      </w:r>
      <w:r w:rsidRPr="004B5CF8">
        <w:rPr>
          <w:spacing w:val="37"/>
          <w:lang w:eastAsia="ru-RU" w:bidi="ru-RU"/>
        </w:rPr>
        <w:t xml:space="preserve"> </w:t>
      </w:r>
      <w:r w:rsidRPr="004B5CF8">
        <w:rPr>
          <w:lang w:eastAsia="ru-RU" w:bidi="ru-RU"/>
        </w:rPr>
        <w:t>захворювань,</w:t>
      </w:r>
      <w:r w:rsidRPr="004B5CF8">
        <w:rPr>
          <w:spacing w:val="38"/>
          <w:lang w:eastAsia="ru-RU" w:bidi="ru-RU"/>
        </w:rPr>
        <w:t xml:space="preserve"> </w:t>
      </w:r>
      <w:r w:rsidRPr="004B5CF8">
        <w:rPr>
          <w:lang w:eastAsia="ru-RU" w:bidi="ru-RU"/>
        </w:rPr>
        <w:t>які</w:t>
      </w:r>
      <w:r w:rsidRPr="004B5CF8">
        <w:rPr>
          <w:spacing w:val="39"/>
          <w:lang w:eastAsia="ru-RU" w:bidi="ru-RU"/>
        </w:rPr>
        <w:t xml:space="preserve"> </w:t>
      </w:r>
      <w:r w:rsidRPr="004B5CF8">
        <w:rPr>
          <w:lang w:eastAsia="ru-RU" w:bidi="ru-RU"/>
        </w:rPr>
        <w:t>виникають</w:t>
      </w:r>
      <w:r w:rsidRPr="004B5CF8">
        <w:rPr>
          <w:spacing w:val="41"/>
          <w:lang w:eastAsia="ru-RU" w:bidi="ru-RU"/>
        </w:rPr>
        <w:t xml:space="preserve"> </w:t>
      </w:r>
      <w:r w:rsidRPr="004B5CF8">
        <w:rPr>
          <w:lang w:eastAsia="ru-RU" w:bidi="ru-RU"/>
        </w:rPr>
        <w:t>винятково</w:t>
      </w:r>
      <w:r w:rsidRPr="004B5CF8">
        <w:rPr>
          <w:spacing w:val="35"/>
          <w:lang w:eastAsia="ru-RU" w:bidi="ru-RU"/>
        </w:rPr>
        <w:t xml:space="preserve"> </w:t>
      </w:r>
      <w:r w:rsidRPr="004B5CF8">
        <w:rPr>
          <w:lang w:eastAsia="ru-RU" w:bidi="ru-RU"/>
        </w:rPr>
        <w:t>або</w:t>
      </w:r>
      <w:r w:rsidRPr="004B5CF8">
        <w:rPr>
          <w:spacing w:val="38"/>
          <w:lang w:eastAsia="ru-RU" w:bidi="ru-RU"/>
        </w:rPr>
        <w:t xml:space="preserve"> </w:t>
      </w:r>
      <w:r w:rsidRPr="004B5CF8">
        <w:rPr>
          <w:lang w:eastAsia="ru-RU" w:bidi="ru-RU"/>
        </w:rPr>
        <w:t>здебільшого</w:t>
      </w:r>
      <w:r w:rsidRPr="004B5CF8">
        <w:rPr>
          <w:spacing w:val="39"/>
          <w:lang w:eastAsia="ru-RU" w:bidi="ru-RU"/>
        </w:rPr>
        <w:t xml:space="preserve"> </w:t>
      </w:r>
      <w:r w:rsidRPr="004B5CF8">
        <w:rPr>
          <w:lang w:eastAsia="ru-RU" w:bidi="ru-RU"/>
        </w:rPr>
        <w:t>в</w:t>
      </w:r>
      <w:r w:rsidRPr="004B5CF8">
        <w:rPr>
          <w:spacing w:val="38"/>
          <w:lang w:eastAsia="ru-RU" w:bidi="ru-RU"/>
        </w:rPr>
        <w:t xml:space="preserve"> </w:t>
      </w:r>
      <w:r w:rsidRPr="004B5CF8">
        <w:rPr>
          <w:lang w:eastAsia="ru-RU" w:bidi="ru-RU"/>
        </w:rPr>
        <w:t>результаті</w:t>
      </w:r>
      <w:r w:rsidRPr="004B5CF8">
        <w:rPr>
          <w:spacing w:val="39"/>
          <w:lang w:eastAsia="ru-RU" w:bidi="ru-RU"/>
        </w:rPr>
        <w:t xml:space="preserve"> </w:t>
      </w:r>
      <w:r w:rsidRPr="004B5CF8">
        <w:rPr>
          <w:lang w:eastAsia="ru-RU" w:bidi="ru-RU"/>
        </w:rPr>
        <w:t>впливу</w:t>
      </w:r>
      <w:r w:rsidRPr="004B5CF8">
        <w:rPr>
          <w:spacing w:val="34"/>
          <w:lang w:eastAsia="ru-RU" w:bidi="ru-RU"/>
        </w:rPr>
        <w:t xml:space="preserve"> </w:t>
      </w:r>
      <w:r w:rsidRPr="004B5CF8">
        <w:rPr>
          <w:lang w:eastAsia="ru-RU" w:bidi="ru-RU"/>
        </w:rPr>
        <w:t>на організм несприятливих умов</w:t>
      </w:r>
      <w:r w:rsidRPr="004B5CF8">
        <w:rPr>
          <w:spacing w:val="-8"/>
          <w:lang w:eastAsia="ru-RU" w:bidi="ru-RU"/>
        </w:rPr>
        <w:t xml:space="preserve"> </w:t>
      </w:r>
      <w:r w:rsidRPr="004B5CF8">
        <w:rPr>
          <w:lang w:eastAsia="ru-RU" w:bidi="ru-RU"/>
        </w:rPr>
        <w:t>праці,</w:t>
      </w:r>
      <w:r w:rsidRPr="004B5CF8">
        <w:rPr>
          <w:spacing w:val="-3"/>
          <w:lang w:eastAsia="ru-RU" w:bidi="ru-RU"/>
        </w:rPr>
        <w:t xml:space="preserve"> </w:t>
      </w:r>
      <w:r w:rsidRPr="004B5CF8">
        <w:rPr>
          <w:lang w:eastAsia="ru-RU" w:bidi="ru-RU"/>
        </w:rPr>
        <w:t>називаються ………</w:t>
      </w:r>
    </w:p>
    <w:p w:rsidR="004A1981" w:rsidRPr="004B5CF8" w:rsidRDefault="004A1981" w:rsidP="004A1981">
      <w:pPr>
        <w:widowControl w:val="0"/>
        <w:numPr>
          <w:ilvl w:val="0"/>
          <w:numId w:val="33"/>
        </w:numPr>
        <w:autoSpaceDE w:val="0"/>
        <w:autoSpaceDN w:val="0"/>
        <w:ind w:left="0" w:firstLine="0"/>
        <w:jc w:val="both"/>
        <w:rPr>
          <w:b/>
          <w:lang w:eastAsia="ru-RU" w:bidi="ru-RU"/>
        </w:rPr>
      </w:pPr>
      <w:r w:rsidRPr="004B5CF8">
        <w:rPr>
          <w:lang w:eastAsia="ru-RU" w:bidi="ru-RU"/>
        </w:rPr>
        <w:t>Невидимі і нечутні хвилі, що викликають у людини почуття глибокої пригніченості і непоясненого страху, називаються ……...</w:t>
      </w:r>
    </w:p>
    <w:p w:rsidR="004A1981" w:rsidRPr="004B5CF8" w:rsidRDefault="004A1981" w:rsidP="004A1981">
      <w:pPr>
        <w:widowControl w:val="0"/>
        <w:numPr>
          <w:ilvl w:val="0"/>
          <w:numId w:val="33"/>
        </w:numPr>
        <w:autoSpaceDE w:val="0"/>
        <w:autoSpaceDN w:val="0"/>
        <w:ind w:left="0" w:firstLine="0"/>
        <w:jc w:val="both"/>
        <w:rPr>
          <w:b/>
          <w:lang w:eastAsia="ru-RU" w:bidi="ru-RU"/>
        </w:rPr>
      </w:pPr>
      <w:r w:rsidRPr="004B5CF8">
        <w:rPr>
          <w:lang w:eastAsia="ru-RU" w:bidi="ru-RU"/>
        </w:rPr>
        <w:t>Потужні коливання низької частоти і високої інтенсивності, що використовуються у виробництві для очищення деталей, зварювання, пайки, свердління, більш слабкі – в дефектоскопії, у діагностиці, для дослідницьких цілей, називаються ……….</w:t>
      </w:r>
    </w:p>
    <w:p w:rsidR="004A1981" w:rsidRPr="004B5CF8" w:rsidRDefault="004A1981" w:rsidP="004A1981">
      <w:pPr>
        <w:widowControl w:val="0"/>
        <w:numPr>
          <w:ilvl w:val="0"/>
          <w:numId w:val="33"/>
        </w:numPr>
        <w:autoSpaceDE w:val="0"/>
        <w:autoSpaceDN w:val="0"/>
        <w:ind w:left="0" w:firstLine="0"/>
        <w:jc w:val="both"/>
        <w:rPr>
          <w:b/>
          <w:lang w:eastAsia="ru-RU" w:bidi="ru-RU"/>
        </w:rPr>
      </w:pPr>
      <w:r w:rsidRPr="004B5CF8">
        <w:rPr>
          <w:lang w:eastAsia="ru-RU" w:bidi="ru-RU"/>
        </w:rPr>
        <w:t>Малі механічні коливання, що виникають у пружних тілах під впливом перемінних сил це – ……...</w:t>
      </w:r>
    </w:p>
    <w:p w:rsidR="004A1981" w:rsidRPr="004B5CF8" w:rsidRDefault="004A1981" w:rsidP="004A1981">
      <w:pPr>
        <w:widowControl w:val="0"/>
        <w:autoSpaceDE w:val="0"/>
        <w:autoSpaceDN w:val="0"/>
        <w:jc w:val="both"/>
        <w:rPr>
          <w:b/>
          <w:lang w:eastAsia="ru-RU" w:bidi="ru-RU"/>
        </w:rPr>
      </w:pPr>
    </w:p>
    <w:p w:rsidR="004A1981" w:rsidRPr="004B5CF8" w:rsidRDefault="004A1981" w:rsidP="004A1981">
      <w:pPr>
        <w:jc w:val="both"/>
        <w:rPr>
          <w:rFonts w:eastAsia="Calibri"/>
          <w:b/>
          <w:lang w:eastAsia="en-US"/>
        </w:rPr>
      </w:pPr>
      <w:r w:rsidRPr="004B5CF8">
        <w:rPr>
          <w:rFonts w:eastAsia="Calibri"/>
          <w:b/>
          <w:lang w:eastAsia="en-US"/>
        </w:rPr>
        <w:t xml:space="preserve">Завдання № 14. </w:t>
      </w:r>
      <w:proofErr w:type="spellStart"/>
      <w:r w:rsidRPr="004B5CF8">
        <w:rPr>
          <w:rFonts w:eastAsia="Calibri"/>
          <w:b/>
          <w:lang w:eastAsia="en-US"/>
        </w:rPr>
        <w:t>Співствити</w:t>
      </w:r>
      <w:proofErr w:type="spellEnd"/>
      <w:r w:rsidRPr="004B5CF8">
        <w:rPr>
          <w:rFonts w:eastAsia="Calibri"/>
          <w:b/>
          <w:lang w:eastAsia="en-US"/>
        </w:rPr>
        <w:t xml:space="preserve"> заходи та засоби нормалізації параметрів мікроклімату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5097"/>
      </w:tblGrid>
      <w:tr w:rsidR="004A1981" w:rsidRPr="00E73419" w:rsidTr="00655C83">
        <w:tc>
          <w:tcPr>
            <w:tcW w:w="4248" w:type="dxa"/>
            <w:shd w:val="clear" w:color="auto" w:fill="auto"/>
          </w:tcPr>
          <w:p w:rsidR="004A1981" w:rsidRPr="00E73419" w:rsidRDefault="004A1981" w:rsidP="00655C83">
            <w:pPr>
              <w:widowControl w:val="0"/>
              <w:numPr>
                <w:ilvl w:val="0"/>
                <w:numId w:val="32"/>
              </w:numPr>
              <w:autoSpaceDE w:val="0"/>
              <w:autoSpaceDN w:val="0"/>
              <w:ind w:left="0" w:firstLine="0"/>
              <w:jc w:val="both"/>
              <w:rPr>
                <w:rFonts w:eastAsia="Calibri"/>
                <w:sz w:val="18"/>
                <w:szCs w:val="18"/>
                <w:lang w:eastAsia="ru-RU" w:bidi="ru-RU"/>
              </w:rPr>
            </w:pPr>
            <w:r w:rsidRPr="00E73419">
              <w:rPr>
                <w:rFonts w:eastAsia="Calibri"/>
                <w:sz w:val="18"/>
                <w:szCs w:val="18"/>
                <w:lang w:eastAsia="ru-RU" w:bidi="ru-RU"/>
              </w:rPr>
              <w:t>будівельно-планувальні заходи</w:t>
            </w:r>
          </w:p>
        </w:tc>
        <w:tc>
          <w:tcPr>
            <w:tcW w:w="5097"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r w:rsidRPr="00E73419">
              <w:rPr>
                <w:rFonts w:eastAsia="Calibri"/>
                <w:sz w:val="18"/>
                <w:szCs w:val="18"/>
                <w:lang w:eastAsia="ru-RU" w:bidi="ru-RU"/>
              </w:rPr>
              <w:t>А. використання теплозахисних екранів</w:t>
            </w:r>
          </w:p>
        </w:tc>
      </w:tr>
      <w:tr w:rsidR="004A1981" w:rsidRPr="00E73419" w:rsidTr="00655C83">
        <w:tc>
          <w:tcPr>
            <w:tcW w:w="4248" w:type="dxa"/>
            <w:shd w:val="clear" w:color="auto" w:fill="auto"/>
          </w:tcPr>
          <w:p w:rsidR="004A1981" w:rsidRPr="00E73419" w:rsidRDefault="004A1981" w:rsidP="00655C83">
            <w:pPr>
              <w:widowControl w:val="0"/>
              <w:numPr>
                <w:ilvl w:val="0"/>
                <w:numId w:val="32"/>
              </w:numPr>
              <w:autoSpaceDE w:val="0"/>
              <w:autoSpaceDN w:val="0"/>
              <w:ind w:left="0" w:firstLine="0"/>
              <w:jc w:val="both"/>
              <w:rPr>
                <w:rFonts w:eastAsia="Calibri"/>
                <w:sz w:val="18"/>
                <w:szCs w:val="18"/>
                <w:lang w:eastAsia="ru-RU" w:bidi="ru-RU"/>
              </w:rPr>
            </w:pPr>
            <w:r w:rsidRPr="00E73419">
              <w:rPr>
                <w:rFonts w:eastAsia="Calibri"/>
                <w:sz w:val="18"/>
                <w:szCs w:val="18"/>
                <w:lang w:eastAsia="ru-RU" w:bidi="ru-RU"/>
              </w:rPr>
              <w:t>організаційно-технологічні заходи</w:t>
            </w:r>
          </w:p>
        </w:tc>
        <w:tc>
          <w:tcPr>
            <w:tcW w:w="5097"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r w:rsidRPr="00E73419">
              <w:rPr>
                <w:rFonts w:eastAsia="Calibri"/>
                <w:sz w:val="18"/>
                <w:szCs w:val="18"/>
                <w:lang w:eastAsia="ru-RU" w:bidi="ru-RU"/>
              </w:rPr>
              <w:t>Б. вентиляція</w:t>
            </w:r>
          </w:p>
        </w:tc>
      </w:tr>
      <w:tr w:rsidR="004A1981" w:rsidRPr="00E73419" w:rsidTr="00655C83">
        <w:tc>
          <w:tcPr>
            <w:tcW w:w="4248" w:type="dxa"/>
            <w:shd w:val="clear" w:color="auto" w:fill="auto"/>
          </w:tcPr>
          <w:p w:rsidR="004A1981" w:rsidRPr="00E73419" w:rsidRDefault="004A1981" w:rsidP="00655C83">
            <w:pPr>
              <w:widowControl w:val="0"/>
              <w:numPr>
                <w:ilvl w:val="0"/>
                <w:numId w:val="32"/>
              </w:numPr>
              <w:autoSpaceDE w:val="0"/>
              <w:autoSpaceDN w:val="0"/>
              <w:ind w:left="0" w:firstLine="0"/>
              <w:jc w:val="both"/>
              <w:rPr>
                <w:rFonts w:eastAsia="Calibri"/>
                <w:sz w:val="18"/>
                <w:szCs w:val="18"/>
                <w:lang w:eastAsia="ru-RU" w:bidi="ru-RU"/>
              </w:rPr>
            </w:pPr>
            <w:r w:rsidRPr="00E73419">
              <w:rPr>
                <w:rFonts w:eastAsia="Calibri"/>
                <w:sz w:val="18"/>
                <w:szCs w:val="18"/>
                <w:lang w:eastAsia="ru-RU" w:bidi="ru-RU"/>
              </w:rPr>
              <w:t>санітарно-гігієнічні заходи</w:t>
            </w:r>
          </w:p>
        </w:tc>
        <w:tc>
          <w:tcPr>
            <w:tcW w:w="5097"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r w:rsidRPr="00E73419">
              <w:rPr>
                <w:rFonts w:eastAsia="Calibri"/>
                <w:sz w:val="18"/>
                <w:szCs w:val="18"/>
                <w:lang w:eastAsia="ru-RU" w:bidi="ru-RU"/>
              </w:rPr>
              <w:t>В. профілактика водно-сольового балансу</w:t>
            </w:r>
          </w:p>
        </w:tc>
      </w:tr>
      <w:tr w:rsidR="004A1981" w:rsidRPr="00E73419" w:rsidTr="00655C83">
        <w:trPr>
          <w:trHeight w:val="316"/>
        </w:trPr>
        <w:tc>
          <w:tcPr>
            <w:tcW w:w="4248" w:type="dxa"/>
            <w:shd w:val="clear" w:color="auto" w:fill="auto"/>
          </w:tcPr>
          <w:p w:rsidR="004A1981" w:rsidRPr="00E73419" w:rsidRDefault="004A1981" w:rsidP="00655C83">
            <w:pPr>
              <w:widowControl w:val="0"/>
              <w:numPr>
                <w:ilvl w:val="0"/>
                <w:numId w:val="32"/>
              </w:numPr>
              <w:autoSpaceDE w:val="0"/>
              <w:autoSpaceDN w:val="0"/>
              <w:ind w:left="0" w:firstLine="0"/>
              <w:jc w:val="both"/>
              <w:rPr>
                <w:rFonts w:eastAsia="Calibri"/>
                <w:sz w:val="18"/>
                <w:szCs w:val="18"/>
                <w:lang w:eastAsia="ru-RU" w:bidi="ru-RU"/>
              </w:rPr>
            </w:pPr>
            <w:proofErr w:type="spellStart"/>
            <w:r w:rsidRPr="00E73419">
              <w:rPr>
                <w:rFonts w:eastAsia="Calibri"/>
                <w:sz w:val="18"/>
                <w:szCs w:val="18"/>
                <w:lang w:eastAsia="ru-RU" w:bidi="ru-RU"/>
              </w:rPr>
              <w:t>медико-біологічні</w:t>
            </w:r>
            <w:proofErr w:type="spellEnd"/>
            <w:r w:rsidRPr="00E73419">
              <w:rPr>
                <w:rFonts w:eastAsia="Calibri"/>
                <w:sz w:val="18"/>
                <w:szCs w:val="18"/>
                <w:lang w:eastAsia="ru-RU" w:bidi="ru-RU"/>
              </w:rPr>
              <w:t xml:space="preserve"> заходи</w:t>
            </w:r>
          </w:p>
        </w:tc>
        <w:tc>
          <w:tcPr>
            <w:tcW w:w="5097"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r w:rsidRPr="00E73419">
              <w:rPr>
                <w:rFonts w:eastAsia="Calibri"/>
                <w:sz w:val="18"/>
                <w:szCs w:val="18"/>
                <w:lang w:eastAsia="ru-RU" w:bidi="ru-RU"/>
              </w:rPr>
              <w:t>Г. режим праці та відпочинку</w:t>
            </w:r>
          </w:p>
        </w:tc>
      </w:tr>
      <w:tr w:rsidR="004A1981" w:rsidRPr="00E73419" w:rsidTr="00655C83">
        <w:tc>
          <w:tcPr>
            <w:tcW w:w="4248"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p>
        </w:tc>
        <w:tc>
          <w:tcPr>
            <w:tcW w:w="5097"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r w:rsidRPr="00E73419">
              <w:rPr>
                <w:rFonts w:eastAsia="Calibri"/>
                <w:sz w:val="18"/>
                <w:szCs w:val="18"/>
                <w:lang w:eastAsia="ru-RU" w:bidi="ru-RU"/>
              </w:rPr>
              <w:t>Д. оптимальне розміщення устаткування</w:t>
            </w:r>
          </w:p>
        </w:tc>
      </w:tr>
      <w:tr w:rsidR="004A1981" w:rsidRPr="00E73419" w:rsidTr="00655C83">
        <w:tc>
          <w:tcPr>
            <w:tcW w:w="4248"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p>
        </w:tc>
        <w:tc>
          <w:tcPr>
            <w:tcW w:w="5097"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r w:rsidRPr="00E73419">
              <w:rPr>
                <w:rFonts w:eastAsia="Calibri"/>
                <w:sz w:val="18"/>
                <w:szCs w:val="18"/>
                <w:lang w:eastAsia="ru-RU" w:bidi="ru-RU"/>
              </w:rPr>
              <w:t xml:space="preserve">Е. </w:t>
            </w:r>
            <w:proofErr w:type="spellStart"/>
            <w:r w:rsidRPr="00E73419">
              <w:rPr>
                <w:rFonts w:eastAsia="Calibri"/>
                <w:sz w:val="18"/>
                <w:szCs w:val="18"/>
                <w:lang w:eastAsia="ru-RU" w:bidi="ru-RU"/>
              </w:rPr>
              <w:t>кондиціонування</w:t>
            </w:r>
            <w:proofErr w:type="spellEnd"/>
            <w:r w:rsidRPr="00E73419">
              <w:rPr>
                <w:rFonts w:eastAsia="Calibri"/>
                <w:sz w:val="18"/>
                <w:szCs w:val="18"/>
                <w:lang w:eastAsia="ru-RU" w:bidi="ru-RU"/>
              </w:rPr>
              <w:t xml:space="preserve"> повітря</w:t>
            </w:r>
          </w:p>
        </w:tc>
      </w:tr>
      <w:tr w:rsidR="004A1981" w:rsidRPr="00E73419" w:rsidTr="00655C83">
        <w:tc>
          <w:tcPr>
            <w:tcW w:w="4248"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p>
        </w:tc>
        <w:tc>
          <w:tcPr>
            <w:tcW w:w="5097"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r w:rsidRPr="00E73419">
              <w:rPr>
                <w:rFonts w:eastAsia="Calibri"/>
                <w:sz w:val="18"/>
                <w:szCs w:val="18"/>
                <w:lang w:eastAsia="ru-RU" w:bidi="ru-RU"/>
              </w:rPr>
              <w:t xml:space="preserve">Є. медичні огляди </w:t>
            </w:r>
          </w:p>
        </w:tc>
      </w:tr>
      <w:tr w:rsidR="004A1981" w:rsidRPr="00E73419" w:rsidTr="00655C83">
        <w:tc>
          <w:tcPr>
            <w:tcW w:w="4248"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p>
        </w:tc>
        <w:tc>
          <w:tcPr>
            <w:tcW w:w="5097"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r w:rsidRPr="00E73419">
              <w:rPr>
                <w:rFonts w:eastAsia="Calibri"/>
                <w:sz w:val="18"/>
                <w:szCs w:val="18"/>
                <w:lang w:eastAsia="ru-RU" w:bidi="ru-RU"/>
              </w:rPr>
              <w:t>Ж. опалення</w:t>
            </w:r>
          </w:p>
        </w:tc>
      </w:tr>
      <w:tr w:rsidR="004A1981" w:rsidRPr="00E73419" w:rsidTr="00655C83">
        <w:tc>
          <w:tcPr>
            <w:tcW w:w="4248"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p>
        </w:tc>
        <w:tc>
          <w:tcPr>
            <w:tcW w:w="5097"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r w:rsidRPr="00E73419">
              <w:rPr>
                <w:rFonts w:eastAsia="Calibri"/>
                <w:sz w:val="18"/>
                <w:szCs w:val="18"/>
                <w:lang w:eastAsia="ru-RU" w:bidi="ru-RU"/>
              </w:rPr>
              <w:t xml:space="preserve">З. механізація та автоматизація виробництва </w:t>
            </w:r>
          </w:p>
        </w:tc>
      </w:tr>
      <w:tr w:rsidR="004A1981" w:rsidRPr="00E73419" w:rsidTr="00655C83">
        <w:tc>
          <w:tcPr>
            <w:tcW w:w="4248"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p>
        </w:tc>
        <w:tc>
          <w:tcPr>
            <w:tcW w:w="5097" w:type="dxa"/>
            <w:shd w:val="clear" w:color="auto" w:fill="auto"/>
          </w:tcPr>
          <w:p w:rsidR="004A1981" w:rsidRPr="00E73419" w:rsidRDefault="004A1981" w:rsidP="00655C83">
            <w:pPr>
              <w:widowControl w:val="0"/>
              <w:autoSpaceDE w:val="0"/>
              <w:autoSpaceDN w:val="0"/>
              <w:jc w:val="both"/>
              <w:rPr>
                <w:rFonts w:eastAsia="Calibri"/>
                <w:sz w:val="18"/>
                <w:szCs w:val="18"/>
                <w:lang w:eastAsia="ru-RU" w:bidi="ru-RU"/>
              </w:rPr>
            </w:pPr>
            <w:r w:rsidRPr="00E73419">
              <w:rPr>
                <w:rFonts w:eastAsia="Calibri"/>
                <w:sz w:val="18"/>
                <w:szCs w:val="18"/>
                <w:lang w:eastAsia="ru-RU" w:bidi="ru-RU"/>
              </w:rPr>
              <w:t>І. індивідуальні засоби захисту</w:t>
            </w:r>
          </w:p>
        </w:tc>
      </w:tr>
    </w:tbl>
    <w:p w:rsidR="004A1981" w:rsidRPr="004B5CF8" w:rsidRDefault="004A1981" w:rsidP="004A1981">
      <w:pPr>
        <w:widowControl w:val="0"/>
        <w:autoSpaceDE w:val="0"/>
        <w:autoSpaceDN w:val="0"/>
        <w:jc w:val="both"/>
        <w:rPr>
          <w:b/>
          <w:lang w:eastAsia="ru-RU" w:bidi="ru-RU"/>
        </w:rPr>
      </w:pPr>
    </w:p>
    <w:p w:rsidR="004A1981" w:rsidRPr="004B5CF8" w:rsidRDefault="004A1981" w:rsidP="004A1981">
      <w:pPr>
        <w:widowControl w:val="0"/>
        <w:autoSpaceDE w:val="0"/>
        <w:autoSpaceDN w:val="0"/>
        <w:jc w:val="both"/>
        <w:rPr>
          <w:lang w:eastAsia="ru-RU" w:bidi="ru-RU"/>
        </w:rPr>
      </w:pPr>
      <w:r w:rsidRPr="004B5CF8">
        <w:rPr>
          <w:b/>
          <w:lang w:eastAsia="ru-RU" w:bidi="ru-RU"/>
        </w:rPr>
        <w:t xml:space="preserve">Завдання № 15. </w:t>
      </w:r>
      <w:r w:rsidRPr="004B5CF8">
        <w:rPr>
          <w:lang w:eastAsia="ru-RU" w:bidi="ru-RU"/>
        </w:rPr>
        <w:t>Відносна вологість повітря складає φ, %. Що показує сухий і вологий термометри психрометра, якщо різниця свідчень дорівнює ∆t, ºС. В якому випадку ця різниця дорівнюватиме нулю?</w:t>
      </w:r>
      <w:r w:rsidRPr="004B5CF8">
        <w:rPr>
          <w:b/>
          <w:lang w:eastAsia="ru-RU" w:bidi="ru-RU"/>
        </w:rPr>
        <w:t xml:space="preserve"> </w:t>
      </w:r>
      <w:r w:rsidRPr="004B5CF8">
        <w:rPr>
          <w:lang w:eastAsia="ru-RU" w:bidi="ru-RU"/>
        </w:rPr>
        <w:t>Розрахувати абсолютну вологість повітря в приміщенні.</w:t>
      </w:r>
      <w:r>
        <w:rPr>
          <w:lang w:eastAsia="ru-RU" w:bidi="ru-RU"/>
        </w:rPr>
        <w:t xml:space="preserve"> Вихідні дані наведені у табл. 1</w:t>
      </w:r>
      <w:r w:rsidR="00CE6B37">
        <w:rPr>
          <w:lang w:eastAsia="ru-RU" w:bidi="ru-RU"/>
        </w:rPr>
        <w:t>0</w:t>
      </w:r>
      <w:r w:rsidRPr="004B5CF8">
        <w:rPr>
          <w:lang w:eastAsia="ru-RU" w:bidi="ru-RU"/>
        </w:rPr>
        <w:t>.1.</w:t>
      </w:r>
    </w:p>
    <w:p w:rsidR="004A1981" w:rsidRPr="008A2364" w:rsidRDefault="004A1981" w:rsidP="004A1981">
      <w:pPr>
        <w:widowControl w:val="0"/>
        <w:autoSpaceDE w:val="0"/>
        <w:autoSpaceDN w:val="0"/>
        <w:jc w:val="right"/>
        <w:rPr>
          <w:lang w:eastAsia="ru-RU" w:bidi="ru-RU"/>
        </w:rPr>
      </w:pPr>
      <w:r w:rsidRPr="008A2364">
        <w:rPr>
          <w:lang w:eastAsia="ru-RU" w:bidi="ru-RU"/>
        </w:rPr>
        <w:t>Таблиця</w:t>
      </w:r>
      <w:r>
        <w:rPr>
          <w:lang w:eastAsia="ru-RU" w:bidi="ru-RU"/>
        </w:rPr>
        <w:t xml:space="preserve"> 10</w:t>
      </w:r>
      <w:r w:rsidRPr="008A2364">
        <w:rPr>
          <w:lang w:eastAsia="ru-RU" w:bidi="ru-RU"/>
        </w:rPr>
        <w:t>.1</w:t>
      </w:r>
    </w:p>
    <w:p w:rsidR="004A1981" w:rsidRPr="004B5CF8" w:rsidRDefault="004A1981" w:rsidP="004A1981">
      <w:pPr>
        <w:widowControl w:val="0"/>
        <w:autoSpaceDE w:val="0"/>
        <w:autoSpaceDN w:val="0"/>
        <w:jc w:val="center"/>
        <w:rPr>
          <w:i/>
          <w:lang w:eastAsia="ru-RU" w:bidi="ru-RU"/>
        </w:rPr>
      </w:pPr>
      <w:r w:rsidRPr="004B5CF8">
        <w:rPr>
          <w:i/>
          <w:lang w:eastAsia="ru-RU" w:bidi="ru-RU"/>
        </w:rPr>
        <w:t>Вихідні дані</w:t>
      </w:r>
    </w:p>
    <w:tbl>
      <w:tblPr>
        <w:tblW w:w="61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4"/>
        <w:gridCol w:w="2410"/>
        <w:gridCol w:w="2552"/>
      </w:tblGrid>
      <w:tr w:rsidR="004A1981" w:rsidRPr="00E73419" w:rsidTr="00655C83">
        <w:trPr>
          <w:trHeight w:val="297"/>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  варіанта</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φ, %</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w:t>
            </w:r>
            <w:r w:rsidRPr="00E73419">
              <w:rPr>
                <w:rFonts w:eastAsia="Calibri"/>
                <w:i/>
                <w:lang w:eastAsia="ru-RU" w:bidi="ru-RU"/>
              </w:rPr>
              <w:t xml:space="preserve">t </w:t>
            </w:r>
            <w:r w:rsidRPr="00E73419">
              <w:rPr>
                <w:rFonts w:eastAsia="Calibri"/>
                <w:lang w:eastAsia="ru-RU" w:bidi="ru-RU"/>
              </w:rPr>
              <w:t>,</w:t>
            </w:r>
            <w:r w:rsidRPr="00E73419">
              <w:rPr>
                <w:rFonts w:eastAsia="Calibri"/>
                <w:vertAlign w:val="superscript"/>
                <w:lang w:eastAsia="ru-RU" w:bidi="ru-RU"/>
              </w:rPr>
              <w:t>º</w:t>
            </w:r>
            <w:r w:rsidRPr="00E73419">
              <w:rPr>
                <w:rFonts w:eastAsia="Calibri"/>
                <w:lang w:eastAsia="ru-RU" w:bidi="ru-RU"/>
              </w:rPr>
              <w:t>С</w:t>
            </w:r>
          </w:p>
        </w:tc>
      </w:tr>
      <w:tr w:rsidR="004A1981" w:rsidRPr="00E73419" w:rsidTr="00655C83">
        <w:trPr>
          <w:trHeight w:val="276"/>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lastRenderedPageBreak/>
              <w:t>1</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76</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w:t>
            </w:r>
          </w:p>
        </w:tc>
      </w:tr>
      <w:tr w:rsidR="004A1981" w:rsidRPr="00E73419" w:rsidTr="00655C83">
        <w:trPr>
          <w:trHeight w:val="275"/>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83</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1,5</w:t>
            </w:r>
          </w:p>
        </w:tc>
      </w:tr>
      <w:tr w:rsidR="004A1981" w:rsidRPr="00E73419" w:rsidTr="00655C83">
        <w:trPr>
          <w:trHeight w:val="275"/>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3</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55</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w:t>
            </w:r>
          </w:p>
        </w:tc>
      </w:tr>
      <w:tr w:rsidR="004A1981" w:rsidRPr="00E73419" w:rsidTr="00655C83">
        <w:trPr>
          <w:trHeight w:val="276"/>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4</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73</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3,5</w:t>
            </w:r>
          </w:p>
        </w:tc>
      </w:tr>
      <w:tr w:rsidR="004A1981" w:rsidRPr="00E73419" w:rsidTr="00655C83">
        <w:trPr>
          <w:trHeight w:val="275"/>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5</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65</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4</w:t>
            </w:r>
          </w:p>
        </w:tc>
      </w:tr>
      <w:tr w:rsidR="004A1981" w:rsidRPr="00E73419" w:rsidTr="00655C83">
        <w:trPr>
          <w:trHeight w:val="275"/>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70</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3</w:t>
            </w:r>
          </w:p>
        </w:tc>
      </w:tr>
      <w:tr w:rsidR="004A1981" w:rsidRPr="00E73419" w:rsidTr="00655C83">
        <w:trPr>
          <w:trHeight w:val="276"/>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33</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7,5</w:t>
            </w:r>
          </w:p>
        </w:tc>
      </w:tr>
      <w:tr w:rsidR="004A1981" w:rsidRPr="00E73419" w:rsidTr="00655C83">
        <w:trPr>
          <w:trHeight w:val="275"/>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8</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57</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5,5</w:t>
            </w:r>
          </w:p>
        </w:tc>
      </w:tr>
      <w:tr w:rsidR="004A1981" w:rsidRPr="00E73419" w:rsidTr="00655C83">
        <w:trPr>
          <w:trHeight w:val="275"/>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9</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31</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6,6</w:t>
            </w:r>
          </w:p>
        </w:tc>
      </w:tr>
      <w:tr w:rsidR="004A1981" w:rsidRPr="00E73419" w:rsidTr="00655C83">
        <w:trPr>
          <w:trHeight w:val="276"/>
        </w:trPr>
        <w:tc>
          <w:tcPr>
            <w:tcW w:w="1144"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10</w:t>
            </w:r>
          </w:p>
        </w:tc>
        <w:tc>
          <w:tcPr>
            <w:tcW w:w="2410"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26</w:t>
            </w:r>
          </w:p>
        </w:tc>
        <w:tc>
          <w:tcPr>
            <w:tcW w:w="2552"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8,5</w:t>
            </w:r>
          </w:p>
        </w:tc>
      </w:tr>
    </w:tbl>
    <w:p w:rsidR="004A1981" w:rsidRPr="004B5CF8" w:rsidRDefault="004A1981" w:rsidP="004A1981">
      <w:pPr>
        <w:autoSpaceDE w:val="0"/>
        <w:autoSpaceDN w:val="0"/>
        <w:adjustRightInd w:val="0"/>
        <w:jc w:val="both"/>
        <w:rPr>
          <w:rFonts w:eastAsia="TimesNewRomanPS-BoldMT"/>
          <w:b/>
          <w:bCs/>
          <w:lang w:eastAsia="en-US"/>
        </w:rPr>
      </w:pPr>
    </w:p>
    <w:p w:rsidR="004A1981" w:rsidRPr="004B5CF8" w:rsidRDefault="004A1981" w:rsidP="004A1981">
      <w:pPr>
        <w:autoSpaceDE w:val="0"/>
        <w:autoSpaceDN w:val="0"/>
        <w:adjustRightInd w:val="0"/>
        <w:jc w:val="both"/>
        <w:rPr>
          <w:rFonts w:eastAsia="TimesNewRomanPSMT"/>
          <w:lang w:eastAsia="en-US"/>
        </w:rPr>
      </w:pPr>
      <w:r w:rsidRPr="004B5CF8">
        <w:rPr>
          <w:rFonts w:eastAsia="TimesNewRomanPS-BoldMT"/>
          <w:b/>
          <w:bCs/>
          <w:lang w:eastAsia="en-US"/>
        </w:rPr>
        <w:t xml:space="preserve">Завдання №16. </w:t>
      </w:r>
      <w:r w:rsidRPr="004B5CF8">
        <w:rPr>
          <w:rFonts w:eastAsia="TimesNewRomanPSMT"/>
          <w:lang w:eastAsia="en-US"/>
        </w:rPr>
        <w:t xml:space="preserve">На робочому місці були виміряні наступні </w:t>
      </w:r>
      <w:proofErr w:type="spellStart"/>
      <w:r w:rsidRPr="004B5CF8">
        <w:rPr>
          <w:rFonts w:eastAsia="TimesNewRomanPSMT"/>
          <w:lang w:eastAsia="en-US"/>
        </w:rPr>
        <w:t>параметримікроклімату</w:t>
      </w:r>
      <w:proofErr w:type="spellEnd"/>
      <w:r w:rsidRPr="004B5CF8">
        <w:rPr>
          <w:rFonts w:eastAsia="TimesNewRomanPSMT"/>
          <w:lang w:eastAsia="en-US"/>
        </w:rPr>
        <w:t xml:space="preserve">: температура повітря за сухим термометром </w:t>
      </w:r>
      <w:proofErr w:type="spellStart"/>
      <w:r w:rsidRPr="004B5CF8">
        <w:rPr>
          <w:rFonts w:eastAsia="TimesNewRomanPS-ItalicMT"/>
          <w:i/>
          <w:iCs/>
          <w:lang w:eastAsia="en-US"/>
        </w:rPr>
        <w:t>t</w:t>
      </w:r>
      <w:r w:rsidRPr="004B5CF8">
        <w:rPr>
          <w:rFonts w:eastAsia="TimesNewRomanPS-ItalicMT"/>
          <w:i/>
          <w:iCs/>
          <w:vertAlign w:val="subscript"/>
          <w:lang w:eastAsia="en-US"/>
        </w:rPr>
        <w:t>с</w:t>
      </w:r>
      <w:proofErr w:type="spellEnd"/>
      <w:r w:rsidRPr="004B5CF8">
        <w:rPr>
          <w:rFonts w:eastAsia="TimesNewRomanPS-ItalicMT"/>
          <w:i/>
          <w:iCs/>
          <w:lang w:eastAsia="en-US"/>
        </w:rPr>
        <w:t xml:space="preserve"> </w:t>
      </w:r>
      <w:r w:rsidRPr="004B5CF8">
        <w:rPr>
          <w:rFonts w:eastAsia="TimesNewRomanPSMT"/>
          <w:lang w:eastAsia="en-US"/>
        </w:rPr>
        <w:t>,ºС, температура повітря за вологим термометром</w:t>
      </w:r>
      <w:r w:rsidRPr="004B5CF8">
        <w:rPr>
          <w:rFonts w:eastAsia="TimesNewRomanPS-ItalicMT"/>
          <w:i/>
          <w:iCs/>
          <w:lang w:eastAsia="en-US"/>
        </w:rPr>
        <w:t xml:space="preserve"> </w:t>
      </w:r>
      <w:proofErr w:type="spellStart"/>
      <w:r w:rsidRPr="004B5CF8">
        <w:rPr>
          <w:rFonts w:eastAsia="TimesNewRomanPS-ItalicMT"/>
          <w:i/>
          <w:iCs/>
          <w:lang w:eastAsia="en-US"/>
        </w:rPr>
        <w:t>t</w:t>
      </w:r>
      <w:r w:rsidRPr="004B5CF8">
        <w:rPr>
          <w:rFonts w:eastAsia="TimesNewRomanPS-ItalicMT"/>
          <w:i/>
          <w:iCs/>
          <w:vertAlign w:val="subscript"/>
          <w:lang w:eastAsia="en-US"/>
        </w:rPr>
        <w:t>р</w:t>
      </w:r>
      <w:proofErr w:type="spellEnd"/>
      <w:r w:rsidRPr="004B5CF8">
        <w:rPr>
          <w:rFonts w:eastAsia="TimesNewRomanPS-ItalicMT"/>
          <w:i/>
          <w:iCs/>
          <w:lang w:eastAsia="en-US"/>
        </w:rPr>
        <w:t>, º</w:t>
      </w:r>
      <w:r w:rsidRPr="004B5CF8">
        <w:rPr>
          <w:rFonts w:eastAsia="TimesNewRomanPSMT"/>
          <w:lang w:eastAsia="en-US"/>
        </w:rPr>
        <w:t xml:space="preserve">С, </w:t>
      </w:r>
      <w:proofErr w:type="spellStart"/>
      <w:r w:rsidRPr="004B5CF8">
        <w:rPr>
          <w:rFonts w:eastAsia="TimesNewRomanPSMT"/>
          <w:lang w:eastAsia="en-US"/>
        </w:rPr>
        <w:t>барометричнийтиск</w:t>
      </w:r>
      <w:proofErr w:type="spellEnd"/>
      <w:r w:rsidRPr="004B5CF8">
        <w:rPr>
          <w:rFonts w:eastAsia="TimesNewRomanPS-ItalicMT"/>
          <w:i/>
          <w:iCs/>
          <w:lang w:eastAsia="en-US"/>
        </w:rPr>
        <w:t xml:space="preserve"> </w:t>
      </w:r>
      <w:proofErr w:type="spellStart"/>
      <w:r w:rsidRPr="004B5CF8">
        <w:rPr>
          <w:rFonts w:eastAsia="TimesNewRomanPS-ItalicMT"/>
          <w:i/>
          <w:iCs/>
          <w:lang w:eastAsia="en-US"/>
        </w:rPr>
        <w:t>Р</w:t>
      </w:r>
      <w:r w:rsidRPr="004B5CF8">
        <w:rPr>
          <w:rFonts w:eastAsia="TimesNewRomanPS-ItalicMT"/>
          <w:i/>
          <w:iCs/>
          <w:vertAlign w:val="subscript"/>
          <w:lang w:eastAsia="en-US"/>
        </w:rPr>
        <w:t>б</w:t>
      </w:r>
      <w:proofErr w:type="spellEnd"/>
      <w:r w:rsidRPr="004B5CF8">
        <w:rPr>
          <w:rFonts w:eastAsia="TimesNewRomanPSMT"/>
          <w:lang w:eastAsia="en-US"/>
        </w:rPr>
        <w:t xml:space="preserve">, </w:t>
      </w:r>
      <w:proofErr w:type="spellStart"/>
      <w:r w:rsidRPr="004B5CF8">
        <w:rPr>
          <w:rFonts w:eastAsia="TimesNewRomanPSMT"/>
          <w:lang w:eastAsia="en-US"/>
        </w:rPr>
        <w:t>мм.рт.ст</w:t>
      </w:r>
      <w:proofErr w:type="spellEnd"/>
      <w:r w:rsidRPr="004B5CF8">
        <w:rPr>
          <w:rFonts w:eastAsia="TimesNewRomanPSMT"/>
          <w:lang w:eastAsia="en-US"/>
        </w:rPr>
        <w:t>. Визначте відносну вологість повітря за психрометричною таблицею та за психрометричною формулою.</w:t>
      </w:r>
      <w:r>
        <w:rPr>
          <w:rFonts w:eastAsia="TimesNewRomanPSMT"/>
          <w:lang w:eastAsia="en-US"/>
        </w:rPr>
        <w:t xml:space="preserve"> Вихідні дані наведені у табл. 1</w:t>
      </w:r>
      <w:r w:rsidR="00CE6B37">
        <w:rPr>
          <w:rFonts w:eastAsia="TimesNewRomanPSMT"/>
          <w:lang w:eastAsia="en-US"/>
        </w:rPr>
        <w:t>0</w:t>
      </w:r>
      <w:r w:rsidRPr="004B5CF8">
        <w:rPr>
          <w:rFonts w:eastAsia="TimesNewRomanPSMT"/>
          <w:lang w:eastAsia="en-US"/>
        </w:rPr>
        <w:t>.2.</w:t>
      </w:r>
    </w:p>
    <w:p w:rsidR="004A1981" w:rsidRPr="008A2364" w:rsidRDefault="004A1981" w:rsidP="004A1981">
      <w:pPr>
        <w:widowControl w:val="0"/>
        <w:autoSpaceDE w:val="0"/>
        <w:autoSpaceDN w:val="0"/>
        <w:jc w:val="right"/>
        <w:rPr>
          <w:lang w:eastAsia="ru-RU" w:bidi="ru-RU"/>
        </w:rPr>
      </w:pPr>
      <w:r w:rsidRPr="008A2364">
        <w:rPr>
          <w:lang w:eastAsia="ru-RU" w:bidi="ru-RU"/>
        </w:rPr>
        <w:t xml:space="preserve">Таблиця </w:t>
      </w:r>
      <w:r>
        <w:rPr>
          <w:lang w:eastAsia="ru-RU" w:bidi="ru-RU"/>
        </w:rPr>
        <w:t>10</w:t>
      </w:r>
      <w:r w:rsidRPr="008A2364">
        <w:rPr>
          <w:lang w:eastAsia="ru-RU" w:bidi="ru-RU"/>
        </w:rPr>
        <w:t>.2</w:t>
      </w:r>
    </w:p>
    <w:p w:rsidR="004A1981" w:rsidRPr="004B5CF8" w:rsidRDefault="004A1981" w:rsidP="004A1981">
      <w:pPr>
        <w:widowControl w:val="0"/>
        <w:autoSpaceDE w:val="0"/>
        <w:autoSpaceDN w:val="0"/>
        <w:jc w:val="center"/>
        <w:rPr>
          <w:i/>
          <w:lang w:eastAsia="ru-RU" w:bidi="ru-RU"/>
        </w:rPr>
      </w:pPr>
      <w:r w:rsidRPr="004B5CF8">
        <w:rPr>
          <w:i/>
          <w:lang w:eastAsia="ru-RU" w:bidi="ru-RU"/>
        </w:rPr>
        <w:t>Вихідні дані</w:t>
      </w:r>
    </w:p>
    <w:tbl>
      <w:tblPr>
        <w:tblW w:w="61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8"/>
        <w:gridCol w:w="1417"/>
        <w:gridCol w:w="1418"/>
        <w:gridCol w:w="1843"/>
      </w:tblGrid>
      <w:tr w:rsidR="004A1981" w:rsidRPr="00E73419" w:rsidTr="00655C83">
        <w:trPr>
          <w:trHeight w:val="270"/>
        </w:trPr>
        <w:tc>
          <w:tcPr>
            <w:tcW w:w="1428" w:type="dxa"/>
            <w:shd w:val="clear" w:color="auto" w:fill="auto"/>
            <w:vAlign w:val="center"/>
          </w:tcPr>
          <w:p w:rsidR="004A1981" w:rsidRPr="00E73419" w:rsidRDefault="004A1981" w:rsidP="00655C83">
            <w:pPr>
              <w:widowControl w:val="0"/>
              <w:autoSpaceDE w:val="0"/>
              <w:autoSpaceDN w:val="0"/>
              <w:ind w:firstLine="312"/>
              <w:jc w:val="center"/>
              <w:rPr>
                <w:rFonts w:eastAsia="Calibri"/>
                <w:lang w:eastAsia="ru-RU" w:bidi="ru-RU"/>
              </w:rPr>
            </w:pPr>
            <w:r w:rsidRPr="00E73419">
              <w:rPr>
                <w:rFonts w:eastAsia="Calibri"/>
                <w:lang w:eastAsia="ru-RU" w:bidi="ru-RU"/>
              </w:rPr>
              <w:t>№ варіанта</w:t>
            </w:r>
          </w:p>
        </w:tc>
        <w:tc>
          <w:tcPr>
            <w:tcW w:w="1417"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proofErr w:type="spellStart"/>
            <w:r w:rsidRPr="00E73419">
              <w:rPr>
                <w:rFonts w:eastAsia="Calibri"/>
                <w:i/>
                <w:lang w:eastAsia="ru-RU" w:bidi="ru-RU"/>
              </w:rPr>
              <w:t>t</w:t>
            </w:r>
            <w:r w:rsidRPr="00E73419">
              <w:rPr>
                <w:rFonts w:eastAsia="Calibri"/>
                <w:i/>
                <w:vertAlign w:val="subscript"/>
                <w:lang w:eastAsia="ru-RU" w:bidi="ru-RU"/>
              </w:rPr>
              <w:t>с</w:t>
            </w:r>
            <w:proofErr w:type="spellEnd"/>
            <w:r w:rsidRPr="00E73419">
              <w:rPr>
                <w:rFonts w:eastAsia="Calibri"/>
                <w:lang w:eastAsia="ru-RU" w:bidi="ru-RU"/>
              </w:rPr>
              <w:t xml:space="preserve">, </w:t>
            </w:r>
            <w:r w:rsidRPr="00E73419">
              <w:rPr>
                <w:rFonts w:eastAsia="Calibri"/>
                <w:vertAlign w:val="superscript"/>
                <w:lang w:eastAsia="ru-RU" w:bidi="ru-RU"/>
              </w:rPr>
              <w:t>0</w:t>
            </w:r>
            <w:r w:rsidRPr="00E73419">
              <w:rPr>
                <w:rFonts w:eastAsia="Calibri"/>
                <w:lang w:eastAsia="ru-RU" w:bidi="ru-RU"/>
              </w:rPr>
              <w:t>С</w:t>
            </w:r>
          </w:p>
        </w:tc>
        <w:tc>
          <w:tcPr>
            <w:tcW w:w="1418"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proofErr w:type="spellStart"/>
            <w:r w:rsidRPr="00E73419">
              <w:rPr>
                <w:rFonts w:eastAsia="Calibri"/>
                <w:i/>
                <w:lang w:eastAsia="ru-RU" w:bidi="ru-RU"/>
              </w:rPr>
              <w:t>t</w:t>
            </w:r>
            <w:r w:rsidRPr="00E73419">
              <w:rPr>
                <w:rFonts w:eastAsia="Calibri"/>
                <w:i/>
                <w:vertAlign w:val="subscript"/>
                <w:lang w:eastAsia="ru-RU" w:bidi="ru-RU"/>
              </w:rPr>
              <w:t>р</w:t>
            </w:r>
            <w:proofErr w:type="spellEnd"/>
            <w:r w:rsidRPr="00E73419">
              <w:rPr>
                <w:rFonts w:eastAsia="Calibri"/>
                <w:i/>
                <w:lang w:eastAsia="ru-RU" w:bidi="ru-RU"/>
              </w:rPr>
              <w:t xml:space="preserve"> </w:t>
            </w:r>
            <w:r w:rsidRPr="00E73419">
              <w:rPr>
                <w:rFonts w:eastAsia="Calibri"/>
                <w:vertAlign w:val="superscript"/>
                <w:lang w:eastAsia="ru-RU" w:bidi="ru-RU"/>
              </w:rPr>
              <w:t>0</w:t>
            </w:r>
            <w:r w:rsidRPr="00E73419">
              <w:rPr>
                <w:rFonts w:eastAsia="Calibri"/>
                <w:lang w:eastAsia="ru-RU" w:bidi="ru-RU"/>
              </w:rPr>
              <w:t>С</w:t>
            </w:r>
          </w:p>
        </w:tc>
        <w:tc>
          <w:tcPr>
            <w:tcW w:w="184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i/>
                <w:lang w:eastAsia="ru-RU" w:bidi="ru-RU"/>
              </w:rPr>
              <w:t>Р</w:t>
            </w:r>
            <w:r w:rsidRPr="00E73419">
              <w:rPr>
                <w:rFonts w:eastAsia="Calibri"/>
                <w:i/>
                <w:position w:val="-5"/>
                <w:lang w:eastAsia="ru-RU" w:bidi="ru-RU"/>
              </w:rPr>
              <w:t xml:space="preserve">б </w:t>
            </w:r>
            <w:r w:rsidRPr="00E73419">
              <w:rPr>
                <w:rFonts w:eastAsia="Calibri"/>
                <w:lang w:eastAsia="ru-RU" w:bidi="ru-RU"/>
              </w:rPr>
              <w:t>,</w:t>
            </w:r>
            <w:proofErr w:type="spellStart"/>
            <w:r w:rsidRPr="00E73419">
              <w:rPr>
                <w:rFonts w:eastAsia="Calibri"/>
                <w:lang w:eastAsia="ru-RU" w:bidi="ru-RU"/>
              </w:rPr>
              <w:t>мм.рт.ст</w:t>
            </w:r>
            <w:proofErr w:type="spellEnd"/>
          </w:p>
        </w:tc>
      </w:tr>
      <w:tr w:rsidR="004A1981" w:rsidRPr="00E73419" w:rsidTr="00655C83">
        <w:trPr>
          <w:trHeight w:val="276"/>
        </w:trPr>
        <w:tc>
          <w:tcPr>
            <w:tcW w:w="142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w:t>
            </w:r>
          </w:p>
        </w:tc>
        <w:tc>
          <w:tcPr>
            <w:tcW w:w="1417"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22</w:t>
            </w:r>
          </w:p>
        </w:tc>
        <w:tc>
          <w:tcPr>
            <w:tcW w:w="141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20</w:t>
            </w:r>
          </w:p>
        </w:tc>
        <w:tc>
          <w:tcPr>
            <w:tcW w:w="1843"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740</w:t>
            </w:r>
          </w:p>
        </w:tc>
      </w:tr>
      <w:tr w:rsidR="004A1981" w:rsidRPr="00E73419" w:rsidTr="00655C83">
        <w:trPr>
          <w:trHeight w:val="275"/>
        </w:trPr>
        <w:tc>
          <w:tcPr>
            <w:tcW w:w="142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w:t>
            </w:r>
          </w:p>
        </w:tc>
        <w:tc>
          <w:tcPr>
            <w:tcW w:w="1417"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24</w:t>
            </w:r>
          </w:p>
        </w:tc>
        <w:tc>
          <w:tcPr>
            <w:tcW w:w="141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18</w:t>
            </w:r>
          </w:p>
        </w:tc>
        <w:tc>
          <w:tcPr>
            <w:tcW w:w="1843"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735</w:t>
            </w:r>
          </w:p>
        </w:tc>
      </w:tr>
      <w:tr w:rsidR="004A1981" w:rsidRPr="00E73419" w:rsidTr="00655C83">
        <w:trPr>
          <w:trHeight w:val="276"/>
        </w:trPr>
        <w:tc>
          <w:tcPr>
            <w:tcW w:w="142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3</w:t>
            </w:r>
          </w:p>
        </w:tc>
        <w:tc>
          <w:tcPr>
            <w:tcW w:w="1417"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18</w:t>
            </w:r>
          </w:p>
        </w:tc>
        <w:tc>
          <w:tcPr>
            <w:tcW w:w="141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15</w:t>
            </w:r>
          </w:p>
        </w:tc>
        <w:tc>
          <w:tcPr>
            <w:tcW w:w="1843"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756</w:t>
            </w:r>
          </w:p>
        </w:tc>
      </w:tr>
      <w:tr w:rsidR="004A1981" w:rsidRPr="00E73419" w:rsidTr="00655C83">
        <w:trPr>
          <w:trHeight w:val="275"/>
        </w:trPr>
        <w:tc>
          <w:tcPr>
            <w:tcW w:w="142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4</w:t>
            </w:r>
          </w:p>
        </w:tc>
        <w:tc>
          <w:tcPr>
            <w:tcW w:w="1417"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27</w:t>
            </w:r>
          </w:p>
        </w:tc>
        <w:tc>
          <w:tcPr>
            <w:tcW w:w="141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24</w:t>
            </w:r>
          </w:p>
        </w:tc>
        <w:tc>
          <w:tcPr>
            <w:tcW w:w="1843"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750</w:t>
            </w:r>
          </w:p>
        </w:tc>
      </w:tr>
      <w:tr w:rsidR="004A1981" w:rsidRPr="00E73419" w:rsidTr="00655C83">
        <w:trPr>
          <w:trHeight w:val="275"/>
        </w:trPr>
        <w:tc>
          <w:tcPr>
            <w:tcW w:w="142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5</w:t>
            </w:r>
          </w:p>
        </w:tc>
        <w:tc>
          <w:tcPr>
            <w:tcW w:w="1417"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16</w:t>
            </w:r>
          </w:p>
        </w:tc>
        <w:tc>
          <w:tcPr>
            <w:tcW w:w="141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14</w:t>
            </w:r>
          </w:p>
        </w:tc>
        <w:tc>
          <w:tcPr>
            <w:tcW w:w="1843"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745</w:t>
            </w:r>
          </w:p>
        </w:tc>
      </w:tr>
      <w:tr w:rsidR="004A1981" w:rsidRPr="00E73419" w:rsidTr="00655C83">
        <w:trPr>
          <w:trHeight w:val="276"/>
        </w:trPr>
        <w:tc>
          <w:tcPr>
            <w:tcW w:w="142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w:t>
            </w:r>
          </w:p>
        </w:tc>
        <w:tc>
          <w:tcPr>
            <w:tcW w:w="1417"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14</w:t>
            </w:r>
          </w:p>
        </w:tc>
        <w:tc>
          <w:tcPr>
            <w:tcW w:w="141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12</w:t>
            </w:r>
          </w:p>
        </w:tc>
        <w:tc>
          <w:tcPr>
            <w:tcW w:w="1843"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725</w:t>
            </w:r>
          </w:p>
        </w:tc>
      </w:tr>
      <w:tr w:rsidR="004A1981" w:rsidRPr="00E73419" w:rsidTr="00655C83">
        <w:trPr>
          <w:trHeight w:val="275"/>
        </w:trPr>
        <w:tc>
          <w:tcPr>
            <w:tcW w:w="142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w:t>
            </w:r>
          </w:p>
        </w:tc>
        <w:tc>
          <w:tcPr>
            <w:tcW w:w="1417"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23</w:t>
            </w:r>
          </w:p>
        </w:tc>
        <w:tc>
          <w:tcPr>
            <w:tcW w:w="141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22</w:t>
            </w:r>
          </w:p>
        </w:tc>
        <w:tc>
          <w:tcPr>
            <w:tcW w:w="1843"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738</w:t>
            </w:r>
          </w:p>
        </w:tc>
      </w:tr>
      <w:tr w:rsidR="004A1981" w:rsidRPr="00E73419" w:rsidTr="00655C83">
        <w:trPr>
          <w:trHeight w:val="275"/>
        </w:trPr>
        <w:tc>
          <w:tcPr>
            <w:tcW w:w="142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8</w:t>
            </w:r>
          </w:p>
        </w:tc>
        <w:tc>
          <w:tcPr>
            <w:tcW w:w="1417"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19</w:t>
            </w:r>
          </w:p>
        </w:tc>
        <w:tc>
          <w:tcPr>
            <w:tcW w:w="141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17</w:t>
            </w:r>
          </w:p>
        </w:tc>
        <w:tc>
          <w:tcPr>
            <w:tcW w:w="1843"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755</w:t>
            </w:r>
          </w:p>
        </w:tc>
      </w:tr>
      <w:tr w:rsidR="004A1981" w:rsidRPr="00E73419" w:rsidTr="00655C83">
        <w:trPr>
          <w:trHeight w:val="276"/>
        </w:trPr>
        <w:tc>
          <w:tcPr>
            <w:tcW w:w="142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9</w:t>
            </w:r>
          </w:p>
        </w:tc>
        <w:tc>
          <w:tcPr>
            <w:tcW w:w="1417"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21</w:t>
            </w:r>
          </w:p>
        </w:tc>
        <w:tc>
          <w:tcPr>
            <w:tcW w:w="141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20</w:t>
            </w:r>
          </w:p>
        </w:tc>
        <w:tc>
          <w:tcPr>
            <w:tcW w:w="1843"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745</w:t>
            </w:r>
          </w:p>
        </w:tc>
      </w:tr>
      <w:tr w:rsidR="004A1981" w:rsidRPr="00E73419" w:rsidTr="00655C83">
        <w:trPr>
          <w:trHeight w:val="275"/>
        </w:trPr>
        <w:tc>
          <w:tcPr>
            <w:tcW w:w="142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10</w:t>
            </w:r>
          </w:p>
        </w:tc>
        <w:tc>
          <w:tcPr>
            <w:tcW w:w="1417"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27</w:t>
            </w:r>
          </w:p>
        </w:tc>
        <w:tc>
          <w:tcPr>
            <w:tcW w:w="1418"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22</w:t>
            </w:r>
          </w:p>
        </w:tc>
        <w:tc>
          <w:tcPr>
            <w:tcW w:w="1843" w:type="dxa"/>
            <w:shd w:val="clear" w:color="auto" w:fill="auto"/>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760</w:t>
            </w:r>
          </w:p>
        </w:tc>
      </w:tr>
    </w:tbl>
    <w:p w:rsidR="004A1981" w:rsidRPr="004B5CF8" w:rsidRDefault="004A1981" w:rsidP="004A1981">
      <w:pPr>
        <w:autoSpaceDE w:val="0"/>
        <w:autoSpaceDN w:val="0"/>
        <w:adjustRightInd w:val="0"/>
        <w:jc w:val="both"/>
        <w:rPr>
          <w:rFonts w:eastAsia="TimesNewRomanPS-BoldMT"/>
          <w:b/>
          <w:bCs/>
          <w:lang w:eastAsia="en-US"/>
        </w:rPr>
      </w:pPr>
    </w:p>
    <w:p w:rsidR="004A1981" w:rsidRPr="004B5CF8" w:rsidRDefault="004A1981" w:rsidP="004A1981">
      <w:pPr>
        <w:autoSpaceDE w:val="0"/>
        <w:autoSpaceDN w:val="0"/>
        <w:adjustRightInd w:val="0"/>
        <w:jc w:val="both"/>
        <w:rPr>
          <w:rFonts w:eastAsia="TimesNewRomanPSMT"/>
          <w:lang w:eastAsia="en-US"/>
        </w:rPr>
      </w:pPr>
      <w:r w:rsidRPr="004B5CF8">
        <w:rPr>
          <w:rFonts w:eastAsia="TimesNewRomanPS-BoldMT"/>
          <w:b/>
          <w:bCs/>
          <w:lang w:eastAsia="en-US"/>
        </w:rPr>
        <w:t xml:space="preserve">Завдання № 17. </w:t>
      </w:r>
      <w:r w:rsidRPr="004B5CF8">
        <w:rPr>
          <w:rFonts w:eastAsia="TimesNewRomanPSMT"/>
          <w:lang w:eastAsia="en-US"/>
        </w:rPr>
        <w:t xml:space="preserve">При температурі </w:t>
      </w:r>
      <w:r w:rsidRPr="004B5CF8">
        <w:rPr>
          <w:rFonts w:eastAsia="TimesNewRomanPS-ItalicMT"/>
          <w:i/>
          <w:iCs/>
          <w:lang w:eastAsia="en-US"/>
        </w:rPr>
        <w:t xml:space="preserve">t </w:t>
      </w:r>
      <w:r w:rsidRPr="004B5CF8">
        <w:rPr>
          <w:rFonts w:eastAsia="TimesNewRomanPSMT"/>
          <w:lang w:eastAsia="en-US"/>
        </w:rPr>
        <w:t xml:space="preserve">,ºС і барометричному тиску </w:t>
      </w:r>
      <w:proofErr w:type="spellStart"/>
      <w:r w:rsidRPr="004B5CF8">
        <w:rPr>
          <w:rFonts w:eastAsia="TimesNewRomanPS-ItalicMT"/>
          <w:i/>
          <w:iCs/>
          <w:lang w:eastAsia="en-US"/>
        </w:rPr>
        <w:t>Р</w:t>
      </w:r>
      <w:r w:rsidRPr="004B5CF8">
        <w:rPr>
          <w:rFonts w:eastAsia="TimesNewRomanPS-ItalicMT"/>
          <w:i/>
          <w:iCs/>
          <w:vertAlign w:val="subscript"/>
          <w:lang w:eastAsia="en-US"/>
        </w:rPr>
        <w:t>б</w:t>
      </w:r>
      <w:proofErr w:type="spellEnd"/>
      <w:r w:rsidRPr="004B5CF8">
        <w:rPr>
          <w:rFonts w:eastAsia="TimesNewRomanPS-ItalicMT"/>
          <w:i/>
          <w:iCs/>
          <w:lang w:eastAsia="en-US"/>
        </w:rPr>
        <w:t xml:space="preserve"> </w:t>
      </w:r>
      <w:r w:rsidRPr="004B5CF8">
        <w:rPr>
          <w:rFonts w:eastAsia="TimesNewRomanPSMT"/>
          <w:lang w:eastAsia="en-US"/>
        </w:rPr>
        <w:t xml:space="preserve">, </w:t>
      </w:r>
      <w:proofErr w:type="spellStart"/>
      <w:r w:rsidRPr="004B5CF8">
        <w:rPr>
          <w:rFonts w:eastAsia="TimesNewRomanPSMT"/>
          <w:lang w:eastAsia="en-US"/>
        </w:rPr>
        <w:t>мм.рт.ст</w:t>
      </w:r>
      <w:proofErr w:type="spellEnd"/>
      <w:r w:rsidRPr="004B5CF8">
        <w:rPr>
          <w:rFonts w:eastAsia="TimesNewRomanPSMT"/>
          <w:lang w:eastAsia="en-US"/>
        </w:rPr>
        <w:t xml:space="preserve">. повітря характеризується відносною вологістю </w:t>
      </w:r>
      <w:r w:rsidRPr="004B5CF8">
        <w:rPr>
          <w:lang w:eastAsia="ru-RU" w:bidi="ru-RU"/>
        </w:rPr>
        <w:t>φ</w:t>
      </w:r>
      <w:r w:rsidRPr="004B5CF8">
        <w:rPr>
          <w:rFonts w:eastAsia="TimesNewRomanPSMT"/>
          <w:lang w:eastAsia="en-US"/>
        </w:rPr>
        <w:t xml:space="preserve">, %. Визначити парціальний тиск водяної пари і сухого повітря. Вихідні дані наведені у табл. </w:t>
      </w:r>
      <w:r>
        <w:rPr>
          <w:rFonts w:eastAsia="TimesNewRomanPSMT"/>
          <w:lang w:eastAsia="en-US"/>
        </w:rPr>
        <w:t>1</w:t>
      </w:r>
      <w:r w:rsidR="00CE6B37">
        <w:rPr>
          <w:rFonts w:eastAsia="TimesNewRomanPSMT"/>
          <w:lang w:eastAsia="en-US"/>
        </w:rPr>
        <w:t>0</w:t>
      </w:r>
      <w:r w:rsidRPr="004B5CF8">
        <w:rPr>
          <w:rFonts w:eastAsia="TimesNewRomanPSMT"/>
          <w:lang w:eastAsia="en-US"/>
        </w:rPr>
        <w:t>.3.</w:t>
      </w:r>
    </w:p>
    <w:p w:rsidR="004A1981" w:rsidRPr="008A2364" w:rsidRDefault="004A1981" w:rsidP="004A1981">
      <w:pPr>
        <w:widowControl w:val="0"/>
        <w:autoSpaceDE w:val="0"/>
        <w:autoSpaceDN w:val="0"/>
        <w:jc w:val="right"/>
        <w:rPr>
          <w:lang w:eastAsia="ru-RU" w:bidi="ru-RU"/>
        </w:rPr>
      </w:pPr>
      <w:r w:rsidRPr="008A2364">
        <w:rPr>
          <w:lang w:eastAsia="ru-RU" w:bidi="ru-RU"/>
        </w:rPr>
        <w:t>Таблиця</w:t>
      </w:r>
      <w:r>
        <w:rPr>
          <w:lang w:eastAsia="ru-RU" w:bidi="ru-RU"/>
        </w:rPr>
        <w:t xml:space="preserve"> 10</w:t>
      </w:r>
      <w:r w:rsidRPr="008A2364">
        <w:rPr>
          <w:lang w:eastAsia="ru-RU" w:bidi="ru-RU"/>
        </w:rPr>
        <w:t>.3</w:t>
      </w:r>
    </w:p>
    <w:p w:rsidR="004A1981" w:rsidRPr="004B5CF8" w:rsidRDefault="004A1981" w:rsidP="004A1981">
      <w:pPr>
        <w:widowControl w:val="0"/>
        <w:autoSpaceDE w:val="0"/>
        <w:autoSpaceDN w:val="0"/>
        <w:jc w:val="center"/>
        <w:rPr>
          <w:i/>
          <w:lang w:eastAsia="ru-RU" w:bidi="ru-RU"/>
        </w:rPr>
      </w:pPr>
      <w:r w:rsidRPr="004B5CF8">
        <w:rPr>
          <w:i/>
          <w:lang w:eastAsia="ru-RU" w:bidi="ru-RU"/>
        </w:rPr>
        <w:t>Вихідні дані</w:t>
      </w:r>
    </w:p>
    <w:tbl>
      <w:tblPr>
        <w:tblpPr w:leftFromText="180" w:rightFromText="180" w:vertAnchor="text" w:horzAnchor="margin" w:tblpY="142"/>
        <w:tblW w:w="6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3"/>
        <w:gridCol w:w="1701"/>
        <w:gridCol w:w="1559"/>
        <w:gridCol w:w="1559"/>
      </w:tblGrid>
      <w:tr w:rsidR="004A1981" w:rsidRPr="00E73419" w:rsidTr="00655C83">
        <w:trPr>
          <w:trHeight w:val="551"/>
        </w:trPr>
        <w:tc>
          <w:tcPr>
            <w:tcW w:w="1423" w:type="dxa"/>
            <w:shd w:val="clear" w:color="auto" w:fill="auto"/>
            <w:vAlign w:val="center"/>
          </w:tcPr>
          <w:p w:rsidR="004A1981" w:rsidRPr="00E73419" w:rsidRDefault="004A1981" w:rsidP="00655C83">
            <w:pPr>
              <w:widowControl w:val="0"/>
              <w:autoSpaceDE w:val="0"/>
              <w:autoSpaceDN w:val="0"/>
              <w:ind w:firstLine="312"/>
              <w:jc w:val="center"/>
              <w:rPr>
                <w:rFonts w:eastAsia="Calibri"/>
                <w:lang w:eastAsia="ru-RU" w:bidi="ru-RU"/>
              </w:rPr>
            </w:pPr>
            <w:r w:rsidRPr="00E73419">
              <w:rPr>
                <w:rFonts w:eastAsia="Calibri"/>
                <w:lang w:eastAsia="ru-RU" w:bidi="ru-RU"/>
              </w:rPr>
              <w:t>№ варіанта</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i/>
                <w:lang w:eastAsia="ru-RU" w:bidi="ru-RU"/>
              </w:rPr>
              <w:t xml:space="preserve">t </w:t>
            </w:r>
            <w:r w:rsidRPr="00E73419">
              <w:rPr>
                <w:rFonts w:eastAsia="Calibri"/>
                <w:lang w:eastAsia="ru-RU" w:bidi="ru-RU"/>
              </w:rPr>
              <w:t xml:space="preserve">, </w:t>
            </w:r>
            <w:r w:rsidRPr="00E73419">
              <w:rPr>
                <w:rFonts w:eastAsia="Calibri"/>
                <w:vertAlign w:val="superscript"/>
                <w:lang w:eastAsia="ru-RU" w:bidi="ru-RU"/>
              </w:rPr>
              <w:t>0</w:t>
            </w:r>
            <w:r w:rsidRPr="00E73419">
              <w:rPr>
                <w:rFonts w:eastAsia="Calibri"/>
                <w:lang w:eastAsia="ru-RU" w:bidi="ru-RU"/>
              </w:rPr>
              <w:t>С</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i/>
                <w:lang w:eastAsia="ru-RU" w:bidi="ru-RU"/>
              </w:rPr>
              <w:t>Р</w:t>
            </w:r>
            <w:r w:rsidRPr="00E73419">
              <w:rPr>
                <w:rFonts w:eastAsia="Calibri"/>
                <w:i/>
                <w:position w:val="-5"/>
                <w:lang w:eastAsia="ru-RU" w:bidi="ru-RU"/>
              </w:rPr>
              <w:t xml:space="preserve">б </w:t>
            </w:r>
            <w:r w:rsidRPr="00E73419">
              <w:rPr>
                <w:rFonts w:eastAsia="Calibri"/>
                <w:lang w:eastAsia="ru-RU" w:bidi="ru-RU"/>
              </w:rPr>
              <w:t>,</w:t>
            </w:r>
            <w:proofErr w:type="spellStart"/>
            <w:r w:rsidRPr="00E73419">
              <w:rPr>
                <w:rFonts w:eastAsia="Calibri"/>
                <w:lang w:eastAsia="ru-RU" w:bidi="ru-RU"/>
              </w:rPr>
              <w:t>мм.рт.ст</w:t>
            </w:r>
            <w:proofErr w:type="spellEnd"/>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φ, %</w:t>
            </w:r>
          </w:p>
        </w:tc>
      </w:tr>
      <w:tr w:rsidR="004A1981" w:rsidRPr="00E73419" w:rsidTr="00655C83">
        <w:trPr>
          <w:trHeight w:val="275"/>
        </w:trPr>
        <w:tc>
          <w:tcPr>
            <w:tcW w:w="142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20</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740</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w:t>
            </w:r>
          </w:p>
        </w:tc>
      </w:tr>
      <w:tr w:rsidR="004A1981" w:rsidRPr="00E73419" w:rsidTr="00655C83">
        <w:trPr>
          <w:trHeight w:val="276"/>
        </w:trPr>
        <w:tc>
          <w:tcPr>
            <w:tcW w:w="142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27</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745</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65</w:t>
            </w:r>
          </w:p>
        </w:tc>
      </w:tr>
      <w:tr w:rsidR="004A1981" w:rsidRPr="00E73419" w:rsidTr="00655C83">
        <w:trPr>
          <w:trHeight w:val="275"/>
        </w:trPr>
        <w:tc>
          <w:tcPr>
            <w:tcW w:w="142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3</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10</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735</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45</w:t>
            </w:r>
          </w:p>
        </w:tc>
      </w:tr>
      <w:tr w:rsidR="004A1981" w:rsidRPr="00E73419" w:rsidTr="00655C83">
        <w:trPr>
          <w:trHeight w:val="275"/>
        </w:trPr>
        <w:tc>
          <w:tcPr>
            <w:tcW w:w="142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4</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14</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725</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50</w:t>
            </w:r>
          </w:p>
        </w:tc>
      </w:tr>
      <w:tr w:rsidR="004A1981" w:rsidRPr="00E73419" w:rsidTr="00655C83">
        <w:trPr>
          <w:trHeight w:val="276"/>
        </w:trPr>
        <w:tc>
          <w:tcPr>
            <w:tcW w:w="142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5</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18</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750</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w:t>
            </w:r>
          </w:p>
        </w:tc>
      </w:tr>
      <w:tr w:rsidR="004A1981" w:rsidRPr="00E73419" w:rsidTr="00655C83">
        <w:trPr>
          <w:trHeight w:val="275"/>
        </w:trPr>
        <w:tc>
          <w:tcPr>
            <w:tcW w:w="142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19</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725</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63</w:t>
            </w:r>
          </w:p>
        </w:tc>
      </w:tr>
      <w:tr w:rsidR="004A1981" w:rsidRPr="00E73419" w:rsidTr="00655C83">
        <w:trPr>
          <w:trHeight w:val="275"/>
        </w:trPr>
        <w:tc>
          <w:tcPr>
            <w:tcW w:w="142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22</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765</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80</w:t>
            </w:r>
          </w:p>
        </w:tc>
      </w:tr>
      <w:tr w:rsidR="004A1981" w:rsidRPr="00E73419" w:rsidTr="00655C83">
        <w:trPr>
          <w:trHeight w:val="276"/>
        </w:trPr>
        <w:tc>
          <w:tcPr>
            <w:tcW w:w="142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8</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24</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745</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67</w:t>
            </w:r>
          </w:p>
        </w:tc>
      </w:tr>
      <w:tr w:rsidR="004A1981" w:rsidRPr="00E73419" w:rsidTr="00655C83">
        <w:trPr>
          <w:trHeight w:val="275"/>
        </w:trPr>
        <w:tc>
          <w:tcPr>
            <w:tcW w:w="142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9</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15</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755</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73</w:t>
            </w:r>
          </w:p>
        </w:tc>
      </w:tr>
      <w:tr w:rsidR="004A1981" w:rsidRPr="00E73419" w:rsidTr="00655C83">
        <w:trPr>
          <w:trHeight w:val="276"/>
        </w:trPr>
        <w:tc>
          <w:tcPr>
            <w:tcW w:w="1423"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10</w:t>
            </w:r>
          </w:p>
        </w:tc>
        <w:tc>
          <w:tcPr>
            <w:tcW w:w="1701"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13</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740</w:t>
            </w:r>
          </w:p>
        </w:tc>
        <w:tc>
          <w:tcPr>
            <w:tcW w:w="1559" w:type="dxa"/>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43</w:t>
            </w:r>
          </w:p>
        </w:tc>
      </w:tr>
    </w:tbl>
    <w:p w:rsidR="004A1981" w:rsidRPr="004B5CF8" w:rsidRDefault="004A1981" w:rsidP="004A1981">
      <w:pPr>
        <w:rPr>
          <w:spacing w:val="51"/>
          <w:lang w:eastAsia="ru-RU" w:bidi="ru-RU"/>
        </w:rPr>
      </w:pPr>
    </w:p>
    <w:p w:rsidR="00CE6B37" w:rsidRDefault="00CE6B37" w:rsidP="004A1981">
      <w:pPr>
        <w:widowControl w:val="0"/>
        <w:autoSpaceDE w:val="0"/>
        <w:autoSpaceDN w:val="0"/>
        <w:jc w:val="right"/>
        <w:rPr>
          <w:lang w:eastAsia="ru-RU" w:bidi="ru-RU"/>
        </w:rPr>
      </w:pPr>
    </w:p>
    <w:p w:rsidR="00CE6B37" w:rsidRDefault="00CE6B37" w:rsidP="004A1981">
      <w:pPr>
        <w:widowControl w:val="0"/>
        <w:autoSpaceDE w:val="0"/>
        <w:autoSpaceDN w:val="0"/>
        <w:jc w:val="right"/>
        <w:rPr>
          <w:lang w:eastAsia="ru-RU" w:bidi="ru-RU"/>
        </w:rPr>
      </w:pPr>
    </w:p>
    <w:p w:rsidR="00CE6B37" w:rsidRDefault="00CE6B37" w:rsidP="004A1981">
      <w:pPr>
        <w:widowControl w:val="0"/>
        <w:autoSpaceDE w:val="0"/>
        <w:autoSpaceDN w:val="0"/>
        <w:jc w:val="right"/>
        <w:rPr>
          <w:lang w:eastAsia="ru-RU" w:bidi="ru-RU"/>
        </w:rPr>
      </w:pPr>
    </w:p>
    <w:p w:rsidR="00CE6B37" w:rsidRDefault="00CE6B37" w:rsidP="004A1981">
      <w:pPr>
        <w:widowControl w:val="0"/>
        <w:autoSpaceDE w:val="0"/>
        <w:autoSpaceDN w:val="0"/>
        <w:jc w:val="right"/>
        <w:rPr>
          <w:lang w:eastAsia="ru-RU" w:bidi="ru-RU"/>
        </w:rPr>
      </w:pPr>
    </w:p>
    <w:p w:rsidR="00CE6B37" w:rsidRDefault="00CE6B37" w:rsidP="004A1981">
      <w:pPr>
        <w:widowControl w:val="0"/>
        <w:autoSpaceDE w:val="0"/>
        <w:autoSpaceDN w:val="0"/>
        <w:jc w:val="right"/>
        <w:rPr>
          <w:lang w:eastAsia="ru-RU" w:bidi="ru-RU"/>
        </w:rPr>
      </w:pPr>
    </w:p>
    <w:p w:rsidR="00CE6B37" w:rsidRDefault="00CE6B37" w:rsidP="004A1981">
      <w:pPr>
        <w:widowControl w:val="0"/>
        <w:autoSpaceDE w:val="0"/>
        <w:autoSpaceDN w:val="0"/>
        <w:jc w:val="right"/>
        <w:rPr>
          <w:lang w:eastAsia="ru-RU" w:bidi="ru-RU"/>
        </w:rPr>
      </w:pPr>
    </w:p>
    <w:p w:rsidR="00CE6B37" w:rsidRDefault="00CE6B37" w:rsidP="004A1981">
      <w:pPr>
        <w:widowControl w:val="0"/>
        <w:autoSpaceDE w:val="0"/>
        <w:autoSpaceDN w:val="0"/>
        <w:jc w:val="right"/>
        <w:rPr>
          <w:lang w:eastAsia="ru-RU" w:bidi="ru-RU"/>
        </w:rPr>
      </w:pPr>
    </w:p>
    <w:p w:rsidR="00CE6B37" w:rsidRDefault="00CE6B37" w:rsidP="004A1981">
      <w:pPr>
        <w:widowControl w:val="0"/>
        <w:autoSpaceDE w:val="0"/>
        <w:autoSpaceDN w:val="0"/>
        <w:jc w:val="right"/>
        <w:rPr>
          <w:lang w:eastAsia="ru-RU" w:bidi="ru-RU"/>
        </w:rPr>
      </w:pPr>
    </w:p>
    <w:p w:rsidR="00CE6B37" w:rsidRDefault="00CE6B37" w:rsidP="004A1981">
      <w:pPr>
        <w:widowControl w:val="0"/>
        <w:autoSpaceDE w:val="0"/>
        <w:autoSpaceDN w:val="0"/>
        <w:jc w:val="right"/>
        <w:rPr>
          <w:lang w:eastAsia="ru-RU" w:bidi="ru-RU"/>
        </w:rPr>
      </w:pPr>
    </w:p>
    <w:p w:rsidR="00CE6B37" w:rsidRDefault="00CE6B37" w:rsidP="004A1981">
      <w:pPr>
        <w:widowControl w:val="0"/>
        <w:autoSpaceDE w:val="0"/>
        <w:autoSpaceDN w:val="0"/>
        <w:jc w:val="right"/>
        <w:rPr>
          <w:lang w:eastAsia="ru-RU" w:bidi="ru-RU"/>
        </w:rPr>
      </w:pPr>
    </w:p>
    <w:p w:rsidR="00CE6B37" w:rsidRDefault="00CE6B37" w:rsidP="004A1981">
      <w:pPr>
        <w:widowControl w:val="0"/>
        <w:autoSpaceDE w:val="0"/>
        <w:autoSpaceDN w:val="0"/>
        <w:jc w:val="right"/>
        <w:rPr>
          <w:lang w:eastAsia="ru-RU" w:bidi="ru-RU"/>
        </w:rPr>
      </w:pPr>
    </w:p>
    <w:p w:rsidR="00CE6B37" w:rsidRDefault="00CE6B37" w:rsidP="004A1981">
      <w:pPr>
        <w:widowControl w:val="0"/>
        <w:autoSpaceDE w:val="0"/>
        <w:autoSpaceDN w:val="0"/>
        <w:jc w:val="right"/>
        <w:rPr>
          <w:lang w:eastAsia="ru-RU" w:bidi="ru-RU"/>
        </w:rPr>
      </w:pPr>
    </w:p>
    <w:p w:rsidR="00CE6B37" w:rsidRDefault="00CE6B37" w:rsidP="004A1981">
      <w:pPr>
        <w:widowControl w:val="0"/>
        <w:autoSpaceDE w:val="0"/>
        <w:autoSpaceDN w:val="0"/>
        <w:jc w:val="right"/>
        <w:rPr>
          <w:lang w:eastAsia="ru-RU" w:bidi="ru-RU"/>
        </w:rPr>
      </w:pPr>
    </w:p>
    <w:p w:rsidR="00CE6B37" w:rsidRDefault="00CE6B37" w:rsidP="004A1981">
      <w:pPr>
        <w:widowControl w:val="0"/>
        <w:autoSpaceDE w:val="0"/>
        <w:autoSpaceDN w:val="0"/>
        <w:jc w:val="right"/>
        <w:rPr>
          <w:lang w:eastAsia="ru-RU" w:bidi="ru-RU"/>
        </w:rPr>
      </w:pPr>
    </w:p>
    <w:p w:rsidR="00CE6B37" w:rsidRDefault="00CE6B37" w:rsidP="004A1981">
      <w:pPr>
        <w:widowControl w:val="0"/>
        <w:autoSpaceDE w:val="0"/>
        <w:autoSpaceDN w:val="0"/>
        <w:jc w:val="right"/>
        <w:rPr>
          <w:lang w:eastAsia="ru-RU" w:bidi="ru-RU"/>
        </w:rPr>
      </w:pPr>
    </w:p>
    <w:p w:rsidR="004A1981" w:rsidRPr="008A2364" w:rsidRDefault="004A1981" w:rsidP="004A1981">
      <w:pPr>
        <w:widowControl w:val="0"/>
        <w:autoSpaceDE w:val="0"/>
        <w:autoSpaceDN w:val="0"/>
        <w:jc w:val="right"/>
        <w:rPr>
          <w:lang w:eastAsia="ru-RU" w:bidi="ru-RU"/>
        </w:rPr>
      </w:pPr>
      <w:r>
        <w:rPr>
          <w:lang w:eastAsia="ru-RU" w:bidi="ru-RU"/>
        </w:rPr>
        <w:t>Додаток 10</w:t>
      </w:r>
      <w:r w:rsidRPr="008A2364">
        <w:rPr>
          <w:lang w:eastAsia="ru-RU" w:bidi="ru-RU"/>
        </w:rPr>
        <w:t>.1</w:t>
      </w:r>
    </w:p>
    <w:p w:rsidR="004A1981" w:rsidRPr="008A2364" w:rsidRDefault="004A1981" w:rsidP="004A1981">
      <w:pPr>
        <w:widowControl w:val="0"/>
        <w:autoSpaceDE w:val="0"/>
        <w:autoSpaceDN w:val="0"/>
        <w:ind w:hanging="57"/>
        <w:jc w:val="center"/>
        <w:rPr>
          <w:b/>
          <w:lang w:eastAsia="ru-RU" w:bidi="ru-RU"/>
        </w:rPr>
      </w:pPr>
      <w:r w:rsidRPr="008A2364">
        <w:rPr>
          <w:b/>
          <w:lang w:eastAsia="ru-RU" w:bidi="ru-RU"/>
        </w:rPr>
        <w:t>Оптимальні величини температури, відносної вологості та швидкості руху повітря в робочій зоні виробничих приміщень</w:t>
      </w:r>
    </w:p>
    <w:tbl>
      <w:tblPr>
        <w:tblW w:w="66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4"/>
        <w:gridCol w:w="2268"/>
        <w:gridCol w:w="1134"/>
        <w:gridCol w:w="993"/>
        <w:gridCol w:w="1134"/>
      </w:tblGrid>
      <w:tr w:rsidR="004A1981" w:rsidRPr="00E73419" w:rsidTr="00655C83">
        <w:trPr>
          <w:trHeight w:val="551"/>
        </w:trPr>
        <w:tc>
          <w:tcPr>
            <w:tcW w:w="1134" w:type="dxa"/>
            <w:tcBorders>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Період року</w:t>
            </w:r>
          </w:p>
        </w:tc>
        <w:tc>
          <w:tcPr>
            <w:tcW w:w="2268" w:type="dxa"/>
            <w:tcBorders>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Категорія робіт</w:t>
            </w:r>
          </w:p>
        </w:tc>
        <w:tc>
          <w:tcPr>
            <w:tcW w:w="1134" w:type="dxa"/>
            <w:tcBorders>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Температура повітря</w:t>
            </w:r>
          </w:p>
        </w:tc>
        <w:tc>
          <w:tcPr>
            <w:tcW w:w="993" w:type="dxa"/>
            <w:tcBorders>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Відносна вологість</w:t>
            </w:r>
          </w:p>
        </w:tc>
        <w:tc>
          <w:tcPr>
            <w:tcW w:w="1134" w:type="dxa"/>
            <w:tcBorders>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Швидкість руху, м/сек.</w:t>
            </w:r>
          </w:p>
        </w:tc>
      </w:tr>
      <w:tr w:rsidR="004A1981" w:rsidRPr="00E73419" w:rsidTr="00655C83">
        <w:trPr>
          <w:trHeight w:val="275"/>
        </w:trPr>
        <w:tc>
          <w:tcPr>
            <w:tcW w:w="1134" w:type="dxa"/>
            <w:vMerge w:val="restart"/>
            <w:tcBorders>
              <w:top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Холодний період року</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 xml:space="preserve">Легка </w:t>
            </w:r>
            <w:proofErr w:type="spellStart"/>
            <w:r w:rsidRPr="00E73419">
              <w:rPr>
                <w:rFonts w:eastAsia="Calibri"/>
                <w:lang w:eastAsia="ru-RU" w:bidi="ru-RU"/>
              </w:rPr>
              <w:t>Iа</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22 - 24</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60 - 40</w:t>
            </w:r>
          </w:p>
        </w:tc>
        <w:tc>
          <w:tcPr>
            <w:tcW w:w="1134"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0,1</w:t>
            </w:r>
          </w:p>
        </w:tc>
      </w:tr>
      <w:tr w:rsidR="004A1981" w:rsidRPr="00E73419" w:rsidTr="00655C83">
        <w:trPr>
          <w:trHeight w:val="275"/>
        </w:trPr>
        <w:tc>
          <w:tcPr>
            <w:tcW w:w="1134" w:type="dxa"/>
            <w:vMerge/>
            <w:tcBorders>
              <w:top w:val="nil"/>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 xml:space="preserve">Легка </w:t>
            </w:r>
            <w:proofErr w:type="spellStart"/>
            <w:r w:rsidRPr="00E73419">
              <w:rPr>
                <w:rFonts w:eastAsia="Calibri"/>
                <w:lang w:eastAsia="ru-RU" w:bidi="ru-RU"/>
              </w:rPr>
              <w:t>Iб</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21 - 23</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60 - 40</w:t>
            </w:r>
          </w:p>
        </w:tc>
        <w:tc>
          <w:tcPr>
            <w:tcW w:w="1134"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0,1</w:t>
            </w:r>
          </w:p>
        </w:tc>
      </w:tr>
      <w:tr w:rsidR="004A1981" w:rsidRPr="00E73419" w:rsidTr="00655C83">
        <w:trPr>
          <w:trHeight w:val="276"/>
        </w:trPr>
        <w:tc>
          <w:tcPr>
            <w:tcW w:w="1134" w:type="dxa"/>
            <w:vMerge/>
            <w:tcBorders>
              <w:top w:val="nil"/>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 xml:space="preserve">Середньої важкості </w:t>
            </w:r>
            <w:proofErr w:type="spellStart"/>
            <w:r w:rsidRPr="00E73419">
              <w:rPr>
                <w:rFonts w:eastAsia="Calibri"/>
                <w:lang w:eastAsia="ru-RU" w:bidi="ru-RU"/>
              </w:rPr>
              <w:t>IIа</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19 - 21</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60 - 40</w:t>
            </w:r>
          </w:p>
        </w:tc>
        <w:tc>
          <w:tcPr>
            <w:tcW w:w="1134"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0,2</w:t>
            </w:r>
          </w:p>
        </w:tc>
      </w:tr>
      <w:tr w:rsidR="004A1981" w:rsidRPr="00E73419" w:rsidTr="00655C83">
        <w:trPr>
          <w:trHeight w:val="275"/>
        </w:trPr>
        <w:tc>
          <w:tcPr>
            <w:tcW w:w="1134" w:type="dxa"/>
            <w:vMerge/>
            <w:tcBorders>
              <w:top w:val="nil"/>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 xml:space="preserve">Середньої важкості </w:t>
            </w:r>
            <w:proofErr w:type="spellStart"/>
            <w:r w:rsidRPr="00E73419">
              <w:rPr>
                <w:rFonts w:eastAsia="Calibri"/>
                <w:lang w:eastAsia="ru-RU" w:bidi="ru-RU"/>
              </w:rPr>
              <w:t>IIб</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17 - 19</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60 - 40</w:t>
            </w:r>
          </w:p>
        </w:tc>
        <w:tc>
          <w:tcPr>
            <w:tcW w:w="1134"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0,2</w:t>
            </w:r>
          </w:p>
        </w:tc>
      </w:tr>
      <w:tr w:rsidR="004A1981" w:rsidRPr="00E73419" w:rsidTr="00655C83">
        <w:trPr>
          <w:trHeight w:val="276"/>
        </w:trPr>
        <w:tc>
          <w:tcPr>
            <w:tcW w:w="1134" w:type="dxa"/>
            <w:vMerge/>
            <w:tcBorders>
              <w:top w:val="nil"/>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Важка III</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16 - 18</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60 - 40</w:t>
            </w:r>
          </w:p>
        </w:tc>
        <w:tc>
          <w:tcPr>
            <w:tcW w:w="1134"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0,3</w:t>
            </w:r>
          </w:p>
        </w:tc>
      </w:tr>
      <w:tr w:rsidR="004A1981" w:rsidRPr="00E73419" w:rsidTr="00655C83">
        <w:trPr>
          <w:trHeight w:val="275"/>
        </w:trPr>
        <w:tc>
          <w:tcPr>
            <w:tcW w:w="1134" w:type="dxa"/>
            <w:vMerge w:val="restart"/>
            <w:tcBorders>
              <w:top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lastRenderedPageBreak/>
              <w:t>Теплий період року</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 xml:space="preserve">Легка </w:t>
            </w:r>
            <w:proofErr w:type="spellStart"/>
            <w:r w:rsidRPr="00E73419">
              <w:rPr>
                <w:rFonts w:eastAsia="Calibri"/>
                <w:lang w:eastAsia="ru-RU" w:bidi="ru-RU"/>
              </w:rPr>
              <w:t>Iа</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23 - 25</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60 - 40</w:t>
            </w:r>
          </w:p>
        </w:tc>
        <w:tc>
          <w:tcPr>
            <w:tcW w:w="1134"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0,1</w:t>
            </w:r>
          </w:p>
        </w:tc>
      </w:tr>
      <w:tr w:rsidR="004A1981" w:rsidRPr="00E73419" w:rsidTr="00655C83">
        <w:trPr>
          <w:trHeight w:val="276"/>
        </w:trPr>
        <w:tc>
          <w:tcPr>
            <w:tcW w:w="1134" w:type="dxa"/>
            <w:vMerge/>
            <w:tcBorders>
              <w:top w:val="nil"/>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p>
        </w:tc>
        <w:tc>
          <w:tcPr>
            <w:tcW w:w="2268"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 xml:space="preserve">Легка </w:t>
            </w:r>
            <w:proofErr w:type="spellStart"/>
            <w:r w:rsidRPr="00E73419">
              <w:rPr>
                <w:rFonts w:eastAsia="Calibri"/>
                <w:lang w:eastAsia="ru-RU" w:bidi="ru-RU"/>
              </w:rPr>
              <w:t>Iб</w:t>
            </w:r>
            <w:proofErr w:type="spellEnd"/>
          </w:p>
        </w:tc>
        <w:tc>
          <w:tcPr>
            <w:tcW w:w="1134"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22 - 24</w:t>
            </w:r>
          </w:p>
        </w:tc>
        <w:tc>
          <w:tcPr>
            <w:tcW w:w="993"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60 - 40</w:t>
            </w:r>
          </w:p>
        </w:tc>
        <w:tc>
          <w:tcPr>
            <w:tcW w:w="1134" w:type="dxa"/>
            <w:tcBorders>
              <w:top w:val="single" w:sz="6" w:space="0" w:color="000000"/>
              <w:lef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0,2</w:t>
            </w:r>
          </w:p>
        </w:tc>
      </w:tr>
      <w:tr w:rsidR="004A1981" w:rsidRPr="00E73419" w:rsidTr="00655C83">
        <w:trPr>
          <w:trHeight w:val="275"/>
        </w:trPr>
        <w:tc>
          <w:tcPr>
            <w:tcW w:w="1134" w:type="dxa"/>
            <w:vMerge w:val="restart"/>
            <w:tcBorders>
              <w:top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 xml:space="preserve">Середньої важкості </w:t>
            </w:r>
            <w:proofErr w:type="spellStart"/>
            <w:r w:rsidRPr="00E73419">
              <w:rPr>
                <w:rFonts w:eastAsia="Calibri"/>
                <w:lang w:eastAsia="ru-RU" w:bidi="ru-RU"/>
              </w:rPr>
              <w:t>IIа</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21 - 23</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60 - 40</w:t>
            </w:r>
          </w:p>
        </w:tc>
        <w:tc>
          <w:tcPr>
            <w:tcW w:w="1134"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0,3</w:t>
            </w:r>
          </w:p>
        </w:tc>
      </w:tr>
      <w:tr w:rsidR="004A1981" w:rsidRPr="00E73419" w:rsidTr="00655C83">
        <w:trPr>
          <w:trHeight w:val="275"/>
        </w:trPr>
        <w:tc>
          <w:tcPr>
            <w:tcW w:w="1134" w:type="dxa"/>
            <w:vMerge/>
            <w:tcBorders>
              <w:top w:val="nil"/>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 xml:space="preserve">Середньої важкості </w:t>
            </w:r>
            <w:proofErr w:type="spellStart"/>
            <w:r w:rsidRPr="00E73419">
              <w:rPr>
                <w:rFonts w:eastAsia="Calibri"/>
                <w:lang w:eastAsia="ru-RU" w:bidi="ru-RU"/>
              </w:rPr>
              <w:t>IIб</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20 - 22</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60 - 40</w:t>
            </w:r>
          </w:p>
        </w:tc>
        <w:tc>
          <w:tcPr>
            <w:tcW w:w="1134"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0,3</w:t>
            </w:r>
          </w:p>
        </w:tc>
      </w:tr>
      <w:tr w:rsidR="004A1981" w:rsidRPr="00E73419" w:rsidTr="00655C83">
        <w:trPr>
          <w:trHeight w:val="418"/>
        </w:trPr>
        <w:tc>
          <w:tcPr>
            <w:tcW w:w="1134" w:type="dxa"/>
            <w:vMerge/>
            <w:tcBorders>
              <w:top w:val="nil"/>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p>
        </w:tc>
        <w:tc>
          <w:tcPr>
            <w:tcW w:w="2268"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Важка III</w:t>
            </w:r>
          </w:p>
        </w:tc>
        <w:tc>
          <w:tcPr>
            <w:tcW w:w="1134"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18 - 20</w:t>
            </w:r>
          </w:p>
        </w:tc>
        <w:tc>
          <w:tcPr>
            <w:tcW w:w="993"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60 - 40</w:t>
            </w:r>
          </w:p>
        </w:tc>
        <w:tc>
          <w:tcPr>
            <w:tcW w:w="1134" w:type="dxa"/>
            <w:tcBorders>
              <w:top w:val="single" w:sz="6" w:space="0" w:color="000000"/>
              <w:lef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lang w:eastAsia="ru-RU" w:bidi="ru-RU"/>
              </w:rPr>
            </w:pPr>
            <w:r w:rsidRPr="00E73419">
              <w:rPr>
                <w:rFonts w:eastAsia="Calibri"/>
                <w:lang w:eastAsia="ru-RU" w:bidi="ru-RU"/>
              </w:rPr>
              <w:t>0,4</w:t>
            </w:r>
          </w:p>
        </w:tc>
      </w:tr>
    </w:tbl>
    <w:p w:rsidR="004A1981" w:rsidRPr="004B5CF8" w:rsidRDefault="004A1981" w:rsidP="004A1981">
      <w:pPr>
        <w:widowControl w:val="0"/>
        <w:autoSpaceDE w:val="0"/>
        <w:autoSpaceDN w:val="0"/>
        <w:rPr>
          <w:i/>
          <w:lang w:eastAsia="ru-RU" w:bidi="ru-RU"/>
        </w:rPr>
      </w:pPr>
    </w:p>
    <w:p w:rsidR="004A1981" w:rsidRPr="004B5CF8" w:rsidRDefault="004A1981" w:rsidP="004A1981">
      <w:pPr>
        <w:widowControl w:val="0"/>
        <w:autoSpaceDE w:val="0"/>
        <w:autoSpaceDN w:val="0"/>
        <w:rPr>
          <w:i/>
          <w:lang w:eastAsia="ru-RU" w:bidi="ru-RU"/>
        </w:rPr>
      </w:pPr>
    </w:p>
    <w:p w:rsidR="004A1981" w:rsidRPr="004B5CF8" w:rsidRDefault="004A1981" w:rsidP="004A1981">
      <w:pPr>
        <w:widowControl w:val="0"/>
        <w:autoSpaceDE w:val="0"/>
        <w:autoSpaceDN w:val="0"/>
        <w:rPr>
          <w:i/>
          <w:lang w:eastAsia="ru-RU" w:bidi="ru-RU"/>
        </w:rPr>
      </w:pPr>
    </w:p>
    <w:p w:rsidR="004A1981" w:rsidRPr="008A2364" w:rsidRDefault="004A1981" w:rsidP="004A1981">
      <w:pPr>
        <w:widowControl w:val="0"/>
        <w:autoSpaceDE w:val="0"/>
        <w:autoSpaceDN w:val="0"/>
        <w:jc w:val="right"/>
        <w:rPr>
          <w:lang w:eastAsia="ru-RU" w:bidi="ru-RU"/>
        </w:rPr>
      </w:pPr>
      <w:r w:rsidRPr="008A2364">
        <w:rPr>
          <w:lang w:eastAsia="ru-RU" w:bidi="ru-RU"/>
        </w:rPr>
        <w:t>Додаток</w:t>
      </w:r>
      <w:r>
        <w:rPr>
          <w:lang w:eastAsia="ru-RU" w:bidi="ru-RU"/>
        </w:rPr>
        <w:t xml:space="preserve"> 10</w:t>
      </w:r>
      <w:r w:rsidRPr="008A2364">
        <w:rPr>
          <w:lang w:eastAsia="ru-RU" w:bidi="ru-RU"/>
        </w:rPr>
        <w:t>.2</w:t>
      </w:r>
    </w:p>
    <w:p w:rsidR="004A1981" w:rsidRPr="008A2364" w:rsidRDefault="004A1981" w:rsidP="004A1981">
      <w:pPr>
        <w:widowControl w:val="0"/>
        <w:autoSpaceDE w:val="0"/>
        <w:autoSpaceDN w:val="0"/>
        <w:ind w:firstLine="160"/>
        <w:jc w:val="center"/>
        <w:rPr>
          <w:b/>
          <w:lang w:eastAsia="ru-RU" w:bidi="ru-RU"/>
        </w:rPr>
      </w:pPr>
      <w:r w:rsidRPr="008A2364">
        <w:rPr>
          <w:b/>
          <w:lang w:eastAsia="ru-RU" w:bidi="ru-RU"/>
        </w:rPr>
        <w:t>Допустимі величини температури, відносної вологості та швидкості руху повітря в робочій зоні виробничих приміщень</w:t>
      </w:r>
    </w:p>
    <w:tbl>
      <w:tblPr>
        <w:tblW w:w="69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1"/>
        <w:gridCol w:w="850"/>
        <w:gridCol w:w="851"/>
        <w:gridCol w:w="850"/>
        <w:gridCol w:w="851"/>
        <w:gridCol w:w="850"/>
        <w:gridCol w:w="992"/>
        <w:gridCol w:w="851"/>
      </w:tblGrid>
      <w:tr w:rsidR="004A1981" w:rsidRPr="00E73419" w:rsidTr="00655C83">
        <w:trPr>
          <w:trHeight w:val="252"/>
        </w:trPr>
        <w:tc>
          <w:tcPr>
            <w:tcW w:w="861" w:type="dxa"/>
            <w:vMerge w:val="restart"/>
            <w:tcBorders>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Період року</w:t>
            </w:r>
          </w:p>
        </w:tc>
        <w:tc>
          <w:tcPr>
            <w:tcW w:w="850" w:type="dxa"/>
            <w:vMerge w:val="restart"/>
            <w:tcBorders>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Категорія робіт</w:t>
            </w:r>
          </w:p>
        </w:tc>
        <w:tc>
          <w:tcPr>
            <w:tcW w:w="3402" w:type="dxa"/>
            <w:gridSpan w:val="4"/>
            <w:tcBorders>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Температура, ° C</w:t>
            </w:r>
          </w:p>
        </w:tc>
        <w:tc>
          <w:tcPr>
            <w:tcW w:w="992" w:type="dxa"/>
            <w:vMerge w:val="restart"/>
            <w:tcBorders>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Відносна</w:t>
            </w:r>
            <w:r w:rsidRPr="00E73419">
              <w:rPr>
                <w:rFonts w:eastAsia="Calibri"/>
                <w:spacing w:val="-5"/>
                <w:sz w:val="18"/>
                <w:szCs w:val="18"/>
                <w:lang w:eastAsia="ru-RU" w:bidi="ru-RU"/>
              </w:rPr>
              <w:t xml:space="preserve"> </w:t>
            </w:r>
            <w:r w:rsidRPr="00E73419">
              <w:rPr>
                <w:rFonts w:eastAsia="Calibri"/>
                <w:sz w:val="18"/>
                <w:szCs w:val="18"/>
                <w:lang w:eastAsia="ru-RU" w:bidi="ru-RU"/>
              </w:rPr>
              <w:t>вологість (%) на робочих місцях - постійних і непостійних</w:t>
            </w:r>
          </w:p>
        </w:tc>
        <w:tc>
          <w:tcPr>
            <w:tcW w:w="851" w:type="dxa"/>
            <w:vMerge w:val="restart"/>
            <w:tcBorders>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ind w:firstLine="1"/>
              <w:jc w:val="center"/>
              <w:rPr>
                <w:rFonts w:eastAsia="Calibri"/>
                <w:sz w:val="18"/>
                <w:szCs w:val="18"/>
                <w:lang w:eastAsia="ru-RU" w:bidi="ru-RU"/>
              </w:rPr>
            </w:pPr>
            <w:r w:rsidRPr="00E73419">
              <w:rPr>
                <w:rFonts w:eastAsia="Calibri"/>
                <w:sz w:val="18"/>
                <w:szCs w:val="18"/>
                <w:lang w:eastAsia="ru-RU" w:bidi="ru-RU"/>
              </w:rPr>
              <w:t>Швидкість руху (м/сек.) на</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робочих місцях - постійних і </w:t>
            </w:r>
            <w:r w:rsidRPr="00E73419">
              <w:rPr>
                <w:rFonts w:eastAsia="Calibri"/>
                <w:w w:val="95"/>
                <w:sz w:val="18"/>
                <w:szCs w:val="18"/>
                <w:lang w:eastAsia="ru-RU" w:bidi="ru-RU"/>
              </w:rPr>
              <w:t>непостійних</w:t>
            </w:r>
          </w:p>
        </w:tc>
      </w:tr>
      <w:tr w:rsidR="004A1981" w:rsidRPr="00E73419" w:rsidTr="00655C83">
        <w:trPr>
          <w:trHeight w:val="253"/>
        </w:trPr>
        <w:tc>
          <w:tcPr>
            <w:tcW w:w="861" w:type="dxa"/>
            <w:vMerge/>
            <w:tcBorders>
              <w:top w:val="nil"/>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0" w:type="dxa"/>
            <w:vMerge/>
            <w:tcBorders>
              <w:top w:val="nil"/>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Верхня межа</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Нижня межа</w:t>
            </w:r>
          </w:p>
        </w:tc>
        <w:tc>
          <w:tcPr>
            <w:tcW w:w="992" w:type="dxa"/>
            <w:vMerge/>
            <w:tcBorders>
              <w:top w:val="nil"/>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1" w:type="dxa"/>
            <w:vMerge/>
            <w:tcBorders>
              <w:top w:val="nil"/>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r>
      <w:tr w:rsidR="004A1981" w:rsidRPr="00E73419" w:rsidTr="00655C83">
        <w:trPr>
          <w:trHeight w:val="1185"/>
        </w:trPr>
        <w:tc>
          <w:tcPr>
            <w:tcW w:w="861" w:type="dxa"/>
            <w:vMerge/>
            <w:tcBorders>
              <w:top w:val="nil"/>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0" w:type="dxa"/>
            <w:vMerge/>
            <w:tcBorders>
              <w:top w:val="nil"/>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На </w:t>
            </w:r>
            <w:proofErr w:type="spellStart"/>
            <w:r w:rsidRPr="00E73419">
              <w:rPr>
                <w:rFonts w:eastAsia="Calibri"/>
                <w:w w:val="95"/>
                <w:sz w:val="18"/>
                <w:szCs w:val="18"/>
                <w:lang w:eastAsia="ru-RU" w:bidi="ru-RU"/>
              </w:rPr>
              <w:t>постій-</w:t>
            </w:r>
            <w:proofErr w:type="spellEnd"/>
            <w:r w:rsidRPr="00E73419">
              <w:rPr>
                <w:rFonts w:eastAsia="Calibri"/>
                <w:w w:val="95"/>
                <w:sz w:val="18"/>
                <w:szCs w:val="18"/>
                <w:lang w:eastAsia="ru-RU" w:bidi="ru-RU"/>
              </w:rPr>
              <w:t xml:space="preserve"> </w:t>
            </w:r>
            <w:r w:rsidRPr="00E73419">
              <w:rPr>
                <w:rFonts w:eastAsia="Calibri"/>
                <w:sz w:val="18"/>
                <w:szCs w:val="18"/>
                <w:lang w:eastAsia="ru-RU" w:bidi="ru-RU"/>
              </w:rPr>
              <w:t>них робочих</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місцях</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На </w:t>
            </w:r>
            <w:proofErr w:type="spellStart"/>
            <w:r w:rsidRPr="00E73419">
              <w:rPr>
                <w:rFonts w:eastAsia="Calibri"/>
                <w:sz w:val="18"/>
                <w:szCs w:val="18"/>
                <w:lang w:eastAsia="ru-RU" w:bidi="ru-RU"/>
              </w:rPr>
              <w:t>не-постійних</w:t>
            </w:r>
            <w:proofErr w:type="spellEnd"/>
            <w:r w:rsidRPr="00E73419">
              <w:rPr>
                <w:rFonts w:eastAsia="Calibri"/>
                <w:sz w:val="18"/>
                <w:szCs w:val="18"/>
                <w:lang w:eastAsia="ru-RU" w:bidi="ru-RU"/>
              </w:rPr>
              <w:t xml:space="preserve"> робочих</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місцях</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На </w:t>
            </w:r>
            <w:proofErr w:type="spellStart"/>
            <w:r w:rsidRPr="00E73419">
              <w:rPr>
                <w:rFonts w:eastAsia="Calibri"/>
                <w:sz w:val="18"/>
                <w:szCs w:val="18"/>
                <w:lang w:eastAsia="ru-RU" w:bidi="ru-RU"/>
              </w:rPr>
              <w:t>пості-</w:t>
            </w:r>
            <w:proofErr w:type="spellEnd"/>
            <w:r w:rsidRPr="00E73419">
              <w:rPr>
                <w:rFonts w:eastAsia="Calibri"/>
                <w:w w:val="99"/>
                <w:sz w:val="18"/>
                <w:szCs w:val="18"/>
                <w:lang w:eastAsia="ru-RU" w:bidi="ru-RU"/>
              </w:rPr>
              <w:t xml:space="preserve"> </w:t>
            </w:r>
            <w:proofErr w:type="spellStart"/>
            <w:r w:rsidRPr="00E73419">
              <w:rPr>
                <w:rFonts w:eastAsia="Calibri"/>
                <w:sz w:val="18"/>
                <w:szCs w:val="18"/>
                <w:lang w:eastAsia="ru-RU" w:bidi="ru-RU"/>
              </w:rPr>
              <w:t>йних</w:t>
            </w:r>
            <w:proofErr w:type="spellEnd"/>
            <w:r w:rsidRPr="00E73419">
              <w:rPr>
                <w:rFonts w:eastAsia="Calibri"/>
                <w:sz w:val="18"/>
                <w:szCs w:val="18"/>
                <w:lang w:eastAsia="ru-RU" w:bidi="ru-RU"/>
              </w:rPr>
              <w:t xml:space="preserve"> робочих</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місцях</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На </w:t>
            </w:r>
            <w:proofErr w:type="spellStart"/>
            <w:r w:rsidRPr="00E73419">
              <w:rPr>
                <w:rFonts w:eastAsia="Calibri"/>
                <w:sz w:val="18"/>
                <w:szCs w:val="18"/>
                <w:lang w:eastAsia="ru-RU" w:bidi="ru-RU"/>
              </w:rPr>
              <w:t>не-</w:t>
            </w:r>
            <w:proofErr w:type="spellEnd"/>
            <w:r w:rsidRPr="00E73419">
              <w:rPr>
                <w:rFonts w:eastAsia="Calibri"/>
                <w:sz w:val="18"/>
                <w:szCs w:val="18"/>
                <w:lang w:eastAsia="ru-RU" w:bidi="ru-RU"/>
              </w:rPr>
              <w:t xml:space="preserve"> постійних робочих</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місцях</w:t>
            </w:r>
          </w:p>
        </w:tc>
        <w:tc>
          <w:tcPr>
            <w:tcW w:w="992" w:type="dxa"/>
            <w:vMerge/>
            <w:tcBorders>
              <w:top w:val="nil"/>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1" w:type="dxa"/>
            <w:vMerge/>
            <w:tcBorders>
              <w:top w:val="nil"/>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r>
      <w:tr w:rsidR="004A1981" w:rsidRPr="00E73419" w:rsidTr="00655C83">
        <w:trPr>
          <w:trHeight w:val="552"/>
        </w:trPr>
        <w:tc>
          <w:tcPr>
            <w:tcW w:w="861" w:type="dxa"/>
            <w:vMerge w:val="restart"/>
            <w:tcBorders>
              <w:top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Холодний період руху</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Легка </w:t>
            </w:r>
            <w:proofErr w:type="spellStart"/>
            <w:r w:rsidRPr="00E73419">
              <w:rPr>
                <w:rFonts w:eastAsia="Calibri"/>
                <w:sz w:val="18"/>
                <w:szCs w:val="18"/>
                <w:lang w:eastAsia="ru-RU" w:bidi="ru-RU"/>
              </w:rPr>
              <w:t>Iа</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25</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26</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21</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75</w:t>
            </w:r>
          </w:p>
        </w:tc>
        <w:tc>
          <w:tcPr>
            <w:tcW w:w="851"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tabs>
                <w:tab w:val="left" w:pos="621"/>
              </w:tabs>
              <w:autoSpaceDE w:val="0"/>
              <w:autoSpaceDN w:val="0"/>
              <w:jc w:val="center"/>
              <w:rPr>
                <w:rFonts w:eastAsia="Calibri"/>
                <w:sz w:val="18"/>
                <w:szCs w:val="18"/>
                <w:lang w:eastAsia="ru-RU" w:bidi="ru-RU"/>
              </w:rPr>
            </w:pPr>
            <w:r w:rsidRPr="00E73419">
              <w:rPr>
                <w:rFonts w:eastAsia="Calibri"/>
                <w:sz w:val="18"/>
                <w:szCs w:val="18"/>
                <w:lang w:eastAsia="ru-RU" w:bidi="ru-RU"/>
              </w:rPr>
              <w:t>Не більше</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0,1</w:t>
            </w:r>
          </w:p>
        </w:tc>
      </w:tr>
      <w:tr w:rsidR="004A1981" w:rsidRPr="00E73419" w:rsidTr="00655C83">
        <w:trPr>
          <w:trHeight w:val="551"/>
        </w:trPr>
        <w:tc>
          <w:tcPr>
            <w:tcW w:w="861" w:type="dxa"/>
            <w:vMerge/>
            <w:tcBorders>
              <w:top w:val="nil"/>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Легка </w:t>
            </w:r>
            <w:proofErr w:type="spellStart"/>
            <w:r w:rsidRPr="00E73419">
              <w:rPr>
                <w:rFonts w:eastAsia="Calibri"/>
                <w:sz w:val="18"/>
                <w:szCs w:val="18"/>
                <w:lang w:eastAsia="ru-RU" w:bidi="ru-RU"/>
              </w:rPr>
              <w:t>Iб</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24</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25</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20</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17</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75</w:t>
            </w:r>
          </w:p>
        </w:tc>
        <w:tc>
          <w:tcPr>
            <w:tcW w:w="851"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tabs>
                <w:tab w:val="left" w:pos="621"/>
              </w:tabs>
              <w:autoSpaceDE w:val="0"/>
              <w:autoSpaceDN w:val="0"/>
              <w:jc w:val="center"/>
              <w:rPr>
                <w:rFonts w:eastAsia="Calibri"/>
                <w:sz w:val="18"/>
                <w:szCs w:val="18"/>
                <w:lang w:eastAsia="ru-RU" w:bidi="ru-RU"/>
              </w:rPr>
            </w:pPr>
            <w:r w:rsidRPr="00E73419">
              <w:rPr>
                <w:rFonts w:eastAsia="Calibri"/>
                <w:sz w:val="18"/>
                <w:szCs w:val="18"/>
                <w:lang w:eastAsia="ru-RU" w:bidi="ru-RU"/>
              </w:rPr>
              <w:t>Не більше</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0,2</w:t>
            </w:r>
          </w:p>
        </w:tc>
      </w:tr>
      <w:tr w:rsidR="004A1981" w:rsidRPr="00E73419" w:rsidTr="00655C83">
        <w:trPr>
          <w:trHeight w:val="551"/>
        </w:trPr>
        <w:tc>
          <w:tcPr>
            <w:tcW w:w="861" w:type="dxa"/>
            <w:vMerge/>
            <w:tcBorders>
              <w:top w:val="nil"/>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Середньої важкості </w:t>
            </w:r>
            <w:proofErr w:type="spellStart"/>
            <w:r w:rsidRPr="00E73419">
              <w:rPr>
                <w:rFonts w:eastAsia="Calibri"/>
                <w:sz w:val="18"/>
                <w:szCs w:val="18"/>
                <w:lang w:eastAsia="ru-RU" w:bidi="ru-RU"/>
              </w:rPr>
              <w:t>IIа</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23</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24</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17</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75</w:t>
            </w:r>
          </w:p>
        </w:tc>
        <w:tc>
          <w:tcPr>
            <w:tcW w:w="851"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tabs>
                <w:tab w:val="left" w:pos="621"/>
              </w:tabs>
              <w:autoSpaceDE w:val="0"/>
              <w:autoSpaceDN w:val="0"/>
              <w:jc w:val="center"/>
              <w:rPr>
                <w:rFonts w:eastAsia="Calibri"/>
                <w:sz w:val="18"/>
                <w:szCs w:val="18"/>
                <w:lang w:eastAsia="ru-RU" w:bidi="ru-RU"/>
              </w:rPr>
            </w:pPr>
            <w:r w:rsidRPr="00E73419">
              <w:rPr>
                <w:rFonts w:eastAsia="Calibri"/>
                <w:sz w:val="18"/>
                <w:szCs w:val="18"/>
                <w:lang w:eastAsia="ru-RU" w:bidi="ru-RU"/>
              </w:rPr>
              <w:t>Не більше</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0,3</w:t>
            </w:r>
          </w:p>
        </w:tc>
      </w:tr>
      <w:tr w:rsidR="004A1981" w:rsidRPr="00E73419" w:rsidTr="00655C83">
        <w:trPr>
          <w:trHeight w:val="550"/>
        </w:trPr>
        <w:tc>
          <w:tcPr>
            <w:tcW w:w="861" w:type="dxa"/>
            <w:vMerge/>
            <w:tcBorders>
              <w:top w:val="nil"/>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Середньої</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важкості </w:t>
            </w:r>
            <w:proofErr w:type="spellStart"/>
            <w:r w:rsidRPr="00E73419">
              <w:rPr>
                <w:rFonts w:eastAsia="Calibri"/>
                <w:sz w:val="18"/>
                <w:szCs w:val="18"/>
                <w:lang w:eastAsia="ru-RU" w:bidi="ru-RU"/>
              </w:rPr>
              <w:t>IIб</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21</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23</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15</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13</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75</w:t>
            </w:r>
          </w:p>
        </w:tc>
        <w:tc>
          <w:tcPr>
            <w:tcW w:w="851"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tabs>
                <w:tab w:val="left" w:pos="621"/>
              </w:tabs>
              <w:autoSpaceDE w:val="0"/>
              <w:autoSpaceDN w:val="0"/>
              <w:jc w:val="center"/>
              <w:rPr>
                <w:rFonts w:eastAsia="Calibri"/>
                <w:sz w:val="18"/>
                <w:szCs w:val="18"/>
                <w:lang w:eastAsia="ru-RU" w:bidi="ru-RU"/>
              </w:rPr>
            </w:pPr>
            <w:r w:rsidRPr="00E73419">
              <w:rPr>
                <w:rFonts w:eastAsia="Calibri"/>
                <w:sz w:val="18"/>
                <w:szCs w:val="18"/>
                <w:lang w:eastAsia="ru-RU" w:bidi="ru-RU"/>
              </w:rPr>
              <w:t>Не більше</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0,4</w:t>
            </w:r>
          </w:p>
        </w:tc>
      </w:tr>
      <w:tr w:rsidR="004A1981" w:rsidRPr="00E73419" w:rsidTr="00655C83">
        <w:trPr>
          <w:trHeight w:val="551"/>
        </w:trPr>
        <w:tc>
          <w:tcPr>
            <w:tcW w:w="861" w:type="dxa"/>
            <w:vMerge/>
            <w:tcBorders>
              <w:top w:val="nil"/>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Важка III</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19</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20</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13</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75</w:t>
            </w:r>
          </w:p>
        </w:tc>
        <w:tc>
          <w:tcPr>
            <w:tcW w:w="851"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tabs>
                <w:tab w:val="left" w:pos="621"/>
              </w:tabs>
              <w:autoSpaceDE w:val="0"/>
              <w:autoSpaceDN w:val="0"/>
              <w:jc w:val="center"/>
              <w:rPr>
                <w:rFonts w:eastAsia="Calibri"/>
                <w:sz w:val="18"/>
                <w:szCs w:val="18"/>
                <w:lang w:eastAsia="ru-RU" w:bidi="ru-RU"/>
              </w:rPr>
            </w:pPr>
            <w:r w:rsidRPr="00E73419">
              <w:rPr>
                <w:rFonts w:eastAsia="Calibri"/>
                <w:sz w:val="18"/>
                <w:szCs w:val="18"/>
                <w:lang w:eastAsia="ru-RU" w:bidi="ru-RU"/>
              </w:rPr>
              <w:t>Не більше</w:t>
            </w:r>
          </w:p>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0,5</w:t>
            </w:r>
          </w:p>
        </w:tc>
      </w:tr>
      <w:tr w:rsidR="004A1981" w:rsidRPr="00E73419" w:rsidTr="00655C83">
        <w:trPr>
          <w:trHeight w:val="395"/>
        </w:trPr>
        <w:tc>
          <w:tcPr>
            <w:tcW w:w="861" w:type="dxa"/>
            <w:vMerge w:val="restart"/>
            <w:tcBorders>
              <w:top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Теплий період року</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Легка </w:t>
            </w:r>
            <w:proofErr w:type="spellStart"/>
            <w:r w:rsidRPr="00E73419">
              <w:rPr>
                <w:rFonts w:eastAsia="Calibri"/>
                <w:sz w:val="18"/>
                <w:szCs w:val="18"/>
                <w:lang w:eastAsia="ru-RU" w:bidi="ru-RU"/>
              </w:rPr>
              <w:t>Iа</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28</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30</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22</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55 - при 28° C</w:t>
            </w:r>
          </w:p>
        </w:tc>
        <w:tc>
          <w:tcPr>
            <w:tcW w:w="851"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0,2 - 0,1</w:t>
            </w:r>
          </w:p>
        </w:tc>
      </w:tr>
      <w:tr w:rsidR="004A1981" w:rsidRPr="00E73419" w:rsidTr="00655C83">
        <w:trPr>
          <w:trHeight w:val="428"/>
        </w:trPr>
        <w:tc>
          <w:tcPr>
            <w:tcW w:w="861" w:type="dxa"/>
            <w:vMerge/>
            <w:tcBorders>
              <w:top w:val="nil"/>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Легка </w:t>
            </w:r>
            <w:proofErr w:type="spellStart"/>
            <w:r w:rsidRPr="00E73419">
              <w:rPr>
                <w:rFonts w:eastAsia="Calibri"/>
                <w:sz w:val="18"/>
                <w:szCs w:val="18"/>
                <w:lang w:eastAsia="ru-RU" w:bidi="ru-RU"/>
              </w:rPr>
              <w:t>Iб</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28</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30</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21</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19</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60 - при 27° C</w:t>
            </w:r>
          </w:p>
        </w:tc>
        <w:tc>
          <w:tcPr>
            <w:tcW w:w="851"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0,3 - 0,1</w:t>
            </w:r>
          </w:p>
        </w:tc>
      </w:tr>
      <w:tr w:rsidR="004A1981" w:rsidRPr="00E73419" w:rsidTr="00655C83">
        <w:trPr>
          <w:trHeight w:val="551"/>
        </w:trPr>
        <w:tc>
          <w:tcPr>
            <w:tcW w:w="861" w:type="dxa"/>
            <w:vMerge/>
            <w:tcBorders>
              <w:top w:val="nil"/>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Середньої важкості </w:t>
            </w:r>
            <w:proofErr w:type="spellStart"/>
            <w:r w:rsidRPr="00E73419">
              <w:rPr>
                <w:rFonts w:eastAsia="Calibri"/>
                <w:sz w:val="18"/>
                <w:szCs w:val="18"/>
                <w:lang w:eastAsia="ru-RU" w:bidi="ru-RU"/>
              </w:rPr>
              <w:t>IIа</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27</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29</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18</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17</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65 - при 26° C</w:t>
            </w:r>
          </w:p>
        </w:tc>
        <w:tc>
          <w:tcPr>
            <w:tcW w:w="851"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0,4 - 0,2</w:t>
            </w:r>
          </w:p>
        </w:tc>
      </w:tr>
      <w:tr w:rsidR="004A1981" w:rsidRPr="00E73419" w:rsidTr="00655C83">
        <w:trPr>
          <w:trHeight w:val="551"/>
        </w:trPr>
        <w:tc>
          <w:tcPr>
            <w:tcW w:w="861" w:type="dxa"/>
            <w:vMerge/>
            <w:tcBorders>
              <w:top w:val="nil"/>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 xml:space="preserve">Середньої важкості </w:t>
            </w:r>
            <w:proofErr w:type="spellStart"/>
            <w:r w:rsidRPr="00E73419">
              <w:rPr>
                <w:rFonts w:eastAsia="Calibri"/>
                <w:sz w:val="18"/>
                <w:szCs w:val="18"/>
                <w:lang w:eastAsia="ru-RU" w:bidi="ru-RU"/>
              </w:rPr>
              <w:t>IIб</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27</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29</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15</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70 - при 25° C</w:t>
            </w:r>
          </w:p>
        </w:tc>
        <w:tc>
          <w:tcPr>
            <w:tcW w:w="851" w:type="dxa"/>
            <w:tcBorders>
              <w:top w:val="single" w:sz="6" w:space="0" w:color="000000"/>
              <w:left w:val="single" w:sz="6" w:space="0" w:color="000000"/>
              <w:bottom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0,5 - 0,2</w:t>
            </w:r>
          </w:p>
        </w:tc>
      </w:tr>
      <w:tr w:rsidR="004A1981" w:rsidRPr="00E73419" w:rsidTr="00655C83">
        <w:trPr>
          <w:trHeight w:val="551"/>
        </w:trPr>
        <w:tc>
          <w:tcPr>
            <w:tcW w:w="861" w:type="dxa"/>
            <w:vMerge/>
            <w:tcBorders>
              <w:top w:val="nil"/>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p>
        </w:tc>
        <w:tc>
          <w:tcPr>
            <w:tcW w:w="850"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Важка III</w:t>
            </w:r>
          </w:p>
        </w:tc>
        <w:tc>
          <w:tcPr>
            <w:tcW w:w="851"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26</w:t>
            </w:r>
          </w:p>
        </w:tc>
        <w:tc>
          <w:tcPr>
            <w:tcW w:w="850"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28</w:t>
            </w:r>
          </w:p>
        </w:tc>
        <w:tc>
          <w:tcPr>
            <w:tcW w:w="851"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15</w:t>
            </w:r>
          </w:p>
        </w:tc>
        <w:tc>
          <w:tcPr>
            <w:tcW w:w="850"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13</w:t>
            </w:r>
          </w:p>
        </w:tc>
        <w:tc>
          <w:tcPr>
            <w:tcW w:w="992" w:type="dxa"/>
            <w:tcBorders>
              <w:top w:val="single" w:sz="6" w:space="0" w:color="000000"/>
              <w:left w:val="single" w:sz="6" w:space="0" w:color="000000"/>
              <w:righ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75 - при 24° C і</w:t>
            </w:r>
            <w:r w:rsidRPr="00E73419">
              <w:rPr>
                <w:rFonts w:eastAsia="Calibri"/>
                <w:spacing w:val="-1"/>
                <w:sz w:val="18"/>
                <w:szCs w:val="18"/>
                <w:lang w:eastAsia="ru-RU" w:bidi="ru-RU"/>
              </w:rPr>
              <w:t xml:space="preserve"> </w:t>
            </w:r>
            <w:r w:rsidRPr="00E73419">
              <w:rPr>
                <w:rFonts w:eastAsia="Calibri"/>
                <w:sz w:val="18"/>
                <w:szCs w:val="18"/>
                <w:lang w:eastAsia="ru-RU" w:bidi="ru-RU"/>
              </w:rPr>
              <w:t>нижче</w:t>
            </w:r>
          </w:p>
        </w:tc>
        <w:tc>
          <w:tcPr>
            <w:tcW w:w="851" w:type="dxa"/>
            <w:tcBorders>
              <w:top w:val="single" w:sz="6" w:space="0" w:color="000000"/>
              <w:left w:val="single" w:sz="6" w:space="0" w:color="000000"/>
            </w:tcBorders>
            <w:shd w:val="clear" w:color="auto" w:fill="auto"/>
            <w:vAlign w:val="center"/>
          </w:tcPr>
          <w:p w:rsidR="004A1981" w:rsidRPr="00E73419" w:rsidRDefault="004A1981" w:rsidP="00655C83">
            <w:pPr>
              <w:widowControl w:val="0"/>
              <w:autoSpaceDE w:val="0"/>
              <w:autoSpaceDN w:val="0"/>
              <w:jc w:val="center"/>
              <w:rPr>
                <w:rFonts w:eastAsia="Calibri"/>
                <w:sz w:val="18"/>
                <w:szCs w:val="18"/>
                <w:lang w:eastAsia="ru-RU" w:bidi="ru-RU"/>
              </w:rPr>
            </w:pPr>
            <w:r w:rsidRPr="00E73419">
              <w:rPr>
                <w:rFonts w:eastAsia="Calibri"/>
                <w:sz w:val="18"/>
                <w:szCs w:val="18"/>
                <w:lang w:eastAsia="ru-RU" w:bidi="ru-RU"/>
              </w:rPr>
              <w:t>0,6 - 0,5</w:t>
            </w:r>
          </w:p>
        </w:tc>
      </w:tr>
    </w:tbl>
    <w:p w:rsidR="004A1981" w:rsidRDefault="004A1981" w:rsidP="004A1981">
      <w:pPr>
        <w:pStyle w:val="a5"/>
        <w:spacing w:line="240" w:lineRule="auto"/>
        <w:ind w:firstLine="0"/>
        <w:rPr>
          <w:b/>
          <w:sz w:val="18"/>
          <w:szCs w:val="18"/>
        </w:rPr>
      </w:pPr>
    </w:p>
    <w:p w:rsidR="004A1981" w:rsidRPr="00A81FA8" w:rsidRDefault="004A1981" w:rsidP="004A1981">
      <w:pPr>
        <w:widowControl w:val="0"/>
        <w:autoSpaceDE w:val="0"/>
        <w:autoSpaceDN w:val="0"/>
        <w:jc w:val="right"/>
        <w:rPr>
          <w:lang w:eastAsia="ru-RU" w:bidi="ru-RU"/>
        </w:rPr>
      </w:pPr>
      <w:r w:rsidRPr="00A81FA8">
        <w:rPr>
          <w:lang w:eastAsia="ru-RU" w:bidi="ru-RU"/>
        </w:rPr>
        <w:t xml:space="preserve">Додаток </w:t>
      </w:r>
      <w:r>
        <w:rPr>
          <w:lang w:eastAsia="ru-RU" w:bidi="ru-RU"/>
        </w:rPr>
        <w:t>10</w:t>
      </w:r>
      <w:r w:rsidRPr="00A81FA8">
        <w:rPr>
          <w:lang w:eastAsia="ru-RU" w:bidi="ru-RU"/>
        </w:rPr>
        <w:t>.3</w:t>
      </w:r>
    </w:p>
    <w:p w:rsidR="004A1981" w:rsidRPr="00A81FA8" w:rsidRDefault="004A1981" w:rsidP="004A1981">
      <w:pPr>
        <w:widowControl w:val="0"/>
        <w:autoSpaceDE w:val="0"/>
        <w:autoSpaceDN w:val="0"/>
        <w:jc w:val="center"/>
        <w:rPr>
          <w:b/>
          <w:lang w:eastAsia="ru-RU" w:bidi="ru-RU"/>
        </w:rPr>
      </w:pPr>
      <w:r w:rsidRPr="00A81FA8">
        <w:rPr>
          <w:b/>
          <w:lang w:eastAsia="ru-RU" w:bidi="ru-RU"/>
        </w:rPr>
        <w:t>Фізичні параметри повітря</w:t>
      </w:r>
    </w:p>
    <w:tbl>
      <w:tblPr>
        <w:tblW w:w="63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4"/>
        <w:gridCol w:w="1701"/>
        <w:gridCol w:w="1134"/>
        <w:gridCol w:w="2410"/>
      </w:tblGrid>
      <w:tr w:rsidR="004A1981" w:rsidRPr="00E73419" w:rsidTr="00655C83">
        <w:trPr>
          <w:trHeight w:val="906"/>
        </w:trPr>
        <w:tc>
          <w:tcPr>
            <w:tcW w:w="1144" w:type="dxa"/>
            <w:shd w:val="clear" w:color="auto" w:fill="auto"/>
            <w:vAlign w:val="center"/>
          </w:tcPr>
          <w:p w:rsidR="004A1981" w:rsidRPr="00E73419" w:rsidRDefault="004A1981" w:rsidP="00655C83">
            <w:pPr>
              <w:widowControl w:val="0"/>
              <w:autoSpaceDE w:val="0"/>
              <w:autoSpaceDN w:val="0"/>
              <w:ind w:hanging="98"/>
              <w:jc w:val="center"/>
              <w:rPr>
                <w:sz w:val="18"/>
                <w:szCs w:val="18"/>
                <w:lang w:eastAsia="ru-RU" w:bidi="ru-RU"/>
              </w:rPr>
            </w:pPr>
            <w:r w:rsidRPr="00E73419">
              <w:rPr>
                <w:sz w:val="18"/>
                <w:szCs w:val="18"/>
                <w:lang w:eastAsia="ru-RU" w:bidi="ru-RU"/>
              </w:rPr>
              <w:t xml:space="preserve">Температура повітря, </w:t>
            </w:r>
            <w:r w:rsidRPr="00E73419">
              <w:rPr>
                <w:sz w:val="18"/>
                <w:szCs w:val="18"/>
                <w:vertAlign w:val="superscript"/>
                <w:lang w:eastAsia="ru-RU" w:bidi="ru-RU"/>
              </w:rPr>
              <w:t>0</w:t>
            </w:r>
            <w:r w:rsidRPr="00E73419">
              <w:rPr>
                <w:sz w:val="18"/>
                <w:szCs w:val="18"/>
                <w:lang w:eastAsia="ru-RU" w:bidi="ru-RU"/>
              </w:rPr>
              <w:t>С</w:t>
            </w:r>
          </w:p>
        </w:tc>
        <w:tc>
          <w:tcPr>
            <w:tcW w:w="1701" w:type="dxa"/>
            <w:shd w:val="clear" w:color="auto" w:fill="auto"/>
            <w:vAlign w:val="center"/>
          </w:tcPr>
          <w:p w:rsidR="004A1981" w:rsidRPr="00E73419" w:rsidRDefault="004A1981" w:rsidP="00655C83">
            <w:pPr>
              <w:widowControl w:val="0"/>
              <w:autoSpaceDE w:val="0"/>
              <w:autoSpaceDN w:val="0"/>
              <w:jc w:val="center"/>
              <w:rPr>
                <w:sz w:val="18"/>
                <w:szCs w:val="18"/>
                <w:lang w:val="ru-RU" w:eastAsia="ru-RU" w:bidi="ru-RU"/>
              </w:rPr>
            </w:pPr>
            <w:proofErr w:type="spellStart"/>
            <w:r w:rsidRPr="00E73419">
              <w:rPr>
                <w:sz w:val="18"/>
                <w:szCs w:val="18"/>
                <w:lang w:val="ru-RU" w:eastAsia="ru-RU" w:bidi="ru-RU"/>
              </w:rPr>
              <w:t>Парціальний</w:t>
            </w:r>
            <w:proofErr w:type="spellEnd"/>
            <w:r w:rsidRPr="00E73419">
              <w:rPr>
                <w:sz w:val="18"/>
                <w:szCs w:val="18"/>
                <w:lang w:val="ru-RU" w:eastAsia="ru-RU" w:bidi="ru-RU"/>
              </w:rPr>
              <w:t xml:space="preserve"> </w:t>
            </w:r>
            <w:proofErr w:type="spellStart"/>
            <w:r w:rsidRPr="00E73419">
              <w:rPr>
                <w:sz w:val="18"/>
                <w:szCs w:val="18"/>
                <w:lang w:val="ru-RU" w:eastAsia="ru-RU" w:bidi="ru-RU"/>
              </w:rPr>
              <w:t>тиск</w:t>
            </w:r>
            <w:proofErr w:type="spellEnd"/>
            <w:r w:rsidRPr="00E73419">
              <w:rPr>
                <w:spacing w:val="-18"/>
                <w:sz w:val="18"/>
                <w:szCs w:val="18"/>
                <w:lang w:val="ru-RU" w:eastAsia="ru-RU" w:bidi="ru-RU"/>
              </w:rPr>
              <w:t xml:space="preserve"> </w:t>
            </w:r>
            <w:proofErr w:type="spellStart"/>
            <w:r w:rsidRPr="00E73419">
              <w:rPr>
                <w:sz w:val="18"/>
                <w:szCs w:val="18"/>
                <w:lang w:val="ru-RU" w:eastAsia="ru-RU" w:bidi="ru-RU"/>
              </w:rPr>
              <w:t>водяної</w:t>
            </w:r>
            <w:proofErr w:type="spellEnd"/>
            <w:r w:rsidRPr="00E73419">
              <w:rPr>
                <w:sz w:val="18"/>
                <w:szCs w:val="18"/>
                <w:lang w:val="ru-RU" w:eastAsia="ru-RU" w:bidi="ru-RU"/>
              </w:rPr>
              <w:t xml:space="preserve"> пари в </w:t>
            </w:r>
            <w:proofErr w:type="spellStart"/>
            <w:r w:rsidRPr="00E73419">
              <w:rPr>
                <w:sz w:val="18"/>
                <w:szCs w:val="18"/>
                <w:lang w:val="ru-RU" w:eastAsia="ru-RU" w:bidi="ru-RU"/>
              </w:rPr>
              <w:t>насиченому</w:t>
            </w:r>
            <w:proofErr w:type="spellEnd"/>
            <w:r w:rsidRPr="00E73419">
              <w:rPr>
                <w:sz w:val="18"/>
                <w:szCs w:val="18"/>
                <w:lang w:val="ru-RU" w:eastAsia="ru-RU" w:bidi="ru-RU"/>
              </w:rPr>
              <w:t xml:space="preserve"> </w:t>
            </w:r>
            <w:proofErr w:type="spellStart"/>
            <w:r w:rsidRPr="00E73419">
              <w:rPr>
                <w:sz w:val="18"/>
                <w:szCs w:val="18"/>
                <w:lang w:val="ru-RU" w:eastAsia="ru-RU" w:bidi="ru-RU"/>
              </w:rPr>
              <w:t>стані</w:t>
            </w:r>
            <w:proofErr w:type="spellEnd"/>
            <w:r w:rsidRPr="00E73419">
              <w:rPr>
                <w:sz w:val="18"/>
                <w:szCs w:val="18"/>
                <w:lang w:val="ru-RU" w:eastAsia="ru-RU" w:bidi="ru-RU"/>
              </w:rPr>
              <w:t xml:space="preserve"> </w:t>
            </w:r>
            <w:r w:rsidRPr="00E73419">
              <w:rPr>
                <w:i/>
                <w:sz w:val="18"/>
                <w:szCs w:val="18"/>
                <w:lang w:eastAsia="ru-RU" w:bidi="ru-RU"/>
              </w:rPr>
              <w:t>p</w:t>
            </w:r>
            <w:r w:rsidRPr="00E73419">
              <w:rPr>
                <w:i/>
                <w:sz w:val="18"/>
                <w:szCs w:val="18"/>
                <w:lang w:val="ru-RU" w:eastAsia="ru-RU" w:bidi="ru-RU"/>
              </w:rPr>
              <w:t xml:space="preserve"> </w:t>
            </w:r>
            <w:r w:rsidRPr="00E73419">
              <w:rPr>
                <w:sz w:val="18"/>
                <w:szCs w:val="18"/>
                <w:lang w:val="ru-RU" w:eastAsia="ru-RU" w:bidi="ru-RU"/>
              </w:rPr>
              <w:t>,</w:t>
            </w:r>
            <w:r w:rsidRPr="00E73419">
              <w:rPr>
                <w:spacing w:val="-9"/>
                <w:sz w:val="18"/>
                <w:szCs w:val="18"/>
                <w:lang w:val="ru-RU" w:eastAsia="ru-RU" w:bidi="ru-RU"/>
              </w:rPr>
              <w:t xml:space="preserve"> </w:t>
            </w:r>
            <w:proofErr w:type="spellStart"/>
            <w:r w:rsidRPr="00E73419">
              <w:rPr>
                <w:sz w:val="18"/>
                <w:szCs w:val="18"/>
                <w:lang w:val="ru-RU" w:eastAsia="ru-RU" w:bidi="ru-RU"/>
              </w:rPr>
              <w:t>мм.рт.ст</w:t>
            </w:r>
            <w:proofErr w:type="spellEnd"/>
            <w:r w:rsidRPr="00E73419">
              <w:rPr>
                <w:sz w:val="18"/>
                <w:szCs w:val="18"/>
                <w:lang w:val="ru-RU" w:eastAsia="ru-RU" w:bidi="ru-RU"/>
              </w:rPr>
              <w:t>.</w:t>
            </w:r>
          </w:p>
        </w:tc>
        <w:tc>
          <w:tcPr>
            <w:tcW w:w="1134" w:type="dxa"/>
            <w:shd w:val="clear" w:color="auto" w:fill="auto"/>
            <w:vAlign w:val="center"/>
          </w:tcPr>
          <w:p w:rsidR="004A1981" w:rsidRPr="00E73419" w:rsidRDefault="004A1981" w:rsidP="00655C83">
            <w:pPr>
              <w:widowControl w:val="0"/>
              <w:autoSpaceDE w:val="0"/>
              <w:autoSpaceDN w:val="0"/>
              <w:ind w:hanging="22"/>
              <w:jc w:val="center"/>
              <w:rPr>
                <w:sz w:val="18"/>
                <w:szCs w:val="18"/>
                <w:lang w:eastAsia="ru-RU" w:bidi="ru-RU"/>
              </w:rPr>
            </w:pPr>
            <w:r w:rsidRPr="00E73419">
              <w:rPr>
                <w:sz w:val="18"/>
                <w:szCs w:val="18"/>
                <w:lang w:eastAsia="ru-RU" w:bidi="ru-RU"/>
              </w:rPr>
              <w:t xml:space="preserve">Температура повітря, </w:t>
            </w:r>
            <w:r w:rsidRPr="00E73419">
              <w:rPr>
                <w:sz w:val="18"/>
                <w:szCs w:val="18"/>
                <w:vertAlign w:val="superscript"/>
                <w:lang w:eastAsia="ru-RU" w:bidi="ru-RU"/>
              </w:rPr>
              <w:t>0</w:t>
            </w:r>
            <w:r w:rsidRPr="00E73419">
              <w:rPr>
                <w:sz w:val="18"/>
                <w:szCs w:val="18"/>
                <w:lang w:eastAsia="ru-RU" w:bidi="ru-RU"/>
              </w:rPr>
              <w:t>С</w:t>
            </w:r>
          </w:p>
        </w:tc>
        <w:tc>
          <w:tcPr>
            <w:tcW w:w="2410" w:type="dxa"/>
            <w:shd w:val="clear" w:color="auto" w:fill="auto"/>
            <w:vAlign w:val="center"/>
          </w:tcPr>
          <w:p w:rsidR="004A1981" w:rsidRPr="00E73419" w:rsidRDefault="004A1981" w:rsidP="00655C83">
            <w:pPr>
              <w:widowControl w:val="0"/>
              <w:autoSpaceDE w:val="0"/>
              <w:autoSpaceDN w:val="0"/>
              <w:jc w:val="center"/>
              <w:rPr>
                <w:sz w:val="18"/>
                <w:szCs w:val="18"/>
                <w:lang w:val="ru-RU" w:eastAsia="ru-RU" w:bidi="ru-RU"/>
              </w:rPr>
            </w:pPr>
            <w:proofErr w:type="spellStart"/>
            <w:r w:rsidRPr="00E73419">
              <w:rPr>
                <w:sz w:val="18"/>
                <w:szCs w:val="18"/>
                <w:lang w:val="ru-RU" w:eastAsia="ru-RU" w:bidi="ru-RU"/>
              </w:rPr>
              <w:t>Парціальний</w:t>
            </w:r>
            <w:proofErr w:type="spellEnd"/>
            <w:r w:rsidRPr="00E73419">
              <w:rPr>
                <w:sz w:val="18"/>
                <w:szCs w:val="18"/>
                <w:lang w:val="ru-RU" w:eastAsia="ru-RU" w:bidi="ru-RU"/>
              </w:rPr>
              <w:t xml:space="preserve"> </w:t>
            </w:r>
            <w:proofErr w:type="spellStart"/>
            <w:r w:rsidRPr="00E73419">
              <w:rPr>
                <w:sz w:val="18"/>
                <w:szCs w:val="18"/>
                <w:lang w:val="ru-RU" w:eastAsia="ru-RU" w:bidi="ru-RU"/>
              </w:rPr>
              <w:t>тиск</w:t>
            </w:r>
            <w:proofErr w:type="spellEnd"/>
            <w:r w:rsidRPr="00E73419">
              <w:rPr>
                <w:sz w:val="18"/>
                <w:szCs w:val="18"/>
                <w:lang w:val="ru-RU" w:eastAsia="ru-RU" w:bidi="ru-RU"/>
              </w:rPr>
              <w:t xml:space="preserve"> </w:t>
            </w:r>
            <w:proofErr w:type="spellStart"/>
            <w:r w:rsidRPr="00E73419">
              <w:rPr>
                <w:sz w:val="18"/>
                <w:szCs w:val="18"/>
                <w:lang w:val="ru-RU" w:eastAsia="ru-RU" w:bidi="ru-RU"/>
              </w:rPr>
              <w:t>водяної</w:t>
            </w:r>
            <w:proofErr w:type="spellEnd"/>
            <w:r w:rsidRPr="00E73419">
              <w:rPr>
                <w:sz w:val="18"/>
                <w:szCs w:val="18"/>
                <w:lang w:val="ru-RU" w:eastAsia="ru-RU" w:bidi="ru-RU"/>
              </w:rPr>
              <w:t xml:space="preserve"> пари в </w:t>
            </w:r>
            <w:proofErr w:type="spellStart"/>
            <w:r w:rsidRPr="00E73419">
              <w:rPr>
                <w:sz w:val="18"/>
                <w:szCs w:val="18"/>
                <w:lang w:val="ru-RU" w:eastAsia="ru-RU" w:bidi="ru-RU"/>
              </w:rPr>
              <w:t>насиченому</w:t>
            </w:r>
            <w:proofErr w:type="spellEnd"/>
            <w:r w:rsidRPr="00E73419">
              <w:rPr>
                <w:sz w:val="18"/>
                <w:szCs w:val="18"/>
                <w:lang w:val="ru-RU" w:eastAsia="ru-RU" w:bidi="ru-RU"/>
              </w:rPr>
              <w:t xml:space="preserve"> </w:t>
            </w:r>
            <w:proofErr w:type="spellStart"/>
            <w:r w:rsidRPr="00E73419">
              <w:rPr>
                <w:sz w:val="18"/>
                <w:szCs w:val="18"/>
                <w:lang w:val="ru-RU" w:eastAsia="ru-RU" w:bidi="ru-RU"/>
              </w:rPr>
              <w:t>стані</w:t>
            </w:r>
            <w:proofErr w:type="spellEnd"/>
            <w:r w:rsidRPr="00E73419">
              <w:rPr>
                <w:sz w:val="18"/>
                <w:szCs w:val="18"/>
                <w:lang w:val="ru-RU" w:eastAsia="ru-RU" w:bidi="ru-RU"/>
              </w:rPr>
              <w:t xml:space="preserve"> </w:t>
            </w:r>
            <w:r w:rsidRPr="00E73419">
              <w:rPr>
                <w:i/>
                <w:sz w:val="18"/>
                <w:szCs w:val="18"/>
                <w:lang w:eastAsia="ru-RU" w:bidi="ru-RU"/>
              </w:rPr>
              <w:t>p</w:t>
            </w:r>
            <w:r w:rsidRPr="00E73419">
              <w:rPr>
                <w:i/>
                <w:sz w:val="18"/>
                <w:szCs w:val="18"/>
                <w:lang w:val="ru-RU" w:eastAsia="ru-RU" w:bidi="ru-RU"/>
              </w:rPr>
              <w:t xml:space="preserve"> </w:t>
            </w:r>
            <w:r w:rsidRPr="00E73419">
              <w:rPr>
                <w:sz w:val="18"/>
                <w:szCs w:val="18"/>
                <w:lang w:val="ru-RU" w:eastAsia="ru-RU" w:bidi="ru-RU"/>
              </w:rPr>
              <w:t>,</w:t>
            </w:r>
            <w:r w:rsidRPr="00E73419">
              <w:rPr>
                <w:sz w:val="18"/>
                <w:szCs w:val="18"/>
                <w:lang w:eastAsia="ru-RU" w:bidi="ru-RU"/>
              </w:rPr>
              <w:t xml:space="preserve"> </w:t>
            </w:r>
            <w:proofErr w:type="spellStart"/>
            <w:r w:rsidRPr="00E73419">
              <w:rPr>
                <w:sz w:val="18"/>
                <w:szCs w:val="18"/>
                <w:lang w:val="ru-RU" w:eastAsia="ru-RU" w:bidi="ru-RU"/>
              </w:rPr>
              <w:t>мм.рт.ст</w:t>
            </w:r>
            <w:proofErr w:type="spellEnd"/>
            <w:r w:rsidRPr="00E73419">
              <w:rPr>
                <w:sz w:val="18"/>
                <w:szCs w:val="18"/>
                <w:lang w:val="ru-RU" w:eastAsia="ru-RU" w:bidi="ru-RU"/>
              </w:rPr>
              <w:t>.</w:t>
            </w:r>
          </w:p>
        </w:tc>
      </w:tr>
      <w:tr w:rsidR="004A1981" w:rsidRPr="00E73419" w:rsidTr="00655C83">
        <w:trPr>
          <w:trHeight w:val="276"/>
        </w:trPr>
        <w:tc>
          <w:tcPr>
            <w:tcW w:w="114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10</w:t>
            </w:r>
          </w:p>
        </w:tc>
        <w:tc>
          <w:tcPr>
            <w:tcW w:w="170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9,209</w:t>
            </w:r>
          </w:p>
        </w:tc>
        <w:tc>
          <w:tcPr>
            <w:tcW w:w="113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19</w:t>
            </w:r>
          </w:p>
        </w:tc>
        <w:tc>
          <w:tcPr>
            <w:tcW w:w="241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16,477</w:t>
            </w:r>
          </w:p>
        </w:tc>
      </w:tr>
      <w:tr w:rsidR="004A1981" w:rsidRPr="00E73419" w:rsidTr="00655C83">
        <w:trPr>
          <w:trHeight w:val="275"/>
        </w:trPr>
        <w:tc>
          <w:tcPr>
            <w:tcW w:w="114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11</w:t>
            </w:r>
          </w:p>
        </w:tc>
        <w:tc>
          <w:tcPr>
            <w:tcW w:w="170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9,844</w:t>
            </w:r>
          </w:p>
        </w:tc>
        <w:tc>
          <w:tcPr>
            <w:tcW w:w="113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20</w:t>
            </w:r>
          </w:p>
        </w:tc>
        <w:tc>
          <w:tcPr>
            <w:tcW w:w="241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17,533</w:t>
            </w:r>
          </w:p>
        </w:tc>
      </w:tr>
      <w:tr w:rsidR="004A1981" w:rsidRPr="00E73419" w:rsidTr="00655C83">
        <w:trPr>
          <w:trHeight w:val="276"/>
        </w:trPr>
        <w:tc>
          <w:tcPr>
            <w:tcW w:w="114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12</w:t>
            </w:r>
          </w:p>
        </w:tc>
        <w:tc>
          <w:tcPr>
            <w:tcW w:w="170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10,518</w:t>
            </w:r>
          </w:p>
        </w:tc>
        <w:tc>
          <w:tcPr>
            <w:tcW w:w="113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21</w:t>
            </w:r>
          </w:p>
        </w:tc>
        <w:tc>
          <w:tcPr>
            <w:tcW w:w="241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18,650</w:t>
            </w:r>
          </w:p>
        </w:tc>
      </w:tr>
      <w:tr w:rsidR="004A1981" w:rsidRPr="00E73419" w:rsidTr="00655C83">
        <w:trPr>
          <w:trHeight w:val="275"/>
        </w:trPr>
        <w:tc>
          <w:tcPr>
            <w:tcW w:w="114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13</w:t>
            </w:r>
          </w:p>
        </w:tc>
        <w:tc>
          <w:tcPr>
            <w:tcW w:w="170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11,231</w:t>
            </w:r>
          </w:p>
        </w:tc>
        <w:tc>
          <w:tcPr>
            <w:tcW w:w="113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22</w:t>
            </w:r>
          </w:p>
        </w:tc>
        <w:tc>
          <w:tcPr>
            <w:tcW w:w="241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19,827</w:t>
            </w:r>
          </w:p>
        </w:tc>
      </w:tr>
      <w:tr w:rsidR="004A1981" w:rsidRPr="00E73419" w:rsidTr="00655C83">
        <w:trPr>
          <w:trHeight w:val="275"/>
        </w:trPr>
        <w:tc>
          <w:tcPr>
            <w:tcW w:w="114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14</w:t>
            </w:r>
          </w:p>
        </w:tc>
        <w:tc>
          <w:tcPr>
            <w:tcW w:w="170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11,987</w:t>
            </w:r>
          </w:p>
        </w:tc>
        <w:tc>
          <w:tcPr>
            <w:tcW w:w="113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23</w:t>
            </w:r>
          </w:p>
        </w:tc>
        <w:tc>
          <w:tcPr>
            <w:tcW w:w="241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21,068</w:t>
            </w:r>
          </w:p>
        </w:tc>
      </w:tr>
      <w:tr w:rsidR="004A1981" w:rsidRPr="00E73419" w:rsidTr="00655C83">
        <w:trPr>
          <w:trHeight w:val="276"/>
        </w:trPr>
        <w:tc>
          <w:tcPr>
            <w:tcW w:w="114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15</w:t>
            </w:r>
          </w:p>
        </w:tc>
        <w:tc>
          <w:tcPr>
            <w:tcW w:w="170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12,788</w:t>
            </w:r>
          </w:p>
        </w:tc>
        <w:tc>
          <w:tcPr>
            <w:tcW w:w="113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24</w:t>
            </w:r>
          </w:p>
        </w:tc>
        <w:tc>
          <w:tcPr>
            <w:tcW w:w="241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22,377</w:t>
            </w:r>
          </w:p>
        </w:tc>
      </w:tr>
      <w:tr w:rsidR="004A1981" w:rsidRPr="00E73419" w:rsidTr="00655C83">
        <w:trPr>
          <w:trHeight w:val="275"/>
        </w:trPr>
        <w:tc>
          <w:tcPr>
            <w:tcW w:w="114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16</w:t>
            </w:r>
          </w:p>
        </w:tc>
        <w:tc>
          <w:tcPr>
            <w:tcW w:w="170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13,634</w:t>
            </w:r>
          </w:p>
        </w:tc>
        <w:tc>
          <w:tcPr>
            <w:tcW w:w="113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25</w:t>
            </w:r>
          </w:p>
        </w:tc>
        <w:tc>
          <w:tcPr>
            <w:tcW w:w="241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23,756</w:t>
            </w:r>
          </w:p>
        </w:tc>
      </w:tr>
      <w:tr w:rsidR="004A1981" w:rsidRPr="00E73419" w:rsidTr="00655C83">
        <w:trPr>
          <w:trHeight w:val="275"/>
        </w:trPr>
        <w:tc>
          <w:tcPr>
            <w:tcW w:w="114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17</w:t>
            </w:r>
          </w:p>
        </w:tc>
        <w:tc>
          <w:tcPr>
            <w:tcW w:w="170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14,530</w:t>
            </w:r>
          </w:p>
        </w:tc>
        <w:tc>
          <w:tcPr>
            <w:tcW w:w="113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26</w:t>
            </w:r>
          </w:p>
        </w:tc>
        <w:tc>
          <w:tcPr>
            <w:tcW w:w="241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25,200</w:t>
            </w:r>
          </w:p>
        </w:tc>
      </w:tr>
      <w:tr w:rsidR="004A1981" w:rsidRPr="00E73419" w:rsidTr="00655C83">
        <w:trPr>
          <w:trHeight w:val="276"/>
        </w:trPr>
        <w:tc>
          <w:tcPr>
            <w:tcW w:w="114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18</w:t>
            </w:r>
          </w:p>
        </w:tc>
        <w:tc>
          <w:tcPr>
            <w:tcW w:w="170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15,477</w:t>
            </w:r>
          </w:p>
        </w:tc>
        <w:tc>
          <w:tcPr>
            <w:tcW w:w="1134"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27</w:t>
            </w:r>
          </w:p>
        </w:tc>
        <w:tc>
          <w:tcPr>
            <w:tcW w:w="241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26,739</w:t>
            </w:r>
          </w:p>
        </w:tc>
      </w:tr>
    </w:tbl>
    <w:p w:rsidR="004A1981" w:rsidRDefault="004A1981" w:rsidP="004A1981">
      <w:pPr>
        <w:widowControl w:val="0"/>
        <w:autoSpaceDE w:val="0"/>
        <w:autoSpaceDN w:val="0"/>
        <w:rPr>
          <w:i/>
          <w:sz w:val="24"/>
          <w:szCs w:val="24"/>
          <w:lang w:eastAsia="ru-RU" w:bidi="ru-RU"/>
        </w:rPr>
      </w:pPr>
    </w:p>
    <w:p w:rsidR="004A1981" w:rsidRPr="00A81FA8" w:rsidRDefault="004A1981" w:rsidP="004A1981">
      <w:pPr>
        <w:widowControl w:val="0"/>
        <w:autoSpaceDE w:val="0"/>
        <w:autoSpaceDN w:val="0"/>
        <w:jc w:val="right"/>
        <w:rPr>
          <w:lang w:eastAsia="ru-RU" w:bidi="ru-RU"/>
        </w:rPr>
      </w:pPr>
      <w:r>
        <w:rPr>
          <w:i/>
          <w:sz w:val="24"/>
          <w:szCs w:val="24"/>
          <w:lang w:eastAsia="ru-RU" w:bidi="ru-RU"/>
        </w:rPr>
        <w:br w:type="page"/>
      </w:r>
      <w:r w:rsidRPr="00A81FA8">
        <w:rPr>
          <w:lang w:eastAsia="ru-RU" w:bidi="ru-RU"/>
        </w:rPr>
        <w:lastRenderedPageBreak/>
        <w:t xml:space="preserve">Додаток </w:t>
      </w:r>
      <w:r>
        <w:rPr>
          <w:lang w:eastAsia="ru-RU" w:bidi="ru-RU"/>
        </w:rPr>
        <w:t>10</w:t>
      </w:r>
      <w:r w:rsidRPr="00A81FA8">
        <w:rPr>
          <w:lang w:eastAsia="ru-RU" w:bidi="ru-RU"/>
        </w:rPr>
        <w:t xml:space="preserve">.4 </w:t>
      </w:r>
    </w:p>
    <w:p w:rsidR="004A1981" w:rsidRPr="00A81FA8" w:rsidRDefault="004A1981" w:rsidP="004A1981">
      <w:pPr>
        <w:widowControl w:val="0"/>
        <w:autoSpaceDE w:val="0"/>
        <w:autoSpaceDN w:val="0"/>
        <w:jc w:val="center"/>
        <w:rPr>
          <w:b/>
          <w:lang w:eastAsia="ru-RU" w:bidi="ru-RU"/>
        </w:rPr>
      </w:pPr>
      <w:r w:rsidRPr="00A81FA8">
        <w:rPr>
          <w:b/>
          <w:lang w:eastAsia="ru-RU" w:bidi="ru-RU"/>
        </w:rPr>
        <w:t>Тиск та щільність насичених парів води</w:t>
      </w:r>
    </w:p>
    <w:tbl>
      <w:tblPr>
        <w:tblW w:w="65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6"/>
        <w:gridCol w:w="850"/>
        <w:gridCol w:w="851"/>
        <w:gridCol w:w="708"/>
        <w:gridCol w:w="567"/>
        <w:gridCol w:w="709"/>
        <w:gridCol w:w="992"/>
        <w:gridCol w:w="1418"/>
      </w:tblGrid>
      <w:tr w:rsidR="004A1981" w:rsidRPr="00E73419" w:rsidTr="00655C83">
        <w:trPr>
          <w:trHeight w:val="827"/>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i/>
                <w:sz w:val="18"/>
                <w:szCs w:val="18"/>
                <w:lang w:eastAsia="ru-RU" w:bidi="ru-RU"/>
              </w:rPr>
              <w:t xml:space="preserve">t </w:t>
            </w:r>
            <w:r w:rsidRPr="00E73419">
              <w:rPr>
                <w:sz w:val="18"/>
                <w:szCs w:val="18"/>
                <w:lang w:eastAsia="ru-RU" w:bidi="ru-RU"/>
              </w:rPr>
              <w:t xml:space="preserve">, </w:t>
            </w:r>
            <w:r w:rsidRPr="00E73419">
              <w:rPr>
                <w:sz w:val="18"/>
                <w:szCs w:val="18"/>
                <w:vertAlign w:val="superscript"/>
                <w:lang w:eastAsia="ru-RU" w:bidi="ru-RU"/>
              </w:rPr>
              <w:t>0</w:t>
            </w:r>
            <w:r w:rsidRPr="00E73419">
              <w:rPr>
                <w:sz w:val="18"/>
                <w:szCs w:val="18"/>
                <w:lang w:eastAsia="ru-RU" w:bidi="ru-RU"/>
              </w:rPr>
              <w:t>С</w:t>
            </w:r>
          </w:p>
        </w:tc>
        <w:tc>
          <w:tcPr>
            <w:tcW w:w="1701" w:type="dxa"/>
            <w:gridSpan w:val="2"/>
            <w:shd w:val="clear" w:color="auto" w:fill="auto"/>
            <w:vAlign w:val="center"/>
          </w:tcPr>
          <w:p w:rsidR="004A1981" w:rsidRPr="00E73419" w:rsidRDefault="004A1981" w:rsidP="00655C83">
            <w:pPr>
              <w:widowControl w:val="0"/>
              <w:autoSpaceDE w:val="0"/>
              <w:autoSpaceDN w:val="0"/>
              <w:jc w:val="center"/>
              <w:rPr>
                <w:i/>
                <w:sz w:val="18"/>
                <w:szCs w:val="18"/>
                <w:lang w:eastAsia="ru-RU" w:bidi="ru-RU"/>
              </w:rPr>
            </w:pPr>
            <w:r w:rsidRPr="00E73419">
              <w:rPr>
                <w:i/>
                <w:sz w:val="18"/>
                <w:szCs w:val="18"/>
                <w:lang w:eastAsia="ru-RU" w:bidi="ru-RU"/>
              </w:rPr>
              <w:t>p</w:t>
            </w:r>
          </w:p>
          <w:p w:rsidR="004A1981" w:rsidRPr="00E73419" w:rsidRDefault="008361C1" w:rsidP="00655C83">
            <w:pPr>
              <w:widowControl w:val="0"/>
              <w:autoSpaceDE w:val="0"/>
              <w:autoSpaceDN w:val="0"/>
              <w:jc w:val="center"/>
              <w:rPr>
                <w:sz w:val="18"/>
                <w:szCs w:val="18"/>
                <w:lang w:eastAsia="ru-RU" w:bidi="ru-RU"/>
              </w:rPr>
            </w:pPr>
            <w:r w:rsidRPr="008361C1">
              <w:rPr>
                <w:rFonts w:ascii="Calibri" w:eastAsia="Calibri" w:hAnsi="Calibri"/>
                <w:sz w:val="18"/>
                <w:szCs w:val="18"/>
              </w:rPr>
            </w:r>
            <w:r w:rsidRPr="008361C1">
              <w:rPr>
                <w:rFonts w:ascii="Calibri" w:eastAsia="Calibri" w:hAnsi="Calibri"/>
                <w:sz w:val="18"/>
                <w:szCs w:val="18"/>
              </w:rPr>
              <w:pict>
                <v:group id="Группа 74" o:spid="_x0000_s1026" style="width:108pt;height:.5pt;mso-position-horizontal-relative:char;mso-position-vertical-relative:line" coordsize="2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">
                  <v:line id="Line 11" o:spid="_x0000_s1027" style="position:absolute;visibility:visible" from="0,5" to="21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DI5sMAAADbAAAADwAAAGRycy9kb3ducmV2LnhtbESPQWvCQBSE74L/YXmF3nRTBTXRTRCh&#10;WEoPNXrx9si+JqG7b0N2m6T/vlso9DjMzDfMoZisEQP1vnWs4GmZgCCunG65VnC7Pi92IHxA1mgc&#10;k4Jv8lDk89kBM+1GvtBQhlpECPsMFTQhdJmUvmrIol+6jjh6H663GKLsa6l7HCPcGrlKko202HJc&#10;aLCjU0PVZ/llFZzNmtLtG/n0juPwXr3qkBqt1OPDdNyDCDSF//Bf+0Ur2G7g90v8AT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QyObDAAAA2wAAAA8AAAAAAAAAAAAA&#10;AAAAoQIAAGRycy9kb3ducmV2LnhtbFBLBQYAAAAABAAEAPkAAACRAwAAAAA=&#10;" strokeweight=".16944mm"/>
                  <w10:wrap type="none"/>
                  <w10:anchorlock/>
                </v:group>
              </w:pict>
            </w:r>
          </w:p>
          <w:p w:rsidR="004A1981" w:rsidRPr="00E73419" w:rsidRDefault="004A1981" w:rsidP="00655C83">
            <w:pPr>
              <w:widowControl w:val="0"/>
              <w:tabs>
                <w:tab w:val="left" w:pos="1343"/>
              </w:tabs>
              <w:autoSpaceDE w:val="0"/>
              <w:autoSpaceDN w:val="0"/>
              <w:jc w:val="center"/>
              <w:rPr>
                <w:sz w:val="18"/>
                <w:szCs w:val="18"/>
                <w:lang w:eastAsia="ru-RU" w:bidi="ru-RU"/>
              </w:rPr>
            </w:pPr>
            <w:proofErr w:type="spellStart"/>
            <w:r w:rsidRPr="00E73419">
              <w:rPr>
                <w:sz w:val="18"/>
                <w:szCs w:val="18"/>
                <w:lang w:eastAsia="ru-RU" w:bidi="ru-RU"/>
              </w:rPr>
              <w:t>кПа</w:t>
            </w:r>
            <w:proofErr w:type="spellEnd"/>
            <w:r w:rsidRPr="00E73419">
              <w:rPr>
                <w:sz w:val="18"/>
                <w:szCs w:val="18"/>
                <w:lang w:eastAsia="ru-RU" w:bidi="ru-RU"/>
              </w:rPr>
              <w:t xml:space="preserve">          </w:t>
            </w:r>
            <w:proofErr w:type="spellStart"/>
            <w:r w:rsidRPr="00E73419">
              <w:rPr>
                <w:sz w:val="18"/>
                <w:szCs w:val="18"/>
                <w:lang w:eastAsia="ru-RU" w:bidi="ru-RU"/>
              </w:rPr>
              <w:t>мм.рт.ст</w:t>
            </w:r>
            <w:proofErr w:type="spellEnd"/>
            <w:r w:rsidRPr="00E73419">
              <w:rPr>
                <w:sz w:val="18"/>
                <w:szCs w:val="18"/>
                <w:lang w:eastAsia="ru-RU" w:bidi="ru-RU"/>
              </w:rPr>
              <w:t>.</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i/>
                <w:position w:val="6"/>
                <w:sz w:val="18"/>
                <w:szCs w:val="18"/>
                <w:lang w:eastAsia="ru-RU" w:bidi="ru-RU"/>
              </w:rPr>
              <w:t>ρ</w:t>
            </w:r>
            <w:r w:rsidRPr="00E73419">
              <w:rPr>
                <w:i/>
                <w:spacing w:val="-49"/>
                <w:position w:val="6"/>
                <w:sz w:val="18"/>
                <w:szCs w:val="18"/>
                <w:lang w:eastAsia="ru-RU" w:bidi="ru-RU"/>
              </w:rPr>
              <w:t xml:space="preserve"> </w:t>
            </w:r>
            <w:proofErr w:type="spellStart"/>
            <w:r w:rsidRPr="00E73419">
              <w:rPr>
                <w:i/>
                <w:sz w:val="18"/>
                <w:szCs w:val="18"/>
                <w:lang w:eastAsia="ru-RU" w:bidi="ru-RU"/>
              </w:rPr>
              <w:t>макс</w:t>
            </w:r>
            <w:proofErr w:type="spellEnd"/>
            <w:r w:rsidRPr="00E73419">
              <w:rPr>
                <w:i/>
                <w:sz w:val="18"/>
                <w:szCs w:val="18"/>
                <w:lang w:eastAsia="ru-RU" w:bidi="ru-RU"/>
              </w:rPr>
              <w:t xml:space="preserve"> </w:t>
            </w:r>
            <w:r w:rsidRPr="00E73419">
              <w:rPr>
                <w:position w:val="6"/>
                <w:sz w:val="18"/>
                <w:szCs w:val="18"/>
                <w:lang w:eastAsia="ru-RU" w:bidi="ru-RU"/>
              </w:rPr>
              <w:t>,</w:t>
            </w:r>
          </w:p>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г/м</w:t>
            </w:r>
            <w:r w:rsidRPr="00E73419">
              <w:rPr>
                <w:sz w:val="18"/>
                <w:szCs w:val="18"/>
                <w:vertAlign w:val="superscript"/>
                <w:lang w:eastAsia="ru-RU" w:bidi="ru-RU"/>
              </w:rPr>
              <w:t>3</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i/>
                <w:sz w:val="18"/>
                <w:szCs w:val="18"/>
                <w:lang w:eastAsia="ru-RU" w:bidi="ru-RU"/>
              </w:rPr>
              <w:t xml:space="preserve">t </w:t>
            </w:r>
            <w:r w:rsidRPr="00E73419">
              <w:rPr>
                <w:sz w:val="18"/>
                <w:szCs w:val="18"/>
                <w:lang w:eastAsia="ru-RU" w:bidi="ru-RU"/>
              </w:rPr>
              <w:t xml:space="preserve">, </w:t>
            </w:r>
            <w:r w:rsidRPr="00E73419">
              <w:rPr>
                <w:sz w:val="18"/>
                <w:szCs w:val="18"/>
                <w:vertAlign w:val="superscript"/>
                <w:lang w:eastAsia="ru-RU" w:bidi="ru-RU"/>
              </w:rPr>
              <w:t>0</w:t>
            </w:r>
            <w:r w:rsidRPr="00E73419">
              <w:rPr>
                <w:sz w:val="18"/>
                <w:szCs w:val="18"/>
                <w:lang w:eastAsia="ru-RU" w:bidi="ru-RU"/>
              </w:rPr>
              <w:t>С</w:t>
            </w:r>
          </w:p>
        </w:tc>
        <w:tc>
          <w:tcPr>
            <w:tcW w:w="1701" w:type="dxa"/>
            <w:gridSpan w:val="2"/>
            <w:shd w:val="clear" w:color="auto" w:fill="auto"/>
            <w:vAlign w:val="center"/>
          </w:tcPr>
          <w:p w:rsidR="004A1981" w:rsidRPr="00E73419" w:rsidRDefault="004A1981" w:rsidP="00655C83">
            <w:pPr>
              <w:widowControl w:val="0"/>
              <w:autoSpaceDE w:val="0"/>
              <w:autoSpaceDN w:val="0"/>
              <w:jc w:val="center"/>
              <w:rPr>
                <w:i/>
                <w:sz w:val="18"/>
                <w:szCs w:val="18"/>
                <w:lang w:eastAsia="ru-RU" w:bidi="ru-RU"/>
              </w:rPr>
            </w:pPr>
            <w:r w:rsidRPr="00E73419">
              <w:rPr>
                <w:i/>
                <w:sz w:val="18"/>
                <w:szCs w:val="18"/>
                <w:lang w:eastAsia="ru-RU" w:bidi="ru-RU"/>
              </w:rPr>
              <w:t>P</w:t>
            </w:r>
          </w:p>
          <w:p w:rsidR="004A1981" w:rsidRPr="00E73419" w:rsidRDefault="008361C1" w:rsidP="00655C83">
            <w:pPr>
              <w:widowControl w:val="0"/>
              <w:autoSpaceDE w:val="0"/>
              <w:autoSpaceDN w:val="0"/>
              <w:jc w:val="center"/>
              <w:rPr>
                <w:i/>
                <w:sz w:val="18"/>
                <w:szCs w:val="18"/>
                <w:lang w:eastAsia="ru-RU" w:bidi="ru-RU"/>
              </w:rPr>
            </w:pPr>
            <w:r w:rsidRPr="008361C1">
              <w:rPr>
                <w:rFonts w:ascii="Calibri" w:eastAsia="Calibri" w:hAnsi="Calibri"/>
                <w:sz w:val="18"/>
                <w:szCs w:val="18"/>
              </w:rPr>
            </w:r>
            <w:r w:rsidRPr="008361C1">
              <w:rPr>
                <w:rFonts w:ascii="Calibri" w:eastAsia="Calibri" w:hAnsi="Calibri"/>
                <w:sz w:val="18"/>
                <w:szCs w:val="18"/>
              </w:rPr>
              <w:pict>
                <v:group id="Группа 6" o:spid="_x0000_s1028" style="width:108pt;height:.5pt;mso-position-horizontal-relative:char;mso-position-vertical-relative:line" coordsize="2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">
                  <v:line id="Line 11" o:spid="_x0000_s1029" style="position:absolute;visibility:visible" from="0,5" to="21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XVcMIAAADaAAAADwAAAGRycy9kb3ducmV2LnhtbESPQWvCQBSE7wX/w/IEb3WjQjWpq4gg&#10;ivRQYy+9PbKvSXD3bciuSfz3bqHQ4zAz3zDr7WCN6Kj1tWMFs2kCgrhwuuZSwdf18LoC4QOyRuOY&#10;FDzIw3Yzelljpl3PF+ryUIoIYZ+hgiqEJpPSFxVZ9FPXEEfvx7UWQ5RtKXWLfYRbI+dJ8iYt1hwX&#10;KmxoX1Fxy+9WwdEsKF1+kE+/se8+i7MOqdFKTcbD7h1EoCH8h//aJ61gCb9X4g2Qm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XVcMIAAADaAAAADwAAAAAAAAAAAAAA&#10;AAChAgAAZHJzL2Rvd25yZXYueG1sUEsFBgAAAAAEAAQA+QAAAJADAAAAAA==&#10;" strokeweight=".16944mm"/>
                  <w10:wrap type="none"/>
                  <w10:anchorlock/>
                </v:group>
              </w:pict>
            </w:r>
          </w:p>
          <w:p w:rsidR="004A1981" w:rsidRPr="00E73419" w:rsidRDefault="004A1981" w:rsidP="00655C83">
            <w:pPr>
              <w:widowControl w:val="0"/>
              <w:tabs>
                <w:tab w:val="left" w:pos="1383"/>
              </w:tabs>
              <w:autoSpaceDE w:val="0"/>
              <w:autoSpaceDN w:val="0"/>
              <w:jc w:val="center"/>
              <w:rPr>
                <w:sz w:val="18"/>
                <w:szCs w:val="18"/>
                <w:lang w:eastAsia="ru-RU" w:bidi="ru-RU"/>
              </w:rPr>
            </w:pPr>
            <w:proofErr w:type="spellStart"/>
            <w:r w:rsidRPr="00E73419">
              <w:rPr>
                <w:sz w:val="18"/>
                <w:szCs w:val="18"/>
                <w:lang w:eastAsia="ru-RU" w:bidi="ru-RU"/>
              </w:rPr>
              <w:t>кПа</w:t>
            </w:r>
            <w:proofErr w:type="spellEnd"/>
            <w:r w:rsidRPr="00E73419">
              <w:rPr>
                <w:sz w:val="18"/>
                <w:szCs w:val="18"/>
                <w:lang w:eastAsia="ru-RU" w:bidi="ru-RU"/>
              </w:rPr>
              <w:t xml:space="preserve">      </w:t>
            </w:r>
            <w:proofErr w:type="spellStart"/>
            <w:r w:rsidRPr="00E73419">
              <w:rPr>
                <w:sz w:val="18"/>
                <w:szCs w:val="18"/>
                <w:lang w:eastAsia="ru-RU" w:bidi="ru-RU"/>
              </w:rPr>
              <w:t>мм.рт.ст</w:t>
            </w:r>
            <w:proofErr w:type="spellEnd"/>
            <w:r w:rsidRPr="00E73419">
              <w:rPr>
                <w:sz w:val="18"/>
                <w:szCs w:val="18"/>
                <w:lang w:eastAsia="ru-RU" w:bidi="ru-RU"/>
              </w:rPr>
              <w:t>.</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i/>
                <w:position w:val="6"/>
                <w:sz w:val="18"/>
                <w:szCs w:val="18"/>
                <w:lang w:eastAsia="ru-RU" w:bidi="ru-RU"/>
              </w:rPr>
              <w:t>ρ</w:t>
            </w:r>
            <w:r w:rsidRPr="00E73419">
              <w:rPr>
                <w:i/>
                <w:spacing w:val="-49"/>
                <w:position w:val="6"/>
                <w:sz w:val="18"/>
                <w:szCs w:val="18"/>
                <w:lang w:eastAsia="ru-RU" w:bidi="ru-RU"/>
              </w:rPr>
              <w:t xml:space="preserve"> </w:t>
            </w:r>
            <w:proofErr w:type="spellStart"/>
            <w:r w:rsidRPr="00E73419">
              <w:rPr>
                <w:i/>
                <w:sz w:val="18"/>
                <w:szCs w:val="18"/>
                <w:lang w:eastAsia="ru-RU" w:bidi="ru-RU"/>
              </w:rPr>
              <w:t>макс</w:t>
            </w:r>
            <w:proofErr w:type="spellEnd"/>
            <w:r w:rsidRPr="00E73419">
              <w:rPr>
                <w:i/>
                <w:sz w:val="18"/>
                <w:szCs w:val="18"/>
                <w:lang w:eastAsia="ru-RU" w:bidi="ru-RU"/>
              </w:rPr>
              <w:t xml:space="preserve"> </w:t>
            </w:r>
            <w:r w:rsidRPr="00E73419">
              <w:rPr>
                <w:position w:val="6"/>
                <w:sz w:val="18"/>
                <w:szCs w:val="18"/>
                <w:lang w:eastAsia="ru-RU" w:bidi="ru-RU"/>
              </w:rPr>
              <w:t>,</w:t>
            </w:r>
          </w:p>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г/м</w:t>
            </w:r>
            <w:r w:rsidRPr="00E73419">
              <w:rPr>
                <w:sz w:val="18"/>
                <w:szCs w:val="18"/>
                <w:vertAlign w:val="superscript"/>
                <w:lang w:eastAsia="ru-RU" w:bidi="ru-RU"/>
              </w:rPr>
              <w:t>3</w:t>
            </w:r>
          </w:p>
        </w:tc>
      </w:tr>
      <w:tr w:rsidR="004A1981" w:rsidRPr="00E73419" w:rsidTr="00655C83">
        <w:trPr>
          <w:trHeight w:val="276"/>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-5</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0,401</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3,01</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3,25</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12</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1,401</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10,51</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10,67</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-4</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0,437</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3,28</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3,53</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13</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1,497</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11,23</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11,36</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0,463</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3,47</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3,83</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14</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1,597</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11,98</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12,08</w:t>
            </w:r>
          </w:p>
        </w:tc>
      </w:tr>
      <w:tr w:rsidR="004A1981" w:rsidRPr="00E73419" w:rsidTr="00655C83">
        <w:trPr>
          <w:trHeight w:val="276"/>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0,517</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3,88</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4,14</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15</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1,704</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12,78</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12.84</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0,563</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4,22</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4,49</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16</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1,817</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13,63</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13,65</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0,611</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4,58</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4,85</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17</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1,937</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14,53</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14,50</w:t>
            </w:r>
          </w:p>
        </w:tc>
      </w:tr>
      <w:tr w:rsidR="004A1981" w:rsidRPr="00E73419" w:rsidTr="00655C83">
        <w:trPr>
          <w:trHeight w:val="276"/>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0,656</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4,92</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5,20</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18</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2,062</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15,47</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15,39</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0,705</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5,59</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5,57</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19</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2,196</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16.47</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16,32</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0,757</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5,68</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5,95</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20</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2,337</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17,53</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17,32</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4</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0,813</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6,10</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6,37</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21</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2,486</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18,65</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18,35</w:t>
            </w:r>
          </w:p>
        </w:tc>
      </w:tr>
      <w:tr w:rsidR="004A1981" w:rsidRPr="00E73419" w:rsidTr="00655C83">
        <w:trPr>
          <w:trHeight w:val="276"/>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5</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0,872</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6,54</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6,80</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22</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2,642</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19,82</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19,44</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6</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0,935</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7,01</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7,27</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23</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2,809</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21,07</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20,60</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7</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1,005</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7,54</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7,79</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24</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2,984</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22,38</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21,81</w:t>
            </w:r>
          </w:p>
        </w:tc>
      </w:tr>
      <w:tr w:rsidR="004A1981" w:rsidRPr="00E73419" w:rsidTr="00655C83">
        <w:trPr>
          <w:trHeight w:val="276"/>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8</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1,072</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8,04</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8,28</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25</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3,168</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23,76</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23,07</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9</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1,148</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8,61</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8,83</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26</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3,361</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25,21</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24,40</w:t>
            </w:r>
          </w:p>
        </w:tc>
      </w:tr>
      <w:tr w:rsidR="004A1981" w:rsidRPr="00E73419" w:rsidTr="00655C83">
        <w:trPr>
          <w:trHeight w:val="275"/>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10</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1,227</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9,20</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9,41</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27</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3,565</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26,74</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25,79</w:t>
            </w:r>
          </w:p>
        </w:tc>
      </w:tr>
      <w:tr w:rsidR="004A1981" w:rsidRPr="00E73419" w:rsidTr="00655C83">
        <w:trPr>
          <w:trHeight w:val="276"/>
        </w:trPr>
        <w:tc>
          <w:tcPr>
            <w:tcW w:w="436"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11</w:t>
            </w:r>
          </w:p>
        </w:tc>
        <w:tc>
          <w:tcPr>
            <w:tcW w:w="850"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1,312</w:t>
            </w:r>
          </w:p>
        </w:tc>
        <w:tc>
          <w:tcPr>
            <w:tcW w:w="851"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9,84</w:t>
            </w:r>
          </w:p>
        </w:tc>
        <w:tc>
          <w:tcPr>
            <w:tcW w:w="70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10,02</w:t>
            </w:r>
          </w:p>
        </w:tc>
        <w:tc>
          <w:tcPr>
            <w:tcW w:w="567"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28</w:t>
            </w:r>
          </w:p>
        </w:tc>
        <w:tc>
          <w:tcPr>
            <w:tcW w:w="709"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3,780</w:t>
            </w:r>
          </w:p>
        </w:tc>
        <w:tc>
          <w:tcPr>
            <w:tcW w:w="992"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28,35</w:t>
            </w:r>
          </w:p>
        </w:tc>
        <w:tc>
          <w:tcPr>
            <w:tcW w:w="1418" w:type="dxa"/>
            <w:shd w:val="clear" w:color="auto" w:fill="auto"/>
            <w:vAlign w:val="center"/>
          </w:tcPr>
          <w:p w:rsidR="004A1981" w:rsidRPr="00E73419" w:rsidRDefault="004A1981" w:rsidP="00655C83">
            <w:pPr>
              <w:widowControl w:val="0"/>
              <w:autoSpaceDE w:val="0"/>
              <w:autoSpaceDN w:val="0"/>
              <w:jc w:val="center"/>
              <w:rPr>
                <w:sz w:val="18"/>
                <w:szCs w:val="18"/>
                <w:lang w:eastAsia="ru-RU" w:bidi="ru-RU"/>
              </w:rPr>
            </w:pPr>
            <w:r w:rsidRPr="00E73419">
              <w:rPr>
                <w:sz w:val="18"/>
                <w:szCs w:val="18"/>
                <w:lang w:eastAsia="ru-RU" w:bidi="ru-RU"/>
              </w:rPr>
              <w:t>27,26</w:t>
            </w:r>
          </w:p>
        </w:tc>
      </w:tr>
    </w:tbl>
    <w:p w:rsidR="00CE6B37" w:rsidRDefault="00CE6B37" w:rsidP="004A1981">
      <w:pPr>
        <w:widowControl w:val="0"/>
        <w:autoSpaceDE w:val="0"/>
        <w:autoSpaceDN w:val="0"/>
        <w:jc w:val="right"/>
        <w:rPr>
          <w:lang w:eastAsia="ru-RU" w:bidi="ru-RU"/>
        </w:rPr>
      </w:pPr>
    </w:p>
    <w:p w:rsidR="004A1981" w:rsidRDefault="00CE6B37" w:rsidP="004A1981">
      <w:pPr>
        <w:widowControl w:val="0"/>
        <w:autoSpaceDE w:val="0"/>
        <w:autoSpaceDN w:val="0"/>
        <w:jc w:val="right"/>
        <w:rPr>
          <w:lang w:eastAsia="ru-RU" w:bidi="ru-RU"/>
        </w:rPr>
      </w:pPr>
      <w:r>
        <w:rPr>
          <w:lang w:eastAsia="ru-RU" w:bidi="ru-RU"/>
        </w:rPr>
        <w:t>Додаток 10.5</w:t>
      </w:r>
    </w:p>
    <w:tbl>
      <w:tblPr>
        <w:tblpPr w:leftFromText="180" w:rightFromText="180" w:vertAnchor="text" w:horzAnchor="page" w:tblpX="578" w:tblpY="816"/>
        <w:tblW w:w="7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
        <w:gridCol w:w="567"/>
        <w:gridCol w:w="283"/>
        <w:gridCol w:w="284"/>
        <w:gridCol w:w="283"/>
        <w:gridCol w:w="284"/>
        <w:gridCol w:w="425"/>
        <w:gridCol w:w="283"/>
        <w:gridCol w:w="426"/>
        <w:gridCol w:w="425"/>
        <w:gridCol w:w="425"/>
        <w:gridCol w:w="425"/>
        <w:gridCol w:w="426"/>
        <w:gridCol w:w="425"/>
        <w:gridCol w:w="425"/>
        <w:gridCol w:w="425"/>
        <w:gridCol w:w="426"/>
        <w:gridCol w:w="283"/>
        <w:gridCol w:w="425"/>
      </w:tblGrid>
      <w:tr w:rsidR="004A1981" w:rsidRPr="00E73419" w:rsidTr="00655C83">
        <w:trPr>
          <w:trHeight w:val="380"/>
        </w:trPr>
        <w:tc>
          <w:tcPr>
            <w:tcW w:w="431" w:type="dxa"/>
            <w:vMerge w:val="restart"/>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t</w:t>
            </w:r>
            <w:r w:rsidRPr="00E73419">
              <w:rPr>
                <w:spacing w:val="-31"/>
                <w:sz w:val="16"/>
                <w:szCs w:val="16"/>
                <w:lang w:eastAsia="ru-RU" w:bidi="ru-RU"/>
              </w:rPr>
              <w:t xml:space="preserve"> </w:t>
            </w:r>
            <w:r w:rsidRPr="00E73419">
              <w:rPr>
                <w:position w:val="-5"/>
                <w:sz w:val="16"/>
                <w:szCs w:val="16"/>
                <w:lang w:eastAsia="ru-RU" w:bidi="ru-RU"/>
              </w:rPr>
              <w:t>р</w:t>
            </w:r>
          </w:p>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0</w:t>
            </w:r>
            <w:r w:rsidRPr="00E73419">
              <w:rPr>
                <w:position w:val="-8"/>
                <w:sz w:val="16"/>
                <w:szCs w:val="16"/>
                <w:lang w:eastAsia="ru-RU" w:bidi="ru-RU"/>
              </w:rPr>
              <w:t>С</w:t>
            </w:r>
          </w:p>
        </w:tc>
        <w:tc>
          <w:tcPr>
            <w:tcW w:w="6945" w:type="dxa"/>
            <w:gridSpan w:val="18"/>
            <w:shd w:val="clear" w:color="auto" w:fill="auto"/>
            <w:vAlign w:val="center"/>
          </w:tcPr>
          <w:p w:rsidR="004A1981" w:rsidRPr="00E73419" w:rsidRDefault="004A1981" w:rsidP="00655C83">
            <w:pPr>
              <w:widowControl w:val="0"/>
              <w:autoSpaceDE w:val="0"/>
              <w:autoSpaceDN w:val="0"/>
              <w:jc w:val="center"/>
              <w:rPr>
                <w:sz w:val="16"/>
                <w:szCs w:val="16"/>
                <w:lang w:val="ru-RU" w:eastAsia="ru-RU" w:bidi="ru-RU"/>
              </w:rPr>
            </w:pPr>
            <w:proofErr w:type="spellStart"/>
            <w:r w:rsidRPr="00E73419">
              <w:rPr>
                <w:sz w:val="16"/>
                <w:szCs w:val="16"/>
                <w:lang w:val="ru-RU" w:eastAsia="ru-RU" w:bidi="ru-RU"/>
              </w:rPr>
              <w:t>Різниця</w:t>
            </w:r>
            <w:proofErr w:type="spellEnd"/>
            <w:r w:rsidRPr="00E73419">
              <w:rPr>
                <w:sz w:val="16"/>
                <w:szCs w:val="16"/>
                <w:lang w:val="ru-RU" w:eastAsia="ru-RU" w:bidi="ru-RU"/>
              </w:rPr>
              <w:t xml:space="preserve"> </w:t>
            </w:r>
            <w:proofErr w:type="spellStart"/>
            <w:r w:rsidRPr="00E73419">
              <w:rPr>
                <w:sz w:val="16"/>
                <w:szCs w:val="16"/>
                <w:lang w:val="ru-RU" w:eastAsia="ru-RU" w:bidi="ru-RU"/>
              </w:rPr>
              <w:t>показань</w:t>
            </w:r>
            <w:proofErr w:type="spellEnd"/>
            <w:r w:rsidRPr="00E73419">
              <w:rPr>
                <w:sz w:val="16"/>
                <w:szCs w:val="16"/>
                <w:lang w:val="ru-RU" w:eastAsia="ru-RU" w:bidi="ru-RU"/>
              </w:rPr>
              <w:t xml:space="preserve"> ⌂</w:t>
            </w:r>
            <w:r w:rsidRPr="00E73419">
              <w:rPr>
                <w:i/>
                <w:sz w:val="16"/>
                <w:szCs w:val="16"/>
                <w:lang w:eastAsia="ru-RU" w:bidi="ru-RU"/>
              </w:rPr>
              <w:t>t</w:t>
            </w:r>
            <w:r w:rsidRPr="00E73419">
              <w:rPr>
                <w:i/>
                <w:sz w:val="16"/>
                <w:szCs w:val="16"/>
                <w:lang w:val="ru-RU" w:eastAsia="ru-RU" w:bidi="ru-RU"/>
              </w:rPr>
              <w:t xml:space="preserve"> </w:t>
            </w:r>
            <w:r w:rsidRPr="00E73419">
              <w:rPr>
                <w:sz w:val="16"/>
                <w:szCs w:val="16"/>
                <w:lang w:val="ru-RU" w:eastAsia="ru-RU" w:bidi="ru-RU"/>
              </w:rPr>
              <w:t xml:space="preserve">сухого </w:t>
            </w:r>
            <w:r w:rsidRPr="00E73419">
              <w:rPr>
                <w:i/>
                <w:sz w:val="16"/>
                <w:szCs w:val="16"/>
                <w:lang w:eastAsia="ru-RU" w:bidi="ru-RU"/>
              </w:rPr>
              <w:t>t</w:t>
            </w:r>
            <w:r w:rsidRPr="00E73419">
              <w:rPr>
                <w:i/>
                <w:position w:val="-5"/>
                <w:sz w:val="16"/>
                <w:szCs w:val="16"/>
                <w:lang w:val="ru-RU" w:eastAsia="ru-RU" w:bidi="ru-RU"/>
              </w:rPr>
              <w:t xml:space="preserve">с </w:t>
            </w:r>
            <w:proofErr w:type="spellStart"/>
            <w:r w:rsidRPr="00E73419">
              <w:rPr>
                <w:sz w:val="16"/>
                <w:szCs w:val="16"/>
                <w:lang w:val="ru-RU" w:eastAsia="ru-RU" w:bidi="ru-RU"/>
              </w:rPr>
              <w:t>і</w:t>
            </w:r>
            <w:proofErr w:type="spellEnd"/>
            <w:r w:rsidRPr="00E73419">
              <w:rPr>
                <w:sz w:val="16"/>
                <w:szCs w:val="16"/>
                <w:lang w:val="ru-RU" w:eastAsia="ru-RU" w:bidi="ru-RU"/>
              </w:rPr>
              <w:t xml:space="preserve"> </w:t>
            </w:r>
            <w:proofErr w:type="spellStart"/>
            <w:r w:rsidRPr="00E73419">
              <w:rPr>
                <w:sz w:val="16"/>
                <w:szCs w:val="16"/>
                <w:lang w:val="ru-RU" w:eastAsia="ru-RU" w:bidi="ru-RU"/>
              </w:rPr>
              <w:t>волого</w:t>
            </w:r>
            <w:proofErr w:type="spellEnd"/>
            <w:r w:rsidRPr="00E73419">
              <w:rPr>
                <w:sz w:val="16"/>
                <w:szCs w:val="16"/>
                <w:lang w:val="ru-RU" w:eastAsia="ru-RU" w:bidi="ru-RU"/>
              </w:rPr>
              <w:t xml:space="preserve"> </w:t>
            </w:r>
            <w:r w:rsidRPr="00E73419">
              <w:rPr>
                <w:sz w:val="16"/>
                <w:szCs w:val="16"/>
                <w:lang w:eastAsia="ru-RU" w:bidi="ru-RU"/>
              </w:rPr>
              <w:t>t</w:t>
            </w:r>
            <w:r w:rsidRPr="00E73419">
              <w:rPr>
                <w:sz w:val="16"/>
                <w:szCs w:val="16"/>
                <w:lang w:val="ru-RU" w:eastAsia="ru-RU" w:bidi="ru-RU"/>
              </w:rPr>
              <w:t xml:space="preserve"> </w:t>
            </w:r>
            <w:proofErr w:type="spellStart"/>
            <w:r w:rsidRPr="00E73419">
              <w:rPr>
                <w:position w:val="-5"/>
                <w:sz w:val="16"/>
                <w:szCs w:val="16"/>
                <w:lang w:val="ru-RU" w:eastAsia="ru-RU" w:bidi="ru-RU"/>
              </w:rPr>
              <w:t>р</w:t>
            </w:r>
            <w:proofErr w:type="spellEnd"/>
            <w:r w:rsidRPr="00E73419">
              <w:rPr>
                <w:position w:val="-5"/>
                <w:sz w:val="16"/>
                <w:szCs w:val="16"/>
                <w:lang w:val="ru-RU" w:eastAsia="ru-RU" w:bidi="ru-RU"/>
              </w:rPr>
              <w:t xml:space="preserve"> </w:t>
            </w:r>
            <w:proofErr w:type="spellStart"/>
            <w:r w:rsidRPr="00E73419">
              <w:rPr>
                <w:sz w:val="16"/>
                <w:szCs w:val="16"/>
                <w:lang w:val="ru-RU" w:eastAsia="ru-RU" w:bidi="ru-RU"/>
              </w:rPr>
              <w:t>термометрів</w:t>
            </w:r>
            <w:proofErr w:type="spellEnd"/>
          </w:p>
        </w:tc>
      </w:tr>
      <w:tr w:rsidR="004A1981" w:rsidRPr="00E73419" w:rsidTr="00655C83">
        <w:trPr>
          <w:trHeight w:val="230"/>
        </w:trPr>
        <w:tc>
          <w:tcPr>
            <w:tcW w:w="431" w:type="dxa"/>
            <w:vMerge/>
            <w:tcBorders>
              <w:top w:val="nil"/>
            </w:tcBorders>
            <w:shd w:val="clear" w:color="auto" w:fill="auto"/>
            <w:vAlign w:val="center"/>
          </w:tcPr>
          <w:p w:rsidR="004A1981" w:rsidRPr="00E73419" w:rsidRDefault="004A1981" w:rsidP="00655C83">
            <w:pPr>
              <w:widowControl w:val="0"/>
              <w:autoSpaceDE w:val="0"/>
              <w:autoSpaceDN w:val="0"/>
              <w:jc w:val="center"/>
              <w:rPr>
                <w:sz w:val="16"/>
                <w:szCs w:val="16"/>
                <w:lang w:val="ru-RU" w:eastAsia="ru-RU" w:bidi="ru-RU"/>
              </w:rPr>
            </w:pP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0,5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8,5</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0</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90</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73</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26</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p>
        </w:tc>
      </w:tr>
      <w:tr w:rsidR="004A1981" w:rsidRPr="00E73419" w:rsidTr="00655C83">
        <w:trPr>
          <w:trHeight w:val="231"/>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90</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11</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90</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31</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14</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90</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34</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91</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84</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77</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64</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35</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16</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11</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91</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78</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19</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13</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92</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78</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41</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25</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16</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92</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67</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62</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18</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93</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80</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45</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27</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21</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93</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81</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32</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29</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24</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87</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82</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66</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34</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26</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11</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88</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82</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36</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28</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12</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88</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82</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30</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13</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88</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37</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32</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14</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41</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39</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34</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15</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71</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35</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16</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72</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44</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37</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17</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84</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46</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44</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39</w:t>
            </w:r>
          </w:p>
        </w:tc>
      </w:tr>
      <w:tr w:rsidR="004A1981" w:rsidRPr="00E73419" w:rsidTr="00655C83">
        <w:trPr>
          <w:trHeight w:val="228"/>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18</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40</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19</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77</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46</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41</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20</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78</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75</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47</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43</w:t>
            </w:r>
          </w:p>
        </w:tc>
      </w:tr>
      <w:tr w:rsidR="004A1981" w:rsidRPr="00E73419" w:rsidTr="00655C83">
        <w:trPr>
          <w:trHeight w:val="229"/>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21</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75</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62</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51</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48</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44</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22</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95</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87</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45</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23</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87</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46</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24</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88</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64</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53</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47</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25</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88</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47</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26</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88</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81</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66</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48</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27</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50</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28</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51</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29</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82</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60</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lastRenderedPageBreak/>
              <w:t>30</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31</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52</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32</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53</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33</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54</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34</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71</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63</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61</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59</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55</w:t>
            </w:r>
          </w:p>
        </w:tc>
      </w:tr>
      <w:tr w:rsidR="004A1981" w:rsidRPr="00E73419" w:rsidTr="00655C83">
        <w:trPr>
          <w:trHeight w:val="230"/>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35</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79</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62</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r>
      <w:tr w:rsidR="004A1981" w:rsidRPr="00E73419" w:rsidTr="00655C83">
        <w:trPr>
          <w:trHeight w:val="231"/>
        </w:trPr>
        <w:tc>
          <w:tcPr>
            <w:tcW w:w="431"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36</w:t>
            </w:r>
          </w:p>
        </w:tc>
        <w:tc>
          <w:tcPr>
            <w:tcW w:w="567"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100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96</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93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89</w:t>
            </w:r>
          </w:p>
        </w:tc>
        <w:tc>
          <w:tcPr>
            <w:tcW w:w="284"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83</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80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77</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75</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72</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70</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66</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64</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62</w:t>
            </w:r>
          </w:p>
        </w:tc>
        <w:tc>
          <w:tcPr>
            <w:tcW w:w="426"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60</w:t>
            </w:r>
          </w:p>
        </w:tc>
        <w:tc>
          <w:tcPr>
            <w:tcW w:w="283"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58</w:t>
            </w:r>
          </w:p>
        </w:tc>
        <w:tc>
          <w:tcPr>
            <w:tcW w:w="425" w:type="dxa"/>
            <w:shd w:val="clear" w:color="auto" w:fill="auto"/>
            <w:vAlign w:val="center"/>
          </w:tcPr>
          <w:p w:rsidR="004A1981" w:rsidRPr="00E73419" w:rsidRDefault="004A1981" w:rsidP="00655C83">
            <w:pPr>
              <w:widowControl w:val="0"/>
              <w:autoSpaceDE w:val="0"/>
              <w:autoSpaceDN w:val="0"/>
              <w:jc w:val="center"/>
              <w:rPr>
                <w:sz w:val="16"/>
                <w:szCs w:val="16"/>
                <w:lang w:eastAsia="ru-RU" w:bidi="ru-RU"/>
              </w:rPr>
            </w:pPr>
            <w:r w:rsidRPr="00E73419">
              <w:rPr>
                <w:sz w:val="16"/>
                <w:szCs w:val="16"/>
                <w:lang w:eastAsia="ru-RU" w:bidi="ru-RU"/>
              </w:rPr>
              <w:t>56</w:t>
            </w:r>
          </w:p>
        </w:tc>
      </w:tr>
    </w:tbl>
    <w:p w:rsidR="004E4E66" w:rsidRDefault="004E4E66"/>
    <w:p w:rsidR="004A1981" w:rsidRDefault="004A1981"/>
    <w:p w:rsidR="004A1981" w:rsidRDefault="004A1981"/>
    <w:p w:rsidR="004A1981" w:rsidRDefault="004A1981"/>
    <w:p w:rsidR="004A1981" w:rsidRDefault="004A1981"/>
    <w:p w:rsidR="004A1981" w:rsidRDefault="004A1981"/>
    <w:p w:rsidR="004A1981" w:rsidRDefault="004A1981">
      <w:r>
        <w:rPr>
          <w:noProof/>
          <w:lang w:val="ru-RU" w:eastAsia="ru-RU"/>
        </w:rPr>
        <w:drawing>
          <wp:anchor distT="0" distB="0" distL="0" distR="0" simplePos="0" relativeHeight="251667456" behindDoc="0" locked="0" layoutInCell="1" allowOverlap="1">
            <wp:simplePos x="0" y="0"/>
            <wp:positionH relativeFrom="page">
              <wp:posOffset>621665</wp:posOffset>
            </wp:positionH>
            <wp:positionV relativeFrom="paragraph">
              <wp:posOffset>273050</wp:posOffset>
            </wp:positionV>
            <wp:extent cx="5626100" cy="8369300"/>
            <wp:effectExtent l="19050" t="0" r="0" b="0"/>
            <wp:wrapTopAndBottom/>
            <wp:docPr id="13" name="image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3.png"/>
                    <pic:cNvPicPr>
                      <a:picLocks noChangeAspect="1" noChangeArrowheads="1"/>
                    </pic:cNvPicPr>
                  </pic:nvPicPr>
                  <pic:blipFill>
                    <a:blip r:embed="rId19"/>
                    <a:srcRect/>
                    <a:stretch>
                      <a:fillRect/>
                    </a:stretch>
                  </pic:blipFill>
                  <pic:spPr bwMode="auto">
                    <a:xfrm>
                      <a:off x="0" y="0"/>
                      <a:ext cx="5626100" cy="8369300"/>
                    </a:xfrm>
                    <a:prstGeom prst="rect">
                      <a:avLst/>
                    </a:prstGeom>
                    <a:noFill/>
                    <a:ln w="9525">
                      <a:noFill/>
                      <a:miter lim="800000"/>
                      <a:headEnd/>
                      <a:tailEnd/>
                    </a:ln>
                  </pic:spPr>
                </pic:pic>
              </a:graphicData>
            </a:graphic>
          </wp:anchor>
        </w:drawing>
      </w:r>
      <w:r>
        <w:t xml:space="preserve">                                 Додаток 10.6</w:t>
      </w:r>
    </w:p>
    <w:p w:rsidR="004A1981" w:rsidRDefault="004A1981"/>
    <w:sectPr w:rsidR="004A1981" w:rsidSect="004A198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Gothic"/>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69E0"/>
    <w:multiLevelType w:val="hybridMultilevel"/>
    <w:tmpl w:val="F348CDF8"/>
    <w:lvl w:ilvl="0" w:tplc="929E1E3C">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05762E53"/>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F775D"/>
    <w:multiLevelType w:val="hybridMultilevel"/>
    <w:tmpl w:val="FBE889EC"/>
    <w:lvl w:ilvl="0" w:tplc="929E1E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808546B"/>
    <w:multiLevelType w:val="hybridMultilevel"/>
    <w:tmpl w:val="CE18E4F8"/>
    <w:lvl w:ilvl="0" w:tplc="ADD2C8EC">
      <w:numFmt w:val="bullet"/>
      <w:lvlText w:val="•"/>
      <w:lvlJc w:val="left"/>
      <w:pPr>
        <w:ind w:left="227" w:hanging="161"/>
      </w:pPr>
      <w:rPr>
        <w:rFonts w:ascii="Arial" w:eastAsia="Arial" w:hAnsi="Arial" w:cs="Arial" w:hint="default"/>
        <w:spacing w:val="20"/>
        <w:w w:val="142"/>
        <w:sz w:val="28"/>
        <w:szCs w:val="28"/>
      </w:rPr>
    </w:lvl>
    <w:lvl w:ilvl="1" w:tplc="8FC02E40">
      <w:numFmt w:val="bullet"/>
      <w:lvlText w:val="•"/>
      <w:lvlJc w:val="left"/>
      <w:pPr>
        <w:ind w:left="681" w:hanging="161"/>
      </w:pPr>
      <w:rPr>
        <w:rFonts w:hint="default"/>
      </w:rPr>
    </w:lvl>
    <w:lvl w:ilvl="2" w:tplc="B4E68846">
      <w:numFmt w:val="bullet"/>
      <w:lvlText w:val="•"/>
      <w:lvlJc w:val="left"/>
      <w:pPr>
        <w:ind w:left="1143" w:hanging="161"/>
      </w:pPr>
      <w:rPr>
        <w:rFonts w:hint="default"/>
      </w:rPr>
    </w:lvl>
    <w:lvl w:ilvl="3" w:tplc="597421A2">
      <w:numFmt w:val="bullet"/>
      <w:lvlText w:val="•"/>
      <w:lvlJc w:val="left"/>
      <w:pPr>
        <w:ind w:left="1605" w:hanging="161"/>
      </w:pPr>
      <w:rPr>
        <w:rFonts w:hint="default"/>
      </w:rPr>
    </w:lvl>
    <w:lvl w:ilvl="4" w:tplc="CC101720">
      <w:numFmt w:val="bullet"/>
      <w:lvlText w:val="•"/>
      <w:lvlJc w:val="left"/>
      <w:pPr>
        <w:ind w:left="2067" w:hanging="161"/>
      </w:pPr>
      <w:rPr>
        <w:rFonts w:hint="default"/>
      </w:rPr>
    </w:lvl>
    <w:lvl w:ilvl="5" w:tplc="A0A2F3A8">
      <w:numFmt w:val="bullet"/>
      <w:lvlText w:val="•"/>
      <w:lvlJc w:val="left"/>
      <w:pPr>
        <w:ind w:left="2529" w:hanging="161"/>
      </w:pPr>
      <w:rPr>
        <w:rFonts w:hint="default"/>
      </w:rPr>
    </w:lvl>
    <w:lvl w:ilvl="6" w:tplc="2B7A725A">
      <w:numFmt w:val="bullet"/>
      <w:lvlText w:val="•"/>
      <w:lvlJc w:val="left"/>
      <w:pPr>
        <w:ind w:left="2991" w:hanging="161"/>
      </w:pPr>
      <w:rPr>
        <w:rFonts w:hint="default"/>
      </w:rPr>
    </w:lvl>
    <w:lvl w:ilvl="7" w:tplc="7CA42ECC">
      <w:numFmt w:val="bullet"/>
      <w:lvlText w:val="•"/>
      <w:lvlJc w:val="left"/>
      <w:pPr>
        <w:ind w:left="3453" w:hanging="161"/>
      </w:pPr>
      <w:rPr>
        <w:rFonts w:hint="default"/>
      </w:rPr>
    </w:lvl>
    <w:lvl w:ilvl="8" w:tplc="B5A2BF68">
      <w:numFmt w:val="bullet"/>
      <w:lvlText w:val="•"/>
      <w:lvlJc w:val="left"/>
      <w:pPr>
        <w:ind w:left="3915" w:hanging="161"/>
      </w:pPr>
      <w:rPr>
        <w:rFonts w:hint="default"/>
      </w:rPr>
    </w:lvl>
  </w:abstractNum>
  <w:abstractNum w:abstractNumId="4">
    <w:nsid w:val="0AA20A1C"/>
    <w:multiLevelType w:val="hybridMultilevel"/>
    <w:tmpl w:val="FAAE7AE8"/>
    <w:lvl w:ilvl="0" w:tplc="8342E8B6">
      <w:numFmt w:val="bullet"/>
      <w:lvlText w:val="•"/>
      <w:lvlJc w:val="left"/>
      <w:pPr>
        <w:ind w:left="67" w:hanging="161"/>
      </w:pPr>
      <w:rPr>
        <w:rFonts w:ascii="Arial" w:eastAsia="Arial" w:hAnsi="Arial" w:cs="Arial" w:hint="default"/>
        <w:spacing w:val="20"/>
        <w:w w:val="142"/>
        <w:sz w:val="28"/>
        <w:szCs w:val="28"/>
      </w:rPr>
    </w:lvl>
    <w:lvl w:ilvl="1" w:tplc="3502E196">
      <w:numFmt w:val="bullet"/>
      <w:lvlText w:val="•"/>
      <w:lvlJc w:val="left"/>
      <w:pPr>
        <w:ind w:left="498" w:hanging="161"/>
      </w:pPr>
      <w:rPr>
        <w:rFonts w:hint="default"/>
      </w:rPr>
    </w:lvl>
    <w:lvl w:ilvl="2" w:tplc="BA40C4C8">
      <w:numFmt w:val="bullet"/>
      <w:lvlText w:val="•"/>
      <w:lvlJc w:val="left"/>
      <w:pPr>
        <w:ind w:left="936" w:hanging="161"/>
      </w:pPr>
      <w:rPr>
        <w:rFonts w:hint="default"/>
      </w:rPr>
    </w:lvl>
    <w:lvl w:ilvl="3" w:tplc="C1E29ABE">
      <w:numFmt w:val="bullet"/>
      <w:lvlText w:val="•"/>
      <w:lvlJc w:val="left"/>
      <w:pPr>
        <w:ind w:left="1374" w:hanging="161"/>
      </w:pPr>
      <w:rPr>
        <w:rFonts w:hint="default"/>
      </w:rPr>
    </w:lvl>
    <w:lvl w:ilvl="4" w:tplc="D2941008">
      <w:numFmt w:val="bullet"/>
      <w:lvlText w:val="•"/>
      <w:lvlJc w:val="left"/>
      <w:pPr>
        <w:ind w:left="1813" w:hanging="161"/>
      </w:pPr>
      <w:rPr>
        <w:rFonts w:hint="default"/>
      </w:rPr>
    </w:lvl>
    <w:lvl w:ilvl="5" w:tplc="70F287DC">
      <w:numFmt w:val="bullet"/>
      <w:lvlText w:val="•"/>
      <w:lvlJc w:val="left"/>
      <w:pPr>
        <w:ind w:left="2251" w:hanging="161"/>
      </w:pPr>
      <w:rPr>
        <w:rFonts w:hint="default"/>
      </w:rPr>
    </w:lvl>
    <w:lvl w:ilvl="6" w:tplc="85C2E4D2">
      <w:numFmt w:val="bullet"/>
      <w:lvlText w:val="•"/>
      <w:lvlJc w:val="left"/>
      <w:pPr>
        <w:ind w:left="2689" w:hanging="161"/>
      </w:pPr>
      <w:rPr>
        <w:rFonts w:hint="default"/>
      </w:rPr>
    </w:lvl>
    <w:lvl w:ilvl="7" w:tplc="FAC4CE68">
      <w:numFmt w:val="bullet"/>
      <w:lvlText w:val="•"/>
      <w:lvlJc w:val="left"/>
      <w:pPr>
        <w:ind w:left="3128" w:hanging="161"/>
      </w:pPr>
      <w:rPr>
        <w:rFonts w:hint="default"/>
      </w:rPr>
    </w:lvl>
    <w:lvl w:ilvl="8" w:tplc="0454623E">
      <w:numFmt w:val="bullet"/>
      <w:lvlText w:val="•"/>
      <w:lvlJc w:val="left"/>
      <w:pPr>
        <w:ind w:left="3566" w:hanging="161"/>
      </w:pPr>
      <w:rPr>
        <w:rFonts w:hint="default"/>
      </w:rPr>
    </w:lvl>
  </w:abstractNum>
  <w:abstractNum w:abstractNumId="5">
    <w:nsid w:val="0F8D4226"/>
    <w:multiLevelType w:val="hybridMultilevel"/>
    <w:tmpl w:val="D19CC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AE07B9"/>
    <w:multiLevelType w:val="hybridMultilevel"/>
    <w:tmpl w:val="E9529AF8"/>
    <w:lvl w:ilvl="0" w:tplc="0419000F">
      <w:start w:val="1"/>
      <w:numFmt w:val="decimal"/>
      <w:lvlText w:val="%1."/>
      <w:lvlJc w:val="left"/>
      <w:pPr>
        <w:ind w:left="1598" w:hanging="360"/>
      </w:pPr>
    </w:lvl>
    <w:lvl w:ilvl="1" w:tplc="04190019" w:tentative="1">
      <w:start w:val="1"/>
      <w:numFmt w:val="lowerLetter"/>
      <w:lvlText w:val="%2."/>
      <w:lvlJc w:val="left"/>
      <w:pPr>
        <w:ind w:left="2318" w:hanging="360"/>
      </w:pPr>
    </w:lvl>
    <w:lvl w:ilvl="2" w:tplc="0419001B" w:tentative="1">
      <w:start w:val="1"/>
      <w:numFmt w:val="lowerRoman"/>
      <w:lvlText w:val="%3."/>
      <w:lvlJc w:val="right"/>
      <w:pPr>
        <w:ind w:left="3038" w:hanging="180"/>
      </w:pPr>
    </w:lvl>
    <w:lvl w:ilvl="3" w:tplc="0419000F" w:tentative="1">
      <w:start w:val="1"/>
      <w:numFmt w:val="decimal"/>
      <w:lvlText w:val="%4."/>
      <w:lvlJc w:val="left"/>
      <w:pPr>
        <w:ind w:left="3758" w:hanging="360"/>
      </w:pPr>
    </w:lvl>
    <w:lvl w:ilvl="4" w:tplc="04190019" w:tentative="1">
      <w:start w:val="1"/>
      <w:numFmt w:val="lowerLetter"/>
      <w:lvlText w:val="%5."/>
      <w:lvlJc w:val="left"/>
      <w:pPr>
        <w:ind w:left="4478" w:hanging="360"/>
      </w:pPr>
    </w:lvl>
    <w:lvl w:ilvl="5" w:tplc="0419001B" w:tentative="1">
      <w:start w:val="1"/>
      <w:numFmt w:val="lowerRoman"/>
      <w:lvlText w:val="%6."/>
      <w:lvlJc w:val="right"/>
      <w:pPr>
        <w:ind w:left="5198" w:hanging="180"/>
      </w:pPr>
    </w:lvl>
    <w:lvl w:ilvl="6" w:tplc="0419000F" w:tentative="1">
      <w:start w:val="1"/>
      <w:numFmt w:val="decimal"/>
      <w:lvlText w:val="%7."/>
      <w:lvlJc w:val="left"/>
      <w:pPr>
        <w:ind w:left="5918" w:hanging="360"/>
      </w:pPr>
    </w:lvl>
    <w:lvl w:ilvl="7" w:tplc="04190019" w:tentative="1">
      <w:start w:val="1"/>
      <w:numFmt w:val="lowerLetter"/>
      <w:lvlText w:val="%8."/>
      <w:lvlJc w:val="left"/>
      <w:pPr>
        <w:ind w:left="6638" w:hanging="360"/>
      </w:pPr>
    </w:lvl>
    <w:lvl w:ilvl="8" w:tplc="0419001B" w:tentative="1">
      <w:start w:val="1"/>
      <w:numFmt w:val="lowerRoman"/>
      <w:lvlText w:val="%9."/>
      <w:lvlJc w:val="right"/>
      <w:pPr>
        <w:ind w:left="7358" w:hanging="180"/>
      </w:pPr>
    </w:lvl>
  </w:abstractNum>
  <w:abstractNum w:abstractNumId="7">
    <w:nsid w:val="14007A1C"/>
    <w:multiLevelType w:val="hybridMultilevel"/>
    <w:tmpl w:val="9FA29042"/>
    <w:lvl w:ilvl="0" w:tplc="929E1E3C">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nsid w:val="194C4108"/>
    <w:multiLevelType w:val="multilevel"/>
    <w:tmpl w:val="A5D20C06"/>
    <w:lvl w:ilvl="0">
      <w:start w:val="1"/>
      <w:numFmt w:val="decimal"/>
      <w:lvlText w:val="%1."/>
      <w:lvlJc w:val="left"/>
      <w:pPr>
        <w:ind w:left="3218" w:hanging="240"/>
        <w:jc w:val="right"/>
      </w:pPr>
      <w:rPr>
        <w:rFonts w:ascii="Times New Roman" w:eastAsia="Times New Roman" w:hAnsi="Times New Roman" w:cs="Times New Roman" w:hint="default"/>
        <w:b/>
        <w:bCs/>
        <w:spacing w:val="-1"/>
        <w:w w:val="100"/>
        <w:sz w:val="20"/>
        <w:szCs w:val="20"/>
      </w:rPr>
    </w:lvl>
    <w:lvl w:ilvl="1">
      <w:start w:val="1"/>
      <w:numFmt w:val="decimal"/>
      <w:lvlText w:val="%1.%2."/>
      <w:lvlJc w:val="left"/>
      <w:pPr>
        <w:ind w:left="2432" w:hanging="420"/>
        <w:jc w:val="right"/>
      </w:pPr>
      <w:rPr>
        <w:rFonts w:ascii="Times New Roman" w:eastAsia="Times New Roman" w:hAnsi="Times New Roman" w:cs="Times New Roman" w:hint="default"/>
        <w:b/>
        <w:bCs/>
        <w:spacing w:val="-4"/>
        <w:w w:val="100"/>
        <w:sz w:val="24"/>
        <w:szCs w:val="24"/>
      </w:rPr>
    </w:lvl>
    <w:lvl w:ilvl="2">
      <w:numFmt w:val="bullet"/>
      <w:lvlText w:val="–"/>
      <w:lvlJc w:val="left"/>
      <w:pPr>
        <w:ind w:left="4244" w:hanging="420"/>
      </w:pPr>
      <w:rPr>
        <w:rFonts w:ascii="Times New Roman" w:eastAsia="Calibri" w:hAnsi="Times New Roman" w:cs="Times New Roman" w:hint="default"/>
      </w:rPr>
    </w:lvl>
    <w:lvl w:ilvl="3">
      <w:numFmt w:val="bullet"/>
      <w:lvlText w:val="•"/>
      <w:lvlJc w:val="left"/>
      <w:pPr>
        <w:ind w:left="5169" w:hanging="420"/>
      </w:pPr>
      <w:rPr>
        <w:rFonts w:hint="default"/>
      </w:rPr>
    </w:lvl>
    <w:lvl w:ilvl="4">
      <w:numFmt w:val="bullet"/>
      <w:lvlText w:val="•"/>
      <w:lvlJc w:val="left"/>
      <w:pPr>
        <w:ind w:left="6095" w:hanging="420"/>
      </w:pPr>
      <w:rPr>
        <w:rFonts w:hint="default"/>
      </w:rPr>
    </w:lvl>
    <w:lvl w:ilvl="5">
      <w:numFmt w:val="bullet"/>
      <w:lvlText w:val="•"/>
      <w:lvlJc w:val="left"/>
      <w:pPr>
        <w:ind w:left="7021" w:hanging="420"/>
      </w:pPr>
      <w:rPr>
        <w:rFonts w:hint="default"/>
      </w:rPr>
    </w:lvl>
    <w:lvl w:ilvl="6">
      <w:numFmt w:val="bullet"/>
      <w:lvlText w:val="•"/>
      <w:lvlJc w:val="left"/>
      <w:pPr>
        <w:ind w:left="7947" w:hanging="420"/>
      </w:pPr>
      <w:rPr>
        <w:rFonts w:hint="default"/>
      </w:rPr>
    </w:lvl>
    <w:lvl w:ilvl="7">
      <w:numFmt w:val="bullet"/>
      <w:lvlText w:val="•"/>
      <w:lvlJc w:val="left"/>
      <w:pPr>
        <w:ind w:left="8873" w:hanging="420"/>
      </w:pPr>
      <w:rPr>
        <w:rFonts w:hint="default"/>
      </w:rPr>
    </w:lvl>
    <w:lvl w:ilvl="8">
      <w:numFmt w:val="bullet"/>
      <w:lvlText w:val="•"/>
      <w:lvlJc w:val="left"/>
      <w:pPr>
        <w:ind w:left="9798" w:hanging="420"/>
      </w:pPr>
      <w:rPr>
        <w:rFonts w:hint="default"/>
      </w:rPr>
    </w:lvl>
  </w:abstractNum>
  <w:abstractNum w:abstractNumId="9">
    <w:nsid w:val="1B6F205A"/>
    <w:multiLevelType w:val="hybridMultilevel"/>
    <w:tmpl w:val="A86CCAB4"/>
    <w:lvl w:ilvl="0" w:tplc="929E1E3C">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10">
    <w:nsid w:val="266B09E5"/>
    <w:multiLevelType w:val="hybridMultilevel"/>
    <w:tmpl w:val="9E26BE16"/>
    <w:lvl w:ilvl="0" w:tplc="929E1E3C">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1">
    <w:nsid w:val="27C30C82"/>
    <w:multiLevelType w:val="hybridMultilevel"/>
    <w:tmpl w:val="2A9269E0"/>
    <w:lvl w:ilvl="0" w:tplc="929E1E3C">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2">
    <w:nsid w:val="28C00269"/>
    <w:multiLevelType w:val="hybridMultilevel"/>
    <w:tmpl w:val="632ADA94"/>
    <w:lvl w:ilvl="0" w:tplc="929E1E3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29A271EA"/>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323081"/>
    <w:multiLevelType w:val="hybridMultilevel"/>
    <w:tmpl w:val="12489060"/>
    <w:lvl w:ilvl="0" w:tplc="929E1E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C5D272A"/>
    <w:multiLevelType w:val="singleLevel"/>
    <w:tmpl w:val="DD6643C2"/>
    <w:lvl w:ilvl="0">
      <w:start w:val="1"/>
      <w:numFmt w:val="decimal"/>
      <w:lvlText w:val="%1"/>
      <w:lvlJc w:val="left"/>
      <w:pPr>
        <w:tabs>
          <w:tab w:val="num" w:pos="1080"/>
        </w:tabs>
        <w:ind w:left="1080" w:hanging="360"/>
      </w:pPr>
      <w:rPr>
        <w:rFonts w:hint="default"/>
      </w:rPr>
    </w:lvl>
  </w:abstractNum>
  <w:abstractNum w:abstractNumId="16">
    <w:nsid w:val="31431FC5"/>
    <w:multiLevelType w:val="hybridMultilevel"/>
    <w:tmpl w:val="F8E88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609C0"/>
    <w:multiLevelType w:val="hybridMultilevel"/>
    <w:tmpl w:val="5FDC1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19022A"/>
    <w:multiLevelType w:val="hybridMultilevel"/>
    <w:tmpl w:val="89DC4E68"/>
    <w:lvl w:ilvl="0" w:tplc="46664674">
      <w:numFmt w:val="bullet"/>
      <w:lvlText w:val="•"/>
      <w:lvlJc w:val="left"/>
      <w:pPr>
        <w:ind w:left="67" w:hanging="161"/>
      </w:pPr>
      <w:rPr>
        <w:rFonts w:ascii="Arial" w:eastAsia="Arial" w:hAnsi="Arial" w:cs="Arial" w:hint="default"/>
        <w:spacing w:val="20"/>
        <w:w w:val="142"/>
        <w:sz w:val="28"/>
        <w:szCs w:val="28"/>
      </w:rPr>
    </w:lvl>
    <w:lvl w:ilvl="1" w:tplc="43C2FDBE">
      <w:numFmt w:val="bullet"/>
      <w:lvlText w:val="•"/>
      <w:lvlJc w:val="left"/>
      <w:pPr>
        <w:ind w:left="537" w:hanging="161"/>
      </w:pPr>
      <w:rPr>
        <w:rFonts w:hint="default"/>
      </w:rPr>
    </w:lvl>
    <w:lvl w:ilvl="2" w:tplc="F8940D5C">
      <w:numFmt w:val="bullet"/>
      <w:lvlText w:val="•"/>
      <w:lvlJc w:val="left"/>
      <w:pPr>
        <w:ind w:left="1015" w:hanging="161"/>
      </w:pPr>
      <w:rPr>
        <w:rFonts w:hint="default"/>
      </w:rPr>
    </w:lvl>
    <w:lvl w:ilvl="3" w:tplc="C804EEC0">
      <w:numFmt w:val="bullet"/>
      <w:lvlText w:val="•"/>
      <w:lvlJc w:val="left"/>
      <w:pPr>
        <w:ind w:left="1493" w:hanging="161"/>
      </w:pPr>
      <w:rPr>
        <w:rFonts w:hint="default"/>
      </w:rPr>
    </w:lvl>
    <w:lvl w:ilvl="4" w:tplc="D440457A">
      <w:numFmt w:val="bullet"/>
      <w:lvlText w:val="•"/>
      <w:lvlJc w:val="left"/>
      <w:pPr>
        <w:ind w:left="1971" w:hanging="161"/>
      </w:pPr>
      <w:rPr>
        <w:rFonts w:hint="default"/>
      </w:rPr>
    </w:lvl>
    <w:lvl w:ilvl="5" w:tplc="CFD8251A">
      <w:numFmt w:val="bullet"/>
      <w:lvlText w:val="•"/>
      <w:lvlJc w:val="left"/>
      <w:pPr>
        <w:ind w:left="2449" w:hanging="161"/>
      </w:pPr>
      <w:rPr>
        <w:rFonts w:hint="default"/>
      </w:rPr>
    </w:lvl>
    <w:lvl w:ilvl="6" w:tplc="CBF064CC">
      <w:numFmt w:val="bullet"/>
      <w:lvlText w:val="•"/>
      <w:lvlJc w:val="left"/>
      <w:pPr>
        <w:ind w:left="2927" w:hanging="161"/>
      </w:pPr>
      <w:rPr>
        <w:rFonts w:hint="default"/>
      </w:rPr>
    </w:lvl>
    <w:lvl w:ilvl="7" w:tplc="59A8DEB4">
      <w:numFmt w:val="bullet"/>
      <w:lvlText w:val="•"/>
      <w:lvlJc w:val="left"/>
      <w:pPr>
        <w:ind w:left="3405" w:hanging="161"/>
      </w:pPr>
      <w:rPr>
        <w:rFonts w:hint="default"/>
      </w:rPr>
    </w:lvl>
    <w:lvl w:ilvl="8" w:tplc="2F042488">
      <w:numFmt w:val="bullet"/>
      <w:lvlText w:val="•"/>
      <w:lvlJc w:val="left"/>
      <w:pPr>
        <w:ind w:left="3883" w:hanging="161"/>
      </w:pPr>
      <w:rPr>
        <w:rFonts w:hint="default"/>
      </w:rPr>
    </w:lvl>
  </w:abstractNum>
  <w:abstractNum w:abstractNumId="19">
    <w:nsid w:val="389E421E"/>
    <w:multiLevelType w:val="hybridMultilevel"/>
    <w:tmpl w:val="8F10EA14"/>
    <w:lvl w:ilvl="0" w:tplc="B7640152">
      <w:numFmt w:val="bullet"/>
      <w:lvlText w:val="•"/>
      <w:lvlJc w:val="left"/>
      <w:pPr>
        <w:ind w:left="67" w:hanging="161"/>
      </w:pPr>
      <w:rPr>
        <w:rFonts w:ascii="Arial" w:eastAsia="Arial" w:hAnsi="Arial" w:cs="Arial" w:hint="default"/>
        <w:spacing w:val="20"/>
        <w:w w:val="142"/>
        <w:sz w:val="28"/>
        <w:szCs w:val="28"/>
      </w:rPr>
    </w:lvl>
    <w:lvl w:ilvl="1" w:tplc="00A4F578">
      <w:numFmt w:val="bullet"/>
      <w:lvlText w:val="•"/>
      <w:lvlJc w:val="left"/>
      <w:pPr>
        <w:ind w:left="498" w:hanging="161"/>
      </w:pPr>
      <w:rPr>
        <w:rFonts w:hint="default"/>
      </w:rPr>
    </w:lvl>
    <w:lvl w:ilvl="2" w:tplc="AD4CBB48">
      <w:numFmt w:val="bullet"/>
      <w:lvlText w:val="•"/>
      <w:lvlJc w:val="left"/>
      <w:pPr>
        <w:ind w:left="936" w:hanging="161"/>
      </w:pPr>
      <w:rPr>
        <w:rFonts w:hint="default"/>
      </w:rPr>
    </w:lvl>
    <w:lvl w:ilvl="3" w:tplc="3F6C980A">
      <w:numFmt w:val="bullet"/>
      <w:lvlText w:val="•"/>
      <w:lvlJc w:val="left"/>
      <w:pPr>
        <w:ind w:left="1374" w:hanging="161"/>
      </w:pPr>
      <w:rPr>
        <w:rFonts w:hint="default"/>
      </w:rPr>
    </w:lvl>
    <w:lvl w:ilvl="4" w:tplc="3AFA0D40">
      <w:numFmt w:val="bullet"/>
      <w:lvlText w:val="•"/>
      <w:lvlJc w:val="left"/>
      <w:pPr>
        <w:ind w:left="1813" w:hanging="161"/>
      </w:pPr>
      <w:rPr>
        <w:rFonts w:hint="default"/>
      </w:rPr>
    </w:lvl>
    <w:lvl w:ilvl="5" w:tplc="9E243A9C">
      <w:numFmt w:val="bullet"/>
      <w:lvlText w:val="•"/>
      <w:lvlJc w:val="left"/>
      <w:pPr>
        <w:ind w:left="2251" w:hanging="161"/>
      </w:pPr>
      <w:rPr>
        <w:rFonts w:hint="default"/>
      </w:rPr>
    </w:lvl>
    <w:lvl w:ilvl="6" w:tplc="E56299B6">
      <w:numFmt w:val="bullet"/>
      <w:lvlText w:val="•"/>
      <w:lvlJc w:val="left"/>
      <w:pPr>
        <w:ind w:left="2689" w:hanging="161"/>
      </w:pPr>
      <w:rPr>
        <w:rFonts w:hint="default"/>
      </w:rPr>
    </w:lvl>
    <w:lvl w:ilvl="7" w:tplc="7292DDC8">
      <w:numFmt w:val="bullet"/>
      <w:lvlText w:val="•"/>
      <w:lvlJc w:val="left"/>
      <w:pPr>
        <w:ind w:left="3128" w:hanging="161"/>
      </w:pPr>
      <w:rPr>
        <w:rFonts w:hint="default"/>
      </w:rPr>
    </w:lvl>
    <w:lvl w:ilvl="8" w:tplc="E33E6832">
      <w:numFmt w:val="bullet"/>
      <w:lvlText w:val="•"/>
      <w:lvlJc w:val="left"/>
      <w:pPr>
        <w:ind w:left="3566" w:hanging="161"/>
      </w:pPr>
      <w:rPr>
        <w:rFonts w:hint="default"/>
      </w:rPr>
    </w:lvl>
  </w:abstractNum>
  <w:abstractNum w:abstractNumId="20">
    <w:nsid w:val="41DB2AD5"/>
    <w:multiLevelType w:val="hybridMultilevel"/>
    <w:tmpl w:val="F49243AA"/>
    <w:lvl w:ilvl="0" w:tplc="929E1E3C">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1">
    <w:nsid w:val="4B9305CF"/>
    <w:multiLevelType w:val="hybridMultilevel"/>
    <w:tmpl w:val="1A6605A4"/>
    <w:lvl w:ilvl="0" w:tplc="929E1E3C">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2">
    <w:nsid w:val="4D68425D"/>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601453"/>
    <w:multiLevelType w:val="hybridMultilevel"/>
    <w:tmpl w:val="EFC2A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4117F0"/>
    <w:multiLevelType w:val="hybridMultilevel"/>
    <w:tmpl w:val="31F62E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8A90967"/>
    <w:multiLevelType w:val="hybridMultilevel"/>
    <w:tmpl w:val="DEEE0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AB0B9E"/>
    <w:multiLevelType w:val="hybridMultilevel"/>
    <w:tmpl w:val="C73A708E"/>
    <w:lvl w:ilvl="0" w:tplc="929E1E3C">
      <w:start w:val="1"/>
      <w:numFmt w:val="bullet"/>
      <w:lvlText w:val=""/>
      <w:lvlJc w:val="left"/>
      <w:pPr>
        <w:ind w:left="785" w:hanging="360"/>
      </w:pPr>
      <w:rPr>
        <w:rFonts w:ascii="Symbol" w:hAnsi="Symbol"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7">
    <w:nsid w:val="626A4C10"/>
    <w:multiLevelType w:val="hybridMultilevel"/>
    <w:tmpl w:val="75A4AFAE"/>
    <w:lvl w:ilvl="0" w:tplc="4000BF3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672B394B"/>
    <w:multiLevelType w:val="hybridMultilevel"/>
    <w:tmpl w:val="53F4239C"/>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9">
    <w:nsid w:val="67D52F96"/>
    <w:multiLevelType w:val="hybridMultilevel"/>
    <w:tmpl w:val="A2E269BC"/>
    <w:lvl w:ilvl="0" w:tplc="BA40DE62">
      <w:numFmt w:val="bullet"/>
      <w:lvlText w:val="•"/>
      <w:lvlJc w:val="left"/>
      <w:pPr>
        <w:ind w:left="67" w:hanging="161"/>
      </w:pPr>
      <w:rPr>
        <w:rFonts w:ascii="Arial" w:eastAsia="Arial" w:hAnsi="Arial" w:cs="Arial" w:hint="default"/>
        <w:spacing w:val="20"/>
        <w:w w:val="142"/>
        <w:sz w:val="28"/>
        <w:szCs w:val="28"/>
      </w:rPr>
    </w:lvl>
    <w:lvl w:ilvl="1" w:tplc="D88AD518">
      <w:numFmt w:val="bullet"/>
      <w:lvlText w:val="•"/>
      <w:lvlJc w:val="left"/>
      <w:pPr>
        <w:ind w:left="537" w:hanging="161"/>
      </w:pPr>
      <w:rPr>
        <w:rFonts w:hint="default"/>
      </w:rPr>
    </w:lvl>
    <w:lvl w:ilvl="2" w:tplc="8E34FDF8">
      <w:numFmt w:val="bullet"/>
      <w:lvlText w:val="•"/>
      <w:lvlJc w:val="left"/>
      <w:pPr>
        <w:ind w:left="1015" w:hanging="161"/>
      </w:pPr>
      <w:rPr>
        <w:rFonts w:hint="default"/>
      </w:rPr>
    </w:lvl>
    <w:lvl w:ilvl="3" w:tplc="9980735A">
      <w:numFmt w:val="bullet"/>
      <w:lvlText w:val="•"/>
      <w:lvlJc w:val="left"/>
      <w:pPr>
        <w:ind w:left="1493" w:hanging="161"/>
      </w:pPr>
      <w:rPr>
        <w:rFonts w:hint="default"/>
      </w:rPr>
    </w:lvl>
    <w:lvl w:ilvl="4" w:tplc="A93C0320">
      <w:numFmt w:val="bullet"/>
      <w:lvlText w:val="•"/>
      <w:lvlJc w:val="left"/>
      <w:pPr>
        <w:ind w:left="1971" w:hanging="161"/>
      </w:pPr>
      <w:rPr>
        <w:rFonts w:hint="default"/>
      </w:rPr>
    </w:lvl>
    <w:lvl w:ilvl="5" w:tplc="33EEBF36">
      <w:numFmt w:val="bullet"/>
      <w:lvlText w:val="•"/>
      <w:lvlJc w:val="left"/>
      <w:pPr>
        <w:ind w:left="2449" w:hanging="161"/>
      </w:pPr>
      <w:rPr>
        <w:rFonts w:hint="default"/>
      </w:rPr>
    </w:lvl>
    <w:lvl w:ilvl="6" w:tplc="F1F4C6B8">
      <w:numFmt w:val="bullet"/>
      <w:lvlText w:val="•"/>
      <w:lvlJc w:val="left"/>
      <w:pPr>
        <w:ind w:left="2927" w:hanging="161"/>
      </w:pPr>
      <w:rPr>
        <w:rFonts w:hint="default"/>
      </w:rPr>
    </w:lvl>
    <w:lvl w:ilvl="7" w:tplc="0F629438">
      <w:numFmt w:val="bullet"/>
      <w:lvlText w:val="•"/>
      <w:lvlJc w:val="left"/>
      <w:pPr>
        <w:ind w:left="3405" w:hanging="161"/>
      </w:pPr>
      <w:rPr>
        <w:rFonts w:hint="default"/>
      </w:rPr>
    </w:lvl>
    <w:lvl w:ilvl="8" w:tplc="D20CBFE8">
      <w:numFmt w:val="bullet"/>
      <w:lvlText w:val="•"/>
      <w:lvlJc w:val="left"/>
      <w:pPr>
        <w:ind w:left="3883" w:hanging="161"/>
      </w:pPr>
      <w:rPr>
        <w:rFonts w:hint="default"/>
      </w:rPr>
    </w:lvl>
  </w:abstractNum>
  <w:abstractNum w:abstractNumId="30">
    <w:nsid w:val="69DD1C11"/>
    <w:multiLevelType w:val="hybridMultilevel"/>
    <w:tmpl w:val="AA9215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BCB24FC"/>
    <w:multiLevelType w:val="hybridMultilevel"/>
    <w:tmpl w:val="21ECD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7254CE"/>
    <w:multiLevelType w:val="hybridMultilevel"/>
    <w:tmpl w:val="5454B192"/>
    <w:lvl w:ilvl="0" w:tplc="929E1E3C">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33">
    <w:nsid w:val="70664D98"/>
    <w:multiLevelType w:val="hybridMultilevel"/>
    <w:tmpl w:val="07CA4E68"/>
    <w:lvl w:ilvl="0" w:tplc="799CEBC6">
      <w:numFmt w:val="bullet"/>
      <w:lvlText w:val="•"/>
      <w:lvlJc w:val="left"/>
      <w:pPr>
        <w:ind w:left="67" w:hanging="161"/>
      </w:pPr>
      <w:rPr>
        <w:rFonts w:ascii="Arial" w:eastAsia="Arial" w:hAnsi="Arial" w:cs="Arial" w:hint="default"/>
        <w:spacing w:val="20"/>
        <w:w w:val="142"/>
        <w:sz w:val="28"/>
        <w:szCs w:val="28"/>
      </w:rPr>
    </w:lvl>
    <w:lvl w:ilvl="1" w:tplc="B43E2708">
      <w:numFmt w:val="bullet"/>
      <w:lvlText w:val="•"/>
      <w:lvlJc w:val="left"/>
      <w:pPr>
        <w:ind w:left="498" w:hanging="161"/>
      </w:pPr>
      <w:rPr>
        <w:rFonts w:hint="default"/>
      </w:rPr>
    </w:lvl>
    <w:lvl w:ilvl="2" w:tplc="D6762224">
      <w:numFmt w:val="bullet"/>
      <w:lvlText w:val="•"/>
      <w:lvlJc w:val="left"/>
      <w:pPr>
        <w:ind w:left="936" w:hanging="161"/>
      </w:pPr>
      <w:rPr>
        <w:rFonts w:hint="default"/>
      </w:rPr>
    </w:lvl>
    <w:lvl w:ilvl="3" w:tplc="2036F8B6">
      <w:numFmt w:val="bullet"/>
      <w:lvlText w:val="•"/>
      <w:lvlJc w:val="left"/>
      <w:pPr>
        <w:ind w:left="1374" w:hanging="161"/>
      </w:pPr>
      <w:rPr>
        <w:rFonts w:hint="default"/>
      </w:rPr>
    </w:lvl>
    <w:lvl w:ilvl="4" w:tplc="FA80938A">
      <w:numFmt w:val="bullet"/>
      <w:lvlText w:val="•"/>
      <w:lvlJc w:val="left"/>
      <w:pPr>
        <w:ind w:left="1813" w:hanging="161"/>
      </w:pPr>
      <w:rPr>
        <w:rFonts w:hint="default"/>
      </w:rPr>
    </w:lvl>
    <w:lvl w:ilvl="5" w:tplc="AE544B02">
      <w:numFmt w:val="bullet"/>
      <w:lvlText w:val="•"/>
      <w:lvlJc w:val="left"/>
      <w:pPr>
        <w:ind w:left="2251" w:hanging="161"/>
      </w:pPr>
      <w:rPr>
        <w:rFonts w:hint="default"/>
      </w:rPr>
    </w:lvl>
    <w:lvl w:ilvl="6" w:tplc="0B74E4A4">
      <w:numFmt w:val="bullet"/>
      <w:lvlText w:val="•"/>
      <w:lvlJc w:val="left"/>
      <w:pPr>
        <w:ind w:left="2689" w:hanging="161"/>
      </w:pPr>
      <w:rPr>
        <w:rFonts w:hint="default"/>
      </w:rPr>
    </w:lvl>
    <w:lvl w:ilvl="7" w:tplc="049E9002">
      <w:numFmt w:val="bullet"/>
      <w:lvlText w:val="•"/>
      <w:lvlJc w:val="left"/>
      <w:pPr>
        <w:ind w:left="3128" w:hanging="161"/>
      </w:pPr>
      <w:rPr>
        <w:rFonts w:hint="default"/>
      </w:rPr>
    </w:lvl>
    <w:lvl w:ilvl="8" w:tplc="02FAAC64">
      <w:numFmt w:val="bullet"/>
      <w:lvlText w:val="•"/>
      <w:lvlJc w:val="left"/>
      <w:pPr>
        <w:ind w:left="3566" w:hanging="161"/>
      </w:pPr>
      <w:rPr>
        <w:rFonts w:hint="default"/>
      </w:rPr>
    </w:lvl>
  </w:abstractNum>
  <w:abstractNum w:abstractNumId="34">
    <w:nsid w:val="78D306A0"/>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B84874"/>
    <w:multiLevelType w:val="hybridMultilevel"/>
    <w:tmpl w:val="9A4844F6"/>
    <w:lvl w:ilvl="0" w:tplc="929E1E3C">
      <w:start w:val="1"/>
      <w:numFmt w:val="bullet"/>
      <w:lvlText w:val=""/>
      <w:lvlJc w:val="left"/>
      <w:pPr>
        <w:ind w:left="928"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nsid w:val="7BE00CD5"/>
    <w:multiLevelType w:val="hybridMultilevel"/>
    <w:tmpl w:val="0F2C91D6"/>
    <w:lvl w:ilvl="0" w:tplc="4B72A95C">
      <w:numFmt w:val="bullet"/>
      <w:lvlText w:val="•"/>
      <w:lvlJc w:val="left"/>
      <w:pPr>
        <w:ind w:left="67" w:hanging="161"/>
      </w:pPr>
      <w:rPr>
        <w:rFonts w:ascii="Arial" w:eastAsia="Arial" w:hAnsi="Arial" w:cs="Arial" w:hint="default"/>
        <w:spacing w:val="20"/>
        <w:w w:val="142"/>
        <w:sz w:val="28"/>
        <w:szCs w:val="28"/>
      </w:rPr>
    </w:lvl>
    <w:lvl w:ilvl="1" w:tplc="B212E06A">
      <w:numFmt w:val="bullet"/>
      <w:lvlText w:val="•"/>
      <w:lvlJc w:val="left"/>
      <w:pPr>
        <w:ind w:left="537" w:hanging="161"/>
      </w:pPr>
      <w:rPr>
        <w:rFonts w:hint="default"/>
      </w:rPr>
    </w:lvl>
    <w:lvl w:ilvl="2" w:tplc="CF9409CA">
      <w:numFmt w:val="bullet"/>
      <w:lvlText w:val="•"/>
      <w:lvlJc w:val="left"/>
      <w:pPr>
        <w:ind w:left="1015" w:hanging="161"/>
      </w:pPr>
      <w:rPr>
        <w:rFonts w:hint="default"/>
      </w:rPr>
    </w:lvl>
    <w:lvl w:ilvl="3" w:tplc="E6B0795E">
      <w:numFmt w:val="bullet"/>
      <w:lvlText w:val="•"/>
      <w:lvlJc w:val="left"/>
      <w:pPr>
        <w:ind w:left="1493" w:hanging="161"/>
      </w:pPr>
      <w:rPr>
        <w:rFonts w:hint="default"/>
      </w:rPr>
    </w:lvl>
    <w:lvl w:ilvl="4" w:tplc="8A3814BA">
      <w:numFmt w:val="bullet"/>
      <w:lvlText w:val="•"/>
      <w:lvlJc w:val="left"/>
      <w:pPr>
        <w:ind w:left="1971" w:hanging="161"/>
      </w:pPr>
      <w:rPr>
        <w:rFonts w:hint="default"/>
      </w:rPr>
    </w:lvl>
    <w:lvl w:ilvl="5" w:tplc="9964188C">
      <w:numFmt w:val="bullet"/>
      <w:lvlText w:val="•"/>
      <w:lvlJc w:val="left"/>
      <w:pPr>
        <w:ind w:left="2449" w:hanging="161"/>
      </w:pPr>
      <w:rPr>
        <w:rFonts w:hint="default"/>
      </w:rPr>
    </w:lvl>
    <w:lvl w:ilvl="6" w:tplc="0188152C">
      <w:numFmt w:val="bullet"/>
      <w:lvlText w:val="•"/>
      <w:lvlJc w:val="left"/>
      <w:pPr>
        <w:ind w:left="2927" w:hanging="161"/>
      </w:pPr>
      <w:rPr>
        <w:rFonts w:hint="default"/>
      </w:rPr>
    </w:lvl>
    <w:lvl w:ilvl="7" w:tplc="78805406">
      <w:numFmt w:val="bullet"/>
      <w:lvlText w:val="•"/>
      <w:lvlJc w:val="left"/>
      <w:pPr>
        <w:ind w:left="3405" w:hanging="161"/>
      </w:pPr>
      <w:rPr>
        <w:rFonts w:hint="default"/>
      </w:rPr>
    </w:lvl>
    <w:lvl w:ilvl="8" w:tplc="F5F41356">
      <w:numFmt w:val="bullet"/>
      <w:lvlText w:val="•"/>
      <w:lvlJc w:val="left"/>
      <w:pPr>
        <w:ind w:left="3883" w:hanging="161"/>
      </w:pPr>
      <w:rPr>
        <w:rFonts w:hint="default"/>
      </w:rPr>
    </w:lvl>
  </w:abstractNum>
  <w:abstractNum w:abstractNumId="37">
    <w:nsid w:val="7BF06D5F"/>
    <w:multiLevelType w:val="hybridMultilevel"/>
    <w:tmpl w:val="5E78B776"/>
    <w:lvl w:ilvl="0" w:tplc="929E1E3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nsid w:val="7CD414CB"/>
    <w:multiLevelType w:val="hybridMultilevel"/>
    <w:tmpl w:val="E10C3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B67244"/>
    <w:multiLevelType w:val="hybridMultilevel"/>
    <w:tmpl w:val="E03AC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37"/>
  </w:num>
  <w:num w:numId="4">
    <w:abstractNumId w:val="10"/>
  </w:num>
  <w:num w:numId="5">
    <w:abstractNumId w:val="21"/>
  </w:num>
  <w:num w:numId="6">
    <w:abstractNumId w:val="20"/>
  </w:num>
  <w:num w:numId="7">
    <w:abstractNumId w:val="7"/>
  </w:num>
  <w:num w:numId="8">
    <w:abstractNumId w:val="9"/>
  </w:num>
  <w:num w:numId="9">
    <w:abstractNumId w:val="0"/>
  </w:num>
  <w:num w:numId="10">
    <w:abstractNumId w:val="32"/>
  </w:num>
  <w:num w:numId="11">
    <w:abstractNumId w:val="26"/>
  </w:num>
  <w:num w:numId="12">
    <w:abstractNumId w:val="35"/>
  </w:num>
  <w:num w:numId="13">
    <w:abstractNumId w:val="11"/>
  </w:num>
  <w:num w:numId="14">
    <w:abstractNumId w:val="3"/>
  </w:num>
  <w:num w:numId="15">
    <w:abstractNumId w:val="19"/>
  </w:num>
  <w:num w:numId="16">
    <w:abstractNumId w:val="29"/>
  </w:num>
  <w:num w:numId="17">
    <w:abstractNumId w:val="33"/>
  </w:num>
  <w:num w:numId="18">
    <w:abstractNumId w:val="36"/>
  </w:num>
  <w:num w:numId="19">
    <w:abstractNumId w:val="4"/>
  </w:num>
  <w:num w:numId="20">
    <w:abstractNumId w:val="18"/>
  </w:num>
  <w:num w:numId="21">
    <w:abstractNumId w:val="28"/>
  </w:num>
  <w:num w:numId="22">
    <w:abstractNumId w:val="6"/>
  </w:num>
  <w:num w:numId="23">
    <w:abstractNumId w:val="8"/>
  </w:num>
  <w:num w:numId="24">
    <w:abstractNumId w:val="12"/>
  </w:num>
  <w:num w:numId="25">
    <w:abstractNumId w:val="2"/>
  </w:num>
  <w:num w:numId="26">
    <w:abstractNumId w:val="14"/>
  </w:num>
  <w:num w:numId="27">
    <w:abstractNumId w:val="17"/>
  </w:num>
  <w:num w:numId="28">
    <w:abstractNumId w:val="5"/>
  </w:num>
  <w:num w:numId="29">
    <w:abstractNumId w:val="34"/>
  </w:num>
  <w:num w:numId="30">
    <w:abstractNumId w:val="31"/>
  </w:num>
  <w:num w:numId="31">
    <w:abstractNumId w:val="22"/>
  </w:num>
  <w:num w:numId="32">
    <w:abstractNumId w:val="30"/>
  </w:num>
  <w:num w:numId="33">
    <w:abstractNumId w:val="27"/>
  </w:num>
  <w:num w:numId="34">
    <w:abstractNumId w:val="24"/>
  </w:num>
  <w:num w:numId="35">
    <w:abstractNumId w:val="25"/>
  </w:num>
  <w:num w:numId="36">
    <w:abstractNumId w:val="23"/>
  </w:num>
  <w:num w:numId="37">
    <w:abstractNumId w:val="39"/>
  </w:num>
  <w:num w:numId="38">
    <w:abstractNumId w:val="38"/>
  </w:num>
  <w:num w:numId="39">
    <w:abstractNumId w:val="13"/>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00"/>
  <w:displayHorizontalDrawingGridEvery w:val="2"/>
  <w:characterSpacingControl w:val="doNotCompress"/>
  <w:compat/>
  <w:rsids>
    <w:rsidRoot w:val="004A1981"/>
    <w:rsid w:val="004A1981"/>
    <w:rsid w:val="004E4E66"/>
    <w:rsid w:val="004F420D"/>
    <w:rsid w:val="008361C1"/>
    <w:rsid w:val="00CE6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2" type="connector" idref="#Lin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981"/>
    <w:pPr>
      <w:spacing w:after="0" w:line="240" w:lineRule="auto"/>
    </w:pPr>
    <w:rPr>
      <w:rFonts w:ascii="Times New Roman" w:eastAsia="Times New Roman" w:hAnsi="Times New Roman" w:cs="Times New Roman"/>
      <w:sz w:val="20"/>
      <w:szCs w:val="20"/>
      <w:lang w:val="uk-UA" w:eastAsia="uk-UA"/>
    </w:rPr>
  </w:style>
  <w:style w:type="paragraph" w:styleId="1">
    <w:name w:val="heading 1"/>
    <w:basedOn w:val="a"/>
    <w:next w:val="a"/>
    <w:link w:val="10"/>
    <w:qFormat/>
    <w:rsid w:val="004A1981"/>
    <w:pPr>
      <w:keepNext/>
      <w:ind w:firstLine="709"/>
      <w:jc w:val="both"/>
      <w:outlineLvl w:val="0"/>
    </w:pPr>
    <w:rPr>
      <w:sz w:val="24"/>
    </w:rPr>
  </w:style>
  <w:style w:type="paragraph" w:styleId="2">
    <w:name w:val="heading 2"/>
    <w:basedOn w:val="a"/>
    <w:next w:val="a"/>
    <w:link w:val="20"/>
    <w:qFormat/>
    <w:rsid w:val="004A1981"/>
    <w:pPr>
      <w:keepNext/>
      <w:widowControl w:val="0"/>
      <w:ind w:firstLine="567"/>
      <w:jc w:val="both"/>
      <w:outlineLvl w:val="1"/>
    </w:pPr>
    <w:rPr>
      <w:i/>
      <w:color w:val="000000"/>
    </w:rPr>
  </w:style>
  <w:style w:type="paragraph" w:styleId="3">
    <w:name w:val="heading 3"/>
    <w:basedOn w:val="a"/>
    <w:next w:val="a"/>
    <w:link w:val="30"/>
    <w:qFormat/>
    <w:rsid w:val="004A1981"/>
    <w:pPr>
      <w:keepNext/>
      <w:jc w:val="both"/>
      <w:outlineLvl w:val="2"/>
    </w:pPr>
    <w:rPr>
      <w:b/>
      <w:sz w:val="24"/>
    </w:rPr>
  </w:style>
  <w:style w:type="paragraph" w:styleId="4">
    <w:name w:val="heading 4"/>
    <w:basedOn w:val="a"/>
    <w:next w:val="a"/>
    <w:link w:val="40"/>
    <w:qFormat/>
    <w:rsid w:val="004A1981"/>
    <w:pPr>
      <w:keepNext/>
      <w:widowControl w:val="0"/>
      <w:ind w:firstLine="567"/>
      <w:jc w:val="both"/>
      <w:outlineLvl w:val="3"/>
    </w:pPr>
    <w:rPr>
      <w:b/>
      <w:i/>
      <w:color w:val="000000"/>
    </w:rPr>
  </w:style>
  <w:style w:type="paragraph" w:styleId="5">
    <w:name w:val="heading 5"/>
    <w:basedOn w:val="a"/>
    <w:next w:val="a"/>
    <w:link w:val="50"/>
    <w:qFormat/>
    <w:rsid w:val="004A1981"/>
    <w:pPr>
      <w:keepNext/>
      <w:widowControl w:val="0"/>
      <w:jc w:val="both"/>
      <w:outlineLvl w:val="4"/>
    </w:pPr>
    <w:rPr>
      <w:i/>
      <w:color w:val="000000"/>
      <w:sz w:val="24"/>
    </w:rPr>
  </w:style>
  <w:style w:type="paragraph" w:styleId="6">
    <w:name w:val="heading 6"/>
    <w:basedOn w:val="a"/>
    <w:next w:val="a"/>
    <w:link w:val="60"/>
    <w:qFormat/>
    <w:rsid w:val="004A1981"/>
    <w:pPr>
      <w:keepNext/>
      <w:widowControl w:val="0"/>
      <w:outlineLvl w:val="5"/>
    </w:pPr>
    <w:rPr>
      <w:i/>
      <w:color w:val="000000"/>
      <w:sz w:val="28"/>
    </w:rPr>
  </w:style>
  <w:style w:type="paragraph" w:styleId="7">
    <w:name w:val="heading 7"/>
    <w:basedOn w:val="a"/>
    <w:next w:val="a"/>
    <w:link w:val="70"/>
    <w:qFormat/>
    <w:rsid w:val="004A1981"/>
    <w:pPr>
      <w:keepNext/>
      <w:widowControl w:val="0"/>
      <w:ind w:firstLine="567"/>
      <w:jc w:val="both"/>
      <w:outlineLvl w:val="6"/>
    </w:pPr>
    <w:rPr>
      <w:b/>
      <w:i/>
    </w:rPr>
  </w:style>
  <w:style w:type="paragraph" w:styleId="8">
    <w:name w:val="heading 8"/>
    <w:basedOn w:val="a"/>
    <w:next w:val="a"/>
    <w:link w:val="80"/>
    <w:qFormat/>
    <w:rsid w:val="004A1981"/>
    <w:pPr>
      <w:keepNext/>
      <w:widowControl w:val="0"/>
      <w:ind w:firstLine="340"/>
      <w:jc w:val="center"/>
      <w:outlineLvl w:val="7"/>
    </w:pPr>
    <w:rPr>
      <w:color w:val="000000"/>
      <w:sz w:val="24"/>
    </w:rPr>
  </w:style>
  <w:style w:type="paragraph" w:styleId="9">
    <w:name w:val="heading 9"/>
    <w:basedOn w:val="a"/>
    <w:next w:val="a"/>
    <w:link w:val="90"/>
    <w:qFormat/>
    <w:rsid w:val="004A1981"/>
    <w:pPr>
      <w:keepNext/>
      <w:ind w:firstLine="567"/>
      <w:jc w:val="both"/>
      <w:outlineLvl w:val="8"/>
    </w:pPr>
    <w:rPr>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981"/>
    <w:rPr>
      <w:rFonts w:ascii="Times New Roman" w:eastAsia="Times New Roman" w:hAnsi="Times New Roman" w:cs="Times New Roman"/>
      <w:sz w:val="24"/>
      <w:szCs w:val="20"/>
      <w:lang w:val="uk-UA" w:eastAsia="uk-UA"/>
    </w:rPr>
  </w:style>
  <w:style w:type="character" w:customStyle="1" w:styleId="20">
    <w:name w:val="Заголовок 2 Знак"/>
    <w:basedOn w:val="a0"/>
    <w:link w:val="2"/>
    <w:rsid w:val="004A1981"/>
    <w:rPr>
      <w:rFonts w:ascii="Times New Roman" w:eastAsia="Times New Roman" w:hAnsi="Times New Roman" w:cs="Times New Roman"/>
      <w:i/>
      <w:color w:val="000000"/>
      <w:sz w:val="20"/>
      <w:szCs w:val="20"/>
      <w:lang w:val="uk-UA" w:eastAsia="uk-UA"/>
    </w:rPr>
  </w:style>
  <w:style w:type="character" w:customStyle="1" w:styleId="30">
    <w:name w:val="Заголовок 3 Знак"/>
    <w:basedOn w:val="a0"/>
    <w:link w:val="3"/>
    <w:rsid w:val="004A1981"/>
    <w:rPr>
      <w:rFonts w:ascii="Times New Roman" w:eastAsia="Times New Roman" w:hAnsi="Times New Roman" w:cs="Times New Roman"/>
      <w:b/>
      <w:sz w:val="24"/>
      <w:szCs w:val="20"/>
      <w:lang w:val="uk-UA" w:eastAsia="uk-UA"/>
    </w:rPr>
  </w:style>
  <w:style w:type="character" w:customStyle="1" w:styleId="40">
    <w:name w:val="Заголовок 4 Знак"/>
    <w:basedOn w:val="a0"/>
    <w:link w:val="4"/>
    <w:rsid w:val="004A1981"/>
    <w:rPr>
      <w:rFonts w:ascii="Times New Roman" w:eastAsia="Times New Roman" w:hAnsi="Times New Roman" w:cs="Times New Roman"/>
      <w:b/>
      <w:i/>
      <w:color w:val="000000"/>
      <w:sz w:val="20"/>
      <w:szCs w:val="20"/>
      <w:lang w:val="uk-UA" w:eastAsia="uk-UA"/>
    </w:rPr>
  </w:style>
  <w:style w:type="character" w:customStyle="1" w:styleId="50">
    <w:name w:val="Заголовок 5 Знак"/>
    <w:basedOn w:val="a0"/>
    <w:link w:val="5"/>
    <w:rsid w:val="004A1981"/>
    <w:rPr>
      <w:rFonts w:ascii="Times New Roman" w:eastAsia="Times New Roman" w:hAnsi="Times New Roman" w:cs="Times New Roman"/>
      <w:i/>
      <w:color w:val="000000"/>
      <w:sz w:val="24"/>
      <w:szCs w:val="20"/>
      <w:lang w:val="uk-UA" w:eastAsia="uk-UA"/>
    </w:rPr>
  </w:style>
  <w:style w:type="character" w:customStyle="1" w:styleId="60">
    <w:name w:val="Заголовок 6 Знак"/>
    <w:basedOn w:val="a0"/>
    <w:link w:val="6"/>
    <w:rsid w:val="004A1981"/>
    <w:rPr>
      <w:rFonts w:ascii="Times New Roman" w:eastAsia="Times New Roman" w:hAnsi="Times New Roman" w:cs="Times New Roman"/>
      <w:i/>
      <w:color w:val="000000"/>
      <w:sz w:val="28"/>
      <w:szCs w:val="20"/>
      <w:lang w:val="uk-UA" w:eastAsia="uk-UA"/>
    </w:rPr>
  </w:style>
  <w:style w:type="character" w:customStyle="1" w:styleId="70">
    <w:name w:val="Заголовок 7 Знак"/>
    <w:basedOn w:val="a0"/>
    <w:link w:val="7"/>
    <w:rsid w:val="004A1981"/>
    <w:rPr>
      <w:rFonts w:ascii="Times New Roman" w:eastAsia="Times New Roman" w:hAnsi="Times New Roman" w:cs="Times New Roman"/>
      <w:b/>
      <w:i/>
      <w:sz w:val="20"/>
      <w:szCs w:val="20"/>
      <w:lang w:val="uk-UA" w:eastAsia="uk-UA"/>
    </w:rPr>
  </w:style>
  <w:style w:type="character" w:customStyle="1" w:styleId="80">
    <w:name w:val="Заголовок 8 Знак"/>
    <w:basedOn w:val="a0"/>
    <w:link w:val="8"/>
    <w:rsid w:val="004A1981"/>
    <w:rPr>
      <w:rFonts w:ascii="Times New Roman" w:eastAsia="Times New Roman" w:hAnsi="Times New Roman" w:cs="Times New Roman"/>
      <w:color w:val="000000"/>
      <w:sz w:val="24"/>
      <w:szCs w:val="20"/>
      <w:lang w:val="uk-UA" w:eastAsia="uk-UA"/>
    </w:rPr>
  </w:style>
  <w:style w:type="character" w:customStyle="1" w:styleId="90">
    <w:name w:val="Заголовок 9 Знак"/>
    <w:basedOn w:val="a0"/>
    <w:link w:val="9"/>
    <w:rsid w:val="004A1981"/>
    <w:rPr>
      <w:rFonts w:ascii="Times New Roman" w:eastAsia="Times New Roman" w:hAnsi="Times New Roman" w:cs="Times New Roman"/>
      <w:sz w:val="20"/>
      <w:szCs w:val="20"/>
      <w:u w:val="single"/>
      <w:lang w:val="uk-UA" w:eastAsia="uk-UA"/>
    </w:rPr>
  </w:style>
  <w:style w:type="paragraph" w:styleId="a3">
    <w:name w:val="Title"/>
    <w:basedOn w:val="a"/>
    <w:link w:val="a4"/>
    <w:qFormat/>
    <w:rsid w:val="004A1981"/>
    <w:pPr>
      <w:tabs>
        <w:tab w:val="num" w:pos="1080"/>
      </w:tabs>
      <w:ind w:left="1080" w:hanging="360"/>
      <w:jc w:val="center"/>
    </w:pPr>
    <w:rPr>
      <w:sz w:val="28"/>
    </w:rPr>
  </w:style>
  <w:style w:type="character" w:customStyle="1" w:styleId="a4">
    <w:name w:val="Название Знак"/>
    <w:basedOn w:val="a0"/>
    <w:link w:val="a3"/>
    <w:rsid w:val="004A1981"/>
    <w:rPr>
      <w:rFonts w:ascii="Times New Roman" w:eastAsia="Times New Roman" w:hAnsi="Times New Roman" w:cs="Times New Roman"/>
      <w:sz w:val="28"/>
      <w:szCs w:val="20"/>
      <w:lang w:val="uk-UA" w:eastAsia="uk-UA"/>
    </w:rPr>
  </w:style>
  <w:style w:type="paragraph" w:styleId="a5">
    <w:name w:val="Body Text Indent"/>
    <w:basedOn w:val="a"/>
    <w:link w:val="a6"/>
    <w:rsid w:val="004A1981"/>
    <w:pPr>
      <w:spacing w:line="360" w:lineRule="auto"/>
      <w:ind w:firstLine="720"/>
      <w:jc w:val="both"/>
    </w:pPr>
    <w:rPr>
      <w:sz w:val="24"/>
    </w:rPr>
  </w:style>
  <w:style w:type="character" w:customStyle="1" w:styleId="a6">
    <w:name w:val="Основной текст с отступом Знак"/>
    <w:basedOn w:val="a0"/>
    <w:link w:val="a5"/>
    <w:rsid w:val="004A1981"/>
    <w:rPr>
      <w:rFonts w:ascii="Times New Roman" w:eastAsia="Times New Roman" w:hAnsi="Times New Roman" w:cs="Times New Roman"/>
      <w:sz w:val="24"/>
      <w:szCs w:val="20"/>
      <w:lang w:val="uk-UA" w:eastAsia="uk-UA"/>
    </w:rPr>
  </w:style>
  <w:style w:type="paragraph" w:styleId="21">
    <w:name w:val="Body Text Indent 2"/>
    <w:basedOn w:val="a"/>
    <w:link w:val="22"/>
    <w:uiPriority w:val="99"/>
    <w:rsid w:val="004A1981"/>
    <w:pPr>
      <w:ind w:firstLine="709"/>
      <w:jc w:val="both"/>
    </w:pPr>
  </w:style>
  <w:style w:type="character" w:customStyle="1" w:styleId="22">
    <w:name w:val="Основной текст с отступом 2 Знак"/>
    <w:basedOn w:val="a0"/>
    <w:link w:val="21"/>
    <w:uiPriority w:val="99"/>
    <w:rsid w:val="004A1981"/>
    <w:rPr>
      <w:rFonts w:ascii="Times New Roman" w:eastAsia="Times New Roman" w:hAnsi="Times New Roman" w:cs="Times New Roman"/>
      <w:sz w:val="20"/>
      <w:szCs w:val="20"/>
      <w:lang w:val="uk-UA" w:eastAsia="uk-UA"/>
    </w:rPr>
  </w:style>
  <w:style w:type="paragraph" w:styleId="a7">
    <w:name w:val="Body Text"/>
    <w:basedOn w:val="a"/>
    <w:link w:val="a8"/>
    <w:rsid w:val="004A1981"/>
    <w:pPr>
      <w:jc w:val="both"/>
    </w:pPr>
    <w:rPr>
      <w:sz w:val="24"/>
    </w:rPr>
  </w:style>
  <w:style w:type="character" w:customStyle="1" w:styleId="a8">
    <w:name w:val="Основной текст Знак"/>
    <w:basedOn w:val="a0"/>
    <w:link w:val="a7"/>
    <w:rsid w:val="004A1981"/>
    <w:rPr>
      <w:rFonts w:ascii="Times New Roman" w:eastAsia="Times New Roman" w:hAnsi="Times New Roman" w:cs="Times New Roman"/>
      <w:sz w:val="24"/>
      <w:szCs w:val="20"/>
      <w:lang w:val="uk-UA" w:eastAsia="uk-UA"/>
    </w:rPr>
  </w:style>
  <w:style w:type="paragraph" w:styleId="31">
    <w:name w:val="Body Text Indent 3"/>
    <w:basedOn w:val="a"/>
    <w:link w:val="32"/>
    <w:rsid w:val="004A1981"/>
    <w:pPr>
      <w:ind w:left="567"/>
      <w:jc w:val="both"/>
    </w:pPr>
  </w:style>
  <w:style w:type="character" w:customStyle="1" w:styleId="32">
    <w:name w:val="Основной текст с отступом 3 Знак"/>
    <w:basedOn w:val="a0"/>
    <w:link w:val="31"/>
    <w:rsid w:val="004A1981"/>
    <w:rPr>
      <w:rFonts w:ascii="Times New Roman" w:eastAsia="Times New Roman" w:hAnsi="Times New Roman" w:cs="Times New Roman"/>
      <w:sz w:val="20"/>
      <w:szCs w:val="20"/>
      <w:lang w:val="uk-UA" w:eastAsia="uk-UA"/>
    </w:rPr>
  </w:style>
  <w:style w:type="paragraph" w:styleId="23">
    <w:name w:val="Body Text 2"/>
    <w:basedOn w:val="a"/>
    <w:link w:val="24"/>
    <w:uiPriority w:val="99"/>
    <w:rsid w:val="004A1981"/>
    <w:pPr>
      <w:jc w:val="both"/>
    </w:pPr>
    <w:rPr>
      <w:snapToGrid w:val="0"/>
      <w:color w:val="000000"/>
      <w:lang w:eastAsia="ru-RU"/>
    </w:rPr>
  </w:style>
  <w:style w:type="character" w:customStyle="1" w:styleId="24">
    <w:name w:val="Основной текст 2 Знак"/>
    <w:basedOn w:val="a0"/>
    <w:link w:val="23"/>
    <w:uiPriority w:val="99"/>
    <w:rsid w:val="004A1981"/>
    <w:rPr>
      <w:rFonts w:ascii="Times New Roman" w:eastAsia="Times New Roman" w:hAnsi="Times New Roman" w:cs="Times New Roman"/>
      <w:snapToGrid w:val="0"/>
      <w:color w:val="000000"/>
      <w:sz w:val="20"/>
      <w:szCs w:val="20"/>
      <w:lang w:val="uk-UA" w:eastAsia="ru-RU"/>
    </w:rPr>
  </w:style>
  <w:style w:type="paragraph" w:styleId="a9">
    <w:name w:val="footer"/>
    <w:basedOn w:val="a"/>
    <w:link w:val="aa"/>
    <w:uiPriority w:val="99"/>
    <w:rsid w:val="004A1981"/>
    <w:pPr>
      <w:tabs>
        <w:tab w:val="center" w:pos="4153"/>
        <w:tab w:val="right" w:pos="8306"/>
      </w:tabs>
    </w:pPr>
  </w:style>
  <w:style w:type="character" w:customStyle="1" w:styleId="aa">
    <w:name w:val="Нижний колонтитул Знак"/>
    <w:basedOn w:val="a0"/>
    <w:link w:val="a9"/>
    <w:uiPriority w:val="99"/>
    <w:rsid w:val="004A1981"/>
    <w:rPr>
      <w:rFonts w:ascii="Times New Roman" w:eastAsia="Times New Roman" w:hAnsi="Times New Roman" w:cs="Times New Roman"/>
      <w:sz w:val="20"/>
      <w:szCs w:val="20"/>
      <w:lang w:val="uk-UA" w:eastAsia="uk-UA"/>
    </w:rPr>
  </w:style>
  <w:style w:type="character" w:styleId="ab">
    <w:name w:val="page number"/>
    <w:basedOn w:val="a0"/>
    <w:rsid w:val="004A1981"/>
  </w:style>
  <w:style w:type="paragraph" w:styleId="ac">
    <w:name w:val="header"/>
    <w:basedOn w:val="a"/>
    <w:link w:val="ad"/>
    <w:rsid w:val="004A1981"/>
    <w:pPr>
      <w:tabs>
        <w:tab w:val="center" w:pos="4153"/>
        <w:tab w:val="right" w:pos="8306"/>
      </w:tabs>
    </w:pPr>
  </w:style>
  <w:style w:type="character" w:customStyle="1" w:styleId="ad">
    <w:name w:val="Верхний колонтитул Знак"/>
    <w:basedOn w:val="a0"/>
    <w:link w:val="ac"/>
    <w:rsid w:val="004A1981"/>
    <w:rPr>
      <w:rFonts w:ascii="Times New Roman" w:eastAsia="Times New Roman" w:hAnsi="Times New Roman" w:cs="Times New Roman"/>
      <w:sz w:val="20"/>
      <w:szCs w:val="20"/>
      <w:lang w:val="uk-UA" w:eastAsia="uk-UA"/>
    </w:rPr>
  </w:style>
  <w:style w:type="character" w:styleId="ae">
    <w:name w:val="Hyperlink"/>
    <w:uiPriority w:val="99"/>
    <w:rsid w:val="004A1981"/>
    <w:rPr>
      <w:color w:val="0000FF"/>
      <w:u w:val="single"/>
    </w:rPr>
  </w:style>
  <w:style w:type="character" w:customStyle="1" w:styleId="af">
    <w:name w:val="Заголовок Знак"/>
    <w:rsid w:val="004A1981"/>
    <w:rPr>
      <w:b/>
      <w:sz w:val="28"/>
      <w:lang w:val="uk-UA"/>
    </w:rPr>
  </w:style>
  <w:style w:type="paragraph" w:customStyle="1" w:styleId="FR2">
    <w:name w:val="FR2"/>
    <w:rsid w:val="004A1981"/>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33">
    <w:name w:val="Body Text 3"/>
    <w:basedOn w:val="a"/>
    <w:link w:val="34"/>
    <w:rsid w:val="004A1981"/>
    <w:pPr>
      <w:spacing w:after="120"/>
    </w:pPr>
    <w:rPr>
      <w:sz w:val="16"/>
      <w:szCs w:val="16"/>
      <w:lang w:val="ru-RU" w:eastAsia="ru-RU"/>
    </w:rPr>
  </w:style>
  <w:style w:type="character" w:customStyle="1" w:styleId="34">
    <w:name w:val="Основной текст 3 Знак"/>
    <w:basedOn w:val="a0"/>
    <w:link w:val="33"/>
    <w:rsid w:val="004A1981"/>
    <w:rPr>
      <w:rFonts w:ascii="Times New Roman" w:eastAsia="Times New Roman" w:hAnsi="Times New Roman" w:cs="Times New Roman"/>
      <w:sz w:val="16"/>
      <w:szCs w:val="16"/>
      <w:lang w:eastAsia="ru-RU"/>
    </w:rPr>
  </w:style>
  <w:style w:type="paragraph" w:customStyle="1" w:styleId="11">
    <w:name w:val="Обычный1"/>
    <w:rsid w:val="004A1981"/>
    <w:pPr>
      <w:widowControl w:val="0"/>
      <w:spacing w:after="0" w:line="300" w:lineRule="auto"/>
      <w:ind w:firstLine="320"/>
      <w:jc w:val="both"/>
    </w:pPr>
    <w:rPr>
      <w:rFonts w:ascii="Times New Roman" w:eastAsia="Times New Roman" w:hAnsi="Times New Roman" w:cs="Times New Roman"/>
      <w:snapToGrid w:val="0"/>
      <w:szCs w:val="20"/>
      <w:lang w:val="uk-UA" w:eastAsia="uk-UA"/>
    </w:rPr>
  </w:style>
  <w:style w:type="character" w:styleId="af0">
    <w:name w:val="Strong"/>
    <w:qFormat/>
    <w:rsid w:val="004A1981"/>
    <w:rPr>
      <w:b/>
      <w:bCs/>
    </w:rPr>
  </w:style>
  <w:style w:type="paragraph" w:styleId="af1">
    <w:name w:val="Normal (Web)"/>
    <w:basedOn w:val="a"/>
    <w:uiPriority w:val="99"/>
    <w:unhideWhenUsed/>
    <w:rsid w:val="004A1981"/>
    <w:pPr>
      <w:spacing w:before="100" w:beforeAutospacing="1" w:after="100" w:afterAutospacing="1"/>
    </w:pPr>
    <w:rPr>
      <w:sz w:val="24"/>
      <w:szCs w:val="24"/>
      <w:lang w:val="ru-RU" w:eastAsia="ru-RU"/>
    </w:rPr>
  </w:style>
  <w:style w:type="character" w:customStyle="1" w:styleId="apple-converted-space">
    <w:name w:val="apple-converted-space"/>
    <w:rsid w:val="004A1981"/>
  </w:style>
  <w:style w:type="character" w:customStyle="1" w:styleId="mw-headline">
    <w:name w:val="mw-headline"/>
    <w:rsid w:val="004A1981"/>
  </w:style>
  <w:style w:type="paragraph" w:styleId="af2">
    <w:name w:val="Plain Text"/>
    <w:basedOn w:val="a"/>
    <w:link w:val="af3"/>
    <w:semiHidden/>
    <w:rsid w:val="004A1981"/>
    <w:rPr>
      <w:rFonts w:ascii="Courier New" w:hAnsi="Courier New"/>
      <w:lang w:val="ru-RU" w:eastAsia="ru-RU"/>
    </w:rPr>
  </w:style>
  <w:style w:type="character" w:customStyle="1" w:styleId="af3">
    <w:name w:val="Текст Знак"/>
    <w:basedOn w:val="a0"/>
    <w:link w:val="af2"/>
    <w:semiHidden/>
    <w:rsid w:val="004A1981"/>
    <w:rPr>
      <w:rFonts w:ascii="Courier New" w:eastAsia="Times New Roman" w:hAnsi="Courier New" w:cs="Times New Roman"/>
      <w:sz w:val="20"/>
      <w:szCs w:val="20"/>
      <w:lang w:eastAsia="ru-RU"/>
    </w:rPr>
  </w:style>
  <w:style w:type="character" w:customStyle="1" w:styleId="submenu-table">
    <w:name w:val="submenu-table"/>
    <w:rsid w:val="004A1981"/>
  </w:style>
  <w:style w:type="paragraph" w:customStyle="1" w:styleId="210">
    <w:name w:val="Основной текст 21"/>
    <w:basedOn w:val="a"/>
    <w:rsid w:val="004A1981"/>
    <w:pPr>
      <w:overflowPunct w:val="0"/>
      <w:autoSpaceDE w:val="0"/>
      <w:autoSpaceDN w:val="0"/>
      <w:adjustRightInd w:val="0"/>
      <w:ind w:firstLine="709"/>
    </w:pPr>
    <w:rPr>
      <w:sz w:val="24"/>
      <w:lang w:val="ru-RU" w:eastAsia="ru-RU"/>
    </w:rPr>
  </w:style>
  <w:style w:type="paragraph" w:customStyle="1" w:styleId="norma">
    <w:name w:val="norma"/>
    <w:basedOn w:val="a"/>
    <w:rsid w:val="004A1981"/>
    <w:pPr>
      <w:spacing w:before="135" w:after="135"/>
      <w:ind w:left="135" w:right="405"/>
      <w:jc w:val="both"/>
    </w:pPr>
    <w:rPr>
      <w:rFonts w:ascii="Arial" w:hAnsi="Arial" w:cs="Arial"/>
      <w:sz w:val="24"/>
      <w:szCs w:val="24"/>
      <w:lang w:val="ru-RU" w:eastAsia="ru-RU"/>
    </w:rPr>
  </w:style>
  <w:style w:type="paragraph" w:styleId="af4">
    <w:name w:val="Subtitle"/>
    <w:basedOn w:val="a"/>
    <w:link w:val="af5"/>
    <w:qFormat/>
    <w:rsid w:val="004A1981"/>
    <w:pPr>
      <w:jc w:val="center"/>
    </w:pPr>
    <w:rPr>
      <w:b/>
      <w:sz w:val="22"/>
    </w:rPr>
  </w:style>
  <w:style w:type="character" w:customStyle="1" w:styleId="af5">
    <w:name w:val="Подзаголовок Знак"/>
    <w:basedOn w:val="a0"/>
    <w:link w:val="af4"/>
    <w:rsid w:val="004A1981"/>
    <w:rPr>
      <w:rFonts w:ascii="Times New Roman" w:eastAsia="Times New Roman" w:hAnsi="Times New Roman" w:cs="Times New Roman"/>
      <w:b/>
      <w:szCs w:val="20"/>
      <w:lang w:val="uk-UA" w:eastAsia="uk-UA"/>
    </w:rPr>
  </w:style>
  <w:style w:type="paragraph" w:styleId="af6">
    <w:name w:val="List Paragraph"/>
    <w:basedOn w:val="a"/>
    <w:uiPriority w:val="34"/>
    <w:qFormat/>
    <w:rsid w:val="004A1981"/>
    <w:pPr>
      <w:spacing w:after="200" w:line="276" w:lineRule="auto"/>
      <w:ind w:left="720"/>
      <w:contextualSpacing/>
    </w:pPr>
    <w:rPr>
      <w:rFonts w:ascii="Calibri" w:eastAsia="Calibri" w:hAnsi="Calibri"/>
      <w:sz w:val="22"/>
      <w:szCs w:val="22"/>
      <w:lang w:val="ru-RU" w:eastAsia="en-US"/>
    </w:rPr>
  </w:style>
  <w:style w:type="character" w:customStyle="1" w:styleId="15">
    <w:name w:val="Сноска (15)_"/>
    <w:rsid w:val="004A1981"/>
    <w:rPr>
      <w:rFonts w:ascii="Georgia" w:hAnsi="Georgia" w:cs="Georgia"/>
      <w:i/>
      <w:iCs/>
      <w:spacing w:val="10"/>
      <w:sz w:val="8"/>
      <w:szCs w:val="8"/>
      <w:u w:val="none"/>
    </w:rPr>
  </w:style>
  <w:style w:type="character" w:customStyle="1" w:styleId="3pt2">
    <w:name w:val="Основной текст + Интервал 3 pt2"/>
    <w:rsid w:val="004A1981"/>
    <w:rPr>
      <w:rFonts w:ascii="Tahoma" w:hAnsi="Tahoma" w:cs="Tahoma"/>
      <w:spacing w:val="60"/>
      <w:sz w:val="16"/>
      <w:szCs w:val="16"/>
      <w:lang w:val="uk-UA"/>
    </w:rPr>
  </w:style>
  <w:style w:type="character" w:customStyle="1" w:styleId="185">
    <w:name w:val="Основной текст (185)"/>
    <w:rsid w:val="004A1981"/>
    <w:rPr>
      <w:rFonts w:ascii="Times New Roman" w:hAnsi="Times New Roman" w:cs="Times New Roman"/>
      <w:sz w:val="20"/>
      <w:szCs w:val="20"/>
      <w:u w:val="none"/>
    </w:rPr>
  </w:style>
  <w:style w:type="character" w:customStyle="1" w:styleId="af7">
    <w:name w:val="Текст примечания Знак"/>
    <w:link w:val="af8"/>
    <w:uiPriority w:val="99"/>
    <w:semiHidden/>
    <w:rsid w:val="004A1981"/>
    <w:rPr>
      <w:lang w:eastAsia="ru-RU"/>
    </w:rPr>
  </w:style>
  <w:style w:type="paragraph" w:styleId="af8">
    <w:name w:val="annotation text"/>
    <w:basedOn w:val="a"/>
    <w:link w:val="af7"/>
    <w:uiPriority w:val="99"/>
    <w:semiHidden/>
    <w:unhideWhenUsed/>
    <w:rsid w:val="004A1981"/>
    <w:rPr>
      <w:rFonts w:asciiTheme="minorHAnsi" w:eastAsiaTheme="minorHAnsi" w:hAnsiTheme="minorHAnsi" w:cstheme="minorBidi"/>
      <w:sz w:val="22"/>
      <w:szCs w:val="22"/>
      <w:lang w:val="ru-RU" w:eastAsia="ru-RU"/>
    </w:rPr>
  </w:style>
  <w:style w:type="character" w:customStyle="1" w:styleId="12">
    <w:name w:val="Текст примечания Знак1"/>
    <w:basedOn w:val="a0"/>
    <w:link w:val="af8"/>
    <w:uiPriority w:val="99"/>
    <w:semiHidden/>
    <w:rsid w:val="004A1981"/>
    <w:rPr>
      <w:rFonts w:ascii="Times New Roman" w:eastAsia="Times New Roman" w:hAnsi="Times New Roman" w:cs="Times New Roman"/>
      <w:sz w:val="20"/>
      <w:szCs w:val="20"/>
      <w:lang w:val="uk-UA" w:eastAsia="uk-UA"/>
    </w:rPr>
  </w:style>
  <w:style w:type="character" w:customStyle="1" w:styleId="af9">
    <w:name w:val="Тема примечания Знак"/>
    <w:link w:val="afa"/>
    <w:uiPriority w:val="99"/>
    <w:semiHidden/>
    <w:rsid w:val="004A1981"/>
    <w:rPr>
      <w:b/>
      <w:bCs/>
      <w:lang w:eastAsia="ru-RU"/>
    </w:rPr>
  </w:style>
  <w:style w:type="paragraph" w:styleId="afa">
    <w:name w:val="annotation subject"/>
    <w:basedOn w:val="af8"/>
    <w:next w:val="af8"/>
    <w:link w:val="af9"/>
    <w:uiPriority w:val="99"/>
    <w:semiHidden/>
    <w:unhideWhenUsed/>
    <w:rsid w:val="004A1981"/>
    <w:rPr>
      <w:b/>
      <w:bCs/>
    </w:rPr>
  </w:style>
  <w:style w:type="character" w:customStyle="1" w:styleId="13">
    <w:name w:val="Тема примечания Знак1"/>
    <w:basedOn w:val="12"/>
    <w:link w:val="afa"/>
    <w:uiPriority w:val="99"/>
    <w:semiHidden/>
    <w:rsid w:val="004A1981"/>
    <w:rPr>
      <w:b/>
      <w:bCs/>
    </w:rPr>
  </w:style>
  <w:style w:type="paragraph" w:styleId="afb">
    <w:name w:val="Balloon Text"/>
    <w:basedOn w:val="a"/>
    <w:link w:val="afc"/>
    <w:unhideWhenUsed/>
    <w:rsid w:val="004A1981"/>
    <w:rPr>
      <w:rFonts w:ascii="Segoe UI" w:hAnsi="Segoe UI" w:cs="Segoe UI"/>
      <w:sz w:val="18"/>
      <w:szCs w:val="18"/>
      <w:lang w:val="ru-RU" w:eastAsia="ru-RU"/>
    </w:rPr>
  </w:style>
  <w:style w:type="character" w:customStyle="1" w:styleId="afc">
    <w:name w:val="Текст выноски Знак"/>
    <w:basedOn w:val="a0"/>
    <w:link w:val="afb"/>
    <w:rsid w:val="004A1981"/>
    <w:rPr>
      <w:rFonts w:ascii="Segoe UI" w:eastAsia="Times New Roman" w:hAnsi="Segoe UI" w:cs="Segoe UI"/>
      <w:sz w:val="18"/>
      <w:szCs w:val="18"/>
      <w:lang w:eastAsia="ru-RU"/>
    </w:rPr>
  </w:style>
  <w:style w:type="paragraph" w:customStyle="1" w:styleId="FR3">
    <w:name w:val="FR3"/>
    <w:rsid w:val="004A1981"/>
    <w:pPr>
      <w:widowControl w:val="0"/>
      <w:autoSpaceDE w:val="0"/>
      <w:autoSpaceDN w:val="0"/>
      <w:adjustRightInd w:val="0"/>
      <w:spacing w:before="120" w:after="0" w:line="240" w:lineRule="auto"/>
      <w:ind w:firstLine="400"/>
      <w:jc w:val="both"/>
    </w:pPr>
    <w:rPr>
      <w:rFonts w:ascii="Arial" w:eastAsia="Times New Roman" w:hAnsi="Arial" w:cs="Times New Roman"/>
      <w:sz w:val="18"/>
      <w:szCs w:val="20"/>
      <w:lang w:val="uk-UA" w:eastAsia="ru-RU"/>
    </w:rPr>
  </w:style>
  <w:style w:type="paragraph" w:customStyle="1" w:styleId="FR5">
    <w:name w:val="FR5"/>
    <w:rsid w:val="004A1981"/>
    <w:pPr>
      <w:widowControl w:val="0"/>
      <w:autoSpaceDE w:val="0"/>
      <w:autoSpaceDN w:val="0"/>
      <w:adjustRightInd w:val="0"/>
      <w:spacing w:before="40" w:after="0" w:line="240" w:lineRule="auto"/>
      <w:ind w:left="1920"/>
    </w:pPr>
    <w:rPr>
      <w:rFonts w:ascii="Arial" w:eastAsia="Times New Roman" w:hAnsi="Arial" w:cs="Times New Roman"/>
      <w:b/>
      <w:sz w:val="12"/>
      <w:szCs w:val="20"/>
      <w:lang w:val="uk-UA" w:eastAsia="ru-RU"/>
    </w:rPr>
  </w:style>
  <w:style w:type="paragraph" w:customStyle="1" w:styleId="formula">
    <w:name w:val="formula"/>
    <w:basedOn w:val="a"/>
    <w:rsid w:val="004A1981"/>
    <w:pPr>
      <w:spacing w:before="180" w:after="135"/>
      <w:ind w:right="1125"/>
      <w:jc w:val="center"/>
    </w:pPr>
    <w:rPr>
      <w:rFonts w:ascii="Arial" w:hAnsi="Arial" w:cs="Arial"/>
      <w:sz w:val="24"/>
      <w:szCs w:val="24"/>
      <w:lang w:val="ru-RU" w:eastAsia="ru-RU"/>
    </w:rPr>
  </w:style>
  <w:style w:type="paragraph" w:styleId="14">
    <w:name w:val="toc 1"/>
    <w:basedOn w:val="a"/>
    <w:next w:val="a"/>
    <w:autoRedefine/>
    <w:uiPriority w:val="39"/>
    <w:qFormat/>
    <w:rsid w:val="004A1981"/>
    <w:pPr>
      <w:tabs>
        <w:tab w:val="right" w:leader="dot" w:pos="6142"/>
      </w:tabs>
      <w:contextualSpacing/>
    </w:pPr>
    <w:rPr>
      <w:b/>
      <w:bCs/>
      <w:caps/>
      <w:noProof/>
      <w:lang w:eastAsia="ru-RU"/>
    </w:rPr>
  </w:style>
  <w:style w:type="paragraph" w:styleId="25">
    <w:name w:val="toc 2"/>
    <w:basedOn w:val="a"/>
    <w:next w:val="a"/>
    <w:autoRedefine/>
    <w:uiPriority w:val="39"/>
    <w:qFormat/>
    <w:rsid w:val="004A1981"/>
    <w:pPr>
      <w:tabs>
        <w:tab w:val="right" w:leader="dot" w:pos="6142"/>
      </w:tabs>
      <w:contextualSpacing/>
    </w:pPr>
    <w:rPr>
      <w:smallCaps/>
      <w:noProof/>
      <w:lang w:eastAsia="ru-RU"/>
    </w:rPr>
  </w:style>
  <w:style w:type="paragraph" w:customStyle="1" w:styleId="chapter">
    <w:name w:val="chapter"/>
    <w:basedOn w:val="a"/>
    <w:rsid w:val="004A1981"/>
    <w:pPr>
      <w:spacing w:before="270" w:after="180"/>
      <w:ind w:right="1125"/>
      <w:jc w:val="center"/>
    </w:pPr>
    <w:rPr>
      <w:rFonts w:ascii="Arial" w:hAnsi="Arial" w:cs="Arial"/>
      <w:b/>
      <w:bCs/>
      <w:sz w:val="24"/>
      <w:szCs w:val="24"/>
      <w:lang w:val="ru-RU" w:eastAsia="ru-RU"/>
    </w:rPr>
  </w:style>
  <w:style w:type="character" w:styleId="afd">
    <w:name w:val="FollowedHyperlink"/>
    <w:rsid w:val="004A1981"/>
    <w:rPr>
      <w:color w:val="800080"/>
      <w:u w:val="single"/>
    </w:rPr>
  </w:style>
  <w:style w:type="paragraph" w:customStyle="1" w:styleId="100">
    <w:name w:val="Стиль 10 пт полужирный По центру"/>
    <w:basedOn w:val="1"/>
    <w:rsid w:val="004A1981"/>
    <w:pPr>
      <w:spacing w:before="240" w:after="60"/>
      <w:ind w:firstLine="0"/>
      <w:jc w:val="center"/>
    </w:pPr>
    <w:rPr>
      <w:rFonts w:ascii="Arial" w:hAnsi="Arial"/>
      <w:kern w:val="32"/>
      <w:sz w:val="20"/>
    </w:rPr>
  </w:style>
  <w:style w:type="character" w:customStyle="1" w:styleId="26">
    <w:name w:val="Сноска2"/>
    <w:rsid w:val="004A1981"/>
    <w:rPr>
      <w:rFonts w:ascii="Times New Roman" w:hAnsi="Times New Roman" w:cs="Times New Roman"/>
      <w:sz w:val="20"/>
      <w:szCs w:val="20"/>
      <w:u w:val="none"/>
    </w:rPr>
  </w:style>
  <w:style w:type="paragraph" w:styleId="afe">
    <w:name w:val="endnote text"/>
    <w:basedOn w:val="a"/>
    <w:link w:val="aff"/>
    <w:rsid w:val="004A1981"/>
  </w:style>
  <w:style w:type="character" w:customStyle="1" w:styleId="aff">
    <w:name w:val="Текст концевой сноски Знак"/>
    <w:basedOn w:val="a0"/>
    <w:link w:val="afe"/>
    <w:rsid w:val="004A1981"/>
    <w:rPr>
      <w:rFonts w:ascii="Times New Roman" w:eastAsia="Times New Roman" w:hAnsi="Times New Roman" w:cs="Times New Roman"/>
      <w:sz w:val="20"/>
      <w:szCs w:val="20"/>
      <w:lang w:val="uk-UA"/>
    </w:rPr>
  </w:style>
  <w:style w:type="character" w:styleId="aff0">
    <w:name w:val="endnote reference"/>
    <w:rsid w:val="004A1981"/>
    <w:rPr>
      <w:vertAlign w:val="superscript"/>
    </w:rPr>
  </w:style>
  <w:style w:type="character" w:styleId="aff1">
    <w:name w:val="Emphasis"/>
    <w:qFormat/>
    <w:rsid w:val="004A1981"/>
    <w:rPr>
      <w:i/>
      <w:iCs/>
    </w:rPr>
  </w:style>
  <w:style w:type="character" w:styleId="aff2">
    <w:name w:val="Subtle Emphasis"/>
    <w:qFormat/>
    <w:rsid w:val="004A1981"/>
    <w:rPr>
      <w:i/>
      <w:iCs/>
      <w:color w:val="808080"/>
    </w:rPr>
  </w:style>
  <w:style w:type="character" w:customStyle="1" w:styleId="8pt28">
    <w:name w:val="Основной текст + 8 pt28"/>
    <w:rsid w:val="004A1981"/>
    <w:rPr>
      <w:rFonts w:ascii="Tahoma" w:eastAsia="Times New Roman" w:hAnsi="Tahoma" w:cs="Tahoma"/>
      <w:sz w:val="16"/>
      <w:szCs w:val="16"/>
      <w:lang w:val="uk-UA" w:eastAsia="ru-RU"/>
    </w:rPr>
  </w:style>
  <w:style w:type="character" w:customStyle="1" w:styleId="7pt30">
    <w:name w:val="Основной текст + 7 pt30"/>
    <w:aliases w:val="Интервал 0 pt259"/>
    <w:rsid w:val="004A1981"/>
    <w:rPr>
      <w:rFonts w:ascii="Tahoma" w:hAnsi="Tahoma" w:cs="Tahoma"/>
      <w:spacing w:val="10"/>
      <w:sz w:val="14"/>
      <w:szCs w:val="14"/>
      <w:lang w:val="uk-UA"/>
    </w:rPr>
  </w:style>
  <w:style w:type="character" w:customStyle="1" w:styleId="7pt29">
    <w:name w:val="Основной текст + 7 pt29"/>
    <w:aliases w:val="Интервал 0 pt258"/>
    <w:rsid w:val="004A1981"/>
    <w:rPr>
      <w:rFonts w:ascii="Tahoma" w:hAnsi="Tahoma" w:cs="Tahoma"/>
      <w:spacing w:val="10"/>
      <w:sz w:val="14"/>
      <w:szCs w:val="14"/>
      <w:lang w:val="uk-UA"/>
    </w:rPr>
  </w:style>
  <w:style w:type="paragraph" w:styleId="aff3">
    <w:name w:val="caption"/>
    <w:basedOn w:val="a"/>
    <w:next w:val="a"/>
    <w:qFormat/>
    <w:rsid w:val="004A1981"/>
    <w:rPr>
      <w:b/>
      <w:bCs/>
      <w:lang w:eastAsia="ru-RU"/>
    </w:rPr>
  </w:style>
  <w:style w:type="paragraph" w:styleId="aff4">
    <w:name w:val="TOC Heading"/>
    <w:basedOn w:val="1"/>
    <w:next w:val="a"/>
    <w:uiPriority w:val="39"/>
    <w:qFormat/>
    <w:rsid w:val="004A1981"/>
    <w:pPr>
      <w:keepLines/>
      <w:spacing w:before="480" w:line="276" w:lineRule="auto"/>
      <w:ind w:firstLine="0"/>
      <w:jc w:val="left"/>
      <w:outlineLvl w:val="9"/>
    </w:pPr>
    <w:rPr>
      <w:rFonts w:ascii="Cambria" w:hAnsi="Cambria"/>
      <w:b/>
      <w:bCs/>
      <w:color w:val="365F91"/>
      <w:sz w:val="28"/>
      <w:szCs w:val="28"/>
      <w:lang w:val="ru-RU" w:eastAsia="en-US"/>
    </w:rPr>
  </w:style>
  <w:style w:type="paragraph" w:styleId="35">
    <w:name w:val="toc 3"/>
    <w:basedOn w:val="a"/>
    <w:next w:val="a"/>
    <w:autoRedefine/>
    <w:uiPriority w:val="39"/>
    <w:unhideWhenUsed/>
    <w:qFormat/>
    <w:rsid w:val="004A1981"/>
    <w:pPr>
      <w:tabs>
        <w:tab w:val="right" w:leader="dot" w:pos="6142"/>
      </w:tabs>
    </w:pPr>
    <w:rPr>
      <w:rFonts w:ascii="Calibri" w:hAnsi="Calibri"/>
      <w:i/>
      <w:iCs/>
      <w:lang w:eastAsia="ru-RU"/>
    </w:rPr>
  </w:style>
  <w:style w:type="paragraph" w:styleId="41">
    <w:name w:val="toc 4"/>
    <w:basedOn w:val="a"/>
    <w:next w:val="a"/>
    <w:autoRedefine/>
    <w:rsid w:val="004A1981"/>
    <w:pPr>
      <w:ind w:left="720"/>
    </w:pPr>
    <w:rPr>
      <w:rFonts w:ascii="Calibri" w:hAnsi="Calibri"/>
      <w:sz w:val="18"/>
      <w:szCs w:val="18"/>
      <w:lang w:eastAsia="ru-RU"/>
    </w:rPr>
  </w:style>
  <w:style w:type="paragraph" w:styleId="51">
    <w:name w:val="toc 5"/>
    <w:basedOn w:val="a"/>
    <w:next w:val="a"/>
    <w:autoRedefine/>
    <w:rsid w:val="004A1981"/>
    <w:pPr>
      <w:ind w:left="960"/>
    </w:pPr>
    <w:rPr>
      <w:rFonts w:ascii="Calibri" w:hAnsi="Calibri"/>
      <w:sz w:val="18"/>
      <w:szCs w:val="18"/>
      <w:lang w:eastAsia="ru-RU"/>
    </w:rPr>
  </w:style>
  <w:style w:type="paragraph" w:styleId="61">
    <w:name w:val="toc 6"/>
    <w:basedOn w:val="a"/>
    <w:next w:val="a"/>
    <w:autoRedefine/>
    <w:rsid w:val="004A1981"/>
    <w:pPr>
      <w:ind w:left="1200"/>
    </w:pPr>
    <w:rPr>
      <w:rFonts w:ascii="Calibri" w:hAnsi="Calibri"/>
      <w:sz w:val="18"/>
      <w:szCs w:val="18"/>
      <w:lang w:eastAsia="ru-RU"/>
    </w:rPr>
  </w:style>
  <w:style w:type="paragraph" w:styleId="71">
    <w:name w:val="toc 7"/>
    <w:basedOn w:val="a"/>
    <w:next w:val="a"/>
    <w:autoRedefine/>
    <w:rsid w:val="004A1981"/>
    <w:pPr>
      <w:ind w:left="1440"/>
    </w:pPr>
    <w:rPr>
      <w:rFonts w:ascii="Calibri" w:hAnsi="Calibri"/>
      <w:sz w:val="18"/>
      <w:szCs w:val="18"/>
      <w:lang w:eastAsia="ru-RU"/>
    </w:rPr>
  </w:style>
  <w:style w:type="paragraph" w:styleId="81">
    <w:name w:val="toc 8"/>
    <w:basedOn w:val="a"/>
    <w:next w:val="a"/>
    <w:autoRedefine/>
    <w:rsid w:val="004A1981"/>
    <w:pPr>
      <w:ind w:left="1680"/>
    </w:pPr>
    <w:rPr>
      <w:rFonts w:ascii="Calibri" w:hAnsi="Calibri"/>
      <w:sz w:val="18"/>
      <w:szCs w:val="18"/>
      <w:lang w:eastAsia="ru-RU"/>
    </w:rPr>
  </w:style>
  <w:style w:type="paragraph" w:styleId="91">
    <w:name w:val="toc 9"/>
    <w:basedOn w:val="a"/>
    <w:next w:val="a"/>
    <w:autoRedefine/>
    <w:rsid w:val="004A1981"/>
    <w:pPr>
      <w:ind w:left="1920"/>
    </w:pPr>
    <w:rPr>
      <w:rFonts w:ascii="Calibri" w:hAnsi="Calibri"/>
      <w:sz w:val="18"/>
      <w:szCs w:val="18"/>
      <w:lang w:eastAsia="ru-RU"/>
    </w:rPr>
  </w:style>
  <w:style w:type="paragraph" w:customStyle="1" w:styleId="FR1">
    <w:name w:val="FR1"/>
    <w:rsid w:val="004A1981"/>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16"/>
      <w:szCs w:val="20"/>
      <w:lang w:eastAsia="ru-RU"/>
    </w:rPr>
  </w:style>
  <w:style w:type="character" w:styleId="aff5">
    <w:name w:val="line number"/>
    <w:rsid w:val="004A1981"/>
  </w:style>
  <w:style w:type="table" w:styleId="aff6">
    <w:name w:val="Table Grid"/>
    <w:basedOn w:val="a1"/>
    <w:uiPriority w:val="39"/>
    <w:rsid w:val="004A19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rsid w:val="004A1981"/>
  </w:style>
  <w:style w:type="character" w:customStyle="1" w:styleId="mi">
    <w:name w:val="mi"/>
    <w:rsid w:val="004A1981"/>
  </w:style>
  <w:style w:type="character" w:customStyle="1" w:styleId="mn">
    <w:name w:val="mn"/>
    <w:rsid w:val="004A1981"/>
  </w:style>
  <w:style w:type="character" w:customStyle="1" w:styleId="mjxassistivemathml">
    <w:name w:val="mjx_assistive_mathml"/>
    <w:rsid w:val="004A1981"/>
  </w:style>
  <w:style w:type="paragraph" w:customStyle="1" w:styleId="im">
    <w:name w:val="im"/>
    <w:basedOn w:val="a"/>
    <w:rsid w:val="004A1981"/>
    <w:pPr>
      <w:spacing w:before="100" w:beforeAutospacing="1" w:after="100" w:afterAutospacing="1"/>
    </w:pPr>
    <w:rPr>
      <w:sz w:val="24"/>
      <w:szCs w:val="24"/>
    </w:rPr>
  </w:style>
  <w:style w:type="paragraph" w:customStyle="1" w:styleId="27">
    <w:name w:val="заголовок 2"/>
    <w:basedOn w:val="a"/>
    <w:next w:val="a"/>
    <w:rsid w:val="004A1981"/>
    <w:pPr>
      <w:keepNext/>
      <w:autoSpaceDE w:val="0"/>
      <w:autoSpaceDN w:val="0"/>
      <w:jc w:val="right"/>
    </w:pPr>
    <w:rPr>
      <w:sz w:val="28"/>
      <w:szCs w:val="28"/>
      <w:lang w:val="en-US" w:eastAsia="ru-RU"/>
    </w:rPr>
  </w:style>
  <w:style w:type="paragraph" w:customStyle="1" w:styleId="aff7">
    <w:name w:val="Без інтервалів"/>
    <w:rsid w:val="004A1981"/>
    <w:pPr>
      <w:suppressAutoHyphens/>
      <w:spacing w:after="0" w:line="240" w:lineRule="auto"/>
    </w:pPr>
    <w:rPr>
      <w:rFonts w:ascii="Times New Roman" w:eastAsia="Calibri" w:hAnsi="Times New Roman" w:cs="Calibri"/>
      <w:sz w:val="28"/>
      <w:lang w:val="uk-UA" w:eastAsia="zh-CN"/>
    </w:rPr>
  </w:style>
  <w:style w:type="table" w:customStyle="1" w:styleId="TableNormal">
    <w:name w:val="Table Normal"/>
    <w:uiPriority w:val="2"/>
    <w:semiHidden/>
    <w:unhideWhenUsed/>
    <w:qFormat/>
    <w:rsid w:val="004A198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A198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A198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6">
    <w:name w:val="Сетка таблицы1"/>
    <w:basedOn w:val="a1"/>
    <w:next w:val="aff6"/>
    <w:uiPriority w:val="39"/>
    <w:rsid w:val="004A19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4A198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8">
    <w:name w:val="Сетка таблицы2"/>
    <w:basedOn w:val="a1"/>
    <w:next w:val="aff6"/>
    <w:uiPriority w:val="39"/>
    <w:rsid w:val="004A19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D8C6-576C-42CE-9C50-23DC0347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7897</Words>
  <Characters>45015</Characters>
  <Application>Microsoft Office Word</Application>
  <DocSecurity>0</DocSecurity>
  <Lines>375</Lines>
  <Paragraphs>105</Paragraphs>
  <ScaleCrop>false</ScaleCrop>
  <Company>SPecialiST RePack</Company>
  <LinksUpToDate>false</LinksUpToDate>
  <CharactersWithSpaces>52807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3</cp:revision>
  <dcterms:created xsi:type="dcterms:W3CDTF">2021-11-01T15:35:00Z</dcterms:created>
  <dcterms:modified xsi:type="dcterms:W3CDTF">2021-11-01T17:34:00Z</dcterms:modified>
</cp:coreProperties>
</file>