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60FB" w:rsidRPr="00E91B71" w:rsidTr="00E91B71">
        <w:tc>
          <w:tcPr>
            <w:tcW w:w="9628" w:type="dxa"/>
            <w:gridSpan w:val="2"/>
          </w:tcPr>
          <w:p w:rsidR="000960FB" w:rsidRPr="00E91B71" w:rsidRDefault="00E76EDA" w:rsidP="0015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0960FB" w:rsidRPr="00E91B71" w:rsidRDefault="000960FB" w:rsidP="0015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Гірничо-екологічний факультет</w:t>
            </w:r>
            <w:r w:rsidR="008D0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0FB" w:rsidRPr="00E91B71" w:rsidRDefault="000960FB" w:rsidP="0015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8D0042">
              <w:rPr>
                <w:rFonts w:ascii="Times New Roman" w:hAnsi="Times New Roman" w:cs="Times New Roman"/>
                <w:sz w:val="28"/>
                <w:szCs w:val="28"/>
              </w:rPr>
              <w:t xml:space="preserve">маркшейдерії </w:t>
            </w:r>
          </w:p>
          <w:p w:rsidR="000960FB" w:rsidRPr="00E91B71" w:rsidRDefault="000960FB" w:rsidP="0015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Спеціальність: 184 «Гірництво»</w:t>
            </w:r>
            <w:r w:rsidR="008D0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0FB" w:rsidRPr="00E91B71" w:rsidRDefault="000960FB" w:rsidP="008D0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Освітній рівень: «</w:t>
            </w:r>
            <w:r w:rsidR="008D0042"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0FB" w:rsidRPr="00E91B71" w:rsidTr="00E91B71">
        <w:trPr>
          <w:trHeight w:val="1499"/>
        </w:trPr>
        <w:tc>
          <w:tcPr>
            <w:tcW w:w="4814" w:type="dxa"/>
            <w:vAlign w:val="center"/>
          </w:tcPr>
          <w:p w:rsidR="000960FB" w:rsidRPr="00E91B71" w:rsidRDefault="000960FB" w:rsidP="001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ЗАТВЕРДЖУЮ</w:t>
            </w:r>
            <w:r w:rsidR="008D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0FB" w:rsidRPr="00E91B71" w:rsidRDefault="000960FB" w:rsidP="001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Проректор з НПР</w:t>
            </w:r>
            <w:r w:rsidR="008D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0FB" w:rsidRPr="00E91B71" w:rsidRDefault="000960FB" w:rsidP="001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______________ А.В. Морозов</w:t>
            </w:r>
            <w:r w:rsidR="008D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0FB" w:rsidRPr="00E91B71" w:rsidRDefault="000960FB" w:rsidP="00E7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«___»  _______________ 201</w:t>
            </w:r>
            <w:r w:rsidR="00E76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814" w:type="dxa"/>
            <w:vAlign w:val="center"/>
          </w:tcPr>
          <w:p w:rsidR="000960FB" w:rsidRPr="00E91B71" w:rsidRDefault="000960FB" w:rsidP="001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Затверджено на засіданні кафедри</w:t>
            </w:r>
            <w:r w:rsidR="00A61F8C" w:rsidRPr="00E91B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0042">
              <w:rPr>
                <w:rFonts w:ascii="Times New Roman" w:hAnsi="Times New Roman" w:cs="Times New Roman"/>
                <w:sz w:val="24"/>
                <w:szCs w:val="24"/>
              </w:rPr>
              <w:t xml:space="preserve">маркшейдерії </w:t>
            </w:r>
          </w:p>
          <w:p w:rsidR="000960FB" w:rsidRPr="00E91B71" w:rsidRDefault="000960FB" w:rsidP="001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r w:rsidR="004E4334">
              <w:rPr>
                <w:rFonts w:ascii="Times New Roman" w:hAnsi="Times New Roman" w:cs="Times New Roman"/>
                <w:sz w:val="24"/>
                <w:szCs w:val="24"/>
              </w:rPr>
              <w:t>кол №___ від «___» _________ 20</w:t>
            </w:r>
            <w:r w:rsidR="004E4334" w:rsidRPr="00796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0960FB" w:rsidRPr="00E91B71" w:rsidRDefault="000960FB" w:rsidP="001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E9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кафедри </w:t>
            </w:r>
            <w:r w:rsidR="00A61F8C" w:rsidRPr="00E91B7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91B7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D004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A61F8C"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8D0042">
              <w:rPr>
                <w:rFonts w:ascii="Times New Roman" w:hAnsi="Times New Roman" w:cs="Times New Roman"/>
                <w:sz w:val="24"/>
                <w:szCs w:val="24"/>
              </w:rPr>
              <w:t xml:space="preserve">Соболевський </w:t>
            </w:r>
          </w:p>
          <w:p w:rsidR="00A61F8C" w:rsidRPr="00E91B71" w:rsidRDefault="004E4334" w:rsidP="004E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</w:t>
            </w:r>
            <w:r w:rsidRPr="004E4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61F8C"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8D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F8C" w:rsidRPr="00E91B71" w:rsidTr="00E91B71">
        <w:tc>
          <w:tcPr>
            <w:tcW w:w="9628" w:type="dxa"/>
            <w:gridSpan w:val="2"/>
            <w:vAlign w:val="center"/>
          </w:tcPr>
          <w:p w:rsidR="00A61F8C" w:rsidRPr="00E91B71" w:rsidRDefault="00E91B71" w:rsidP="0015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61F8C" w:rsidRPr="00E91B71" w:rsidRDefault="00E91B71" w:rsidP="008D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b/>
                <w:sz w:val="28"/>
                <w:szCs w:val="28"/>
              </w:rPr>
              <w:t>ГІРНИЧ</w:t>
            </w:r>
            <w:r w:rsidR="008D004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E91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0042">
              <w:rPr>
                <w:rFonts w:ascii="Times New Roman" w:hAnsi="Times New Roman" w:cs="Times New Roman"/>
                <w:b/>
                <w:sz w:val="28"/>
                <w:szCs w:val="28"/>
              </w:rPr>
              <w:t>АУДИТ</w:t>
            </w:r>
          </w:p>
        </w:tc>
      </w:tr>
    </w:tbl>
    <w:p w:rsidR="00101A5B" w:rsidRPr="00E91B71" w:rsidRDefault="00101A5B" w:rsidP="00151F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9355"/>
      </w:tblGrid>
      <w:tr w:rsidR="00796CEB" w:rsidRPr="00E91B71" w:rsidTr="00796CEB">
        <w:tc>
          <w:tcPr>
            <w:tcW w:w="846" w:type="dxa"/>
            <w:vAlign w:val="center"/>
          </w:tcPr>
          <w:p w:rsidR="00796CEB" w:rsidRPr="00E91B71" w:rsidRDefault="00796CEB" w:rsidP="005B1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55" w:type="dxa"/>
            <w:vAlign w:val="center"/>
          </w:tcPr>
          <w:p w:rsidR="00796CEB" w:rsidRPr="00E91B71" w:rsidRDefault="00796CEB" w:rsidP="005B1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5B1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55" w:type="dxa"/>
          </w:tcPr>
          <w:p w:rsidR="00796CEB" w:rsidRPr="00E91B71" w:rsidRDefault="00796CEB" w:rsidP="005B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0042">
              <w:rPr>
                <w:rFonts w:ascii="Times New Roman" w:hAnsi="Times New Roman" w:cs="Times New Roman"/>
                <w:sz w:val="28"/>
                <w:szCs w:val="28"/>
              </w:rPr>
              <w:t>роцес, через який компетентний незалежний робітник накопичує й оцінює свідчення про інформацію, що піддається кількісній оцінці і відноситься до специфічної господарської системи, щоб визначити і виразити у своєму висновку ступінь відповідності цієї інформації встановленим критеріям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це?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F251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55" w:type="dxa"/>
          </w:tcPr>
          <w:p w:rsidR="00796CEB" w:rsidRPr="00997F94" w:rsidRDefault="00796CEB" w:rsidP="002F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 xml:space="preserve">еревірка будь-якої частини процедур і методів функціонування господарської системи з метою оцінки її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продуктивності та ефективності, і п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о завершенн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менеджеру зазвичай видаються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 щодо вдосконалення, це?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F251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355" w:type="dxa"/>
          </w:tcPr>
          <w:p w:rsidR="00796CEB" w:rsidRPr="00997F94" w:rsidRDefault="00796CEB" w:rsidP="002F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удит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який виконується з метою 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визнач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, чи дотримуються в господарській системі ті специфічні процедури або правила, які приписані персоналу вищи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керівництвом (адміністрацією), це?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101A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355" w:type="dxa"/>
          </w:tcPr>
          <w:p w:rsidR="00796CEB" w:rsidRPr="00E91B71" w:rsidRDefault="00796CEB" w:rsidP="002F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Аудит, що 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виконується для того, щоб визначити, чи узгоджується зведена фінансова звітність з певними критеріями. Зазвичай критеріями є загальноприйняті бухгалтерські принципи, хоча поширена також практика проведення аудиту фіна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нсової звітності, це?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101A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355" w:type="dxa"/>
          </w:tcPr>
          <w:p w:rsidR="00796CEB" w:rsidRPr="00E91B71" w:rsidRDefault="00796CEB" w:rsidP="00B3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017">
              <w:rPr>
                <w:rFonts w:ascii="Times New Roman" w:hAnsi="Times New Roman" w:cs="Times New Roman"/>
                <w:sz w:val="28"/>
                <w:szCs w:val="28"/>
              </w:rPr>
              <w:t>Процес (процедура) оцінки достовірності технічної звітності гірничого підприємства та відповідності його виробничої діяльності нормативним правовим актам і технічним вимогам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це?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101A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355" w:type="dxa"/>
          </w:tcPr>
          <w:p w:rsidR="00796CEB" w:rsidRPr="00E91B71" w:rsidRDefault="00796CEB" w:rsidP="00FE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232017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 повноти геологічного вивчення надр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101A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355" w:type="dxa"/>
          </w:tcPr>
          <w:p w:rsidR="00796CEB" w:rsidRPr="00095049" w:rsidRDefault="00796CEB" w:rsidP="0009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проведення випереджаючого геологічного вивчення надр, що забезпечує достовірну оцінку запасів корисних копалин або властивостей ділянки надр, наданої у користування в цілях, не пов'язаних з видобуванням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FE08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355" w:type="dxa"/>
          </w:tcPr>
          <w:p w:rsidR="00796CEB" w:rsidRPr="00E91B71" w:rsidRDefault="00796CEB" w:rsidP="00FE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проведення державної експертизи та державного обліку запасів корисних копалин, а також ділянок надр, що використовуються в цілях, не пов'язаних з видобуванням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FE08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9355" w:type="dxa"/>
          </w:tcPr>
          <w:p w:rsidR="00796CEB" w:rsidRPr="00E91B71" w:rsidRDefault="00796CEB" w:rsidP="0009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забезпечення найбільш повного вилучення з надр запасів основних і спільно з ними </w:t>
            </w:r>
            <w:proofErr w:type="spellStart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залягаючих</w:t>
            </w:r>
            <w:proofErr w:type="spellEnd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корисних копалин або супутніх компонентів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FE08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355" w:type="dxa"/>
          </w:tcPr>
          <w:p w:rsidR="00796CEB" w:rsidRPr="00E91B71" w:rsidRDefault="00796CEB" w:rsidP="0009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достовірн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облік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видобутих і залишених в надрах запасів основних і спільно з ними </w:t>
            </w:r>
            <w:proofErr w:type="spellStart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залягаючих</w:t>
            </w:r>
            <w:proofErr w:type="spellEnd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корисних копалин і супутніх компонентів при розробці родовищ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FE08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355" w:type="dxa"/>
          </w:tcPr>
          <w:p w:rsidR="00796CEB" w:rsidRPr="00E91B71" w:rsidRDefault="00796CEB" w:rsidP="0009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сувор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дотримання технологічних схем переробки мінеральної сировини, що забезпечують повне і комплексне вилучення з неї корисних компонентів, облік і контроль розподілу корисних компонентів на різних стадіях переробки та ступеня їх вилучення з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A83A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355" w:type="dxa"/>
          </w:tcPr>
          <w:p w:rsidR="00796CEB" w:rsidRPr="00E91B71" w:rsidRDefault="00796CEB" w:rsidP="0009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подальш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вивчення технологічних властивостей і складу мінеральної сировини, проведення дослідних технологічних випробувань з метою вдосконалення технології переробки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684F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355" w:type="dxa"/>
          </w:tcPr>
          <w:p w:rsidR="00796CEB" w:rsidRPr="00E91B71" w:rsidRDefault="00796CEB" w:rsidP="0009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найбільш повн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використання продуктів і відходів переробки, складування, облік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 збереження тимчасово не використовуваних продуктів і відходів виробництва, що містять корисні компоненти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D10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355" w:type="dxa"/>
          </w:tcPr>
          <w:p w:rsidR="00796CEB" w:rsidRPr="00E91B71" w:rsidRDefault="00796CEB" w:rsidP="006A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геолого-економічн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ої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оцінк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родовищ корисних копалин на основі критеріїв і вимог, що встановлюються державною комісією з запасів, з метою визначення промислової цінності родовищ, найбільш ефективних і безпечних (у технічному та екологічному відношенні) способів їх відпрацювання та постановки запасів на державний баланс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D10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355" w:type="dxa"/>
          </w:tcPr>
          <w:p w:rsidR="00796CEB" w:rsidRPr="00E91B71" w:rsidRDefault="00796CEB" w:rsidP="00D1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5113">
              <w:rPr>
                <w:rFonts w:ascii="Times New Roman" w:hAnsi="Times New Roman" w:cs="Times New Roman"/>
                <w:sz w:val="28"/>
                <w:szCs w:val="28"/>
              </w:rPr>
              <w:t>истема вимог, реалізація яких забезпечує дотримання встановленого порядку користування надрами при їх геологічному вивченні, видобутку корисних копалин, будівництві та експлуатації підземних споруд, не пов'язаних з видобуванням корисних копалин, захороненні промислових відходів виробництва і задоволенні інших державних і громадських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це?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D10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355" w:type="dxa"/>
          </w:tcPr>
          <w:p w:rsidR="00796CEB" w:rsidRPr="00E91B71" w:rsidRDefault="00796CEB" w:rsidP="00D1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Хто може бути користувачами надр в Україні?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5212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355" w:type="dxa"/>
          </w:tcPr>
          <w:p w:rsidR="00796CEB" w:rsidRPr="00E91B71" w:rsidRDefault="00796CEB" w:rsidP="0052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Хто надає дозволи на користування надрами в Україні?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0D2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355" w:type="dxa"/>
          </w:tcPr>
          <w:p w:rsidR="00796CEB" w:rsidRPr="00986AF9" w:rsidRDefault="00796CEB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роведення експертизи та оцінки розвіданих запасів корисних копалин в установленому порядку чи апробації прогнозних (перспективних) ресурсів корисних копалин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виконується? </w:t>
            </w:r>
          </w:p>
          <w:p w:rsidR="00796CEB" w:rsidRPr="00E91B71" w:rsidRDefault="00796CEB" w:rsidP="000D2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0D2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355" w:type="dxa"/>
          </w:tcPr>
          <w:p w:rsidR="00796CEB" w:rsidRPr="00E91B71" w:rsidRDefault="00796CEB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дозвіл на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>геологічне вивчення родовищ корисних копалин і геологічне вивчення, в тому числі дослідно-промислову розробку родовищ корисних копалин загальнодержавного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0D2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355" w:type="dxa"/>
          </w:tcPr>
          <w:p w:rsidR="00796CEB" w:rsidRPr="00E91B71" w:rsidRDefault="00796CEB" w:rsidP="000D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дозвіл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на геологічне вивчення нафтогазоносних надр, у тому числі дослідно-промислову розробку родовищ нафти і газу, в межах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континентального шельфу та виключної (морської) економічної зони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E828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355" w:type="dxa"/>
          </w:tcPr>
          <w:p w:rsidR="00796CEB" w:rsidRPr="00E91B71" w:rsidRDefault="00796CEB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дозвіл на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>видобування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E828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355" w:type="dxa"/>
          </w:tcPr>
          <w:p w:rsidR="00796CEB" w:rsidRPr="00E91B71" w:rsidRDefault="00796CEB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Спеціальний дозвіл на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 видобування нафти і газу в межах континентального шельфу та виключної (морської) економічної зони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986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355" w:type="dxa"/>
          </w:tcPr>
          <w:p w:rsidR="00796CEB" w:rsidRPr="00E91B71" w:rsidRDefault="00796CEB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дозвіл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на будівництво та експлуатацію підземних споруд, не пов'язаних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видобуванням корисних копалин видається терміном на?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5939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355" w:type="dxa"/>
          </w:tcPr>
          <w:p w:rsidR="00796CEB" w:rsidRPr="00E91B71" w:rsidRDefault="00796CEB" w:rsidP="0059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Спеціальний дозвіл на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 будівництво та експлуатацію підземних сховищ нафти чи газу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C578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355" w:type="dxa"/>
          </w:tcPr>
          <w:p w:rsidR="00796CEB" w:rsidRPr="00E91B71" w:rsidRDefault="00796CEB" w:rsidP="00C5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Спеціальний д</w:t>
            </w:r>
            <w:r w:rsidRPr="00C578AE">
              <w:rPr>
                <w:rFonts w:ascii="Times New Roman" w:hAnsi="Times New Roman" w:cs="Times New Roman"/>
                <w:sz w:val="28"/>
                <w:szCs w:val="28"/>
              </w:rPr>
              <w:t xml:space="preserve">озвіл на створення геологічних територій та об'єктів, що мають важливе наукове, культурне, санітарно-оздоровче значення (наукові полігони, геологічні заповідники, заказники, пам'ятки природи, лікувальні та оздоровчі заклади тощо), в частині їх геологічного вивчення і збереження надаються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терміном на?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C578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355" w:type="dxa"/>
          </w:tcPr>
          <w:p w:rsidR="00796CEB" w:rsidRPr="00E91B71" w:rsidRDefault="00796CEB" w:rsidP="00C5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документ затверджує право на користування надрами в Україні?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C578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355" w:type="dxa"/>
          </w:tcPr>
          <w:p w:rsidR="00796CEB" w:rsidRPr="00E91B71" w:rsidRDefault="00796CEB" w:rsidP="0083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проведення аукціону дозволяється </w:t>
            </w:r>
            <w:r w:rsidRPr="00836D06">
              <w:rPr>
                <w:rFonts w:ascii="Times New Roman" w:hAnsi="Times New Roman" w:cs="Times New Roman"/>
                <w:sz w:val="28"/>
                <w:szCs w:val="28"/>
              </w:rPr>
              <w:t>розширення меж раніше наданої у користування площі ділянки надр з метою її геологічного вивчення або розміщення підземних сховищ, а також збільшення обсягу видобування корисних копалин за рахунок розширення меж ділянки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але</w:t>
            </w:r>
            <w:r w:rsidRPr="00836D06">
              <w:rPr>
                <w:rFonts w:ascii="Times New Roman" w:hAnsi="Times New Roman" w:cs="Times New Roman"/>
                <w:sz w:val="28"/>
                <w:szCs w:val="28"/>
              </w:rPr>
              <w:t xml:space="preserve"> не більш як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836D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355" w:type="dxa"/>
          </w:tcPr>
          <w:p w:rsidR="00796CEB" w:rsidRPr="00E91B71" w:rsidRDefault="00796CEB" w:rsidP="0083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проведення аукціону дозволяється збільшення запасів визначених раніше наданим дозволом </w:t>
            </w:r>
            <w:r w:rsidRPr="00836D06">
              <w:rPr>
                <w:rFonts w:ascii="Times New Roman" w:hAnsi="Times New Roman" w:cs="Times New Roman"/>
                <w:sz w:val="28"/>
                <w:szCs w:val="28"/>
              </w:rPr>
              <w:t>не більш як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836D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9355" w:type="dxa"/>
          </w:tcPr>
          <w:p w:rsidR="00796CEB" w:rsidRPr="00E91B71" w:rsidRDefault="00796CEB" w:rsidP="004B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користування надрами припиняється, якщо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надрокористувач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припинив без поважних причин роботи передбачених дозволом терміном більше ніж на?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836D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9355" w:type="dxa"/>
          </w:tcPr>
          <w:p w:rsidR="00796CEB" w:rsidRPr="00E91B71" w:rsidRDefault="00796CEB" w:rsidP="0083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користування нафтогазоносними надрами припиняється, якщо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надрокористувач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припинив без поважних причин роботи передбачених дозволом терміном більше ніж на?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836D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355" w:type="dxa"/>
          </w:tcPr>
          <w:p w:rsidR="00796CEB" w:rsidRPr="00E91B71" w:rsidRDefault="00796CEB" w:rsidP="003B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38FA">
              <w:rPr>
                <w:rFonts w:ascii="Times New Roman" w:hAnsi="Times New Roman" w:cs="Times New Roman"/>
                <w:sz w:val="28"/>
                <w:szCs w:val="28"/>
              </w:rPr>
              <w:t>риродні мінеральні утворення органічного і неорганічного походження у надрах, на поверхні землі, у джерелах вод і газів, на дні водоймищ, а також техногенні мінеральні утворення в місцях видалення відходів виробництва та втрат продуктів переробки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3B38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9355" w:type="dxa"/>
          </w:tcPr>
          <w:p w:rsidR="00796CEB" w:rsidRPr="00E91B71" w:rsidRDefault="00796CEB" w:rsidP="003B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38FA">
              <w:rPr>
                <w:rFonts w:ascii="Times New Roman" w:hAnsi="Times New Roman" w:cs="Times New Roman"/>
                <w:sz w:val="28"/>
                <w:szCs w:val="28"/>
              </w:rPr>
              <w:t>кладова частина корисної копалини, вилучення якої з метою промислового використання технологічно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можливе і економічно доцільне, визначається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3B38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9355" w:type="dxa"/>
          </w:tcPr>
          <w:p w:rsidR="00796CEB" w:rsidRPr="00E91B71" w:rsidRDefault="00796CEB" w:rsidP="003B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38FA">
              <w:rPr>
                <w:rFonts w:ascii="Times New Roman" w:hAnsi="Times New Roman" w:cs="Times New Roman"/>
                <w:sz w:val="28"/>
                <w:szCs w:val="28"/>
              </w:rPr>
              <w:t>орисні копалини і компоненти, що визначають промислове значення родовища, напрям його промислового використання і назву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3B38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9355" w:type="dxa"/>
          </w:tcPr>
          <w:p w:rsidR="00796CEB" w:rsidRPr="00E91B71" w:rsidRDefault="00796CEB" w:rsidP="003B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38FA">
              <w:rPr>
                <w:rFonts w:ascii="Times New Roman" w:hAnsi="Times New Roman" w:cs="Times New Roman"/>
                <w:sz w:val="28"/>
                <w:szCs w:val="28"/>
              </w:rPr>
              <w:t>орисні копалини і компоненти, видобуток яких здійснюється разом з основними корисними копалинами, а вилучення і промислове використання технологічно можливі та економічно доцільні у процесі переробки основної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3B38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9355" w:type="dxa"/>
          </w:tcPr>
          <w:p w:rsidR="00796CEB" w:rsidRPr="00E91B71" w:rsidRDefault="00796CEB" w:rsidP="003B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784D">
              <w:rPr>
                <w:rFonts w:ascii="Times New Roman" w:hAnsi="Times New Roman" w:cs="Times New Roman"/>
                <w:sz w:val="28"/>
                <w:szCs w:val="28"/>
              </w:rPr>
              <w:t>бсяги корисних копалин і компонентів невідкритих родовищ, оцінені як можливі для видобутку і переробки при сучасному техніко-економічному рівні розробки родовищ даного виду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33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9355" w:type="dxa"/>
          </w:tcPr>
          <w:p w:rsidR="00796CEB" w:rsidRPr="00E91B71" w:rsidRDefault="00796CEB" w:rsidP="0033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784D">
              <w:rPr>
                <w:rFonts w:ascii="Times New Roman" w:hAnsi="Times New Roman" w:cs="Times New Roman"/>
                <w:sz w:val="28"/>
                <w:szCs w:val="28"/>
              </w:rPr>
              <w:t>аближене визначення кількості та якості корисних копалин і компонентів на основі аналізу сприятливих геологічних та економічних передумов і позитивних результатів геологічних, геофізичних та інших досліджень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визначається,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33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9355" w:type="dxa"/>
          </w:tcPr>
          <w:p w:rsidR="00796CEB" w:rsidRPr="00E91B71" w:rsidRDefault="00796CEB" w:rsidP="0033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784D">
              <w:rPr>
                <w:rFonts w:ascii="Times New Roman" w:hAnsi="Times New Roman" w:cs="Times New Roman"/>
                <w:sz w:val="28"/>
                <w:szCs w:val="28"/>
              </w:rPr>
              <w:t>бсяги корисних копалин і компонентів, виявлені та підраховані на місці залягання за даними геологічного вивчення відкритих (ідентифікованих) родовищ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33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9355" w:type="dxa"/>
          </w:tcPr>
          <w:p w:rsidR="00796CEB" w:rsidRPr="00E91B71" w:rsidRDefault="00796CEB" w:rsidP="0033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орисна копалина, видобута і перероблена на товарну продукцію гірничого виробництва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33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9355" w:type="dxa"/>
          </w:tcPr>
          <w:p w:rsidR="00796CEB" w:rsidRPr="00E91B71" w:rsidRDefault="00796CEB" w:rsidP="0033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інеральна сировина, видобута гірничодобувним підприємством і відповідає установленим стандартам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33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9355" w:type="dxa"/>
          </w:tcPr>
          <w:p w:rsidR="00796CEB" w:rsidRPr="00E91B71" w:rsidRDefault="00796CEB" w:rsidP="0033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изначення речовинного складу, кількості, якості і технологічних властивостей корисних копалин, геологічної будови, гідрогеологічних, гірничо-геологічних та інших умов залягання їх покладів для обґрунтування проектних рішень щодо способу і системи видобутку та схеми комплексної переробки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DC7A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9355" w:type="dxa"/>
          </w:tcPr>
          <w:p w:rsidR="00796CEB" w:rsidRPr="00E91B71" w:rsidRDefault="00796CEB" w:rsidP="00DC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 xml:space="preserve">изначення гірничо-технічних, </w:t>
            </w:r>
            <w:proofErr w:type="spellStart"/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географо</w:t>
            </w:r>
            <w:proofErr w:type="spellEnd"/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-економічних, соціально-екологічних та інших умов розробки родовищ корисних копалин і переробки мінеральної сировини, а також умов реалізації товарної продукції гірничого виробництва для геолого-економічної оцінки промислового значення нагромадження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DC7A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9355" w:type="dxa"/>
          </w:tcPr>
          <w:p w:rsidR="00796CEB" w:rsidRPr="00E91B71" w:rsidRDefault="00796CEB" w:rsidP="00DC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еріодичний аналіз результатів кожної стадії геологічного та техніко-економічного вивчення ресурсів корисних копалин ділянки надр з метою встановлення та/або зміни промислового значення їх запасів на підставі інформації про фактичні технологічні схеми, техніко-економічні показники і фінансові результати видобування корисних копалин в межах такої ділянки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DC7A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9355" w:type="dxa"/>
          </w:tcPr>
          <w:p w:rsidR="00796CEB" w:rsidRPr="00E91B71" w:rsidRDefault="00796CEB" w:rsidP="00DC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5B05">
              <w:rPr>
                <w:rFonts w:ascii="Times New Roman" w:hAnsi="Times New Roman" w:cs="Times New Roman"/>
                <w:sz w:val="28"/>
                <w:szCs w:val="28"/>
              </w:rPr>
              <w:t>апаси корисних копалин ділянки надр, для яких на момент проведення геолого-економічної оцінки згідно з техніко-економічними розрахунками та/або матеріалами фінансової звітності доведено, що коефіцієнт рентабельності продукції гірничодобувного підприємства (розрахунковий та/або фактичний) є достатнім для економічно ефективного видобування корисних копалин на такій ділянці надр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671E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9355" w:type="dxa"/>
          </w:tcPr>
          <w:p w:rsidR="00796CEB" w:rsidRPr="00E91B71" w:rsidRDefault="00796CEB" w:rsidP="0067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5B05">
              <w:rPr>
                <w:rFonts w:ascii="Times New Roman" w:hAnsi="Times New Roman" w:cs="Times New Roman"/>
                <w:sz w:val="28"/>
                <w:szCs w:val="28"/>
              </w:rPr>
              <w:t>апаси, ефективність видобутку і використання яких на момент оцінки не може бути однозначно визначена, а також запаси, що відповідають вимогам до балансових запасів, але з різних причин не можуть бути використані на момент оцінки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,визначаються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671E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9355" w:type="dxa"/>
          </w:tcPr>
          <w:p w:rsidR="00796CEB" w:rsidRPr="00E91B71" w:rsidRDefault="00796CEB" w:rsidP="0067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5B05">
              <w:rPr>
                <w:rFonts w:ascii="Times New Roman" w:hAnsi="Times New Roman" w:cs="Times New Roman"/>
                <w:sz w:val="28"/>
                <w:szCs w:val="28"/>
              </w:rPr>
              <w:t xml:space="preserve">апаси корисних копалин з ділянки надр, для яких на момент проведення геолого-економічної оцінки згідно з техніко-економічними розрахунками </w:t>
            </w:r>
            <w:r w:rsidRPr="00B35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та/або матеріалами фінансової звітності доведено, що коефіцієнт рентабельності продукції (мінеральної сировини) гірничодобувного підприємства (розрахунковий та/або фактичний) мав рівень, недостатній для економічно ефективного видобування корисних копалин на такій ділянці надр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визначаються як?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671E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46.</w:t>
            </w:r>
          </w:p>
        </w:tc>
        <w:tc>
          <w:tcPr>
            <w:tcW w:w="9355" w:type="dxa"/>
          </w:tcPr>
          <w:p w:rsidR="00796CEB" w:rsidRPr="00E91B71" w:rsidRDefault="00796CEB" w:rsidP="0084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>Родовища (ділянки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 xml:space="preserve"> з непорушеним або слабо порушеним заляганням, витриманими кількісними і якісними параметрами покладів основних корисних копалин, рівномірним розподілом основних корисних і шкідливих компонентів, відносяться до родовищ?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C51C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9355" w:type="dxa"/>
          </w:tcPr>
          <w:p w:rsidR="00796CEB" w:rsidRPr="00E91B71" w:rsidRDefault="00796CEB" w:rsidP="00C5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>Родовища (ділянки) з невитриманими кількісними або якісними параметрами покладів основних корисних копалин, нерівномірним розподілом основних корисних або шкідливих компонентів, відносяться до родовищ?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C51C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9355" w:type="dxa"/>
          </w:tcPr>
          <w:p w:rsidR="00796CEB" w:rsidRPr="00E91B71" w:rsidRDefault="00796CEB" w:rsidP="00C5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 xml:space="preserve">Родовища (ділянки) з мінливими кількісними або якісними параметрами покладів основних корисних копалин, дуже нерівномірним розподілом основних або шкідливих компонентів, відносяться до родовищ?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C51C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9355" w:type="dxa"/>
          </w:tcPr>
          <w:p w:rsidR="00796CEB" w:rsidRPr="00E91B71" w:rsidRDefault="00796CEB" w:rsidP="00C5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 xml:space="preserve">Родовища (ділянки) з різко мінливими кількісними або якісними параметрами покладів основних корисних копалин, вкрай нерівномірним розподілом основних корисних або шкідливих компонентів, відносяться до родовищ?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671E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9355" w:type="dxa"/>
          </w:tcPr>
          <w:p w:rsidR="00796CEB" w:rsidRPr="00A137C4" w:rsidRDefault="00796CEB" w:rsidP="0067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 питання входять до змісту гірничого аудиту?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671E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9355" w:type="dxa"/>
          </w:tcPr>
          <w:p w:rsidR="00796CEB" w:rsidRDefault="00796CEB" w:rsidP="00A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блоку гірничого аудиту відносяться наступні питання перевірки? </w:t>
            </w:r>
          </w:p>
          <w:p w:rsidR="00796CEB" w:rsidRDefault="00796CEB" w:rsidP="00A137C4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 w:rsidRPr="00A137C4">
              <w:rPr>
                <w:i/>
                <w:sz w:val="28"/>
                <w:szCs w:val="28"/>
              </w:rPr>
              <w:t xml:space="preserve">Вивчення ліцензії на право видобутку; </w:t>
            </w:r>
          </w:p>
          <w:p w:rsidR="00796CEB" w:rsidRDefault="00796CEB" w:rsidP="00A137C4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документації про надання гірничого відводу; </w:t>
            </w:r>
          </w:p>
          <w:p w:rsidR="00796CEB" w:rsidRDefault="00796CEB" w:rsidP="00A137C4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документації про надання земельного відводу; </w:t>
            </w:r>
          </w:p>
          <w:p w:rsidR="00796CEB" w:rsidRDefault="00796CEB" w:rsidP="00A137C4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Оцінка технічного проекту гірничодобувного підприємства; </w:t>
            </w:r>
          </w:p>
          <w:p w:rsidR="00796CEB" w:rsidRPr="00A137C4" w:rsidRDefault="00796CEB" w:rsidP="00A137C4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виконання вказівок геологічної і маркшейдерської служб гірничого підприємства і </w:t>
            </w:r>
            <w:proofErr w:type="spellStart"/>
            <w:r>
              <w:rPr>
                <w:i/>
                <w:sz w:val="28"/>
                <w:szCs w:val="28"/>
              </w:rPr>
              <w:t>перевіряючих</w:t>
            </w:r>
            <w:proofErr w:type="spellEnd"/>
            <w:r>
              <w:rPr>
                <w:i/>
                <w:sz w:val="28"/>
                <w:szCs w:val="28"/>
              </w:rPr>
              <w:t xml:space="preserve"> органів.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501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9355" w:type="dxa"/>
          </w:tcPr>
          <w:p w:rsidR="00796CEB" w:rsidRDefault="00796CEB" w:rsidP="0050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блоку гірничого аудиту відносяться наступні питання перевірки? </w:t>
            </w:r>
          </w:p>
          <w:p w:rsidR="00796CEB" w:rsidRDefault="00796CEB" w:rsidP="00501995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Аналіз стану мінерально-сировинної бази гірничого підприємства та його забезпеченість розвіданими запасами</w:t>
            </w:r>
            <w:r w:rsidRPr="00A137C4">
              <w:rPr>
                <w:i/>
                <w:sz w:val="28"/>
                <w:szCs w:val="28"/>
              </w:rPr>
              <w:t xml:space="preserve">; </w:t>
            </w:r>
          </w:p>
          <w:p w:rsidR="00796CEB" w:rsidRDefault="00796CEB" w:rsidP="00501995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технічної звітності гірничого підприємства пов’язаної з визначенням та обліком обсягів видобутку корисних копалин, їх втрат і збідніння; </w:t>
            </w:r>
          </w:p>
          <w:p w:rsidR="00796CEB" w:rsidRDefault="00796CEB" w:rsidP="00501995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технічної звітності гірничого підприємства з обліку стану і руху запасів корисних копалин та їх списання; </w:t>
            </w:r>
          </w:p>
          <w:p w:rsidR="00796CEB" w:rsidRPr="00501995" w:rsidRDefault="00796CEB" w:rsidP="00501995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технічної звітності гірничого підприємства про збереження </w:t>
            </w:r>
            <w:proofErr w:type="spellStart"/>
            <w:r>
              <w:rPr>
                <w:i/>
                <w:sz w:val="28"/>
                <w:szCs w:val="28"/>
              </w:rPr>
              <w:t>супутньо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видобуваємих</w:t>
            </w:r>
            <w:proofErr w:type="spellEnd"/>
            <w:r>
              <w:rPr>
                <w:i/>
                <w:sz w:val="28"/>
                <w:szCs w:val="28"/>
              </w:rPr>
              <w:t xml:space="preserve">, тимчасово не використовуваних корисних копалин і відходів виробництва, що містять корисні компоненти.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501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9355" w:type="dxa"/>
          </w:tcPr>
          <w:p w:rsidR="00796CEB" w:rsidRDefault="00796CEB" w:rsidP="0050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блоку гірничого аудиту відносяться наступні питання перевірки? </w:t>
            </w:r>
          </w:p>
          <w:p w:rsidR="00796CEB" w:rsidRDefault="00796CEB" w:rsidP="00501995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Перевірка виконання заходів, розроблених гірничим підприємством на основі даних гірничо-екологічного моніторингу;</w:t>
            </w:r>
            <w:r w:rsidRPr="00A137C4">
              <w:rPr>
                <w:i/>
                <w:sz w:val="28"/>
                <w:szCs w:val="28"/>
              </w:rPr>
              <w:t xml:space="preserve"> </w:t>
            </w:r>
          </w:p>
          <w:p w:rsidR="00796CEB" w:rsidRPr="00501995" w:rsidRDefault="00796CEB" w:rsidP="00501995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технічної звітності гірничого підприємства про виконання планів </w:t>
            </w:r>
            <w:proofErr w:type="spellStart"/>
            <w:r>
              <w:rPr>
                <w:i/>
                <w:sz w:val="28"/>
                <w:szCs w:val="28"/>
              </w:rPr>
              <w:t>рекультиваційних</w:t>
            </w:r>
            <w:proofErr w:type="spellEnd"/>
            <w:r>
              <w:rPr>
                <w:i/>
                <w:sz w:val="28"/>
                <w:szCs w:val="28"/>
              </w:rPr>
              <w:t xml:space="preserve"> робіт.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FD04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54.</w:t>
            </w:r>
          </w:p>
        </w:tc>
        <w:tc>
          <w:tcPr>
            <w:tcW w:w="9355" w:type="dxa"/>
          </w:tcPr>
          <w:p w:rsidR="00796CEB" w:rsidRDefault="00796CEB" w:rsidP="00FD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блоку гірничого аудиту відносяться наступні питання перевірки? </w:t>
            </w:r>
          </w:p>
          <w:p w:rsidR="00796CEB" w:rsidRDefault="00796CEB" w:rsidP="00FD044A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Перевірка наявності та виконання заходів, що забезпечують безпеку гірничих робіт і земної поверхні при зрушенні гірських порід;</w:t>
            </w:r>
            <w:r w:rsidRPr="00A137C4">
              <w:rPr>
                <w:i/>
                <w:sz w:val="28"/>
                <w:szCs w:val="28"/>
              </w:rPr>
              <w:t xml:space="preserve"> </w:t>
            </w:r>
          </w:p>
          <w:p w:rsidR="00796CEB" w:rsidRDefault="00796CEB" w:rsidP="00FD044A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наявності та виконання заходів, що забезпечують безпеку гірничих робіт у небезпечних зонах; </w:t>
            </w:r>
          </w:p>
          <w:p w:rsidR="00796CEB" w:rsidRDefault="00796CEB" w:rsidP="00FD044A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наявності та виконання заходів щодо забезпечення стійкості уступів, бортів кар’єрів і відвалів; </w:t>
            </w:r>
          </w:p>
          <w:p w:rsidR="00796CEB" w:rsidRPr="00FD044A" w:rsidRDefault="00796CEB" w:rsidP="00FD044A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наявності та виконання заходів щодо забезпечення безпечного стану гірничих виробок.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FD04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9355" w:type="dxa"/>
          </w:tcPr>
          <w:p w:rsidR="00796CEB" w:rsidRPr="00E91B71" w:rsidRDefault="00796CEB" w:rsidP="00FD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 документом оформлюється гірничий відвід?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0042">
              <w:rPr>
                <w:rFonts w:ascii="Times New Roman" w:hAnsi="Times New Roman" w:cs="Times New Roman"/>
                <w:sz w:val="28"/>
                <w:szCs w:val="28"/>
              </w:rPr>
              <w:t>роцес, через який компетентний незалежний робітник накопичує й оцінює свідчення про інформацію, що піддається кількісній оцінці і відноситься до специфічної господарської системи, щоб визначити і виразити у своєму висновку ступінь відповідності цієї інформації встановленим критеріям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це?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9355" w:type="dxa"/>
          </w:tcPr>
          <w:p w:rsidR="00796CEB" w:rsidRPr="00997F94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 xml:space="preserve">еревірка будь-якої частини процедур і методів функціонування господарської системи з метою оцінки її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продуктивності та ефективності, і п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о завершенн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менеджеру зазвичай видаються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 щодо вдосконалення, це?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9355" w:type="dxa"/>
          </w:tcPr>
          <w:p w:rsidR="00796CEB" w:rsidRPr="00997F94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удит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який виконується з метою 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визнач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, чи дотримуються в господарській системі ті специфічні процедури або правила, які приписані персоналу вищи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керівництвом (адміністрацією), це?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Аудит, що 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виконується для того, щоб визначити, чи узгоджується зведена фінансова звітність з певними критеріями. Зазвичай критеріями є загальноприйняті бухгалтерські принципи, хоча поширена також практика проведення аудиту фіна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нсової звітності, це?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017">
              <w:rPr>
                <w:rFonts w:ascii="Times New Roman" w:hAnsi="Times New Roman" w:cs="Times New Roman"/>
                <w:sz w:val="28"/>
                <w:szCs w:val="28"/>
              </w:rPr>
              <w:t>Процес (процедура) оцінки достовірності технічної звітності гірничого підприємства та відповідності його виробничої діяльності нормативним правовим актам і технічним вимогам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це?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232017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 повноти геологічного вивчення надр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9355" w:type="dxa"/>
          </w:tcPr>
          <w:p w:rsidR="00796CEB" w:rsidRPr="00095049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проведення випереджаючого геологічного вивчення надр, що забезпечує достовірну оцінку запасів корисних копалин або властивостей ділянки надр, наданої у користування в цілях, не пов'язаних з видобуванням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проведення державної експертизи та державного обліку запасів корисних копалин, а також ділянок надр, що використовуються в цілях, не пов'язаних з видобуванням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забезпечення найбільш повного вилучення з надр запасів основних і спільно з ними </w:t>
            </w:r>
            <w:proofErr w:type="spellStart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залягаючих</w:t>
            </w:r>
            <w:proofErr w:type="spellEnd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корисних копалин або супутніх компонентів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достовірн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облік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видобутих і залишених в надрах запасів основних і спільно з ними </w:t>
            </w:r>
            <w:proofErr w:type="spellStart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залягаючих</w:t>
            </w:r>
            <w:proofErr w:type="spellEnd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корисних копалин і супутніх компонентів при розробці родовищ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сувор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дотримання технологічних схем переробки мінеральної сировини, що забезпечують повне і комплексне вилучення з неї корисних компонентів, облік і контроль розподілу корисних компонентів на різних стадіях переробки та ступеня їх вилучення з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подальш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вивчення технологічних властивостей і складу мінеральної сировини, проведення дослідних технологічних випробувань з метою вдосконалення технології переробки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найбільш повн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використання продуктів і відходів переробки, складування, облік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 збереження тимчасово не використовуваних продуктів і відходів виробництва, що містять корисні компоненти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геолого-економічн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ої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оцінк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родовищ корисних копалин на основі критеріїв і вимог, що встановлюються державною комісією з запасів, з метою визначення промислової цінності родовищ, найбільш ефективних і безпечних (у технічному та екологічному відношенні) способів їх відпрацювання та постановки запасів на державний баланс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5113">
              <w:rPr>
                <w:rFonts w:ascii="Times New Roman" w:hAnsi="Times New Roman" w:cs="Times New Roman"/>
                <w:sz w:val="28"/>
                <w:szCs w:val="28"/>
              </w:rPr>
              <w:t>истема вимог, реалізація яких забезпечує дотримання встановленого порядку користування надрами при їх геологічному вивченні, видобутку корисних копалин, будівництві та експлуатації підземних споруд, не пов'язаних з видобуванням корисних копалин, захороненні промислових відходів виробництва і задоволенні інших державних і громадських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це?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Хто може бути користувачами надр в Україні?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Хто надає дозволи на користування надрами в Україні?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9355" w:type="dxa"/>
          </w:tcPr>
          <w:p w:rsidR="00796CEB" w:rsidRPr="00986AF9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роведення експертизи та оцінки розвіданих запасів корисних копалин в установленому порядку чи апробації прогнозних (перспективних) ресурсів корисних копалин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виконується? </w:t>
            </w:r>
          </w:p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дозвіл на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>геологічне вивчення родовищ корисних копалин і геологічне вивчення, в тому числі дослідно-промислову розробку родовищ корисних копалин загальнодержавного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дозвіл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>на геологічне вивчення нафтогазоносних надр, у тому числі дослідно-промислову розробку родовищ нафти і газу, в межах континентального шельфу та виключної (морської) економічної зони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дозвіл на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>видобування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Спеціальний дозвіл на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 видобування нафти і газу в межах континентального шельфу та виключної (морської) економічної зони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дозвіл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на будівництво та експлуатацію підземних споруд, не пов'язаних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видобуванням корисних копалин видається терміном на?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Спеціальний дозвіл на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 будівництво та експлуатацію підземних сховищ нафти чи газу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Спеціальний д</w:t>
            </w:r>
            <w:r w:rsidRPr="00C578AE">
              <w:rPr>
                <w:rFonts w:ascii="Times New Roman" w:hAnsi="Times New Roman" w:cs="Times New Roman"/>
                <w:sz w:val="28"/>
                <w:szCs w:val="28"/>
              </w:rPr>
              <w:t xml:space="preserve">озвіл на створення геологічних територій та об'єктів, що мають важливе наукове, культурне, санітарно-оздоровче значення (наукові полігони, геологічні заповідники, заказники, пам'ятки природи, лікувальні та оздоровчі заклади тощо), в частині їх геологічного вивчення і збереження надаються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терміном на?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документ затверджує право на користування надрами в Україні?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проведення аукціону дозволяється </w:t>
            </w:r>
            <w:r w:rsidRPr="00836D06">
              <w:rPr>
                <w:rFonts w:ascii="Times New Roman" w:hAnsi="Times New Roman" w:cs="Times New Roman"/>
                <w:sz w:val="28"/>
                <w:szCs w:val="28"/>
              </w:rPr>
              <w:t>розширення меж раніше наданої у користування площі ділянки надр з метою її геологічного вивчення або розміщення підземних сховищ, а також збільшення обсягу видобування корисних копалин за рахунок розширення меж ділянки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але</w:t>
            </w:r>
            <w:r w:rsidRPr="00836D06">
              <w:rPr>
                <w:rFonts w:ascii="Times New Roman" w:hAnsi="Times New Roman" w:cs="Times New Roman"/>
                <w:sz w:val="28"/>
                <w:szCs w:val="28"/>
              </w:rPr>
              <w:t xml:space="preserve"> не більш як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проведення аукціону дозволяється збільшення запасів визначених раніше наданим дозволом </w:t>
            </w:r>
            <w:r w:rsidRPr="00836D06">
              <w:rPr>
                <w:rFonts w:ascii="Times New Roman" w:hAnsi="Times New Roman" w:cs="Times New Roman"/>
                <w:sz w:val="28"/>
                <w:szCs w:val="28"/>
              </w:rPr>
              <w:t>не більш як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користування надрами припиняється, якщо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надрокористувач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припинив без поважних причин роботи передбачених дозволом терміном більше ніж на?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користування нафтогазоносними надрами припиняється, якщо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надрокористувач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припинив без поважних причин роботи передбачених дозволом терміном більше ніж на?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38FA">
              <w:rPr>
                <w:rFonts w:ascii="Times New Roman" w:hAnsi="Times New Roman" w:cs="Times New Roman"/>
                <w:sz w:val="28"/>
                <w:szCs w:val="28"/>
              </w:rPr>
              <w:t>риродні мінеральні утворення органічного і неорганічного походження у надрах, на поверхні землі, у джерелах вод і газів, на дні водоймищ, а також техногенні мінеральні утворення в місцях видалення відходів виробництва та втрат продуктів переробки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38FA">
              <w:rPr>
                <w:rFonts w:ascii="Times New Roman" w:hAnsi="Times New Roman" w:cs="Times New Roman"/>
                <w:sz w:val="28"/>
                <w:szCs w:val="28"/>
              </w:rPr>
              <w:t>кладова частина корисної копалини, вилучення якої з метою промислового використання технологічно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можливе і економічно доцільне, визначається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38FA">
              <w:rPr>
                <w:rFonts w:ascii="Times New Roman" w:hAnsi="Times New Roman" w:cs="Times New Roman"/>
                <w:sz w:val="28"/>
                <w:szCs w:val="28"/>
              </w:rPr>
              <w:t>орисні копалини і компоненти, що визначають промислове значення родовища, напрям його промислового використання і назву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38FA">
              <w:rPr>
                <w:rFonts w:ascii="Times New Roman" w:hAnsi="Times New Roman" w:cs="Times New Roman"/>
                <w:sz w:val="28"/>
                <w:szCs w:val="28"/>
              </w:rPr>
              <w:t>орисні копалини і компоненти, видобуток яких здійснюється разом з основними корисними копалинами, а вилучення і промислове використання технологічно можливі та економічно доцільні у процесі переробки основної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784D">
              <w:rPr>
                <w:rFonts w:ascii="Times New Roman" w:hAnsi="Times New Roman" w:cs="Times New Roman"/>
                <w:sz w:val="28"/>
                <w:szCs w:val="28"/>
              </w:rPr>
              <w:t>бсяги корисних копалин і компонентів невідкритих родовищ, оцінені як можливі для видобутку і переробки при сучасному техніко-економічному рівні розробки родовищ даного виду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784D">
              <w:rPr>
                <w:rFonts w:ascii="Times New Roman" w:hAnsi="Times New Roman" w:cs="Times New Roman"/>
                <w:sz w:val="28"/>
                <w:szCs w:val="28"/>
              </w:rPr>
              <w:t>аближене визначення кількості та якості корисних копалин і компонентів на основі аналізу сприятливих геологічних та економічних передумов і позитивних результатів геологічних, геофізичних та інших досліджень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визначається,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784D">
              <w:rPr>
                <w:rFonts w:ascii="Times New Roman" w:hAnsi="Times New Roman" w:cs="Times New Roman"/>
                <w:sz w:val="28"/>
                <w:szCs w:val="28"/>
              </w:rPr>
              <w:t>бсяги корисних копалин і компонентів, виявлені та підраховані на місці залягання за даними геологічного вивчення відкритих (ідентифікованих) родовищ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орисна копалина, видобута і перероблена на товарну продукцію гірничого виробництва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інеральна сировина, видобута гірничодобувним підприємством і відповідає установленим стандартам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изначення речовинного складу, кількості, якості і технологічних властивостей корисних копалин, геологічної будови, гідрогеологічних, гірничо-геологічних та інших умов залягання їх покладів для обґрунтування проектних рішень щодо способу і системи видобутку та схеми комплексної переробки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 xml:space="preserve">изначення гірничо-технічних, </w:t>
            </w:r>
            <w:proofErr w:type="spellStart"/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географо</w:t>
            </w:r>
            <w:proofErr w:type="spellEnd"/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-економічних, соціально-екологічних та інших умов розробки родовищ корисних копалин і переробки мінеральної сировини, а також умов реалізації товарної продукції гірничого виробництва для геолого-економічної оцінки промислового значення нагромадження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еріодичний аналіз результатів кожної стадії геологічного та техніко-економічного вивчення ресурсів корисних копалин ділянки надр з метою встановлення та/або зміни промислового значення їх запасів на підставі інформації про фактичні технологічні схеми, техніко-економічні показники і фінансові результати видобування корисних копалин в межах такої ділянки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5B05">
              <w:rPr>
                <w:rFonts w:ascii="Times New Roman" w:hAnsi="Times New Roman" w:cs="Times New Roman"/>
                <w:sz w:val="28"/>
                <w:szCs w:val="28"/>
              </w:rPr>
              <w:t>апаси корисних копалин ділянки надр, для яких на момент проведення геолого-економічної оцінки згідно з техніко-економічними розрахунками та/або матеріалами фінансової звітності доведено, що коефіцієнт рентабельності продукції гірничодобувного підприємства (розрахунковий та/або фактичний) є достатнім для економічно ефективного видобування корисних копалин на такій ділянці надр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5B05">
              <w:rPr>
                <w:rFonts w:ascii="Times New Roman" w:hAnsi="Times New Roman" w:cs="Times New Roman"/>
                <w:sz w:val="28"/>
                <w:szCs w:val="28"/>
              </w:rPr>
              <w:t>апаси, ефективність видобутку і використання яких на момент оцінки не може бути однозначно визначена, а також запаси, що відповідають вимогам до балансових запасів, але з різних причин не можуть бути використані на момент оцінки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,визначаються як?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5B05">
              <w:rPr>
                <w:rFonts w:ascii="Times New Roman" w:hAnsi="Times New Roman" w:cs="Times New Roman"/>
                <w:sz w:val="28"/>
                <w:szCs w:val="28"/>
              </w:rPr>
              <w:t xml:space="preserve">апаси корисних копалин з ділянки надр, для яких на момент проведення геолого-економічної оцінки згідно з техніко-економічними розрахунками та/або матеріалами фінансової звітності доведено, що коефіцієнт рентабельності продукції (мінеральної сировини) гірничодобувного підприємства (розрахунковий та/або фактичний) мав рівень, недостатній </w:t>
            </w:r>
            <w:r w:rsidRPr="00B35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економічно ефективного видобування корисних копалин на такій ділянці надр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визначаються як?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>Родовища (ділянки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 xml:space="preserve"> з непорушеним або слабо порушеним заляганням, витриманими кількісними і якісними параметрами покладів основних корисних копалин, рівномірним розподілом основних корисних і шкідливих компонентів, відносяться до родовищ?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>Родовища (ділянки) з невитриманими кількісними або якісними параметрами покладів основних корисних копалин, нерівномірним розподілом основних корисних або шкідливих компонентів, відносяться до родовищ?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 xml:space="preserve">Родовища (ділянки) з мінливими кількісними або якісними параметрами покладів основних корисних копалин, дуже нерівномірним розподілом основних або шкідливих компонентів, відносяться до родовищ?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 xml:space="preserve">Родовища (ділянки) з різко мінливими кількісними або якісними параметрами покладів основних корисних копалин, вкрай нерівномірним розподілом основних корисних або шкідливих компонентів, відносяться до родовищ?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9355" w:type="dxa"/>
          </w:tcPr>
          <w:p w:rsidR="00796CEB" w:rsidRPr="00A137C4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 питання входять до змісту гірничого аудиту?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9355" w:type="dxa"/>
          </w:tcPr>
          <w:p w:rsidR="00796CEB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блоку гірничого аудиту відносяться наступні питання перевірки? </w:t>
            </w:r>
          </w:p>
          <w:p w:rsidR="00796CEB" w:rsidRDefault="00796CEB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 w:rsidRPr="00A137C4">
              <w:rPr>
                <w:i/>
                <w:sz w:val="28"/>
                <w:szCs w:val="28"/>
              </w:rPr>
              <w:t xml:space="preserve">Вивчення ліцензії на право видобутку; </w:t>
            </w:r>
          </w:p>
          <w:p w:rsidR="00796CEB" w:rsidRDefault="00796CEB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документації про надання гірничого відводу; </w:t>
            </w:r>
          </w:p>
          <w:p w:rsidR="00796CEB" w:rsidRDefault="00796CEB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документації про надання земельного відводу; </w:t>
            </w:r>
          </w:p>
          <w:p w:rsidR="00796CEB" w:rsidRDefault="00796CEB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Оцінка технічного проекту гірничодобувного підприємства; </w:t>
            </w:r>
          </w:p>
          <w:p w:rsidR="00796CEB" w:rsidRPr="00A137C4" w:rsidRDefault="00796CEB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виконання вказівок геологічної і маркшейдерської служб гірничого підприємства і </w:t>
            </w:r>
            <w:proofErr w:type="spellStart"/>
            <w:r>
              <w:rPr>
                <w:i/>
                <w:sz w:val="28"/>
                <w:szCs w:val="28"/>
              </w:rPr>
              <w:t>перевіряючих</w:t>
            </w:r>
            <w:proofErr w:type="spellEnd"/>
            <w:r>
              <w:rPr>
                <w:i/>
                <w:sz w:val="28"/>
                <w:szCs w:val="28"/>
              </w:rPr>
              <w:t xml:space="preserve"> органів.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9355" w:type="dxa"/>
          </w:tcPr>
          <w:p w:rsidR="00796CEB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блоку гірничого аудиту відносяться наступні питання перевірки? </w:t>
            </w:r>
          </w:p>
          <w:p w:rsidR="00796CEB" w:rsidRDefault="00796CEB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Аналіз стану мінерально-сировинної бази гірничого підприємства та його забезпеченість розвіданими запасами</w:t>
            </w:r>
            <w:r w:rsidRPr="00A137C4">
              <w:rPr>
                <w:i/>
                <w:sz w:val="28"/>
                <w:szCs w:val="28"/>
              </w:rPr>
              <w:t xml:space="preserve">; </w:t>
            </w:r>
          </w:p>
          <w:p w:rsidR="00796CEB" w:rsidRDefault="00796CEB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технічної звітності гірничого підприємства пов’язаної з визначенням та обліком обсягів видобутку корисних копалин, їх втрат і збідніння; </w:t>
            </w:r>
          </w:p>
          <w:p w:rsidR="00796CEB" w:rsidRDefault="00796CEB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технічної звітності гірничого підприємства з обліку стану і руху запасів корисних копалин та їх списання; </w:t>
            </w:r>
          </w:p>
          <w:p w:rsidR="00796CEB" w:rsidRPr="00501995" w:rsidRDefault="00796CEB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технічної звітності гірничого підприємства про збереження </w:t>
            </w:r>
            <w:proofErr w:type="spellStart"/>
            <w:r>
              <w:rPr>
                <w:i/>
                <w:sz w:val="28"/>
                <w:szCs w:val="28"/>
              </w:rPr>
              <w:t>супутньо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видобуваємих</w:t>
            </w:r>
            <w:proofErr w:type="spellEnd"/>
            <w:r>
              <w:rPr>
                <w:i/>
                <w:sz w:val="28"/>
                <w:szCs w:val="28"/>
              </w:rPr>
              <w:t xml:space="preserve">, тимчасово не використовуваних корисних копалин і відходів виробництва, що містять корисні компоненти.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9355" w:type="dxa"/>
          </w:tcPr>
          <w:p w:rsidR="00796CEB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блоку гірничого аудиту відносяться наступні питання перевірки? </w:t>
            </w:r>
          </w:p>
          <w:p w:rsidR="00796CEB" w:rsidRDefault="00796CEB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Перевірка виконання заходів, розроблених гірничим підприємством на основі даних гірничо-екологічного моніторингу;</w:t>
            </w:r>
            <w:r w:rsidRPr="00A137C4">
              <w:rPr>
                <w:i/>
                <w:sz w:val="28"/>
                <w:szCs w:val="28"/>
              </w:rPr>
              <w:t xml:space="preserve"> </w:t>
            </w:r>
          </w:p>
          <w:p w:rsidR="00796CEB" w:rsidRPr="00501995" w:rsidRDefault="00796CEB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технічної звітності гірничого підприємства про виконання планів </w:t>
            </w:r>
            <w:proofErr w:type="spellStart"/>
            <w:r>
              <w:rPr>
                <w:i/>
                <w:sz w:val="28"/>
                <w:szCs w:val="28"/>
              </w:rPr>
              <w:t>рекультиваційних</w:t>
            </w:r>
            <w:proofErr w:type="spellEnd"/>
            <w:r>
              <w:rPr>
                <w:i/>
                <w:sz w:val="28"/>
                <w:szCs w:val="28"/>
              </w:rPr>
              <w:t xml:space="preserve"> робіт.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9355" w:type="dxa"/>
          </w:tcPr>
          <w:p w:rsidR="00796CEB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блоку гірничого аудиту відносяться наступні питання перевірки? </w:t>
            </w:r>
          </w:p>
          <w:p w:rsidR="00796CEB" w:rsidRDefault="00796CEB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Перевірка наявності та виконання заходів, що забезпечують безпеку гірничих робіт і земної поверхні при зрушенні гірських порід;</w:t>
            </w:r>
            <w:r w:rsidRPr="00A137C4">
              <w:rPr>
                <w:i/>
                <w:sz w:val="28"/>
                <w:szCs w:val="28"/>
              </w:rPr>
              <w:t xml:space="preserve"> </w:t>
            </w:r>
          </w:p>
          <w:p w:rsidR="00796CEB" w:rsidRDefault="00796CEB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Перевірка наявності та виконання заходів, що забезпечують безпеку гірничих робіт у небезпечних зонах; </w:t>
            </w:r>
          </w:p>
          <w:p w:rsidR="00796CEB" w:rsidRDefault="00796CEB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наявності та виконання заходів щодо забезпечення стійкості уступів, бортів кар’єрів і відвалів; </w:t>
            </w:r>
          </w:p>
          <w:p w:rsidR="00796CEB" w:rsidRPr="00FD044A" w:rsidRDefault="00796CEB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наявності та виконання заходів щодо забезпечення безпечного стану гірничих виробок.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9355" w:type="dxa"/>
          </w:tcPr>
          <w:p w:rsidR="00796CEB" w:rsidRPr="00E91B71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 документом оформлюється гірничий відвід?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9355" w:type="dxa"/>
          </w:tcPr>
          <w:p w:rsidR="00796CEB" w:rsidRPr="00E91B71" w:rsidRDefault="00796CEB" w:rsidP="00E3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Скільки розділів містить в собі Гірничий Закон України?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9355" w:type="dxa"/>
          </w:tcPr>
          <w:p w:rsidR="00796CEB" w:rsidRPr="002D3498" w:rsidRDefault="00796CEB" w:rsidP="0059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відноситься до об’єктів гірничих відносин?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9355" w:type="dxa"/>
          </w:tcPr>
          <w:p w:rsidR="00796CEB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компетенції якого державного органу входить реалізація державної політики у сфері регулювання гірничих відносин? 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9355" w:type="dxa"/>
          </w:tcPr>
          <w:p w:rsidR="00796CEB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належать надра України?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9355" w:type="dxa"/>
          </w:tcPr>
          <w:p w:rsidR="00796CEB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термін тимчасового короткострокового користування надрами?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9355" w:type="dxa"/>
          </w:tcPr>
          <w:p w:rsidR="00796CEB" w:rsidRDefault="00796CEB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термін тимчасового довгострокового користування надрами?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9355" w:type="dxa"/>
          </w:tcPr>
          <w:p w:rsidR="00796CEB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існують строки користування надрами?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9355" w:type="dxa"/>
          </w:tcPr>
          <w:p w:rsidR="00796CEB" w:rsidRPr="00E91B71" w:rsidRDefault="00796CEB" w:rsidP="0088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Скільки розділів містить в собі Кодекс України про Надра? 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9355" w:type="dxa"/>
          </w:tcPr>
          <w:p w:rsidR="00796CEB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Скільки томів містить в собі типовий склад робочого проекту гірничого підприємства?</w:t>
            </w:r>
          </w:p>
        </w:tc>
      </w:tr>
      <w:tr w:rsidR="00796CEB" w:rsidRPr="00E91B71" w:rsidTr="00796CEB">
        <w:tc>
          <w:tcPr>
            <w:tcW w:w="846" w:type="dxa"/>
          </w:tcPr>
          <w:p w:rsidR="00796CEB" w:rsidRPr="005B1601" w:rsidRDefault="00796CEB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9355" w:type="dxa"/>
          </w:tcPr>
          <w:p w:rsidR="00796CEB" w:rsidRDefault="00796CEB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становить Державний фонд родовищ корисних копалин?</w:t>
            </w:r>
          </w:p>
        </w:tc>
      </w:tr>
    </w:tbl>
    <w:p w:rsidR="00463A02" w:rsidRPr="00463A02" w:rsidRDefault="00463A02">
      <w:pPr>
        <w:rPr>
          <w:rFonts w:ascii="Times New Roman" w:hAnsi="Times New Roman" w:cs="Times New Roman"/>
          <w:sz w:val="24"/>
          <w:szCs w:val="24"/>
        </w:rPr>
      </w:pPr>
    </w:p>
    <w:sectPr w:rsidR="00463A02" w:rsidRPr="00463A02" w:rsidSect="00607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61BC"/>
    <w:multiLevelType w:val="hybridMultilevel"/>
    <w:tmpl w:val="5D1C7938"/>
    <w:lvl w:ilvl="0" w:tplc="BE9E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A9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01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8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E1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0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45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6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CC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A80FA4"/>
    <w:multiLevelType w:val="hybridMultilevel"/>
    <w:tmpl w:val="89D41ABE"/>
    <w:lvl w:ilvl="0" w:tplc="CD84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263B9"/>
    <w:multiLevelType w:val="hybridMultilevel"/>
    <w:tmpl w:val="13980DFA"/>
    <w:lvl w:ilvl="0" w:tplc="8B90B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45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0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47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0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4D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C4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4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47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EE"/>
    <w:rsid w:val="00034905"/>
    <w:rsid w:val="00095049"/>
    <w:rsid w:val="000960FB"/>
    <w:rsid w:val="000D29EC"/>
    <w:rsid w:val="00101A5B"/>
    <w:rsid w:val="0013067C"/>
    <w:rsid w:val="00151FB7"/>
    <w:rsid w:val="00182095"/>
    <w:rsid w:val="00232017"/>
    <w:rsid w:val="002C6E3F"/>
    <w:rsid w:val="002D3498"/>
    <w:rsid w:val="002F6413"/>
    <w:rsid w:val="0033784D"/>
    <w:rsid w:val="00382E1E"/>
    <w:rsid w:val="003B38FA"/>
    <w:rsid w:val="00463A02"/>
    <w:rsid w:val="0048360A"/>
    <w:rsid w:val="004A03D8"/>
    <w:rsid w:val="004A44CD"/>
    <w:rsid w:val="004B301E"/>
    <w:rsid w:val="004D252C"/>
    <w:rsid w:val="004E2FC9"/>
    <w:rsid w:val="004E4334"/>
    <w:rsid w:val="004E4BBD"/>
    <w:rsid w:val="00501995"/>
    <w:rsid w:val="005212A3"/>
    <w:rsid w:val="00563C17"/>
    <w:rsid w:val="00583A51"/>
    <w:rsid w:val="005938EC"/>
    <w:rsid w:val="00593951"/>
    <w:rsid w:val="005B1601"/>
    <w:rsid w:val="006079EE"/>
    <w:rsid w:val="00615471"/>
    <w:rsid w:val="00671E6F"/>
    <w:rsid w:val="00684F01"/>
    <w:rsid w:val="006A0FED"/>
    <w:rsid w:val="0070187D"/>
    <w:rsid w:val="00775113"/>
    <w:rsid w:val="007760D8"/>
    <w:rsid w:val="00780543"/>
    <w:rsid w:val="00796CEB"/>
    <w:rsid w:val="008365C3"/>
    <w:rsid w:val="00836D06"/>
    <w:rsid w:val="008439B5"/>
    <w:rsid w:val="0087420F"/>
    <w:rsid w:val="00882DF4"/>
    <w:rsid w:val="008D0042"/>
    <w:rsid w:val="008F00D9"/>
    <w:rsid w:val="00986AF9"/>
    <w:rsid w:val="00997F94"/>
    <w:rsid w:val="00A137C4"/>
    <w:rsid w:val="00A30CE2"/>
    <w:rsid w:val="00A61F8C"/>
    <w:rsid w:val="00A83A2E"/>
    <w:rsid w:val="00AD5E58"/>
    <w:rsid w:val="00B35B05"/>
    <w:rsid w:val="00B363C0"/>
    <w:rsid w:val="00B93E5B"/>
    <w:rsid w:val="00C51CF2"/>
    <w:rsid w:val="00C578AE"/>
    <w:rsid w:val="00D108CB"/>
    <w:rsid w:val="00DB4AE8"/>
    <w:rsid w:val="00DC7AE4"/>
    <w:rsid w:val="00E735D0"/>
    <w:rsid w:val="00E76EDA"/>
    <w:rsid w:val="00E828E9"/>
    <w:rsid w:val="00E91B71"/>
    <w:rsid w:val="00EA04EC"/>
    <w:rsid w:val="00EC7162"/>
    <w:rsid w:val="00ED5443"/>
    <w:rsid w:val="00F25113"/>
    <w:rsid w:val="00FD044A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7E87E-7364-4892-A98C-B5966C24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232017"/>
  </w:style>
  <w:style w:type="paragraph" w:styleId="a4">
    <w:name w:val="List Paragraph"/>
    <w:basedOn w:val="a"/>
    <w:uiPriority w:val="34"/>
    <w:qFormat/>
    <w:rsid w:val="00232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98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47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AAF4E-9070-405F-8D84-6D30A301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17051</Words>
  <Characters>9720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 Inc</Company>
  <LinksUpToDate>false</LinksUpToDate>
  <CharactersWithSpaces>26718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</dc:creator>
  <cp:keywords/>
  <dc:description/>
  <cp:lastModifiedBy>Мельник Вікторія Вікторівна</cp:lastModifiedBy>
  <cp:revision>4</cp:revision>
  <dcterms:created xsi:type="dcterms:W3CDTF">2020-10-05T12:33:00Z</dcterms:created>
  <dcterms:modified xsi:type="dcterms:W3CDTF">2020-10-05T12:34:00Z</dcterms:modified>
</cp:coreProperties>
</file>