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EB6E" w14:textId="256DF238" w:rsidR="00B26DEC" w:rsidRPr="005629C3" w:rsidRDefault="008767D5">
      <w:pPr>
        <w:jc w:val="right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Ф-20.06-04.01/275.03.1/М-202</w:t>
      </w:r>
      <w:r w:rsidR="005629C3">
        <w:rPr>
          <w:b/>
          <w:sz w:val="16"/>
          <w:szCs w:val="16"/>
          <w:lang w:val="en-US"/>
        </w:rPr>
        <w:t>4</w:t>
      </w:r>
    </w:p>
    <w:p w14:paraId="1492A48B" w14:textId="77777777" w:rsidR="00B26DEC" w:rsidRDefault="00B26DEC">
      <w:pPr>
        <w:jc w:val="center"/>
        <w:rPr>
          <w:b/>
          <w:color w:val="000000"/>
          <w:sz w:val="28"/>
          <w:szCs w:val="28"/>
        </w:rPr>
      </w:pPr>
    </w:p>
    <w:p w14:paraId="58BF2A35" w14:textId="77777777" w:rsidR="00B26DEC" w:rsidRDefault="008767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МІНІСТЕРСТВО ОСВІТИ І НАУКИ УКРАЇНИ</w:t>
      </w:r>
    </w:p>
    <w:p w14:paraId="38C3188F" w14:textId="77777777" w:rsidR="00B26DEC" w:rsidRDefault="008767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ДЕРЖАВНИЙ УНІВЕРСИТЕТ «ЖИТОМИРСЬКА ПОЛІТЕХНІКА»</w:t>
      </w:r>
    </w:p>
    <w:p w14:paraId="2F91EF9B" w14:textId="77777777" w:rsidR="00B26DEC" w:rsidRDefault="00B26DEC">
      <w:pPr>
        <w:jc w:val="both"/>
        <w:rPr>
          <w:color w:val="000000"/>
          <w:sz w:val="28"/>
          <w:szCs w:val="28"/>
        </w:rPr>
      </w:pPr>
    </w:p>
    <w:p w14:paraId="0CA1D5FE" w14:textId="77777777" w:rsidR="00B26DEC" w:rsidRDefault="00B26DEC">
      <w:pPr>
        <w:jc w:val="both"/>
        <w:rPr>
          <w:color w:val="000000"/>
          <w:sz w:val="28"/>
          <w:szCs w:val="28"/>
        </w:rPr>
      </w:pPr>
    </w:p>
    <w:p w14:paraId="379B2C18" w14:textId="77777777" w:rsidR="00B26DEC" w:rsidRDefault="00B26DEC">
      <w:pPr>
        <w:jc w:val="both"/>
        <w:rPr>
          <w:color w:val="000000"/>
          <w:sz w:val="28"/>
          <w:szCs w:val="28"/>
        </w:rPr>
      </w:pPr>
    </w:p>
    <w:p w14:paraId="56F75EBF" w14:textId="77777777" w:rsidR="00B26DEC" w:rsidRDefault="00B26DEC">
      <w:pPr>
        <w:jc w:val="both"/>
        <w:rPr>
          <w:color w:val="000000"/>
          <w:sz w:val="28"/>
          <w:szCs w:val="28"/>
        </w:rPr>
      </w:pPr>
    </w:p>
    <w:p w14:paraId="6AFAB0E8" w14:textId="77777777" w:rsidR="00B26DEC" w:rsidRDefault="00B26DEC">
      <w:pPr>
        <w:jc w:val="both"/>
        <w:rPr>
          <w:color w:val="000000"/>
          <w:sz w:val="28"/>
          <w:szCs w:val="28"/>
        </w:rPr>
      </w:pPr>
    </w:p>
    <w:p w14:paraId="29F59F98" w14:textId="77777777" w:rsidR="005629C3" w:rsidRPr="00B57E0F" w:rsidRDefault="005629C3" w:rsidP="005629C3">
      <w:pPr>
        <w:contextualSpacing/>
        <w:mirrorIndents/>
        <w:jc w:val="center"/>
        <w:outlineLvl w:val="0"/>
        <w:rPr>
          <w:b/>
          <w:sz w:val="28"/>
          <w:szCs w:val="28"/>
        </w:rPr>
      </w:pPr>
      <w:r w:rsidRPr="00B57E0F">
        <w:rPr>
          <w:b/>
          <w:sz w:val="28"/>
          <w:szCs w:val="28"/>
        </w:rPr>
        <w:t>ПРОЕКТ</w:t>
      </w:r>
    </w:p>
    <w:p w14:paraId="2E61A739" w14:textId="4EF8432A" w:rsidR="00B26DEC" w:rsidRDefault="005629C3" w:rsidP="005629C3">
      <w:pPr>
        <w:jc w:val="center"/>
        <w:rPr>
          <w:b/>
          <w:color w:val="000000"/>
          <w:sz w:val="28"/>
          <w:szCs w:val="28"/>
        </w:rPr>
      </w:pPr>
      <w:r w:rsidRPr="00B57E0F">
        <w:rPr>
          <w:b/>
          <w:sz w:val="28"/>
          <w:szCs w:val="28"/>
        </w:rPr>
        <w:t>ОСВІТНЬО-ПРОФЕСІЙНОЇ ПРОГРАМИ</w:t>
      </w:r>
    </w:p>
    <w:p w14:paraId="735901C2" w14:textId="77777777" w:rsidR="00B26DEC" w:rsidRDefault="008767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«Розумний транспорт та міська логістика»</w:t>
      </w:r>
    </w:p>
    <w:p w14:paraId="38A55754" w14:textId="77777777" w:rsidR="00B26DEC" w:rsidRDefault="00B26DEC">
      <w:pPr>
        <w:jc w:val="center"/>
        <w:rPr>
          <w:color w:val="000000"/>
          <w:sz w:val="28"/>
          <w:szCs w:val="28"/>
        </w:rPr>
      </w:pPr>
    </w:p>
    <w:p w14:paraId="3A140210" w14:textId="77777777" w:rsidR="00B26DEC" w:rsidRDefault="008767D5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Другого (магістерського) рівня вищої освіти</w:t>
      </w:r>
    </w:p>
    <w:p w14:paraId="2CA003C5" w14:textId="77777777" w:rsidR="00B26DEC" w:rsidRDefault="008767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галузі знань 27 </w:t>
      </w:r>
      <w:r>
        <w:rPr>
          <w:b/>
          <w:sz w:val="28"/>
          <w:szCs w:val="28"/>
        </w:rPr>
        <w:t>«</w:t>
      </w:r>
      <w:r>
        <w:rPr>
          <w:color w:val="000000"/>
          <w:sz w:val="28"/>
          <w:szCs w:val="28"/>
        </w:rPr>
        <w:t>Транспорт</w:t>
      </w:r>
      <w:r>
        <w:rPr>
          <w:b/>
          <w:sz w:val="28"/>
          <w:szCs w:val="28"/>
        </w:rPr>
        <w:t>»</w:t>
      </w:r>
    </w:p>
    <w:p w14:paraId="11BD5BE2" w14:textId="77777777" w:rsidR="00B26DEC" w:rsidRDefault="008767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спеціальності 275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color w:val="000000"/>
          <w:sz w:val="28"/>
          <w:szCs w:val="28"/>
        </w:rPr>
        <w:t>Транспортні технології (за видами)</w:t>
      </w:r>
      <w:r>
        <w:rPr>
          <w:b/>
          <w:sz w:val="28"/>
          <w:szCs w:val="28"/>
        </w:rPr>
        <w:t>»</w:t>
      </w:r>
    </w:p>
    <w:p w14:paraId="287AB33C" w14:textId="77777777" w:rsidR="00B26DEC" w:rsidRDefault="008767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спеціалізацією 275.03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color w:val="000000"/>
          <w:sz w:val="28"/>
          <w:szCs w:val="28"/>
        </w:rPr>
        <w:t>Транспортні технології (на автомобільному транспорті)</w:t>
      </w:r>
      <w:r>
        <w:rPr>
          <w:b/>
          <w:sz w:val="28"/>
          <w:szCs w:val="28"/>
        </w:rPr>
        <w:t>»</w:t>
      </w:r>
    </w:p>
    <w:p w14:paraId="063ADF3D" w14:textId="77777777" w:rsidR="00B26DEC" w:rsidRDefault="008767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Кваліфікація: магістр з транспортних технологій (на автомобільному транспорті)</w:t>
      </w:r>
    </w:p>
    <w:p w14:paraId="1B92E3DB" w14:textId="77777777" w:rsidR="00B26DEC" w:rsidRDefault="00B26DEC">
      <w:pPr>
        <w:jc w:val="center"/>
        <w:rPr>
          <w:color w:val="000000"/>
          <w:sz w:val="28"/>
          <w:szCs w:val="28"/>
          <w:highlight w:val="yellow"/>
        </w:rPr>
      </w:pPr>
    </w:p>
    <w:p w14:paraId="6D3C00FA" w14:textId="77777777" w:rsidR="00B26DEC" w:rsidRDefault="00B26DEC">
      <w:pPr>
        <w:jc w:val="center"/>
        <w:rPr>
          <w:color w:val="000000"/>
          <w:sz w:val="28"/>
          <w:szCs w:val="28"/>
          <w:highlight w:val="yellow"/>
        </w:rPr>
      </w:pPr>
    </w:p>
    <w:p w14:paraId="31FE6E68" w14:textId="77777777" w:rsidR="00B26DEC" w:rsidRDefault="00B26DEC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14:paraId="08DE61BA" w14:textId="77777777" w:rsidR="00B26DEC" w:rsidRDefault="008767D5">
      <w:pPr>
        <w:widowControl w:val="0"/>
        <w:spacing w:after="120"/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ЗАТВЕРДЖЕНО</w:t>
      </w:r>
    </w:p>
    <w:p w14:paraId="5657DD28" w14:textId="77777777" w:rsidR="00B26DEC" w:rsidRDefault="008767D5">
      <w:pPr>
        <w:widowControl w:val="0"/>
        <w:spacing w:after="12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Вченою радою Державного університету «Житомирська політехніка»</w:t>
      </w:r>
    </w:p>
    <w:p w14:paraId="03CC3767" w14:textId="77777777" w:rsidR="00B26DEC" w:rsidRDefault="008767D5">
      <w:pPr>
        <w:widowControl w:val="0"/>
        <w:spacing w:after="12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Вченої ради</w:t>
      </w:r>
    </w:p>
    <w:p w14:paraId="4C762529" w14:textId="77777777" w:rsidR="00B26DEC" w:rsidRDefault="008767D5">
      <w:pPr>
        <w:widowControl w:val="0"/>
        <w:spacing w:after="12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 Віктор ЄВДОКИМОВ</w:t>
      </w:r>
    </w:p>
    <w:p w14:paraId="6B7C7F51" w14:textId="77777777" w:rsidR="00B26DEC" w:rsidRDefault="008767D5">
      <w:pPr>
        <w:widowControl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від __ _______ 20__ р. № _____)</w:t>
      </w:r>
    </w:p>
    <w:p w14:paraId="222D3612" w14:textId="77777777" w:rsidR="00B26DEC" w:rsidRDefault="00B26DEC">
      <w:pPr>
        <w:widowControl w:val="0"/>
        <w:ind w:left="5670"/>
        <w:rPr>
          <w:color w:val="000000"/>
          <w:sz w:val="28"/>
          <w:szCs w:val="28"/>
        </w:rPr>
      </w:pPr>
    </w:p>
    <w:p w14:paraId="3B801CE4" w14:textId="77777777" w:rsidR="00B26DEC" w:rsidRDefault="008767D5">
      <w:pPr>
        <w:widowControl w:val="0"/>
        <w:spacing w:after="12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Освітня програма вводиться в дію з ___ __________ 20__ р. </w:t>
      </w:r>
    </w:p>
    <w:p w14:paraId="3CE13430" w14:textId="77777777" w:rsidR="00B26DEC" w:rsidRDefault="008767D5">
      <w:pPr>
        <w:widowControl w:val="0"/>
        <w:spacing w:after="12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</w:t>
      </w:r>
    </w:p>
    <w:p w14:paraId="269BFBB7" w14:textId="77777777" w:rsidR="00B26DEC" w:rsidRDefault="008767D5">
      <w:pPr>
        <w:widowControl w:val="0"/>
        <w:spacing w:line="360" w:lineRule="auto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 Віктор ЄВДОКИМОВ</w:t>
      </w:r>
    </w:p>
    <w:p w14:paraId="491472FF" w14:textId="77777777" w:rsidR="00B26DEC" w:rsidRDefault="008767D5">
      <w:pPr>
        <w:widowControl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(наказ від ___ _______ 20__ р. № _____)</w:t>
      </w:r>
    </w:p>
    <w:p w14:paraId="308C8079" w14:textId="77777777" w:rsidR="00B26DEC" w:rsidRDefault="00B26DEC">
      <w:pPr>
        <w:jc w:val="center"/>
        <w:rPr>
          <w:color w:val="000000"/>
          <w:sz w:val="28"/>
          <w:szCs w:val="28"/>
          <w:highlight w:val="yellow"/>
        </w:rPr>
      </w:pPr>
    </w:p>
    <w:p w14:paraId="00123895" w14:textId="77777777" w:rsidR="00F91754" w:rsidRDefault="00F91754">
      <w:pPr>
        <w:jc w:val="center"/>
        <w:rPr>
          <w:color w:val="000000"/>
          <w:sz w:val="28"/>
          <w:szCs w:val="28"/>
          <w:highlight w:val="yellow"/>
        </w:rPr>
      </w:pPr>
    </w:p>
    <w:p w14:paraId="6393DFEA" w14:textId="77777777" w:rsidR="00B26DEC" w:rsidRDefault="00B26DEC">
      <w:pPr>
        <w:jc w:val="center"/>
        <w:rPr>
          <w:color w:val="000000"/>
          <w:sz w:val="28"/>
          <w:szCs w:val="28"/>
          <w:highlight w:val="yellow"/>
        </w:rPr>
      </w:pPr>
    </w:p>
    <w:p w14:paraId="3B020034" w14:textId="34477868" w:rsidR="00B26DEC" w:rsidRPr="005629C3" w:rsidRDefault="008767D5">
      <w:pPr>
        <w:jc w:val="center"/>
        <w:rPr>
          <w:color w:val="000000"/>
          <w:sz w:val="28"/>
          <w:szCs w:val="28"/>
          <w:lang w:val="en-US"/>
        </w:rPr>
        <w:sectPr w:rsidR="00B26DEC" w:rsidRPr="005629C3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color w:val="000000"/>
          <w:sz w:val="28"/>
          <w:szCs w:val="28"/>
        </w:rPr>
        <w:t>Житомир – 202</w:t>
      </w:r>
      <w:r w:rsidR="005629C3">
        <w:rPr>
          <w:color w:val="000000"/>
          <w:sz w:val="28"/>
          <w:szCs w:val="28"/>
          <w:lang w:val="en-US"/>
        </w:rPr>
        <w:t>4</w:t>
      </w:r>
    </w:p>
    <w:p w14:paraId="56CEAFD1" w14:textId="77777777" w:rsidR="00B26DEC" w:rsidRDefault="008767D5">
      <w:pPr>
        <w:jc w:val="center"/>
      </w:pPr>
      <w:r>
        <w:rPr>
          <w:b/>
          <w:color w:val="000000"/>
          <w:sz w:val="28"/>
          <w:szCs w:val="28"/>
        </w:rPr>
        <w:lastRenderedPageBreak/>
        <w:t>ПЕРЕДМОВА</w:t>
      </w:r>
    </w:p>
    <w:p w14:paraId="523BD877" w14:textId="77777777" w:rsidR="00B26DEC" w:rsidRDefault="00B26DEC"/>
    <w:p w14:paraId="5CEC2A84" w14:textId="77777777" w:rsidR="00B26DEC" w:rsidRDefault="008767D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Освітньо-професійну програму розроблено відповідно до Стандарту вищої освіти України за спеціальністю 275 «Транспортні технології» (за видами)» галузі знань 27 «Транспорт» для другого (магістерського) рівня вищої освіти(затверджено і введено в дію наказом Міністерства освіти і науки України від 20 листопада 2020 р. № 1448) робочою групою у складі:</w:t>
      </w:r>
    </w:p>
    <w:p w14:paraId="6B27E942" w14:textId="07584937" w:rsidR="00B26DEC" w:rsidRDefault="008767D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F91754">
        <w:rPr>
          <w:color w:val="000000"/>
          <w:sz w:val="28"/>
          <w:szCs w:val="28"/>
        </w:rPr>
        <w:t>Шумляківський</w:t>
      </w:r>
      <w:proofErr w:type="spellEnd"/>
      <w:r w:rsidR="00F91754">
        <w:rPr>
          <w:color w:val="000000"/>
          <w:sz w:val="28"/>
          <w:szCs w:val="28"/>
        </w:rPr>
        <w:t xml:space="preserve"> Володимир Петрович, </w:t>
      </w:r>
      <w:proofErr w:type="spellStart"/>
      <w:r w:rsidR="00F91754">
        <w:rPr>
          <w:color w:val="000000"/>
          <w:sz w:val="28"/>
          <w:szCs w:val="28"/>
        </w:rPr>
        <w:t>к.т.н</w:t>
      </w:r>
      <w:proofErr w:type="spellEnd"/>
      <w:r w:rsidR="00F91754">
        <w:rPr>
          <w:color w:val="000000"/>
          <w:sz w:val="28"/>
          <w:szCs w:val="28"/>
        </w:rPr>
        <w:t>., завідувач кафедри автомобілів і транспортних технологій</w:t>
      </w:r>
      <w:r>
        <w:rPr>
          <w:color w:val="000000"/>
          <w:sz w:val="28"/>
          <w:szCs w:val="28"/>
        </w:rPr>
        <w:t xml:space="preserve"> – голова робочої групи.</w:t>
      </w:r>
    </w:p>
    <w:p w14:paraId="7AD941F7" w14:textId="765A3C50" w:rsidR="00F91754" w:rsidRPr="00F91754" w:rsidRDefault="008767D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91754">
        <w:rPr>
          <w:color w:val="000000"/>
          <w:sz w:val="28"/>
          <w:szCs w:val="28"/>
        </w:rPr>
        <w:t>Кравченко О</w:t>
      </w:r>
      <w:bookmarkStart w:id="0" w:name="_GoBack"/>
      <w:bookmarkEnd w:id="0"/>
      <w:r w:rsidR="00F91754">
        <w:rPr>
          <w:color w:val="000000"/>
          <w:sz w:val="28"/>
          <w:szCs w:val="28"/>
        </w:rPr>
        <w:t xml:space="preserve">лександр Петрович, </w:t>
      </w:r>
      <w:proofErr w:type="spellStart"/>
      <w:r w:rsidR="00F91754">
        <w:rPr>
          <w:sz w:val="28"/>
          <w:szCs w:val="28"/>
        </w:rPr>
        <w:t>д.т.н</w:t>
      </w:r>
      <w:proofErr w:type="spellEnd"/>
      <w:r w:rsidR="00F91754">
        <w:rPr>
          <w:sz w:val="28"/>
          <w:szCs w:val="28"/>
        </w:rPr>
        <w:t>., професор</w:t>
      </w:r>
      <w:r w:rsidR="00F91754">
        <w:rPr>
          <w:color w:val="000000"/>
          <w:sz w:val="28"/>
          <w:szCs w:val="28"/>
        </w:rPr>
        <w:t xml:space="preserve"> кафедри автомобілів і транспортних технологій</w:t>
      </w:r>
      <w:r w:rsidR="00F91754">
        <w:rPr>
          <w:color w:val="000000"/>
          <w:sz w:val="28"/>
          <w:szCs w:val="28"/>
          <w:lang w:val="ru-RU"/>
        </w:rPr>
        <w:t>.</w:t>
      </w:r>
    </w:p>
    <w:p w14:paraId="48DC785B" w14:textId="03EC827F" w:rsidR="00B26DEC" w:rsidRDefault="008767D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5629C3">
        <w:rPr>
          <w:color w:val="000000"/>
          <w:sz w:val="28"/>
          <w:szCs w:val="28"/>
        </w:rPr>
        <w:t>Колодницька</w:t>
      </w:r>
      <w:proofErr w:type="spellEnd"/>
      <w:r w:rsidR="005629C3">
        <w:rPr>
          <w:color w:val="000000"/>
          <w:sz w:val="28"/>
          <w:szCs w:val="28"/>
        </w:rPr>
        <w:t xml:space="preserve"> Руслана </w:t>
      </w:r>
      <w:proofErr w:type="spellStart"/>
      <w:r w:rsidR="005629C3">
        <w:rPr>
          <w:color w:val="000000"/>
          <w:sz w:val="28"/>
          <w:szCs w:val="28"/>
        </w:rPr>
        <w:t>віталіївна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к.</w:t>
      </w:r>
      <w:r w:rsidR="005629C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.н</w:t>
      </w:r>
      <w:proofErr w:type="spellEnd"/>
      <w:r>
        <w:rPr>
          <w:color w:val="000000"/>
          <w:sz w:val="28"/>
          <w:szCs w:val="28"/>
        </w:rPr>
        <w:t xml:space="preserve">., </w:t>
      </w:r>
      <w:r w:rsidR="005629C3">
        <w:rPr>
          <w:color w:val="000000"/>
          <w:sz w:val="28"/>
          <w:szCs w:val="28"/>
        </w:rPr>
        <w:t>доц.</w:t>
      </w:r>
      <w:r>
        <w:rPr>
          <w:color w:val="000000"/>
          <w:sz w:val="28"/>
          <w:szCs w:val="28"/>
        </w:rPr>
        <w:t xml:space="preserve">, доцент </w:t>
      </w:r>
      <w:r w:rsidR="006C1106">
        <w:rPr>
          <w:color w:val="000000"/>
          <w:sz w:val="28"/>
          <w:szCs w:val="28"/>
        </w:rPr>
        <w:t>к</w:t>
      </w:r>
      <w:r w:rsidR="006C1106" w:rsidRPr="006C1106">
        <w:rPr>
          <w:color w:val="000000"/>
          <w:sz w:val="28"/>
          <w:szCs w:val="28"/>
        </w:rPr>
        <w:t>афедр</w:t>
      </w:r>
      <w:r w:rsidR="006C1106">
        <w:rPr>
          <w:color w:val="000000"/>
          <w:sz w:val="28"/>
          <w:szCs w:val="28"/>
        </w:rPr>
        <w:t>и</w:t>
      </w:r>
      <w:r w:rsidR="006C1106" w:rsidRPr="006C1106">
        <w:rPr>
          <w:color w:val="000000"/>
          <w:sz w:val="28"/>
          <w:szCs w:val="28"/>
        </w:rPr>
        <w:t xml:space="preserve"> </w:t>
      </w:r>
      <w:r w:rsidR="005629C3">
        <w:rPr>
          <w:color w:val="000000"/>
          <w:sz w:val="28"/>
          <w:szCs w:val="28"/>
        </w:rPr>
        <w:t>автомобілів і транспортних технологій</w:t>
      </w:r>
      <w:r>
        <w:rPr>
          <w:color w:val="000000"/>
          <w:sz w:val="28"/>
          <w:szCs w:val="28"/>
        </w:rPr>
        <w:t>.</w:t>
      </w:r>
    </w:p>
    <w:p w14:paraId="4D020550" w14:textId="77777777" w:rsidR="00B26DEC" w:rsidRDefault="008767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Рафальський</w:t>
      </w:r>
      <w:proofErr w:type="spellEnd"/>
      <w:r>
        <w:rPr>
          <w:color w:val="000000"/>
          <w:sz w:val="28"/>
          <w:szCs w:val="28"/>
        </w:rPr>
        <w:t xml:space="preserve"> Євгеній Михайлович, </w:t>
      </w:r>
      <w:r>
        <w:rPr>
          <w:sz w:val="29"/>
          <w:szCs w:val="29"/>
          <w:highlight w:val="white"/>
        </w:rPr>
        <w:t xml:space="preserve">головний інспектор територіального відділу служби </w:t>
      </w:r>
      <w:proofErr w:type="spellStart"/>
      <w:r>
        <w:rPr>
          <w:sz w:val="29"/>
          <w:szCs w:val="29"/>
          <w:highlight w:val="white"/>
        </w:rPr>
        <w:t>Укртрансбезпеки</w:t>
      </w:r>
      <w:proofErr w:type="spellEnd"/>
      <w:r>
        <w:rPr>
          <w:sz w:val="29"/>
          <w:szCs w:val="29"/>
          <w:highlight w:val="white"/>
        </w:rPr>
        <w:t xml:space="preserve"> у Житомирській області</w:t>
      </w:r>
    </w:p>
    <w:p w14:paraId="6192A820" w14:textId="21E1A95E" w:rsidR="00B26DEC" w:rsidRDefault="008767D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="005629C3" w:rsidRPr="005629C3">
        <w:rPr>
          <w:color w:val="000000"/>
          <w:sz w:val="28"/>
          <w:szCs w:val="28"/>
        </w:rPr>
        <w:t>С</w:t>
      </w:r>
      <w:r w:rsidR="005629C3" w:rsidRPr="005629C3">
        <w:rPr>
          <w:color w:val="000000"/>
          <w:sz w:val="28"/>
          <w:szCs w:val="28"/>
        </w:rPr>
        <w:t>тепанчук</w:t>
      </w:r>
      <w:proofErr w:type="spellEnd"/>
      <w:r w:rsidR="005629C3" w:rsidRPr="005629C3">
        <w:rPr>
          <w:color w:val="000000"/>
          <w:sz w:val="28"/>
          <w:szCs w:val="28"/>
        </w:rPr>
        <w:t xml:space="preserve"> Олександра</w:t>
      </w:r>
      <w:r>
        <w:rPr>
          <w:color w:val="000000"/>
          <w:sz w:val="28"/>
          <w:szCs w:val="28"/>
        </w:rPr>
        <w:t>, студент</w:t>
      </w:r>
      <w:r w:rsidR="00F91754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групи ТРТ-</w:t>
      </w:r>
      <w:r w:rsidR="005629C3" w:rsidRPr="005629C3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м</w:t>
      </w:r>
    </w:p>
    <w:p w14:paraId="5248BA33" w14:textId="77777777" w:rsidR="00B26DEC" w:rsidRDefault="00B26DE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4B1C29EB" w14:textId="6A993EC4" w:rsidR="00B26DEC" w:rsidRDefault="008767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 освітньо-професійної програми </w:t>
      </w:r>
      <w:proofErr w:type="spellStart"/>
      <w:r w:rsidR="00F91754">
        <w:rPr>
          <w:color w:val="000000"/>
          <w:sz w:val="28"/>
          <w:szCs w:val="28"/>
        </w:rPr>
        <w:t>Шумляківський</w:t>
      </w:r>
      <w:proofErr w:type="spellEnd"/>
      <w:r w:rsidR="00F91754">
        <w:rPr>
          <w:color w:val="000000"/>
          <w:sz w:val="28"/>
          <w:szCs w:val="28"/>
        </w:rPr>
        <w:t xml:space="preserve"> Володимир Петрович, </w:t>
      </w:r>
      <w:proofErr w:type="spellStart"/>
      <w:r w:rsidR="00F91754">
        <w:rPr>
          <w:color w:val="000000"/>
          <w:sz w:val="28"/>
          <w:szCs w:val="28"/>
        </w:rPr>
        <w:t>к.т.н</w:t>
      </w:r>
      <w:proofErr w:type="spellEnd"/>
      <w:r w:rsidR="00F91754">
        <w:rPr>
          <w:color w:val="000000"/>
          <w:sz w:val="28"/>
          <w:szCs w:val="28"/>
        </w:rPr>
        <w:t>., завідувач кафедри автомобілів і транспортних технологій.</w:t>
      </w:r>
    </w:p>
    <w:p w14:paraId="1280EBB9" w14:textId="77777777" w:rsidR="00B26DEC" w:rsidRDefault="008767D5">
      <w:pPr>
        <w:spacing w:after="200" w:line="276" w:lineRule="auto"/>
        <w:jc w:val="center"/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ПРОФІЛЬ ОСВІТНЬО-ПРОФЕСІЙНОЇ ПРОГРАМИ</w:t>
      </w:r>
    </w:p>
    <w:tbl>
      <w:tblPr>
        <w:tblStyle w:val="af3"/>
        <w:tblW w:w="9854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4935"/>
        <w:gridCol w:w="4919"/>
      </w:tblGrid>
      <w:tr w:rsidR="00B26DEC" w14:paraId="04A3D295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D964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 – Загальна інформація</w:t>
            </w:r>
          </w:p>
        </w:tc>
      </w:tr>
      <w:tr w:rsidR="00B26DEC" w14:paraId="68782E2C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5E58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Повна назва закладу вищої освіти та структура підрозділу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22FE" w14:textId="77777777" w:rsidR="00B26DEC" w:rsidRDefault="008767D5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Державний університет «Житомирська політехніка», </w:t>
            </w:r>
          </w:p>
          <w:p w14:paraId="189D5FFD" w14:textId="77777777" w:rsidR="00B26DEC" w:rsidRDefault="00876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color w:val="000000"/>
              </w:rPr>
              <w:t>мехатроніки</w:t>
            </w:r>
            <w:proofErr w:type="spellEnd"/>
            <w:r>
              <w:rPr>
                <w:color w:val="000000"/>
              </w:rPr>
              <w:t xml:space="preserve"> і робототехніки»</w:t>
            </w:r>
          </w:p>
        </w:tc>
      </w:tr>
      <w:tr w:rsidR="00B26DEC" w14:paraId="7C24BB83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2FD7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Ступінь вищої освіти та назва кваліфікації мовою оригіналу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2D7C" w14:textId="77777777" w:rsidR="00B26DEC" w:rsidRDefault="008767D5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Другий рівень вищої освіти</w:t>
            </w:r>
          </w:p>
          <w:p w14:paraId="6E45DAD7" w14:textId="77777777" w:rsidR="00B26DEC" w:rsidRDefault="008767D5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Кваліфікація – «магістр</w:t>
            </w:r>
            <w:r>
              <w:t xml:space="preserve"> з транспортних технологій (на автомобільному транспорті)</w:t>
            </w:r>
            <w:r>
              <w:rPr>
                <w:color w:val="000000"/>
              </w:rPr>
              <w:t>»</w:t>
            </w:r>
          </w:p>
          <w:p w14:paraId="08E9606C" w14:textId="77777777" w:rsidR="00B26DEC" w:rsidRDefault="00B26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</w:tr>
      <w:tr w:rsidR="00B26DEC" w14:paraId="426CE56E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9E35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Офіційна назва освітньої програми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166B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bookmarkStart w:id="1" w:name="_heading=h.1ksv4uv" w:colFirst="0" w:colLast="0"/>
            <w:bookmarkEnd w:id="1"/>
            <w:r>
              <w:rPr>
                <w:color w:val="000000"/>
              </w:rPr>
              <w:t>Розумний транспорт та міська логістика</w:t>
            </w:r>
          </w:p>
        </w:tc>
      </w:tr>
      <w:tr w:rsidR="00B26DEC" w14:paraId="1C325FB7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8FCA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Тип диплому та обсяг освітньої програми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28A0" w14:textId="1894A928" w:rsidR="00B26DEC" w:rsidRDefault="008767D5">
            <w:pPr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</w:rPr>
              <w:t xml:space="preserve">Диплом магістра, одиничний, </w:t>
            </w:r>
            <w:r>
              <w:rPr>
                <w:color w:val="000000"/>
              </w:rPr>
              <w:br/>
              <w:t xml:space="preserve">90 кредитів, термін навчання </w:t>
            </w:r>
            <w:r>
              <w:t xml:space="preserve">1 рік </w:t>
            </w:r>
            <w:r w:rsidR="00BD3904" w:rsidRPr="00BD3904">
              <w:rPr>
                <w:lang w:val="ru-RU"/>
              </w:rPr>
              <w:t>4</w:t>
            </w:r>
            <w:r>
              <w:t xml:space="preserve"> місяці</w:t>
            </w:r>
          </w:p>
        </w:tc>
      </w:tr>
      <w:tr w:rsidR="00B26DEC" w14:paraId="7CD73B16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9DEF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Наявність акредитації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CB58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Міністерство освіті і науки України</w:t>
            </w:r>
          </w:p>
          <w:p w14:paraId="407EA990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Сертифікат про акредитацію спеціальності 275 «Транспортні технології (на автомобільному транспорті)»</w:t>
            </w:r>
          </w:p>
          <w:p w14:paraId="563BD4CD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(серія НД № 0683343, </w:t>
            </w:r>
          </w:p>
          <w:p w14:paraId="505F8DFE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термін дії до 01 липня 2026 року)</w:t>
            </w:r>
          </w:p>
        </w:tc>
      </w:tr>
      <w:tr w:rsidR="00B26DEC" w14:paraId="2F730552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B7D2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Цикл /рівень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E4CE" w14:textId="77777777" w:rsidR="00B26DEC" w:rsidRDefault="008767D5">
            <w:pPr>
              <w:jc w:val="both"/>
            </w:pPr>
            <w:r>
              <w:t xml:space="preserve">НРК України – 7 рівень, </w:t>
            </w:r>
          </w:p>
          <w:p w14:paraId="462093CB" w14:textId="77777777" w:rsidR="00B26DEC" w:rsidRDefault="008767D5">
            <w:pPr>
              <w:jc w:val="both"/>
            </w:pPr>
            <w:r>
              <w:t xml:space="preserve">FQ-EHEA – другий цикл, </w:t>
            </w:r>
          </w:p>
          <w:p w14:paraId="6AD2AE3B" w14:textId="77777777" w:rsidR="00B26DEC" w:rsidRDefault="008767D5">
            <w:pPr>
              <w:jc w:val="both"/>
              <w:rPr>
                <w:color w:val="000000"/>
              </w:rPr>
            </w:pPr>
            <w:r>
              <w:t>EQF-LLL – 7 рівень</w:t>
            </w:r>
          </w:p>
        </w:tc>
      </w:tr>
      <w:tr w:rsidR="00B26DEC" w14:paraId="19561148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63D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Передумови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AEFE" w14:textId="77777777" w:rsidR="00B26DEC" w:rsidRDefault="008767D5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>
              <w:t xml:space="preserve">Наявність ступеня бакалавра, магістра або освітньо-кваліфікаційного рівня спеціаліста </w:t>
            </w:r>
          </w:p>
        </w:tc>
      </w:tr>
      <w:tr w:rsidR="00B26DEC" w14:paraId="64D37C04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A3D1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Мова(и) викладання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464C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B26DEC" w14:paraId="38581C7F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9E51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Термін дії освітньої програми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3C61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Постійно</w:t>
            </w:r>
          </w:p>
        </w:tc>
      </w:tr>
      <w:tr w:rsidR="00B26DEC" w14:paraId="603C14B4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0403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B2B1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https://ztu.edu.ua</w:t>
            </w:r>
          </w:p>
        </w:tc>
      </w:tr>
      <w:tr w:rsidR="00B26DEC" w14:paraId="3A1969B9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2683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 – Мета освітньої програми</w:t>
            </w:r>
          </w:p>
        </w:tc>
      </w:tr>
      <w:tr w:rsidR="00B26DEC" w14:paraId="368970DC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BB0A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Професійна підготовка магістрів з транспортних технологій, здатних розробляти і використовувати сучасні рішення щодо управління роботою транспорту, міської логістики, а також функціонування інтелектуальних транспортних систем і розумного транспорту.</w:t>
            </w:r>
          </w:p>
        </w:tc>
      </w:tr>
      <w:tr w:rsidR="00B26DEC" w14:paraId="1FAD7BB0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7612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 – Характеристика освітньої програми</w:t>
            </w:r>
          </w:p>
        </w:tc>
      </w:tr>
      <w:tr w:rsidR="00B26DEC" w14:paraId="4C08DB95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DF09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Предметна область</w:t>
            </w:r>
          </w:p>
          <w:p w14:paraId="016F3CC8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(галузь знань, спеціальність, спеціалізація)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7656" w14:textId="77777777" w:rsidR="00B26DEC" w:rsidRDefault="008767D5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27 – Транспорт.</w:t>
            </w:r>
          </w:p>
          <w:p w14:paraId="52778521" w14:textId="77777777" w:rsidR="00B26DEC" w:rsidRDefault="008767D5">
            <w:pPr>
              <w:widowControl w:val="0"/>
              <w:tabs>
                <w:tab w:val="left" w:pos="993"/>
              </w:tabs>
              <w:jc w:val="both"/>
            </w:pPr>
            <w:r>
              <w:t>275 «Транспортні технології»</w:t>
            </w:r>
          </w:p>
          <w:p w14:paraId="4E3B17B2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>
              <w:t>275.03 «Транспортні технології (на автомобільному транспорті)»</w:t>
            </w:r>
          </w:p>
        </w:tc>
      </w:tr>
      <w:tr w:rsidR="00B26DEC" w14:paraId="434CD9DD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CDC1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Орієнтація освітньої</w:t>
            </w:r>
          </w:p>
          <w:p w14:paraId="53CE2ACC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програми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AB1A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Освітньо-професійна</w:t>
            </w:r>
          </w:p>
        </w:tc>
      </w:tr>
      <w:tr w:rsidR="00B26DEC" w14:paraId="3E194444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CFD2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Основний фокус освітньої програми та спеціалізації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91A4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Загальна освіта в галузі транспортних технологій </w:t>
            </w:r>
          </w:p>
          <w:p w14:paraId="13EB1F37" w14:textId="77777777" w:rsidR="00B26DEC" w:rsidRDefault="008767D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Ключові слова: автомобільний транспорт, автомобіль, транспортні технології, логістика, смарт транспорт, транспортні системи.</w:t>
            </w:r>
          </w:p>
        </w:tc>
      </w:tr>
      <w:tr w:rsidR="00B26DEC" w14:paraId="66069694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C2E3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Особливості</w:t>
            </w:r>
          </w:p>
          <w:p w14:paraId="03AD64AC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програми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C4AC" w14:textId="77777777" w:rsidR="00B26DEC" w:rsidRDefault="008767D5">
            <w:pPr>
              <w:widowControl w:val="0"/>
              <w:spacing w:line="216" w:lineRule="auto"/>
              <w:jc w:val="both"/>
            </w:pPr>
            <w:r>
              <w:t xml:space="preserve">Програма акцентована на проведення досліджень транспортних проблем, інтелектуальних транспортних систем, міської логістики. Високий рівень дослідницької частини підготовки забезпечується розвиненою міжнародною </w:t>
            </w:r>
            <w:r>
              <w:lastRenderedPageBreak/>
              <w:t xml:space="preserve">співпрацею та залученням до освітнього процесу провідних фахівців з транспортних технологій та суміжних галузей. Фахівці, залучені до професійної і наукової підготовки, пройшли стажування у провідних європейських університетах, мають міжнародний досвід освітньої і наукової діяльності.  Кафедра автомобілів і транспортних технологій: - здійснювала реалізацію проекту 517374-Tempus-1-2011-1-RUTEMPUS-JPCR «Комунікаційні і інформаційні технології для забезпечення безпеки і ефективності транспортних потоків: європейсько-російсько-українська магістерська і докторська програми з інтелектуальних транспортних систем», направленого на розробку магістерських і докторських програм, узгоджених з європейськими університетами-партнерами. </w:t>
            </w:r>
          </w:p>
          <w:p w14:paraId="2EB4B814" w14:textId="77777777" w:rsidR="00B26DEC" w:rsidRDefault="008767D5">
            <w:pPr>
              <w:widowControl w:val="0"/>
              <w:spacing w:line="216" w:lineRule="auto"/>
              <w:jc w:val="both"/>
              <w:rPr>
                <w:color w:val="FF0000"/>
              </w:rPr>
            </w:pPr>
            <w:r>
              <w:t xml:space="preserve">Кафедра приймає участь у виконанні проекту </w:t>
            </w:r>
            <w:proofErr w:type="spellStart"/>
            <w:r>
              <w:t>Erasmus</w:t>
            </w:r>
            <w:proofErr w:type="spellEnd"/>
            <w:r>
              <w:t xml:space="preserve">+/KA2 585832-EPP-1-2017-1-IT-EPPKA2-CBHE-JP “Магістерська програма з смарт транспорту і міської логістики” (2017-2020). Мета проекту: розробка та впровадження відповідної магістерської програми, а також теоретичних засад аспірантської – </w:t>
            </w:r>
            <w:proofErr w:type="spellStart"/>
            <w:r>
              <w:t>PhD</w:t>
            </w:r>
            <w:proofErr w:type="spellEnd"/>
            <w:r>
              <w:t xml:space="preserve"> програми, що включає видання методичних матеріалів, облаштування спеціалізованої навчально-лабораторної аудиторії, організацію стажування студентів/аспірантів і викладачів.</w:t>
            </w:r>
          </w:p>
        </w:tc>
      </w:tr>
      <w:tr w:rsidR="00B26DEC" w14:paraId="3C65E159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9844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 – Придатність випускників</w:t>
            </w:r>
          </w:p>
          <w:p w14:paraId="0E9D1CC8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 працевлаштування та подальшого навчання</w:t>
            </w:r>
          </w:p>
        </w:tc>
      </w:tr>
      <w:tr w:rsidR="00B26DEC" w14:paraId="66B58D34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F21E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Придатність до працевлаштування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3A1F" w14:textId="77777777" w:rsidR="00B26DEC" w:rsidRDefault="008767D5">
            <w:pPr>
              <w:widowControl w:val="0"/>
              <w:tabs>
                <w:tab w:val="left" w:pos="993"/>
              </w:tabs>
              <w:spacing w:line="216" w:lineRule="auto"/>
              <w:jc w:val="both"/>
              <w:rPr>
                <w:color w:val="FF0000"/>
              </w:rPr>
            </w:pPr>
            <w:r>
              <w:t>Працевлаштування на підприємствах автомобільного транспорту та транспортних підрозділів підприємств промисловості та сільського господарства будь-якої організаційно-правої форми (комерційні, некомерційні, державні, муніципальні), в яких випускники працюють у якості керівників первинного рівня управління або виконавців різноманітних служб апарату управління; транспортні органи державного та муніципального управління; структури, в яких випускники є підприємцями, що створюють та розвивають власну справу. Випускники можуть працювати на посадах: керівники та головні фахівці підрозділів автотранспортних підприємств, логістичних підприємств; начальники логістичних відділів; керівники основних підрозділів організації; керівники підрозділів матеріально-технічного постачання.</w:t>
            </w:r>
            <w:r>
              <w:rPr>
                <w:color w:val="FF0000"/>
              </w:rPr>
              <w:t xml:space="preserve"> </w:t>
            </w:r>
          </w:p>
        </w:tc>
      </w:tr>
      <w:tr w:rsidR="00B26DEC" w14:paraId="56031690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EAD7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Подальше навчання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29F9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Третій рівень вищої освіти за спеціальністю 275 Транспортні технології галузі знань 27 Транспорт, кваліфікація «доктор філософії» </w:t>
            </w:r>
          </w:p>
        </w:tc>
      </w:tr>
      <w:tr w:rsidR="00B26DEC" w14:paraId="4EE8CAF0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7BBC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 – Викладання та оцінювання</w:t>
            </w:r>
          </w:p>
        </w:tc>
      </w:tr>
      <w:tr w:rsidR="00B26DEC" w14:paraId="33E615A7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4BC1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Викладання та</w:t>
            </w:r>
          </w:p>
          <w:p w14:paraId="466CFA8A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навчання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484A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Викладання здійснюється на засадах </w:t>
            </w:r>
            <w:proofErr w:type="spellStart"/>
            <w:r>
              <w:rPr>
                <w:color w:val="000000"/>
              </w:rPr>
              <w:t>студентсько</w:t>
            </w:r>
            <w:proofErr w:type="spellEnd"/>
            <w:r>
              <w:rPr>
                <w:color w:val="000000"/>
              </w:rPr>
              <w:t>-центрованого навчання, самонавчання, проблемно-орієнтоване навчання тощо</w:t>
            </w:r>
          </w:p>
        </w:tc>
      </w:tr>
      <w:tr w:rsidR="00B26DEC" w14:paraId="223E66E7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682F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Оцінювання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959C" w14:textId="77777777" w:rsidR="00B26DEC" w:rsidRDefault="008767D5">
            <w:pPr>
              <w:jc w:val="both"/>
              <w:rPr>
                <w:color w:val="FF0000"/>
              </w:rPr>
            </w:pPr>
            <w:r>
              <w:t>Поточне опитування, тестовий контроль захист курсових робіт,  звіти з практики. Підсумковий контроль – екзамени та заліки з урахуванням накопичених балів поточного контролю. Державна атестація – підготовка та захист кваліфікаційної роботи</w:t>
            </w:r>
          </w:p>
        </w:tc>
      </w:tr>
      <w:tr w:rsidR="00B26DEC" w14:paraId="11E5FD1D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6E9B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6 - Програмні компетентності</w:t>
            </w:r>
          </w:p>
        </w:tc>
      </w:tr>
      <w:tr w:rsidR="00B26DEC" w14:paraId="4F0C9B0F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FBFB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Інтегральна компетентність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9BD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особи розв’язувати складні задачі і проблеми транспортної галузі у сфері професійної (наукової) діяльності за певним видом транспортних систем і технологій та у процесі навчання, що передбачає проведення досліджень і здійснення інновацій та характеризується невизначеністю умов і вимог.</w:t>
            </w:r>
          </w:p>
        </w:tc>
      </w:tr>
      <w:tr w:rsidR="00B26DEC" w14:paraId="4146A38E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7F84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Загальні компетентності (ЗК)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C877" w14:textId="77777777" w:rsidR="00B26DEC" w:rsidRDefault="008767D5">
            <w:pPr>
              <w:jc w:val="both"/>
            </w:pPr>
            <w:r>
              <w:t>ЗК 01. Здатність працювати в міжнародному контексті.</w:t>
            </w:r>
          </w:p>
          <w:p w14:paraId="392C4B15" w14:textId="77777777" w:rsidR="00B26DEC" w:rsidRDefault="008767D5">
            <w:pPr>
              <w:jc w:val="both"/>
            </w:pPr>
            <w:r>
              <w:t>ЗК 02. Здатність мотивувати людей та рухатися до спільної мети.</w:t>
            </w:r>
          </w:p>
          <w:p w14:paraId="734933E6" w14:textId="77777777" w:rsidR="00B26DEC" w:rsidRDefault="008767D5">
            <w:pPr>
              <w:jc w:val="both"/>
            </w:pPr>
            <w:r>
              <w:t>ЗК 03. Здатність до пошуку, оброблення та аналізу інформації з різних джерел.</w:t>
            </w:r>
          </w:p>
          <w:p w14:paraId="5A590580" w14:textId="77777777" w:rsidR="00B26DEC" w:rsidRDefault="008767D5">
            <w:pPr>
              <w:jc w:val="both"/>
            </w:pPr>
            <w:r>
              <w:t>ЗК 04. Здатність спілкуватися з представниками інших професійних груп різного рівня (експертами з інших галузей знань/видів економічної діяльності)</w:t>
            </w:r>
          </w:p>
          <w:p w14:paraId="2434DE96" w14:textId="77777777" w:rsidR="00B26DEC" w:rsidRDefault="008767D5">
            <w:pPr>
              <w:jc w:val="both"/>
            </w:pPr>
            <w:r>
              <w:t>ЗК 05. Здатність розробляти проекти та управляти ними.</w:t>
            </w:r>
          </w:p>
          <w:p w14:paraId="1B4BE73A" w14:textId="77777777" w:rsidR="00B26DEC" w:rsidRDefault="008767D5">
            <w:pPr>
              <w:jc w:val="both"/>
            </w:pPr>
            <w:r>
              <w:t>ЗК 06. Здатність оцінювати та забезпечувати якість виконуваних робіт.</w:t>
            </w:r>
          </w:p>
          <w:p w14:paraId="49F26187" w14:textId="77777777" w:rsidR="00B26DEC" w:rsidRDefault="008767D5">
            <w:pPr>
              <w:jc w:val="both"/>
            </w:pPr>
            <w:r>
              <w:t>ЗК 07 Здатність проводити дослідження на відповідному рівні.</w:t>
            </w:r>
          </w:p>
          <w:p w14:paraId="7294607E" w14:textId="77777777" w:rsidR="00B26DEC" w:rsidRDefault="008767D5">
            <w:pPr>
              <w:jc w:val="both"/>
            </w:pPr>
            <w:r>
              <w:t>ЗК 08. Здатність генерувати нові ідеї (креативність).</w:t>
            </w:r>
          </w:p>
        </w:tc>
      </w:tr>
      <w:tr w:rsidR="00B26DEC" w14:paraId="7E6AD71B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5A13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Спеціальні (фахові, предметні) компетентності (СК)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5C6E" w14:textId="77777777" w:rsidR="00B26DEC" w:rsidRDefault="008767D5">
            <w:pPr>
              <w:jc w:val="both"/>
            </w:pPr>
            <w:r>
              <w:t>ФК 01. Здатність до дослідження і управління функціонуванням транспортних систем та технологій.</w:t>
            </w:r>
          </w:p>
          <w:p w14:paraId="30678D0D" w14:textId="77777777" w:rsidR="00B26DEC" w:rsidRDefault="008767D5">
            <w:pPr>
              <w:jc w:val="both"/>
            </w:pPr>
            <w:r>
              <w:t>ФК 02. Здатність до визначення та застосування перспективних напрямків моделювання транспортних процесів.</w:t>
            </w:r>
          </w:p>
          <w:p w14:paraId="0F9B0231" w14:textId="77777777" w:rsidR="00B26DEC" w:rsidRDefault="008767D5">
            <w:pPr>
              <w:jc w:val="both"/>
            </w:pPr>
            <w:r>
              <w:t>ФК 03. Здатність до використання сучасних технологій транспортно-експедиторської діяльності.</w:t>
            </w:r>
          </w:p>
          <w:p w14:paraId="48AFDCCE" w14:textId="77777777" w:rsidR="00B26DEC" w:rsidRDefault="008767D5">
            <w:pPr>
              <w:jc w:val="both"/>
            </w:pPr>
            <w:r>
              <w:t>ФК 04. Здатність до управління ланцюгами поставок та логістичними центрами.</w:t>
            </w:r>
          </w:p>
          <w:p w14:paraId="1DB69DDC" w14:textId="77777777" w:rsidR="00B26DEC" w:rsidRDefault="008767D5">
            <w:pPr>
              <w:jc w:val="both"/>
            </w:pPr>
            <w:r>
              <w:t>ФК 05. Здатність до управління вантажними перевезеннями за видами транспорту.</w:t>
            </w:r>
          </w:p>
          <w:p w14:paraId="01D2BE4B" w14:textId="77777777" w:rsidR="00B26DEC" w:rsidRDefault="008767D5">
            <w:pPr>
              <w:jc w:val="both"/>
            </w:pPr>
            <w:r>
              <w:lastRenderedPageBreak/>
              <w:t>ФК 06. Здатність до управління пасажирськими перевезеннями за видами транспорту.</w:t>
            </w:r>
          </w:p>
          <w:p w14:paraId="0CDAEDA9" w14:textId="77777777" w:rsidR="00B26DEC" w:rsidRDefault="008767D5">
            <w:pPr>
              <w:jc w:val="both"/>
            </w:pPr>
            <w:r>
              <w:t>ФК 07. Здатність до управління транспортними потоками.</w:t>
            </w:r>
          </w:p>
          <w:p w14:paraId="45DC1888" w14:textId="77777777" w:rsidR="00B26DEC" w:rsidRDefault="008767D5">
            <w:pPr>
              <w:jc w:val="both"/>
            </w:pPr>
            <w:r>
              <w:t>ФК 08. Здатність до управління надійністю та ефективністю транспортних систем і технологій.</w:t>
            </w:r>
          </w:p>
          <w:p w14:paraId="27A5E35A" w14:textId="77777777" w:rsidR="00B26DEC" w:rsidRDefault="008767D5">
            <w:pPr>
              <w:jc w:val="both"/>
            </w:pPr>
            <w:r>
              <w:t>ФК 09. Здатність проведення експертизи транспортних пригод за видами транспорту.</w:t>
            </w:r>
          </w:p>
          <w:p w14:paraId="220FC8F7" w14:textId="77777777" w:rsidR="00B26DEC" w:rsidRDefault="008767D5">
            <w:pPr>
              <w:jc w:val="both"/>
            </w:pPr>
            <w:r>
              <w:t>ФК 10. Здатність врахувати вплив митних процедур при формуванні транспортних технологій.</w:t>
            </w:r>
          </w:p>
          <w:p w14:paraId="529D7A54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t>ФК 11. Здатність використовувати спеціалізоване програмне забезпечення для розв’язання складних задач у сфері транспортних систем та технологій.</w:t>
            </w:r>
          </w:p>
        </w:tc>
      </w:tr>
      <w:tr w:rsidR="00B26DEC" w14:paraId="0439E91E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2AE8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7 - Результати навчання</w:t>
            </w:r>
          </w:p>
        </w:tc>
      </w:tr>
      <w:tr w:rsidR="00B26DEC" w14:paraId="545FD232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C76A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РН-01. Відшуковувати необхідну інформацію у науково-технічній літературі, базах даних, інших джерелах, аналізувати і об’єктивно оцінювати інформацію у сфері транспортних систем і технологій та з дотичних міжгалузевих проблем.</w:t>
            </w:r>
          </w:p>
          <w:p w14:paraId="64DF0B17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РН-02. Вільно обговорювати державною та іноземною мовами питання професійної діяльності, проектів та досліджень у сфері транспортних систем і технологій усно і письмово.</w:t>
            </w:r>
          </w:p>
          <w:p w14:paraId="5BB96C89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РН-03. Приймати ефективні рішення у сфері транспортних систем і технологій з урахуванням технічних, соціальних, економічних та правових аспектів, генерувати і порівнювати альтернативи, оцінювати потрібні ресурси і обмеження, аналізувати ризики.</w:t>
            </w:r>
          </w:p>
          <w:p w14:paraId="7385B548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РН-04. Доносити свої знання, рішення і підґрунтя їх прийняття до фахівців і нефахівців в ясній і однозначній формі.</w:t>
            </w:r>
          </w:p>
          <w:p w14:paraId="6B889279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РН-05. Забезпечувати безпеку людей і навколишнього середовища під час професійної діяльності та реалізації проектів у сфері транспортних систем і технологій.</w:t>
            </w:r>
          </w:p>
          <w:p w14:paraId="71682DF4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РН-06. Розробляти нові та удосконалювати існуючі транспортні системи та технології, визначати цілі розробки, наявні обмеження, критерії ефективності та сфери використання.</w:t>
            </w:r>
          </w:p>
          <w:p w14:paraId="44B7EF8A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РН-07. Розробляти та аналізувати графічні, математичні та комп’ютерні моделі транспортних систем та технологій.</w:t>
            </w:r>
          </w:p>
          <w:p w14:paraId="5F6D4B63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РН-08. Розробляти технології вантажних та пасажирських перевезень за видами транспорту на основі досліджень і релевантних даних.</w:t>
            </w:r>
          </w:p>
          <w:p w14:paraId="7EF1EF06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РН-09. Досліджувати вплив митних процедур на ефективність транспортних технологій</w:t>
            </w:r>
          </w:p>
          <w:p w14:paraId="226BC61F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РН-10. Розробляти і застосовувати сучасні технології транспортно-експедиторського обслуговування.</w:t>
            </w:r>
          </w:p>
          <w:p w14:paraId="1B9C605E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РН-11. Аналізувати та оцінювати ефективність ланцюгів поставок і логістичних центрів, здійснювати розрахунки відповідних показників.</w:t>
            </w:r>
          </w:p>
          <w:p w14:paraId="5929A61A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РН-12. Керувати складними технологічними та виробничими процесами транспортних систем та технологій, у тому числі непередбачуваними і такими, що потребують нових стратегічних підходів.</w:t>
            </w:r>
          </w:p>
          <w:p w14:paraId="2DD616E0" w14:textId="77777777" w:rsidR="00B26DEC" w:rsidRDefault="008767D5">
            <w:pPr>
              <w:tabs>
                <w:tab w:val="left" w:pos="928"/>
              </w:tabs>
              <w:ind w:left="34" w:right="57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РН-13. Організувати роботу персоналу, забезпечувати його професійний розвиток та об’єктивне оцінювання.</w:t>
            </w:r>
          </w:p>
          <w:p w14:paraId="09386AA4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РН-14. Використовувати спеціалізоване програмне забезпечення для аналізу, розробки та удосконалення транспортних систем та технологій.</w:t>
            </w:r>
          </w:p>
        </w:tc>
      </w:tr>
      <w:tr w:rsidR="00B26DEC" w14:paraId="21793587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9FFA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 – Ресурсне забезпечення реалізації програми</w:t>
            </w:r>
          </w:p>
        </w:tc>
      </w:tr>
      <w:tr w:rsidR="00B26DEC" w14:paraId="7635AB70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51B0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Кадрове забезпечення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9804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highlight w:val="white"/>
              </w:rPr>
              <w:t xml:space="preserve">Викладання дисциплін освітньо-професійної програми на здобуття рівня «магістр» забезпечуватиме 10 викладачів, із них 2 </w:t>
            </w:r>
            <w:r>
              <w:rPr>
                <w:color w:val="000000"/>
                <w:highlight w:val="white"/>
              </w:rPr>
              <w:lastRenderedPageBreak/>
              <w:t>доктори наук, професори, 4 кандидатів наук, доцентів, 3 кандидати наук та 1 викладач без наукового ступеня. Усі вказані викладачі мають високий рівень наукової та професійної активності та протягом останніх п’яти років підвищили свою кваліфікацію відповідним чином. Такий науково-педагогічний склад забезпечуватиме 95,2 % викладання дисциплін особами, що мають науковий ступінь, з них 25% забезпечуватиметься докторами наук.</w:t>
            </w:r>
          </w:p>
        </w:tc>
      </w:tr>
      <w:tr w:rsidR="00B26DEC" w14:paraId="4C75CC78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EDAA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Матеріально-технічне забезпечення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3D8A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Матеріально-технічне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B26DEC" w14:paraId="0A5E32E2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02AA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Інформаційне та навчально-методичне забезпечення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2340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Інформаційне та навчально-методичне забезпечення освітньої програми з підготовки фахівців зі спеціальності 275 «Транспортні технології»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відповідає ліцензійним вимогам, має актуальний змістовий контент, базується на сучасних інформаційно-комунікаційних технологіях</w:t>
            </w:r>
          </w:p>
        </w:tc>
      </w:tr>
      <w:tr w:rsidR="00B26DEC" w14:paraId="611F9230" w14:textId="77777777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B967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 – Академічна мобільність</w:t>
            </w:r>
          </w:p>
        </w:tc>
      </w:tr>
      <w:tr w:rsidR="00B26DEC" w14:paraId="6C1F98D3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1940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Національна кредитна мобільність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6F9C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Реалізується в межах діяльності Національного транспортного університету, Вінницького національного технічного університету, Луцького національного технічного університету згідно укладених договорів про співпрацю. </w:t>
            </w:r>
          </w:p>
        </w:tc>
      </w:tr>
      <w:tr w:rsidR="00B26DEC" w14:paraId="290BFE42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8BD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Міжнародна кредитна мобільність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D54C" w14:textId="77777777" w:rsidR="00B26DEC" w:rsidRDefault="008767D5">
            <w:r>
              <w:t>Програма Еразмус+ Розвиток потенціалу в галузі вищої освіти (E+CBHE) Партнерська угода</w:t>
            </w:r>
          </w:p>
          <w:p w14:paraId="525885A5" w14:textId="77777777" w:rsidR="00B26DEC" w:rsidRDefault="008767D5">
            <w:r>
              <w:t xml:space="preserve">Номер проекту - 585832-EPP-1- 2017-1- IT-EPPKA2- CBHE-JP Розумний транспорт і логістика для міст </w:t>
            </w:r>
            <w:proofErr w:type="spellStart"/>
            <w:r>
              <w:t>SmaLog</w:t>
            </w:r>
            <w:proofErr w:type="spellEnd"/>
          </w:p>
        </w:tc>
      </w:tr>
      <w:tr w:rsidR="00B26DEC" w14:paraId="40577873" w14:textId="77777777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F25B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Навчання іноземних здобувачів вищої освіти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78BA" w14:textId="77777777" w:rsidR="00B26DEC" w:rsidRDefault="00876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На навчання приймаються іноземні громадяни на умовах контракту, які мають диплом бакалавра або магістра</w:t>
            </w:r>
          </w:p>
        </w:tc>
      </w:tr>
    </w:tbl>
    <w:p w14:paraId="76B4976F" w14:textId="77777777" w:rsidR="00B26DEC" w:rsidRDefault="00B26DEC">
      <w:pPr>
        <w:widowControl w:val="0"/>
        <w:tabs>
          <w:tab w:val="left" w:pos="993"/>
        </w:tabs>
        <w:spacing w:line="360" w:lineRule="auto"/>
        <w:ind w:left="567"/>
        <w:jc w:val="center"/>
        <w:rPr>
          <w:color w:val="000000"/>
          <w:sz w:val="28"/>
          <w:szCs w:val="28"/>
        </w:rPr>
      </w:pPr>
    </w:p>
    <w:p w14:paraId="09227E5B" w14:textId="77777777" w:rsidR="00B26DEC" w:rsidRDefault="008767D5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ПЕРЕЛІК КОМПОНЕНТ ОСВІТНЬО-ПРОФЕСІЙНОЇ</w:t>
      </w:r>
      <w:r>
        <w:rPr>
          <w:b/>
          <w:sz w:val="28"/>
          <w:szCs w:val="28"/>
        </w:rPr>
        <w:t xml:space="preserve"> ПРОГРАМИ ТА ЇХ ЛОГІЧНА ПОСЛІДОВНІСТЬ</w:t>
      </w:r>
    </w:p>
    <w:p w14:paraId="0B561472" w14:textId="77777777" w:rsidR="00B26DEC" w:rsidRDefault="00B26DEC">
      <w:pPr>
        <w:jc w:val="center"/>
        <w:rPr>
          <w:b/>
        </w:rPr>
      </w:pPr>
    </w:p>
    <w:p w14:paraId="005B136A" w14:textId="77777777" w:rsidR="00B26DEC" w:rsidRDefault="008767D5">
      <w:pPr>
        <w:jc w:val="center"/>
        <w:rPr>
          <w:b/>
        </w:rPr>
      </w:pPr>
      <w:r>
        <w:rPr>
          <w:b/>
          <w:sz w:val="28"/>
          <w:szCs w:val="28"/>
        </w:rPr>
        <w:t xml:space="preserve">2.1. Перелік компонент </w:t>
      </w:r>
      <w:r>
        <w:rPr>
          <w:b/>
          <w:color w:val="000000"/>
          <w:sz w:val="28"/>
          <w:szCs w:val="28"/>
        </w:rPr>
        <w:t>освітньо-професійної програми</w:t>
      </w:r>
    </w:p>
    <w:p w14:paraId="41046D40" w14:textId="77777777" w:rsidR="00B26DEC" w:rsidRDefault="00B26DEC">
      <w:pPr>
        <w:jc w:val="center"/>
        <w:rPr>
          <w:b/>
        </w:rPr>
      </w:pPr>
    </w:p>
    <w:tbl>
      <w:tblPr>
        <w:tblStyle w:val="af4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7"/>
        <w:gridCol w:w="6025"/>
        <w:gridCol w:w="1181"/>
        <w:gridCol w:w="1361"/>
      </w:tblGrid>
      <w:tr w:rsidR="00B26DEC" w14:paraId="6B57E344" w14:textId="77777777" w:rsidTr="008D4168">
        <w:trPr>
          <w:jc w:val="center"/>
        </w:trPr>
        <w:tc>
          <w:tcPr>
            <w:tcW w:w="897" w:type="dxa"/>
            <w:vAlign w:val="center"/>
          </w:tcPr>
          <w:p w14:paraId="61DFFC60" w14:textId="77777777" w:rsidR="00B26DEC" w:rsidRDefault="008767D5">
            <w:pPr>
              <w:jc w:val="center"/>
            </w:pPr>
            <w:r>
              <w:t>Код н/д</w:t>
            </w:r>
          </w:p>
        </w:tc>
        <w:tc>
          <w:tcPr>
            <w:tcW w:w="6025" w:type="dxa"/>
            <w:vAlign w:val="center"/>
          </w:tcPr>
          <w:p w14:paraId="68E1EC14" w14:textId="77777777" w:rsidR="00B26DEC" w:rsidRDefault="008767D5">
            <w:pPr>
              <w:jc w:val="center"/>
            </w:pPr>
            <w:r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1181" w:type="dxa"/>
            <w:vAlign w:val="center"/>
          </w:tcPr>
          <w:p w14:paraId="3E2AA91C" w14:textId="77777777" w:rsidR="00B26DEC" w:rsidRDefault="008767D5">
            <w:pPr>
              <w:jc w:val="center"/>
            </w:pPr>
            <w:r>
              <w:t>Кількість</w:t>
            </w:r>
          </w:p>
          <w:p w14:paraId="05A67BF4" w14:textId="77777777" w:rsidR="00B26DEC" w:rsidRDefault="008767D5">
            <w:pPr>
              <w:jc w:val="center"/>
            </w:pPr>
            <w:r>
              <w:t>кредитів</w:t>
            </w:r>
          </w:p>
        </w:tc>
        <w:tc>
          <w:tcPr>
            <w:tcW w:w="1361" w:type="dxa"/>
            <w:vAlign w:val="center"/>
          </w:tcPr>
          <w:p w14:paraId="5EEDFEE1" w14:textId="77777777" w:rsidR="00B26DEC" w:rsidRDefault="008767D5">
            <w:pPr>
              <w:jc w:val="center"/>
            </w:pPr>
            <w:r>
              <w:t xml:space="preserve">Форма </w:t>
            </w:r>
            <w:proofErr w:type="spellStart"/>
            <w:r>
              <w:t>підсумк</w:t>
            </w:r>
            <w:proofErr w:type="spellEnd"/>
            <w:r>
              <w:t>. контролю</w:t>
            </w:r>
          </w:p>
        </w:tc>
      </w:tr>
      <w:tr w:rsidR="00B26DEC" w14:paraId="7F809ED4" w14:textId="77777777" w:rsidTr="008D4168">
        <w:trPr>
          <w:jc w:val="center"/>
        </w:trPr>
        <w:tc>
          <w:tcPr>
            <w:tcW w:w="897" w:type="dxa"/>
            <w:vAlign w:val="center"/>
          </w:tcPr>
          <w:p w14:paraId="25B68644" w14:textId="77777777" w:rsidR="00B26DEC" w:rsidRDefault="008767D5">
            <w:pPr>
              <w:jc w:val="center"/>
            </w:pPr>
            <w:r>
              <w:t>1</w:t>
            </w:r>
          </w:p>
        </w:tc>
        <w:tc>
          <w:tcPr>
            <w:tcW w:w="6025" w:type="dxa"/>
            <w:vAlign w:val="center"/>
          </w:tcPr>
          <w:p w14:paraId="66499B2B" w14:textId="77777777" w:rsidR="00B26DEC" w:rsidRDefault="008767D5">
            <w:pPr>
              <w:jc w:val="center"/>
            </w:pPr>
            <w:r>
              <w:t>2</w:t>
            </w:r>
          </w:p>
        </w:tc>
        <w:tc>
          <w:tcPr>
            <w:tcW w:w="1181" w:type="dxa"/>
            <w:vAlign w:val="center"/>
          </w:tcPr>
          <w:p w14:paraId="30D2B0DD" w14:textId="77777777" w:rsidR="00B26DEC" w:rsidRDefault="008767D5">
            <w:pPr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14:paraId="1DD7EBDF" w14:textId="77777777" w:rsidR="00B26DEC" w:rsidRDefault="008767D5">
            <w:pPr>
              <w:jc w:val="center"/>
            </w:pPr>
            <w:r>
              <w:t>4</w:t>
            </w:r>
          </w:p>
        </w:tc>
      </w:tr>
      <w:tr w:rsidR="00B26DEC" w14:paraId="10056E71" w14:textId="77777777" w:rsidTr="008D4168">
        <w:trPr>
          <w:jc w:val="center"/>
        </w:trPr>
        <w:tc>
          <w:tcPr>
            <w:tcW w:w="9464" w:type="dxa"/>
            <w:gridSpan w:val="4"/>
          </w:tcPr>
          <w:p w14:paraId="045A1C89" w14:textId="77777777" w:rsidR="00B26DEC" w:rsidRDefault="008767D5">
            <w:pPr>
              <w:jc w:val="center"/>
              <w:rPr>
                <w:b/>
              </w:rPr>
            </w:pPr>
            <w:r>
              <w:rPr>
                <w:b/>
              </w:rPr>
              <w:t>Обов’язкові компоненти ОП</w:t>
            </w:r>
          </w:p>
        </w:tc>
      </w:tr>
      <w:tr w:rsidR="00B26DEC" w14:paraId="7C59E558" w14:textId="77777777" w:rsidTr="008D4168">
        <w:trPr>
          <w:jc w:val="center"/>
        </w:trPr>
        <w:tc>
          <w:tcPr>
            <w:tcW w:w="897" w:type="dxa"/>
            <w:vAlign w:val="center"/>
          </w:tcPr>
          <w:p w14:paraId="3B6AA125" w14:textId="77777777" w:rsidR="00B26DEC" w:rsidRDefault="008767D5">
            <w:pPr>
              <w:jc w:val="center"/>
            </w:pPr>
            <w:r>
              <w:t>ОК1</w:t>
            </w:r>
          </w:p>
        </w:tc>
        <w:tc>
          <w:tcPr>
            <w:tcW w:w="6025" w:type="dxa"/>
          </w:tcPr>
          <w:p w14:paraId="04B4D5D9" w14:textId="77777777" w:rsidR="00B26DEC" w:rsidRDefault="008767D5">
            <w:pPr>
              <w:jc w:val="both"/>
            </w:pPr>
            <w:r>
              <w:t>Іноземна мова професійного спрямування</w:t>
            </w:r>
          </w:p>
        </w:tc>
        <w:tc>
          <w:tcPr>
            <w:tcW w:w="1181" w:type="dxa"/>
            <w:vAlign w:val="center"/>
          </w:tcPr>
          <w:p w14:paraId="287C8B4C" w14:textId="77777777" w:rsidR="00B26DEC" w:rsidRDefault="008767D5">
            <w:pPr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4CF8B58E" w14:textId="77777777" w:rsidR="00B26DEC" w:rsidRDefault="008767D5">
            <w:pPr>
              <w:jc w:val="center"/>
            </w:pPr>
            <w:r>
              <w:t>Екзамен</w:t>
            </w:r>
          </w:p>
        </w:tc>
      </w:tr>
      <w:tr w:rsidR="00B26DEC" w14:paraId="1CD12179" w14:textId="77777777" w:rsidTr="008D4168">
        <w:trPr>
          <w:jc w:val="center"/>
        </w:trPr>
        <w:tc>
          <w:tcPr>
            <w:tcW w:w="897" w:type="dxa"/>
            <w:vAlign w:val="center"/>
          </w:tcPr>
          <w:p w14:paraId="1FC05C3A" w14:textId="77777777" w:rsidR="00B26DEC" w:rsidRDefault="008767D5">
            <w:pPr>
              <w:jc w:val="center"/>
            </w:pPr>
            <w:r>
              <w:lastRenderedPageBreak/>
              <w:t>ОК2</w:t>
            </w:r>
          </w:p>
        </w:tc>
        <w:tc>
          <w:tcPr>
            <w:tcW w:w="6025" w:type="dxa"/>
          </w:tcPr>
          <w:p w14:paraId="319EEF45" w14:textId="77777777" w:rsidR="00B26DEC" w:rsidRDefault="008767D5">
            <w:pPr>
              <w:jc w:val="both"/>
            </w:pPr>
            <w:r>
              <w:t>Методологія та організація наукових досліджень</w:t>
            </w:r>
          </w:p>
        </w:tc>
        <w:tc>
          <w:tcPr>
            <w:tcW w:w="1181" w:type="dxa"/>
            <w:vAlign w:val="center"/>
          </w:tcPr>
          <w:p w14:paraId="394DE782" w14:textId="77777777" w:rsidR="00B26DEC" w:rsidRDefault="008767D5">
            <w:pPr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14:paraId="7CB73DF7" w14:textId="77777777" w:rsidR="00B26DEC" w:rsidRDefault="008767D5">
            <w:pPr>
              <w:jc w:val="center"/>
            </w:pPr>
            <w:r>
              <w:t>Екзамен</w:t>
            </w:r>
          </w:p>
        </w:tc>
      </w:tr>
      <w:tr w:rsidR="00B26DEC" w14:paraId="2997C452" w14:textId="77777777" w:rsidTr="008D4168">
        <w:trPr>
          <w:jc w:val="center"/>
        </w:trPr>
        <w:tc>
          <w:tcPr>
            <w:tcW w:w="897" w:type="dxa"/>
            <w:vAlign w:val="center"/>
          </w:tcPr>
          <w:p w14:paraId="1DFDD26F" w14:textId="77777777" w:rsidR="00B26DEC" w:rsidRDefault="008767D5">
            <w:pPr>
              <w:jc w:val="center"/>
            </w:pPr>
            <w:r>
              <w:t>ОК3</w:t>
            </w:r>
          </w:p>
        </w:tc>
        <w:tc>
          <w:tcPr>
            <w:tcW w:w="6025" w:type="dxa"/>
          </w:tcPr>
          <w:p w14:paraId="2D7EBDFF" w14:textId="77777777" w:rsidR="00B26DEC" w:rsidRDefault="008767D5">
            <w:pPr>
              <w:jc w:val="both"/>
            </w:pPr>
            <w:r>
              <w:t>Інтелектуальна власність</w:t>
            </w:r>
          </w:p>
        </w:tc>
        <w:tc>
          <w:tcPr>
            <w:tcW w:w="1181" w:type="dxa"/>
            <w:vAlign w:val="center"/>
          </w:tcPr>
          <w:p w14:paraId="724BB906" w14:textId="77777777" w:rsidR="00B26DEC" w:rsidRDefault="008767D5">
            <w:pPr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14:paraId="5E060FC4" w14:textId="77777777" w:rsidR="00B26DEC" w:rsidRDefault="008767D5">
            <w:pPr>
              <w:jc w:val="center"/>
            </w:pPr>
            <w:r>
              <w:t>Залік</w:t>
            </w:r>
          </w:p>
        </w:tc>
      </w:tr>
      <w:tr w:rsidR="00B26DEC" w14:paraId="1D04FCE1" w14:textId="77777777" w:rsidTr="008D4168">
        <w:trPr>
          <w:jc w:val="center"/>
        </w:trPr>
        <w:tc>
          <w:tcPr>
            <w:tcW w:w="897" w:type="dxa"/>
            <w:vAlign w:val="center"/>
          </w:tcPr>
          <w:p w14:paraId="3E5349C4" w14:textId="77777777" w:rsidR="00B26DEC" w:rsidRDefault="008767D5">
            <w:pPr>
              <w:jc w:val="center"/>
            </w:pPr>
            <w:r>
              <w:t>ОК4</w:t>
            </w:r>
          </w:p>
        </w:tc>
        <w:tc>
          <w:tcPr>
            <w:tcW w:w="6025" w:type="dxa"/>
          </w:tcPr>
          <w:p w14:paraId="1C41C517" w14:textId="77777777" w:rsidR="00B26DEC" w:rsidRDefault="008767D5">
            <w:pPr>
              <w:jc w:val="both"/>
            </w:pPr>
            <w:r>
              <w:t>Філософські проблеми наукового пізнання (Болонський процес)</w:t>
            </w:r>
          </w:p>
        </w:tc>
        <w:tc>
          <w:tcPr>
            <w:tcW w:w="1181" w:type="dxa"/>
            <w:vAlign w:val="center"/>
          </w:tcPr>
          <w:p w14:paraId="2232B183" w14:textId="77777777" w:rsidR="00B26DEC" w:rsidRDefault="008767D5">
            <w:pPr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14:paraId="0DD0C43C" w14:textId="77777777" w:rsidR="00B26DEC" w:rsidRDefault="008767D5">
            <w:pPr>
              <w:jc w:val="center"/>
            </w:pPr>
            <w:r>
              <w:t>Екзамен</w:t>
            </w:r>
          </w:p>
        </w:tc>
      </w:tr>
      <w:tr w:rsidR="00B26DEC" w14:paraId="04ABF258" w14:textId="77777777" w:rsidTr="008D4168">
        <w:trPr>
          <w:jc w:val="center"/>
        </w:trPr>
        <w:tc>
          <w:tcPr>
            <w:tcW w:w="897" w:type="dxa"/>
            <w:vAlign w:val="center"/>
          </w:tcPr>
          <w:p w14:paraId="6365F75D" w14:textId="77777777" w:rsidR="00B26DEC" w:rsidRDefault="008767D5">
            <w:pPr>
              <w:jc w:val="center"/>
            </w:pPr>
            <w:r>
              <w:t>ОК5</w:t>
            </w:r>
          </w:p>
        </w:tc>
        <w:tc>
          <w:tcPr>
            <w:tcW w:w="6025" w:type="dxa"/>
          </w:tcPr>
          <w:p w14:paraId="59CF8A64" w14:textId="77777777" w:rsidR="00B26DEC" w:rsidRDefault="008767D5">
            <w:pPr>
              <w:jc w:val="both"/>
            </w:pPr>
            <w:r>
              <w:t>Економічна та соціальна ефективність транспортних систем міст</w:t>
            </w:r>
          </w:p>
        </w:tc>
        <w:tc>
          <w:tcPr>
            <w:tcW w:w="1181" w:type="dxa"/>
            <w:vAlign w:val="center"/>
          </w:tcPr>
          <w:p w14:paraId="09FD15D8" w14:textId="1A5F40CF" w:rsidR="00B26DEC" w:rsidRPr="0085207A" w:rsidRDefault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1" w:type="dxa"/>
            <w:vAlign w:val="center"/>
          </w:tcPr>
          <w:p w14:paraId="4D3BA814" w14:textId="587CBA25" w:rsidR="00B26DEC" w:rsidRDefault="008767D5">
            <w:pPr>
              <w:jc w:val="center"/>
            </w:pPr>
            <w:r>
              <w:t>Залік</w:t>
            </w:r>
          </w:p>
        </w:tc>
      </w:tr>
      <w:tr w:rsidR="00B26DEC" w14:paraId="510B0B4C" w14:textId="77777777" w:rsidTr="008D4168">
        <w:trPr>
          <w:jc w:val="center"/>
        </w:trPr>
        <w:tc>
          <w:tcPr>
            <w:tcW w:w="897" w:type="dxa"/>
            <w:vAlign w:val="center"/>
          </w:tcPr>
          <w:p w14:paraId="537CBCBC" w14:textId="77777777" w:rsidR="00B26DEC" w:rsidRDefault="008767D5">
            <w:pPr>
              <w:jc w:val="center"/>
            </w:pPr>
            <w:r>
              <w:t>ОК6</w:t>
            </w:r>
          </w:p>
        </w:tc>
        <w:tc>
          <w:tcPr>
            <w:tcW w:w="6025" w:type="dxa"/>
          </w:tcPr>
          <w:p w14:paraId="73615CEC" w14:textId="77777777" w:rsidR="00B26DEC" w:rsidRDefault="008767D5">
            <w:pPr>
              <w:jc w:val="both"/>
            </w:pPr>
            <w:r>
              <w:t>Міський пасажирський транспорт</w:t>
            </w:r>
          </w:p>
        </w:tc>
        <w:tc>
          <w:tcPr>
            <w:tcW w:w="1181" w:type="dxa"/>
            <w:vAlign w:val="center"/>
          </w:tcPr>
          <w:p w14:paraId="7936C7C3" w14:textId="40CEBA96" w:rsidR="00B26DEC" w:rsidRPr="0085207A" w:rsidRDefault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1" w:type="dxa"/>
            <w:vAlign w:val="center"/>
          </w:tcPr>
          <w:p w14:paraId="459A71C2" w14:textId="77777777" w:rsidR="00B26DEC" w:rsidRDefault="008767D5">
            <w:pPr>
              <w:jc w:val="center"/>
            </w:pPr>
            <w:r>
              <w:t>Екзамен</w:t>
            </w:r>
          </w:p>
        </w:tc>
      </w:tr>
      <w:tr w:rsidR="00B26DEC" w14:paraId="77005639" w14:textId="77777777" w:rsidTr="008D4168">
        <w:trPr>
          <w:jc w:val="center"/>
        </w:trPr>
        <w:tc>
          <w:tcPr>
            <w:tcW w:w="897" w:type="dxa"/>
            <w:vAlign w:val="center"/>
          </w:tcPr>
          <w:p w14:paraId="2FBD4B10" w14:textId="77777777" w:rsidR="00B26DEC" w:rsidRDefault="008767D5">
            <w:pPr>
              <w:jc w:val="center"/>
            </w:pPr>
            <w:r>
              <w:t>ОК7</w:t>
            </w:r>
          </w:p>
        </w:tc>
        <w:tc>
          <w:tcPr>
            <w:tcW w:w="6025" w:type="dxa"/>
          </w:tcPr>
          <w:p w14:paraId="0BF5603C" w14:textId="77777777" w:rsidR="00B26DEC" w:rsidRDefault="008767D5">
            <w:pPr>
              <w:jc w:val="both"/>
            </w:pPr>
            <w:r>
              <w:t>Інтелектуальний транспорт і міська логістика</w:t>
            </w:r>
          </w:p>
        </w:tc>
        <w:tc>
          <w:tcPr>
            <w:tcW w:w="1181" w:type="dxa"/>
            <w:vAlign w:val="center"/>
          </w:tcPr>
          <w:p w14:paraId="5F7992D8" w14:textId="7BCCEAC6" w:rsidR="00B26DEC" w:rsidRPr="0085207A" w:rsidRDefault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1" w:type="dxa"/>
            <w:vAlign w:val="center"/>
          </w:tcPr>
          <w:p w14:paraId="56035962" w14:textId="77777777" w:rsidR="00B26DEC" w:rsidRDefault="008767D5">
            <w:pPr>
              <w:jc w:val="center"/>
            </w:pPr>
            <w:r>
              <w:t>Екзамен</w:t>
            </w:r>
          </w:p>
          <w:p w14:paraId="5988FA8A" w14:textId="77777777" w:rsidR="00B26DEC" w:rsidRDefault="008767D5">
            <w:pPr>
              <w:jc w:val="center"/>
            </w:pPr>
            <w:r>
              <w:t>КР</w:t>
            </w:r>
          </w:p>
        </w:tc>
      </w:tr>
      <w:tr w:rsidR="00B26DEC" w14:paraId="10D26DA0" w14:textId="77777777" w:rsidTr="008D4168">
        <w:trPr>
          <w:jc w:val="center"/>
        </w:trPr>
        <w:tc>
          <w:tcPr>
            <w:tcW w:w="897" w:type="dxa"/>
            <w:vAlign w:val="center"/>
          </w:tcPr>
          <w:p w14:paraId="62F8BD98" w14:textId="77777777" w:rsidR="00B26DEC" w:rsidRDefault="008767D5">
            <w:pPr>
              <w:jc w:val="center"/>
            </w:pPr>
            <w:r>
              <w:t>ОК8</w:t>
            </w:r>
          </w:p>
        </w:tc>
        <w:tc>
          <w:tcPr>
            <w:tcW w:w="6025" w:type="dxa"/>
          </w:tcPr>
          <w:p w14:paraId="7B8E57D7" w14:textId="77777777" w:rsidR="00B26DEC" w:rsidRDefault="008767D5">
            <w:pPr>
              <w:jc w:val="both"/>
            </w:pPr>
            <w:r>
              <w:t>Інтелектуальні транспортні системи</w:t>
            </w:r>
          </w:p>
        </w:tc>
        <w:tc>
          <w:tcPr>
            <w:tcW w:w="1181" w:type="dxa"/>
            <w:vAlign w:val="center"/>
          </w:tcPr>
          <w:p w14:paraId="1ECCDB54" w14:textId="77777777" w:rsidR="00B26DEC" w:rsidRDefault="008767D5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14:paraId="070CCAF3" w14:textId="25723639" w:rsidR="00B26DEC" w:rsidRDefault="008767D5" w:rsidP="0085207A">
            <w:pPr>
              <w:jc w:val="center"/>
            </w:pPr>
            <w:r>
              <w:t>Екзамен</w:t>
            </w:r>
          </w:p>
        </w:tc>
      </w:tr>
      <w:tr w:rsidR="00B26DEC" w14:paraId="59D72136" w14:textId="77777777" w:rsidTr="008D4168">
        <w:trPr>
          <w:jc w:val="center"/>
        </w:trPr>
        <w:tc>
          <w:tcPr>
            <w:tcW w:w="897" w:type="dxa"/>
            <w:vAlign w:val="center"/>
          </w:tcPr>
          <w:p w14:paraId="73C44014" w14:textId="77777777" w:rsidR="00B26DEC" w:rsidRDefault="008767D5">
            <w:pPr>
              <w:jc w:val="center"/>
            </w:pPr>
            <w:r>
              <w:t>ОК9</w:t>
            </w:r>
          </w:p>
        </w:tc>
        <w:tc>
          <w:tcPr>
            <w:tcW w:w="6025" w:type="dxa"/>
          </w:tcPr>
          <w:p w14:paraId="4ADB3EDE" w14:textId="77777777" w:rsidR="00B26DEC" w:rsidRDefault="008767D5">
            <w:pPr>
              <w:jc w:val="both"/>
            </w:pPr>
            <w:r>
              <w:t>Вплив людини і середовища на безпеку та стабільність міської логістики</w:t>
            </w:r>
          </w:p>
        </w:tc>
        <w:tc>
          <w:tcPr>
            <w:tcW w:w="1181" w:type="dxa"/>
            <w:vAlign w:val="center"/>
          </w:tcPr>
          <w:p w14:paraId="5807B160" w14:textId="60A0AD07" w:rsidR="00B26DEC" w:rsidRPr="0085207A" w:rsidRDefault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1" w:type="dxa"/>
            <w:vAlign w:val="center"/>
          </w:tcPr>
          <w:p w14:paraId="3A2C8AD7" w14:textId="77777777" w:rsidR="00B26DEC" w:rsidRDefault="008767D5">
            <w:pPr>
              <w:jc w:val="center"/>
            </w:pPr>
            <w:r>
              <w:t>Екзамен</w:t>
            </w:r>
          </w:p>
        </w:tc>
      </w:tr>
      <w:tr w:rsidR="00B26DEC" w14:paraId="205B6D70" w14:textId="77777777" w:rsidTr="008D4168">
        <w:trPr>
          <w:jc w:val="center"/>
        </w:trPr>
        <w:tc>
          <w:tcPr>
            <w:tcW w:w="897" w:type="dxa"/>
            <w:vAlign w:val="center"/>
          </w:tcPr>
          <w:p w14:paraId="2D21FCEB" w14:textId="77777777" w:rsidR="00B26DEC" w:rsidRDefault="008767D5">
            <w:pPr>
              <w:jc w:val="center"/>
            </w:pPr>
            <w:r>
              <w:t>ОК10</w:t>
            </w:r>
          </w:p>
        </w:tc>
        <w:tc>
          <w:tcPr>
            <w:tcW w:w="6025" w:type="dxa"/>
          </w:tcPr>
          <w:p w14:paraId="0BF09738" w14:textId="77777777" w:rsidR="00B26DEC" w:rsidRDefault="008767D5">
            <w:pPr>
              <w:jc w:val="both"/>
            </w:pPr>
            <w:r>
              <w:t>Педагогічна практика</w:t>
            </w:r>
          </w:p>
        </w:tc>
        <w:tc>
          <w:tcPr>
            <w:tcW w:w="1181" w:type="dxa"/>
            <w:vAlign w:val="center"/>
          </w:tcPr>
          <w:p w14:paraId="27E5FCA3" w14:textId="65A643C3" w:rsidR="00B26DEC" w:rsidRPr="0085207A" w:rsidRDefault="00852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1" w:type="dxa"/>
            <w:vAlign w:val="center"/>
          </w:tcPr>
          <w:p w14:paraId="3D19C305" w14:textId="77777777" w:rsidR="00B26DEC" w:rsidRDefault="008767D5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B26DEC" w14:paraId="664E3757" w14:textId="77777777" w:rsidTr="008D4168">
        <w:trPr>
          <w:jc w:val="center"/>
        </w:trPr>
        <w:tc>
          <w:tcPr>
            <w:tcW w:w="897" w:type="dxa"/>
            <w:vAlign w:val="center"/>
          </w:tcPr>
          <w:p w14:paraId="6E821443" w14:textId="77777777" w:rsidR="00B26DEC" w:rsidRDefault="008767D5">
            <w:pPr>
              <w:jc w:val="center"/>
            </w:pPr>
            <w:r>
              <w:t>ОК11</w:t>
            </w:r>
          </w:p>
        </w:tc>
        <w:tc>
          <w:tcPr>
            <w:tcW w:w="6025" w:type="dxa"/>
          </w:tcPr>
          <w:p w14:paraId="0F503F7C" w14:textId="77777777" w:rsidR="00B26DEC" w:rsidRDefault="008767D5">
            <w:pPr>
              <w:jc w:val="both"/>
            </w:pPr>
            <w:r>
              <w:t>Наукова практика</w:t>
            </w:r>
          </w:p>
        </w:tc>
        <w:tc>
          <w:tcPr>
            <w:tcW w:w="1181" w:type="dxa"/>
            <w:vAlign w:val="center"/>
          </w:tcPr>
          <w:p w14:paraId="14A03651" w14:textId="450E7F05" w:rsidR="00B26DEC" w:rsidRPr="0085207A" w:rsidRDefault="00852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1" w:type="dxa"/>
            <w:vAlign w:val="center"/>
          </w:tcPr>
          <w:p w14:paraId="615072BA" w14:textId="77777777" w:rsidR="00B26DEC" w:rsidRDefault="008767D5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B26DEC" w14:paraId="6A535E53" w14:textId="77777777" w:rsidTr="008D4168">
        <w:trPr>
          <w:jc w:val="center"/>
        </w:trPr>
        <w:tc>
          <w:tcPr>
            <w:tcW w:w="897" w:type="dxa"/>
            <w:vAlign w:val="center"/>
          </w:tcPr>
          <w:p w14:paraId="61ADE26A" w14:textId="77777777" w:rsidR="00B26DEC" w:rsidRDefault="008767D5">
            <w:pPr>
              <w:jc w:val="center"/>
            </w:pPr>
            <w:r>
              <w:t>ОК12</w:t>
            </w:r>
          </w:p>
        </w:tc>
        <w:tc>
          <w:tcPr>
            <w:tcW w:w="6025" w:type="dxa"/>
          </w:tcPr>
          <w:p w14:paraId="66D3E63B" w14:textId="77777777" w:rsidR="00B26DEC" w:rsidRDefault="008767D5">
            <w:pPr>
              <w:jc w:val="both"/>
            </w:pPr>
            <w:r>
              <w:t>Кваліфікаційна робота</w:t>
            </w:r>
          </w:p>
        </w:tc>
        <w:tc>
          <w:tcPr>
            <w:tcW w:w="1181" w:type="dxa"/>
            <w:vAlign w:val="center"/>
          </w:tcPr>
          <w:p w14:paraId="6A344A96" w14:textId="20BD8D08" w:rsidR="00B26DEC" w:rsidRPr="0085207A" w:rsidRDefault="00852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1" w:type="dxa"/>
            <w:vAlign w:val="center"/>
          </w:tcPr>
          <w:p w14:paraId="731E3E92" w14:textId="77777777" w:rsidR="00B26DEC" w:rsidRDefault="00B26DEC">
            <w:pPr>
              <w:jc w:val="center"/>
            </w:pPr>
          </w:p>
        </w:tc>
      </w:tr>
      <w:tr w:rsidR="00B26DEC" w14:paraId="0A1767AF" w14:textId="77777777" w:rsidTr="008D4168">
        <w:trPr>
          <w:jc w:val="center"/>
        </w:trPr>
        <w:tc>
          <w:tcPr>
            <w:tcW w:w="6922" w:type="dxa"/>
            <w:gridSpan w:val="2"/>
          </w:tcPr>
          <w:p w14:paraId="1B567696" w14:textId="77777777" w:rsidR="00B26DEC" w:rsidRDefault="008767D5">
            <w:pPr>
              <w:jc w:val="right"/>
              <w:rPr>
                <w:b/>
              </w:rPr>
            </w:pPr>
            <w:r>
              <w:rPr>
                <w:b/>
              </w:rPr>
              <w:t>Загальний обсяг обов’язкових компонент:</w:t>
            </w:r>
          </w:p>
        </w:tc>
        <w:tc>
          <w:tcPr>
            <w:tcW w:w="2542" w:type="dxa"/>
            <w:gridSpan w:val="2"/>
          </w:tcPr>
          <w:p w14:paraId="5F102990" w14:textId="77777777" w:rsidR="00B26DEC" w:rsidRDefault="008767D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B26DEC" w14:paraId="4EFEF789" w14:textId="77777777" w:rsidTr="008D4168">
        <w:trPr>
          <w:jc w:val="center"/>
        </w:trPr>
        <w:tc>
          <w:tcPr>
            <w:tcW w:w="9464" w:type="dxa"/>
            <w:gridSpan w:val="4"/>
            <w:vAlign w:val="center"/>
          </w:tcPr>
          <w:p w14:paraId="3EF16D68" w14:textId="77777777" w:rsidR="00B26DEC" w:rsidRDefault="008767D5">
            <w:pPr>
              <w:jc w:val="center"/>
            </w:pPr>
            <w:r>
              <w:rPr>
                <w:b/>
              </w:rPr>
              <w:t xml:space="preserve">Вибіркові компоненти ОП </w:t>
            </w:r>
          </w:p>
        </w:tc>
      </w:tr>
      <w:tr w:rsidR="00B26DEC" w14:paraId="09CA1D8A" w14:textId="77777777" w:rsidTr="008D4168">
        <w:trPr>
          <w:jc w:val="center"/>
        </w:trPr>
        <w:tc>
          <w:tcPr>
            <w:tcW w:w="897" w:type="dxa"/>
          </w:tcPr>
          <w:p w14:paraId="266B2AEC" w14:textId="77777777" w:rsidR="00B26DEC" w:rsidRDefault="008767D5">
            <w:pPr>
              <w:jc w:val="center"/>
            </w:pPr>
            <w:r>
              <w:t>ВК1.1</w:t>
            </w:r>
          </w:p>
        </w:tc>
        <w:tc>
          <w:tcPr>
            <w:tcW w:w="6025" w:type="dxa"/>
          </w:tcPr>
          <w:p w14:paraId="785A65A4" w14:textId="77777777" w:rsidR="00B26DEC" w:rsidRDefault="008767D5">
            <w:pPr>
              <w:jc w:val="both"/>
            </w:pPr>
            <w:r>
              <w:t>Дисципліна загальної підготовки №1</w:t>
            </w:r>
          </w:p>
        </w:tc>
        <w:tc>
          <w:tcPr>
            <w:tcW w:w="1181" w:type="dxa"/>
            <w:vAlign w:val="center"/>
          </w:tcPr>
          <w:p w14:paraId="3EFA307A" w14:textId="77777777" w:rsidR="00B26DEC" w:rsidRDefault="008767D5">
            <w:pPr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14:paraId="1F228161" w14:textId="77777777" w:rsidR="00B26DEC" w:rsidRDefault="008767D5">
            <w:pPr>
              <w:jc w:val="center"/>
            </w:pPr>
            <w:r>
              <w:t>Залік</w:t>
            </w:r>
          </w:p>
        </w:tc>
      </w:tr>
      <w:tr w:rsidR="00B26DEC" w14:paraId="361C5B86" w14:textId="77777777" w:rsidTr="008D4168">
        <w:trPr>
          <w:jc w:val="center"/>
        </w:trPr>
        <w:tc>
          <w:tcPr>
            <w:tcW w:w="897" w:type="dxa"/>
          </w:tcPr>
          <w:p w14:paraId="29DBEC8F" w14:textId="77777777" w:rsidR="00B26DEC" w:rsidRDefault="008767D5">
            <w:pPr>
              <w:jc w:val="center"/>
            </w:pPr>
            <w:r>
              <w:t>ВК.2.1</w:t>
            </w:r>
          </w:p>
        </w:tc>
        <w:tc>
          <w:tcPr>
            <w:tcW w:w="6025" w:type="dxa"/>
          </w:tcPr>
          <w:p w14:paraId="750EF0FA" w14:textId="77777777" w:rsidR="00B26DEC" w:rsidRDefault="008767D5">
            <w:pPr>
              <w:jc w:val="both"/>
            </w:pPr>
            <w:r>
              <w:t>Дисципліна професійної підготовки №1</w:t>
            </w:r>
          </w:p>
        </w:tc>
        <w:tc>
          <w:tcPr>
            <w:tcW w:w="1181" w:type="dxa"/>
            <w:vAlign w:val="center"/>
          </w:tcPr>
          <w:p w14:paraId="593FAE84" w14:textId="77777777" w:rsidR="00B26DEC" w:rsidRDefault="008767D5">
            <w:pPr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7B16D5FE" w14:textId="77777777" w:rsidR="00B26DEC" w:rsidRDefault="008767D5">
            <w:pPr>
              <w:jc w:val="center"/>
            </w:pPr>
            <w:r>
              <w:t>Залік</w:t>
            </w:r>
          </w:p>
        </w:tc>
      </w:tr>
      <w:tr w:rsidR="00B26DEC" w14:paraId="00B68A09" w14:textId="77777777" w:rsidTr="008D4168">
        <w:trPr>
          <w:jc w:val="center"/>
        </w:trPr>
        <w:tc>
          <w:tcPr>
            <w:tcW w:w="897" w:type="dxa"/>
          </w:tcPr>
          <w:p w14:paraId="78EFED08" w14:textId="77777777" w:rsidR="00B26DEC" w:rsidRDefault="008767D5">
            <w:pPr>
              <w:jc w:val="center"/>
            </w:pPr>
            <w:r>
              <w:t>ВК.2.2</w:t>
            </w:r>
          </w:p>
        </w:tc>
        <w:tc>
          <w:tcPr>
            <w:tcW w:w="6025" w:type="dxa"/>
          </w:tcPr>
          <w:p w14:paraId="27654571" w14:textId="77777777" w:rsidR="00B26DEC" w:rsidRDefault="008767D5">
            <w:pPr>
              <w:jc w:val="both"/>
            </w:pPr>
            <w:r>
              <w:t>Дисципліна професійної підготовки №2</w:t>
            </w:r>
          </w:p>
        </w:tc>
        <w:tc>
          <w:tcPr>
            <w:tcW w:w="1181" w:type="dxa"/>
            <w:vAlign w:val="center"/>
          </w:tcPr>
          <w:p w14:paraId="7325CB80" w14:textId="77777777" w:rsidR="00B26DEC" w:rsidRDefault="008767D5">
            <w:pPr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0BFCEA56" w14:textId="77777777" w:rsidR="00B26DEC" w:rsidRDefault="008767D5">
            <w:pPr>
              <w:jc w:val="center"/>
            </w:pPr>
            <w:r>
              <w:t>Залік</w:t>
            </w:r>
          </w:p>
        </w:tc>
      </w:tr>
      <w:tr w:rsidR="00B26DEC" w14:paraId="79F55AE3" w14:textId="77777777" w:rsidTr="008D4168">
        <w:trPr>
          <w:jc w:val="center"/>
        </w:trPr>
        <w:tc>
          <w:tcPr>
            <w:tcW w:w="897" w:type="dxa"/>
          </w:tcPr>
          <w:p w14:paraId="75DA35DC" w14:textId="77777777" w:rsidR="00B26DEC" w:rsidRDefault="008767D5">
            <w:pPr>
              <w:jc w:val="center"/>
            </w:pPr>
            <w:r>
              <w:t>ВК.2.3</w:t>
            </w:r>
          </w:p>
        </w:tc>
        <w:tc>
          <w:tcPr>
            <w:tcW w:w="6025" w:type="dxa"/>
          </w:tcPr>
          <w:p w14:paraId="4F513AC6" w14:textId="77777777" w:rsidR="00B26DEC" w:rsidRDefault="008767D5">
            <w:pPr>
              <w:jc w:val="both"/>
            </w:pPr>
            <w:r>
              <w:t>Дисципліна професійної підготовки №3</w:t>
            </w:r>
          </w:p>
        </w:tc>
        <w:tc>
          <w:tcPr>
            <w:tcW w:w="1181" w:type="dxa"/>
            <w:vAlign w:val="center"/>
          </w:tcPr>
          <w:p w14:paraId="7A489B10" w14:textId="77777777" w:rsidR="00B26DEC" w:rsidRDefault="008767D5">
            <w:pPr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4E71AC8C" w14:textId="77777777" w:rsidR="00B26DEC" w:rsidRDefault="008767D5">
            <w:pPr>
              <w:jc w:val="center"/>
            </w:pPr>
            <w:r>
              <w:t>Залік</w:t>
            </w:r>
          </w:p>
        </w:tc>
      </w:tr>
      <w:tr w:rsidR="00B26DEC" w14:paraId="36570A25" w14:textId="77777777" w:rsidTr="008D4168">
        <w:trPr>
          <w:jc w:val="center"/>
        </w:trPr>
        <w:tc>
          <w:tcPr>
            <w:tcW w:w="897" w:type="dxa"/>
          </w:tcPr>
          <w:p w14:paraId="54ACA31C" w14:textId="77777777" w:rsidR="00B26DEC" w:rsidRDefault="008767D5">
            <w:pPr>
              <w:jc w:val="center"/>
            </w:pPr>
            <w:r>
              <w:t>ВК.2.4</w:t>
            </w:r>
          </w:p>
        </w:tc>
        <w:tc>
          <w:tcPr>
            <w:tcW w:w="6025" w:type="dxa"/>
          </w:tcPr>
          <w:p w14:paraId="7DFA51B2" w14:textId="77777777" w:rsidR="00B26DEC" w:rsidRDefault="008767D5">
            <w:pPr>
              <w:jc w:val="both"/>
            </w:pPr>
            <w:r>
              <w:t>Дисципліна професійної підготовки №4</w:t>
            </w:r>
          </w:p>
        </w:tc>
        <w:tc>
          <w:tcPr>
            <w:tcW w:w="1181" w:type="dxa"/>
            <w:vAlign w:val="center"/>
          </w:tcPr>
          <w:p w14:paraId="071D026B" w14:textId="77777777" w:rsidR="00B26DEC" w:rsidRDefault="008767D5">
            <w:pPr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7EF273F2" w14:textId="77777777" w:rsidR="00B26DEC" w:rsidRDefault="008767D5">
            <w:pPr>
              <w:jc w:val="center"/>
            </w:pPr>
            <w:r>
              <w:t>Залік</w:t>
            </w:r>
          </w:p>
        </w:tc>
      </w:tr>
      <w:tr w:rsidR="00B26DEC" w14:paraId="29F6A455" w14:textId="77777777" w:rsidTr="008D4168">
        <w:trPr>
          <w:jc w:val="center"/>
        </w:trPr>
        <w:tc>
          <w:tcPr>
            <w:tcW w:w="6922" w:type="dxa"/>
            <w:gridSpan w:val="2"/>
            <w:vAlign w:val="center"/>
          </w:tcPr>
          <w:p w14:paraId="442CF167" w14:textId="77777777" w:rsidR="00B26DEC" w:rsidRDefault="008767D5">
            <w:pPr>
              <w:jc w:val="both"/>
            </w:pPr>
            <w:r>
              <w:rPr>
                <w:b/>
              </w:rPr>
              <w:t>Загальний обсяг:</w:t>
            </w:r>
          </w:p>
        </w:tc>
        <w:tc>
          <w:tcPr>
            <w:tcW w:w="2542" w:type="dxa"/>
            <w:gridSpan w:val="2"/>
            <w:vAlign w:val="center"/>
          </w:tcPr>
          <w:p w14:paraId="0B35CC98" w14:textId="77777777" w:rsidR="00B26DEC" w:rsidRDefault="008767D5">
            <w:pPr>
              <w:jc w:val="center"/>
            </w:pPr>
            <w:r>
              <w:rPr>
                <w:b/>
              </w:rPr>
              <w:t>23</w:t>
            </w:r>
          </w:p>
        </w:tc>
      </w:tr>
      <w:tr w:rsidR="00B26DEC" w14:paraId="32B0420E" w14:textId="77777777" w:rsidTr="008D4168">
        <w:trPr>
          <w:jc w:val="center"/>
        </w:trPr>
        <w:tc>
          <w:tcPr>
            <w:tcW w:w="6922" w:type="dxa"/>
            <w:gridSpan w:val="2"/>
            <w:vAlign w:val="center"/>
          </w:tcPr>
          <w:p w14:paraId="760B24CC" w14:textId="77777777" w:rsidR="00B26DEC" w:rsidRDefault="008767D5">
            <w:pPr>
              <w:jc w:val="center"/>
            </w:pPr>
            <w:r>
              <w:rPr>
                <w:b/>
              </w:rPr>
              <w:t>ЗАГАЛЬНИЙ ОБСЯГ ОСВІТНЬОЇ ПРОГРАМИ</w:t>
            </w:r>
          </w:p>
        </w:tc>
        <w:tc>
          <w:tcPr>
            <w:tcW w:w="2542" w:type="dxa"/>
            <w:gridSpan w:val="2"/>
            <w:vAlign w:val="center"/>
          </w:tcPr>
          <w:p w14:paraId="248F90BC" w14:textId="77777777" w:rsidR="00B26DEC" w:rsidRDefault="008767D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2EE2F10C" w14:textId="77777777" w:rsidR="00B26DEC" w:rsidRDefault="00B26DEC">
      <w:pPr>
        <w:widowControl w:val="0"/>
        <w:tabs>
          <w:tab w:val="left" w:pos="993"/>
        </w:tabs>
        <w:spacing w:line="360" w:lineRule="auto"/>
        <w:ind w:left="567"/>
        <w:jc w:val="center"/>
        <w:rPr>
          <w:b/>
        </w:rPr>
      </w:pPr>
    </w:p>
    <w:p w14:paraId="53462AA8" w14:textId="77777777" w:rsidR="00B26DEC" w:rsidRDefault="008767D5">
      <w:pPr>
        <w:widowControl w:val="0"/>
        <w:tabs>
          <w:tab w:val="left" w:pos="993"/>
        </w:tabs>
        <w:spacing w:line="360" w:lineRule="auto"/>
        <w:ind w:left="567"/>
        <w:jc w:val="center"/>
        <w:rPr>
          <w:b/>
        </w:rPr>
      </w:pPr>
      <w:r>
        <w:rPr>
          <w:b/>
          <w:color w:val="000000"/>
          <w:sz w:val="28"/>
          <w:szCs w:val="28"/>
        </w:rPr>
        <w:t>2.2. Структурно-логічна схема освітньо-професійної</w:t>
      </w:r>
      <w:r>
        <w:rPr>
          <w:b/>
          <w:sz w:val="28"/>
          <w:szCs w:val="28"/>
        </w:rPr>
        <w:t xml:space="preserve"> програми</w:t>
      </w:r>
    </w:p>
    <w:tbl>
      <w:tblPr>
        <w:tblStyle w:val="af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5801"/>
        <w:gridCol w:w="7"/>
        <w:gridCol w:w="986"/>
        <w:gridCol w:w="850"/>
        <w:gridCol w:w="1276"/>
      </w:tblGrid>
      <w:tr w:rsidR="00B26DEC" w14:paraId="6634EB83" w14:textId="77777777">
        <w:trPr>
          <w:trHeight w:val="849"/>
          <w:jc w:val="center"/>
        </w:trPr>
        <w:tc>
          <w:tcPr>
            <w:tcW w:w="1003" w:type="dxa"/>
            <w:shd w:val="clear" w:color="auto" w:fill="FFFFFF"/>
          </w:tcPr>
          <w:p w14:paraId="45DF4BF1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Код н/д</w:t>
            </w:r>
          </w:p>
        </w:tc>
        <w:tc>
          <w:tcPr>
            <w:tcW w:w="5808" w:type="dxa"/>
            <w:gridSpan w:val="2"/>
            <w:shd w:val="clear" w:color="auto" w:fill="FFFFFF"/>
          </w:tcPr>
          <w:p w14:paraId="22713F62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986" w:type="dxa"/>
            <w:shd w:val="clear" w:color="auto" w:fill="FFFFFF"/>
          </w:tcPr>
          <w:p w14:paraId="6D995C7A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К-сть</w:t>
            </w:r>
          </w:p>
          <w:p w14:paraId="2F7DB845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кредитів</w:t>
            </w:r>
          </w:p>
          <w:p w14:paraId="051303F7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ЄКТС</w:t>
            </w:r>
          </w:p>
        </w:tc>
        <w:tc>
          <w:tcPr>
            <w:tcW w:w="850" w:type="dxa"/>
            <w:shd w:val="clear" w:color="auto" w:fill="FFFFFF"/>
          </w:tcPr>
          <w:p w14:paraId="458BC67D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Заг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  <w:p w14:paraId="1E4A8640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обсяг</w:t>
            </w:r>
          </w:p>
          <w:p w14:paraId="2C0CFAC0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год.</w:t>
            </w:r>
          </w:p>
        </w:tc>
        <w:tc>
          <w:tcPr>
            <w:tcW w:w="1276" w:type="dxa"/>
            <w:shd w:val="clear" w:color="auto" w:fill="FFFFFF"/>
          </w:tcPr>
          <w:p w14:paraId="08FC65C1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Форма</w:t>
            </w:r>
          </w:p>
          <w:p w14:paraId="55D853F6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підсумк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  <w:p w14:paraId="6719DCB5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контролю</w:t>
            </w:r>
          </w:p>
        </w:tc>
      </w:tr>
      <w:tr w:rsidR="00B26DEC" w14:paraId="732EAA2E" w14:textId="77777777">
        <w:trPr>
          <w:trHeight w:val="274"/>
          <w:jc w:val="center"/>
        </w:trPr>
        <w:tc>
          <w:tcPr>
            <w:tcW w:w="1003" w:type="dxa"/>
            <w:shd w:val="clear" w:color="auto" w:fill="FFFFFF"/>
            <w:vAlign w:val="bottom"/>
          </w:tcPr>
          <w:p w14:paraId="173BDFAD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5808" w:type="dxa"/>
            <w:gridSpan w:val="2"/>
            <w:shd w:val="clear" w:color="auto" w:fill="FFFFFF"/>
            <w:vAlign w:val="bottom"/>
          </w:tcPr>
          <w:p w14:paraId="6F00B694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986" w:type="dxa"/>
            <w:shd w:val="clear" w:color="auto" w:fill="FFFFFF"/>
            <w:vAlign w:val="bottom"/>
          </w:tcPr>
          <w:p w14:paraId="09693797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24865E05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1D1A834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highlight w:val="white"/>
              </w:rPr>
              <w:t>5</w:t>
            </w:r>
          </w:p>
        </w:tc>
      </w:tr>
      <w:tr w:rsidR="00B26DEC" w14:paraId="1C2B2A6B" w14:textId="77777777">
        <w:trPr>
          <w:trHeight w:val="284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60439800" w14:textId="77777777" w:rsidR="00B26DEC" w:rsidRDefault="00876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I курс, I семестр</w:t>
            </w:r>
          </w:p>
        </w:tc>
      </w:tr>
      <w:tr w:rsidR="00B26DEC" w14:paraId="35CFA8E8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3F070C5C" w14:textId="77777777" w:rsidR="00B26DEC" w:rsidRDefault="008767D5">
            <w:pPr>
              <w:jc w:val="center"/>
            </w:pPr>
            <w:r>
              <w:t>ОК1</w:t>
            </w:r>
          </w:p>
        </w:tc>
        <w:tc>
          <w:tcPr>
            <w:tcW w:w="5801" w:type="dxa"/>
            <w:shd w:val="clear" w:color="auto" w:fill="FFFFFF"/>
          </w:tcPr>
          <w:p w14:paraId="0C71F5D3" w14:textId="77777777" w:rsidR="00B26DEC" w:rsidRDefault="008767D5">
            <w:pPr>
              <w:jc w:val="both"/>
            </w:pPr>
            <w:r>
              <w:t>Іноземна мова професійного спрямування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0AF04F4F" w14:textId="77777777" w:rsidR="00B26DEC" w:rsidRDefault="008767D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1F5142" w14:textId="77777777" w:rsidR="00B26DEC" w:rsidRDefault="008767D5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7D165D" w14:textId="77777777" w:rsidR="00B26DEC" w:rsidRDefault="008767D5">
            <w:pPr>
              <w:jc w:val="center"/>
            </w:pPr>
            <w:r>
              <w:t>Екзамен</w:t>
            </w:r>
          </w:p>
        </w:tc>
      </w:tr>
      <w:tr w:rsidR="00B26DEC" w14:paraId="47C96182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7A8F8BD1" w14:textId="77777777" w:rsidR="00B26DEC" w:rsidRDefault="008767D5">
            <w:pPr>
              <w:jc w:val="center"/>
            </w:pPr>
            <w:r>
              <w:t>ОК4</w:t>
            </w:r>
          </w:p>
        </w:tc>
        <w:tc>
          <w:tcPr>
            <w:tcW w:w="5801" w:type="dxa"/>
            <w:shd w:val="clear" w:color="auto" w:fill="FFFFFF"/>
          </w:tcPr>
          <w:p w14:paraId="6FF3D253" w14:textId="77777777" w:rsidR="00B26DEC" w:rsidRDefault="008767D5">
            <w:pPr>
              <w:jc w:val="both"/>
            </w:pPr>
            <w:r>
              <w:t>Філософські проблеми наукового пізнання (Болонський процес)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77D8AEAA" w14:textId="77777777" w:rsidR="00B26DEC" w:rsidRDefault="008767D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B19AFB" w14:textId="77777777" w:rsidR="00B26DEC" w:rsidRDefault="008767D5">
            <w:pPr>
              <w:jc w:val="center"/>
            </w:pPr>
            <w: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936654" w14:textId="77777777" w:rsidR="00B26DEC" w:rsidRDefault="008767D5">
            <w:pPr>
              <w:jc w:val="center"/>
            </w:pPr>
            <w:r>
              <w:t>Екзамен</w:t>
            </w:r>
          </w:p>
        </w:tc>
      </w:tr>
      <w:tr w:rsidR="009A64F9" w14:paraId="33AD1E05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50B4DA17" w14:textId="35B565ED" w:rsidR="009A64F9" w:rsidRDefault="009A64F9" w:rsidP="009A64F9">
            <w:pPr>
              <w:jc w:val="center"/>
            </w:pPr>
            <w:r>
              <w:t>ОК5</w:t>
            </w:r>
          </w:p>
        </w:tc>
        <w:tc>
          <w:tcPr>
            <w:tcW w:w="5801" w:type="dxa"/>
            <w:shd w:val="clear" w:color="auto" w:fill="FFFFFF"/>
          </w:tcPr>
          <w:p w14:paraId="451F7B0C" w14:textId="0B1413BC" w:rsidR="009A64F9" w:rsidRDefault="009A64F9" w:rsidP="009A64F9">
            <w:pPr>
              <w:jc w:val="both"/>
            </w:pPr>
            <w:r>
              <w:t>Економічна і соціальна ефективність транспортних систем міст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63C05B44" w14:textId="156E27C0" w:rsidR="009A64F9" w:rsidRPr="0085207A" w:rsidRDefault="002227F7" w:rsidP="009A6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7A2CB9" w14:textId="64802768" w:rsidR="009A64F9" w:rsidRDefault="009A64F9" w:rsidP="009A64F9">
            <w:pPr>
              <w:jc w:val="center"/>
            </w:pPr>
            <w:r>
              <w:t>1</w:t>
            </w:r>
            <w:r w:rsidR="002227F7"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129A10" w14:textId="009A01B9" w:rsidR="009A64F9" w:rsidRDefault="0085207A" w:rsidP="009A64F9">
            <w:pPr>
              <w:jc w:val="center"/>
            </w:pPr>
            <w:r>
              <w:t>Залік</w:t>
            </w:r>
          </w:p>
        </w:tc>
      </w:tr>
      <w:tr w:rsidR="009A64F9" w14:paraId="743C53AA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13AE8C86" w14:textId="77777777" w:rsidR="009A64F9" w:rsidRDefault="009A64F9" w:rsidP="009A64F9">
            <w:pPr>
              <w:jc w:val="center"/>
            </w:pPr>
            <w:r>
              <w:t>ОК6</w:t>
            </w:r>
          </w:p>
        </w:tc>
        <w:tc>
          <w:tcPr>
            <w:tcW w:w="5801" w:type="dxa"/>
            <w:shd w:val="clear" w:color="auto" w:fill="FFFFFF"/>
          </w:tcPr>
          <w:p w14:paraId="2A51B16B" w14:textId="77777777" w:rsidR="009A64F9" w:rsidRDefault="009A64F9" w:rsidP="009A64F9">
            <w:pPr>
              <w:jc w:val="both"/>
            </w:pPr>
            <w:r>
              <w:t>Міський пасажирський транспорт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1B102D51" w14:textId="4F396AF2" w:rsidR="009A64F9" w:rsidRPr="0085207A" w:rsidRDefault="002227F7" w:rsidP="009A6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A72EED" w14:textId="6F724D62" w:rsidR="009A64F9" w:rsidRPr="0085207A" w:rsidRDefault="009A64F9" w:rsidP="009A64F9">
            <w:pPr>
              <w:jc w:val="center"/>
              <w:rPr>
                <w:lang w:val="en-US"/>
              </w:rPr>
            </w:pPr>
            <w:r>
              <w:t>2</w:t>
            </w:r>
            <w:r w:rsidR="0085207A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C02445" w14:textId="77777777" w:rsidR="009A64F9" w:rsidRDefault="009A64F9" w:rsidP="009A64F9">
            <w:pPr>
              <w:jc w:val="center"/>
            </w:pPr>
            <w:r>
              <w:t>Залік</w:t>
            </w:r>
          </w:p>
        </w:tc>
      </w:tr>
      <w:tr w:rsidR="009A64F9" w14:paraId="67D2F8B2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4962907A" w14:textId="77777777" w:rsidR="009A64F9" w:rsidRDefault="009A64F9" w:rsidP="009A64F9">
            <w:pPr>
              <w:jc w:val="center"/>
            </w:pPr>
            <w:r>
              <w:t>ОК7</w:t>
            </w:r>
          </w:p>
        </w:tc>
        <w:tc>
          <w:tcPr>
            <w:tcW w:w="5801" w:type="dxa"/>
            <w:shd w:val="clear" w:color="auto" w:fill="FFFFFF"/>
          </w:tcPr>
          <w:p w14:paraId="654D6B90" w14:textId="77777777" w:rsidR="009A64F9" w:rsidRDefault="009A64F9" w:rsidP="009A64F9">
            <w:pPr>
              <w:jc w:val="both"/>
            </w:pPr>
            <w:r>
              <w:t>Інтелектуальний транспорт і міська логістика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66246BF2" w14:textId="73D93E74" w:rsidR="009A64F9" w:rsidRPr="0085207A" w:rsidRDefault="002227F7" w:rsidP="009A6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4E0DB0" w14:textId="5A360BCE" w:rsidR="009A64F9" w:rsidRPr="0085207A" w:rsidRDefault="0085207A" w:rsidP="009A6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36FEC8F" w14:textId="77777777" w:rsidR="009A64F9" w:rsidRDefault="009A64F9" w:rsidP="009A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Екзамен, КП</w:t>
            </w:r>
          </w:p>
        </w:tc>
      </w:tr>
      <w:tr w:rsidR="002227F7" w14:paraId="0EF5DD95" w14:textId="77777777" w:rsidTr="00A021E5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7639276C" w14:textId="166E0C0F" w:rsidR="002227F7" w:rsidRDefault="002227F7" w:rsidP="002227F7">
            <w:pPr>
              <w:jc w:val="center"/>
            </w:pPr>
            <w:r>
              <w:t>ОК9</w:t>
            </w:r>
          </w:p>
        </w:tc>
        <w:tc>
          <w:tcPr>
            <w:tcW w:w="5801" w:type="dxa"/>
            <w:shd w:val="clear" w:color="auto" w:fill="FFFFFF"/>
          </w:tcPr>
          <w:p w14:paraId="09AA5771" w14:textId="16D157C5" w:rsidR="002227F7" w:rsidRDefault="002227F7" w:rsidP="002227F7">
            <w:pPr>
              <w:jc w:val="both"/>
            </w:pPr>
            <w:r>
              <w:t>Вплив людини і середовища на безпеку та стабільність міської логістики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66E9519B" w14:textId="7820DC82" w:rsidR="002227F7" w:rsidRDefault="002227F7" w:rsidP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FEC930F" w14:textId="1FB84D0E" w:rsidR="002227F7" w:rsidRDefault="002227F7" w:rsidP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D26191" w14:textId="1267EF90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Залік</w:t>
            </w:r>
          </w:p>
        </w:tc>
      </w:tr>
      <w:tr w:rsidR="002227F7" w14:paraId="767A9C41" w14:textId="77777777">
        <w:trPr>
          <w:trHeight w:val="284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565ADA6E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I курс, II семестр</w:t>
            </w:r>
          </w:p>
        </w:tc>
      </w:tr>
      <w:tr w:rsidR="002227F7" w14:paraId="7D667CAB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58C951D6" w14:textId="77777777" w:rsidR="002227F7" w:rsidRDefault="002227F7" w:rsidP="002227F7">
            <w:pPr>
              <w:jc w:val="center"/>
            </w:pPr>
            <w:r>
              <w:t>ОК2</w:t>
            </w:r>
          </w:p>
        </w:tc>
        <w:tc>
          <w:tcPr>
            <w:tcW w:w="5801" w:type="dxa"/>
            <w:shd w:val="clear" w:color="auto" w:fill="FFFFFF"/>
          </w:tcPr>
          <w:p w14:paraId="3E55720F" w14:textId="77777777" w:rsidR="002227F7" w:rsidRDefault="002227F7" w:rsidP="002227F7">
            <w:pPr>
              <w:jc w:val="both"/>
            </w:pPr>
            <w:r>
              <w:t>Методологія та організація наукових досліджень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6F0571D4" w14:textId="77777777" w:rsidR="002227F7" w:rsidRDefault="002227F7" w:rsidP="002227F7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ECBDB0" w14:textId="77777777" w:rsidR="002227F7" w:rsidRDefault="002227F7" w:rsidP="002227F7">
            <w:pPr>
              <w:jc w:val="center"/>
            </w:pPr>
            <w:r>
              <w:t>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35E387" w14:textId="77777777" w:rsidR="002227F7" w:rsidRDefault="002227F7" w:rsidP="002227F7">
            <w:pPr>
              <w:jc w:val="center"/>
            </w:pPr>
            <w:r>
              <w:t>Екзамен</w:t>
            </w:r>
          </w:p>
        </w:tc>
      </w:tr>
      <w:tr w:rsidR="002227F7" w14:paraId="1A655DD1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2CA79AA0" w14:textId="1203196E" w:rsidR="002227F7" w:rsidRDefault="002227F7" w:rsidP="002227F7">
            <w:pPr>
              <w:jc w:val="center"/>
            </w:pPr>
            <w:r>
              <w:t>ОК9</w:t>
            </w:r>
          </w:p>
        </w:tc>
        <w:tc>
          <w:tcPr>
            <w:tcW w:w="5801" w:type="dxa"/>
            <w:shd w:val="clear" w:color="auto" w:fill="FFFFFF"/>
          </w:tcPr>
          <w:p w14:paraId="34E3B6D4" w14:textId="1BF33A79" w:rsidR="002227F7" w:rsidRDefault="002227F7" w:rsidP="002227F7">
            <w:pPr>
              <w:jc w:val="both"/>
            </w:pPr>
            <w:r>
              <w:t>Вплив людини і середовища на безпеку та стабільність міської логістики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1EE9C087" w14:textId="3AD3CE23" w:rsidR="002227F7" w:rsidRPr="0085207A" w:rsidRDefault="002227F7" w:rsidP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8BC8E6" w14:textId="7673EBBF" w:rsidR="002227F7" w:rsidRPr="0085207A" w:rsidRDefault="002227F7" w:rsidP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A6C876" w14:textId="610F66D1" w:rsidR="002227F7" w:rsidRDefault="002227F7" w:rsidP="002227F7">
            <w:pPr>
              <w:jc w:val="center"/>
            </w:pPr>
            <w:r>
              <w:rPr>
                <w:color w:val="000000"/>
              </w:rPr>
              <w:t>Екзамен</w:t>
            </w:r>
          </w:p>
        </w:tc>
      </w:tr>
      <w:tr w:rsidR="002227F7" w14:paraId="46631486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</w:tcPr>
          <w:p w14:paraId="02ABFBBE" w14:textId="77777777" w:rsidR="002227F7" w:rsidRDefault="002227F7" w:rsidP="002227F7">
            <w:pPr>
              <w:jc w:val="center"/>
            </w:pPr>
            <w:r>
              <w:t>ВК.2.1</w:t>
            </w:r>
          </w:p>
        </w:tc>
        <w:tc>
          <w:tcPr>
            <w:tcW w:w="5801" w:type="dxa"/>
            <w:shd w:val="clear" w:color="auto" w:fill="FFFFFF"/>
          </w:tcPr>
          <w:p w14:paraId="1AE55150" w14:textId="77777777" w:rsidR="002227F7" w:rsidRDefault="002227F7" w:rsidP="002227F7">
            <w:pPr>
              <w:jc w:val="both"/>
            </w:pPr>
            <w:r>
              <w:t>Дисципліна професійної підготовки №1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6A6D20C3" w14:textId="77777777" w:rsidR="002227F7" w:rsidRDefault="002227F7" w:rsidP="002227F7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8EBA3E" w14:textId="77777777" w:rsidR="002227F7" w:rsidRDefault="002227F7" w:rsidP="002227F7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FFFFFF"/>
          </w:tcPr>
          <w:p w14:paraId="398BE1D2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  <w:tr w:rsidR="002227F7" w14:paraId="4DC55D97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</w:tcPr>
          <w:p w14:paraId="62172D59" w14:textId="77777777" w:rsidR="002227F7" w:rsidRDefault="002227F7" w:rsidP="002227F7">
            <w:pPr>
              <w:jc w:val="center"/>
            </w:pPr>
            <w:r>
              <w:t>ВК.2.2</w:t>
            </w:r>
          </w:p>
        </w:tc>
        <w:tc>
          <w:tcPr>
            <w:tcW w:w="5801" w:type="dxa"/>
            <w:shd w:val="clear" w:color="auto" w:fill="FFFFFF"/>
          </w:tcPr>
          <w:p w14:paraId="2E3392EA" w14:textId="77777777" w:rsidR="002227F7" w:rsidRDefault="002227F7" w:rsidP="002227F7">
            <w:pPr>
              <w:jc w:val="both"/>
            </w:pPr>
            <w:r>
              <w:t>Дисципліна професійної підготовки №2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0B97DDD9" w14:textId="77777777" w:rsidR="002227F7" w:rsidRDefault="002227F7" w:rsidP="002227F7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268235" w14:textId="77777777" w:rsidR="002227F7" w:rsidRDefault="002227F7" w:rsidP="002227F7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FFFFFF"/>
          </w:tcPr>
          <w:p w14:paraId="4C5E03D2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  <w:tr w:rsidR="002227F7" w14:paraId="092E84AF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</w:tcPr>
          <w:p w14:paraId="27A43C94" w14:textId="77777777" w:rsidR="002227F7" w:rsidRDefault="002227F7" w:rsidP="002227F7">
            <w:pPr>
              <w:jc w:val="center"/>
            </w:pPr>
            <w:r>
              <w:t>ВК.2.3</w:t>
            </w:r>
          </w:p>
        </w:tc>
        <w:tc>
          <w:tcPr>
            <w:tcW w:w="5801" w:type="dxa"/>
            <w:shd w:val="clear" w:color="auto" w:fill="FFFFFF"/>
          </w:tcPr>
          <w:p w14:paraId="62B4C19F" w14:textId="77777777" w:rsidR="002227F7" w:rsidRDefault="002227F7" w:rsidP="002227F7">
            <w:pPr>
              <w:jc w:val="both"/>
            </w:pPr>
            <w:r>
              <w:t>Дисципліна професійної підготовки №3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4B74D205" w14:textId="77777777" w:rsidR="002227F7" w:rsidRDefault="002227F7" w:rsidP="002227F7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A9DAD0" w14:textId="77777777" w:rsidR="002227F7" w:rsidRDefault="002227F7" w:rsidP="002227F7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FFFFFF"/>
          </w:tcPr>
          <w:p w14:paraId="1E3C44F7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  <w:tr w:rsidR="002227F7" w14:paraId="2E8EDBF1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</w:tcPr>
          <w:p w14:paraId="58A4F5F4" w14:textId="77777777" w:rsidR="002227F7" w:rsidRDefault="002227F7" w:rsidP="002227F7">
            <w:pPr>
              <w:jc w:val="center"/>
            </w:pPr>
            <w:r>
              <w:lastRenderedPageBreak/>
              <w:t>ВК.2.4</w:t>
            </w:r>
          </w:p>
        </w:tc>
        <w:tc>
          <w:tcPr>
            <w:tcW w:w="5801" w:type="dxa"/>
            <w:shd w:val="clear" w:color="auto" w:fill="FFFFFF"/>
          </w:tcPr>
          <w:p w14:paraId="4B7C7D50" w14:textId="77777777" w:rsidR="002227F7" w:rsidRDefault="002227F7" w:rsidP="002227F7">
            <w:pPr>
              <w:jc w:val="both"/>
            </w:pPr>
            <w:r>
              <w:t>Дисципліна професійної підготовки №4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01E04094" w14:textId="77777777" w:rsidR="002227F7" w:rsidRDefault="002227F7" w:rsidP="002227F7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31A316E" w14:textId="77777777" w:rsidR="002227F7" w:rsidRDefault="002227F7" w:rsidP="002227F7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FFFFFF"/>
          </w:tcPr>
          <w:p w14:paraId="6EE6FD43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  <w:tr w:rsidR="002227F7" w14:paraId="3658502B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</w:tcPr>
          <w:p w14:paraId="399875E8" w14:textId="77777777" w:rsidR="002227F7" w:rsidRDefault="002227F7" w:rsidP="002227F7">
            <w:pPr>
              <w:jc w:val="center"/>
            </w:pPr>
            <w:r>
              <w:t>ОК10</w:t>
            </w:r>
          </w:p>
        </w:tc>
        <w:tc>
          <w:tcPr>
            <w:tcW w:w="5801" w:type="dxa"/>
            <w:shd w:val="clear" w:color="auto" w:fill="FFFFFF"/>
          </w:tcPr>
          <w:p w14:paraId="28F01874" w14:textId="77777777" w:rsidR="002227F7" w:rsidRDefault="002227F7" w:rsidP="002227F7">
            <w:pPr>
              <w:jc w:val="both"/>
            </w:pPr>
            <w:r>
              <w:t>Педагогічна практика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1DE6E572" w14:textId="0F7B2EEF" w:rsidR="002227F7" w:rsidRPr="00C2114E" w:rsidRDefault="002227F7" w:rsidP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DFD0EF2" w14:textId="0B2120CE" w:rsidR="002227F7" w:rsidRPr="00C2114E" w:rsidRDefault="002227F7" w:rsidP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332D29" w14:textId="77777777" w:rsidR="002227F7" w:rsidRDefault="002227F7" w:rsidP="002227F7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2227F7" w14:paraId="59737486" w14:textId="77777777">
        <w:trPr>
          <w:trHeight w:val="284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75084607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II курс, I семестр</w:t>
            </w:r>
          </w:p>
        </w:tc>
      </w:tr>
      <w:tr w:rsidR="002227F7" w14:paraId="4D55E814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</w:tcPr>
          <w:p w14:paraId="3D4A2DCB" w14:textId="77777777" w:rsidR="002227F7" w:rsidRDefault="002227F7" w:rsidP="002227F7">
            <w:pPr>
              <w:jc w:val="center"/>
            </w:pPr>
            <w:r>
              <w:t>ОК.3</w:t>
            </w:r>
          </w:p>
        </w:tc>
        <w:tc>
          <w:tcPr>
            <w:tcW w:w="5801" w:type="dxa"/>
            <w:shd w:val="clear" w:color="auto" w:fill="FFFFFF"/>
          </w:tcPr>
          <w:p w14:paraId="61CB9AE9" w14:textId="77777777" w:rsidR="002227F7" w:rsidRDefault="002227F7" w:rsidP="002227F7">
            <w:pPr>
              <w:jc w:val="both"/>
            </w:pPr>
            <w:r>
              <w:t>Інтелектуальна власність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5B02D880" w14:textId="77777777" w:rsidR="002227F7" w:rsidRDefault="002227F7" w:rsidP="002227F7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388A02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132A97" w14:textId="77777777" w:rsidR="002227F7" w:rsidRDefault="002227F7" w:rsidP="002227F7">
            <w:pPr>
              <w:jc w:val="center"/>
            </w:pPr>
            <w:r>
              <w:t>Залік</w:t>
            </w:r>
          </w:p>
        </w:tc>
      </w:tr>
      <w:tr w:rsidR="002227F7" w14:paraId="253A2BDC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</w:tcPr>
          <w:p w14:paraId="4A12DF88" w14:textId="77777777" w:rsidR="002227F7" w:rsidRDefault="002227F7" w:rsidP="002227F7">
            <w:pPr>
              <w:jc w:val="center"/>
            </w:pPr>
            <w:r>
              <w:t>ОК.8</w:t>
            </w:r>
          </w:p>
        </w:tc>
        <w:tc>
          <w:tcPr>
            <w:tcW w:w="5801" w:type="dxa"/>
            <w:shd w:val="clear" w:color="auto" w:fill="FFFFFF"/>
          </w:tcPr>
          <w:p w14:paraId="51163CF9" w14:textId="77777777" w:rsidR="002227F7" w:rsidRDefault="002227F7" w:rsidP="002227F7">
            <w:pPr>
              <w:jc w:val="both"/>
            </w:pPr>
            <w:r>
              <w:t>Інтелектуальні транспортні системи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5D2DEAC1" w14:textId="2AEC1C6D" w:rsidR="002227F7" w:rsidRDefault="002227F7" w:rsidP="002227F7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93E733" w14:textId="0B2FA5EA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195762" w14:textId="77777777" w:rsidR="002227F7" w:rsidRDefault="002227F7" w:rsidP="002227F7">
            <w:pPr>
              <w:jc w:val="center"/>
              <w:rPr>
                <w:sz w:val="10"/>
                <w:szCs w:val="10"/>
              </w:rPr>
            </w:pPr>
            <w:r>
              <w:t>Екзамен</w:t>
            </w:r>
          </w:p>
        </w:tc>
      </w:tr>
      <w:tr w:rsidR="002227F7" w14:paraId="1FD7B693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</w:tcPr>
          <w:p w14:paraId="43B167EB" w14:textId="77777777" w:rsidR="002227F7" w:rsidRDefault="002227F7" w:rsidP="002227F7">
            <w:pPr>
              <w:jc w:val="center"/>
            </w:pPr>
            <w:r>
              <w:t>ВК1.1</w:t>
            </w:r>
          </w:p>
        </w:tc>
        <w:tc>
          <w:tcPr>
            <w:tcW w:w="5801" w:type="dxa"/>
            <w:shd w:val="clear" w:color="auto" w:fill="FFFFFF"/>
          </w:tcPr>
          <w:p w14:paraId="07EC89C7" w14:textId="77777777" w:rsidR="002227F7" w:rsidRDefault="002227F7" w:rsidP="002227F7">
            <w:pPr>
              <w:jc w:val="both"/>
            </w:pPr>
            <w:r>
              <w:t>Дисципліна загальної підготовки №1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186E3DE2" w14:textId="77777777" w:rsidR="002227F7" w:rsidRDefault="002227F7" w:rsidP="002227F7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48CF7B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4C8D5A" w14:textId="77777777" w:rsidR="002227F7" w:rsidRDefault="002227F7" w:rsidP="002227F7">
            <w:pPr>
              <w:jc w:val="center"/>
              <w:rPr>
                <w:sz w:val="10"/>
                <w:szCs w:val="10"/>
              </w:rPr>
            </w:pPr>
            <w:r>
              <w:t>Залік</w:t>
            </w:r>
          </w:p>
        </w:tc>
      </w:tr>
      <w:tr w:rsidR="002227F7" w14:paraId="27E76D19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3183E910" w14:textId="77777777" w:rsidR="002227F7" w:rsidRDefault="002227F7" w:rsidP="002227F7">
            <w:pPr>
              <w:jc w:val="center"/>
            </w:pPr>
            <w:r>
              <w:t>ОК11</w:t>
            </w:r>
          </w:p>
        </w:tc>
        <w:tc>
          <w:tcPr>
            <w:tcW w:w="5801" w:type="dxa"/>
            <w:shd w:val="clear" w:color="auto" w:fill="FFFFFF"/>
          </w:tcPr>
          <w:p w14:paraId="2C90E57A" w14:textId="77777777" w:rsidR="002227F7" w:rsidRDefault="002227F7" w:rsidP="002227F7">
            <w:pPr>
              <w:jc w:val="both"/>
            </w:pPr>
            <w:r>
              <w:t>Наукова практика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4DC04AEB" w14:textId="1BA6DA82" w:rsidR="002227F7" w:rsidRPr="00C2114E" w:rsidRDefault="002227F7" w:rsidP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06EBCA" w14:textId="2419652D" w:rsidR="002227F7" w:rsidRPr="00C2114E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909D17" w14:textId="77777777" w:rsidR="002227F7" w:rsidRDefault="002227F7" w:rsidP="002227F7">
            <w:pPr>
              <w:jc w:val="center"/>
              <w:rPr>
                <w:sz w:val="10"/>
                <w:szCs w:val="10"/>
              </w:rPr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2227F7" w14:paraId="00786B7B" w14:textId="77777777">
        <w:trPr>
          <w:trHeight w:val="284"/>
          <w:jc w:val="center"/>
        </w:trPr>
        <w:tc>
          <w:tcPr>
            <w:tcW w:w="1003" w:type="dxa"/>
            <w:shd w:val="clear" w:color="auto" w:fill="FFFFFF"/>
            <w:vAlign w:val="center"/>
          </w:tcPr>
          <w:p w14:paraId="74512794" w14:textId="77777777" w:rsidR="002227F7" w:rsidRDefault="002227F7" w:rsidP="002227F7">
            <w:pPr>
              <w:jc w:val="center"/>
            </w:pPr>
            <w:r>
              <w:t>ОК12</w:t>
            </w:r>
          </w:p>
        </w:tc>
        <w:tc>
          <w:tcPr>
            <w:tcW w:w="5801" w:type="dxa"/>
            <w:shd w:val="clear" w:color="auto" w:fill="FFFFFF"/>
          </w:tcPr>
          <w:p w14:paraId="68684E40" w14:textId="77777777" w:rsidR="002227F7" w:rsidRDefault="002227F7" w:rsidP="002227F7">
            <w:pPr>
              <w:jc w:val="both"/>
            </w:pPr>
            <w:r>
              <w:t>Кваліфікаційна робота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048EE643" w14:textId="45C901CE" w:rsidR="002227F7" w:rsidRPr="00C2114E" w:rsidRDefault="002227F7" w:rsidP="00222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245939" w14:textId="5EF8FE7E" w:rsidR="002227F7" w:rsidRPr="00C2114E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7FEB74" w14:textId="77777777" w:rsidR="002227F7" w:rsidRDefault="002227F7" w:rsidP="002227F7">
            <w:pPr>
              <w:jc w:val="center"/>
              <w:rPr>
                <w:sz w:val="10"/>
                <w:szCs w:val="10"/>
              </w:rPr>
            </w:pPr>
          </w:p>
        </w:tc>
      </w:tr>
      <w:tr w:rsidR="002227F7" w14:paraId="7B95C7F7" w14:textId="77777777">
        <w:trPr>
          <w:trHeight w:val="284"/>
          <w:jc w:val="center"/>
        </w:trPr>
        <w:tc>
          <w:tcPr>
            <w:tcW w:w="6804" w:type="dxa"/>
            <w:gridSpan w:val="2"/>
            <w:shd w:val="clear" w:color="auto" w:fill="FFFFFF"/>
            <w:vAlign w:val="center"/>
          </w:tcPr>
          <w:p w14:paraId="26BFF2DA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right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Загальний обсяг</w:t>
            </w:r>
            <w:r>
              <w:rPr>
                <w:b/>
                <w:color w:val="000000"/>
                <w:sz w:val="22"/>
                <w:szCs w:val="22"/>
                <w:highlight w:val="white"/>
              </w:rPr>
              <w:t>: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2CD46344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F0F8BC" w14:textId="77777777" w:rsidR="002227F7" w:rsidRDefault="002227F7" w:rsidP="0022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2700</w:t>
            </w:r>
          </w:p>
        </w:tc>
        <w:tc>
          <w:tcPr>
            <w:tcW w:w="1276" w:type="dxa"/>
            <w:shd w:val="clear" w:color="auto" w:fill="FFFFFF"/>
          </w:tcPr>
          <w:p w14:paraId="3983425D" w14:textId="77777777" w:rsidR="002227F7" w:rsidRDefault="002227F7" w:rsidP="002227F7">
            <w:pPr>
              <w:rPr>
                <w:sz w:val="10"/>
                <w:szCs w:val="10"/>
              </w:rPr>
            </w:pPr>
          </w:p>
        </w:tc>
      </w:tr>
    </w:tbl>
    <w:p w14:paraId="3C255B4C" w14:textId="7CC79890" w:rsidR="00B26DEC" w:rsidRDefault="00B26DEC">
      <w:pPr>
        <w:jc w:val="center"/>
        <w:rPr>
          <w:sz w:val="28"/>
          <w:szCs w:val="28"/>
        </w:rPr>
      </w:pPr>
    </w:p>
    <w:p w14:paraId="1034B55D" w14:textId="242CE96C" w:rsidR="00E03EBD" w:rsidRDefault="00825AAB" w:rsidP="00825A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C06A13" wp14:editId="5A8B118B">
            <wp:extent cx="6115050" cy="492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4329" w14:textId="7BCA8E42" w:rsidR="00B26DEC" w:rsidRDefault="008767D5">
      <w:pPr>
        <w:ind w:left="-993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3. ФОРМА АТЕСТАЦІЇ ЗДОБУВАЧІВ ВИЩОЇ ОСВІТИ</w:t>
      </w:r>
    </w:p>
    <w:p w14:paraId="3D19397C" w14:textId="77777777" w:rsidR="00B26DEC" w:rsidRDefault="00B26DEC">
      <w:pPr>
        <w:widowControl w:val="0"/>
        <w:tabs>
          <w:tab w:val="left" w:pos="993"/>
        </w:tabs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14:paraId="0BBF2FBB" w14:textId="1D693E35" w:rsidR="00B26DEC" w:rsidRDefault="008767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Поточна атестація студентів здійснюється у формі </w:t>
      </w:r>
      <w:r w:rsidR="00931403">
        <w:rPr>
          <w:color w:val="000000"/>
          <w:sz w:val="28"/>
          <w:szCs w:val="28"/>
        </w:rPr>
        <w:t>екзаменів</w:t>
      </w:r>
      <w:r>
        <w:rPr>
          <w:color w:val="000000"/>
          <w:sz w:val="28"/>
          <w:szCs w:val="28"/>
        </w:rPr>
        <w:t>, заліків, захисту курсових робіт.</w:t>
      </w:r>
    </w:p>
    <w:p w14:paraId="4096C717" w14:textId="77777777" w:rsidR="00B26DEC" w:rsidRDefault="008767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Атестація випускників освітньої програми «Розумний транспорт та міська логістика» спеціальності </w:t>
      </w:r>
      <w:r>
        <w:rPr>
          <w:sz w:val="28"/>
          <w:szCs w:val="28"/>
        </w:rPr>
        <w:t>275 «Транспортні технології»</w:t>
      </w:r>
      <w:r>
        <w:rPr>
          <w:color w:val="000000"/>
          <w:sz w:val="28"/>
          <w:szCs w:val="28"/>
        </w:rPr>
        <w:t xml:space="preserve"> здійснюється у формі публічного захисту кваліфікаційної роботи та завершується </w:t>
      </w:r>
      <w:proofErr w:type="spellStart"/>
      <w:r>
        <w:rPr>
          <w:color w:val="000000"/>
          <w:sz w:val="28"/>
          <w:szCs w:val="28"/>
        </w:rPr>
        <w:t>видачею</w:t>
      </w:r>
      <w:proofErr w:type="spellEnd"/>
      <w:r>
        <w:rPr>
          <w:color w:val="000000"/>
          <w:sz w:val="28"/>
          <w:szCs w:val="28"/>
        </w:rPr>
        <w:t xml:space="preserve"> документу встановленого зразка про присудження освітнього ступеня «магістр» з присвоєнням кваліфікації: Магістр з транспортних технологій (на автомобільному транспорті).</w:t>
      </w:r>
    </w:p>
    <w:p w14:paraId="736092FF" w14:textId="77777777" w:rsidR="00B26DEC" w:rsidRDefault="008767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Атестація здійснюється відкрито і публічно. </w:t>
      </w:r>
    </w:p>
    <w:p w14:paraId="5AF43214" w14:textId="77777777" w:rsidR="00B26DEC" w:rsidRDefault="008767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Кваліфікаційна робота має передбачати розв’язання складної задачі або проблеми у галузі транспортних технологій, що передбачає проведення досліджень та/або здійснення інновацій та характеризується </w:t>
      </w:r>
      <w:proofErr w:type="spellStart"/>
      <w:r>
        <w:rPr>
          <w:color w:val="000000"/>
          <w:sz w:val="28"/>
          <w:szCs w:val="28"/>
        </w:rPr>
        <w:t>невизначенністю</w:t>
      </w:r>
      <w:proofErr w:type="spellEnd"/>
      <w:r>
        <w:rPr>
          <w:color w:val="000000"/>
          <w:sz w:val="28"/>
          <w:szCs w:val="28"/>
        </w:rPr>
        <w:t xml:space="preserve"> умов і вимог.</w:t>
      </w:r>
    </w:p>
    <w:p w14:paraId="65320367" w14:textId="77777777" w:rsidR="00B26DEC" w:rsidRDefault="008767D5">
      <w:pPr>
        <w:ind w:firstLine="567"/>
        <w:jc w:val="both"/>
        <w:rPr>
          <w:color w:val="000000"/>
          <w:sz w:val="28"/>
          <w:szCs w:val="28"/>
        </w:rPr>
      </w:pPr>
      <w:bookmarkStart w:id="3" w:name="_heading=h.gjdgxs" w:colFirst="0" w:colLast="0"/>
      <w:bookmarkEnd w:id="3"/>
      <w:r>
        <w:rPr>
          <w:color w:val="000000"/>
          <w:sz w:val="28"/>
          <w:szCs w:val="28"/>
        </w:rPr>
        <w:t>Кваліфікаційна робота не повинна містити академічного плагіату, фабрикації, фальсифікації.</w:t>
      </w:r>
    </w:p>
    <w:p w14:paraId="4AB973F6" w14:textId="77777777" w:rsidR="00B26DEC" w:rsidRDefault="008767D5">
      <w:pPr>
        <w:ind w:firstLine="567"/>
        <w:jc w:val="both"/>
        <w:rPr>
          <w:color w:val="000000"/>
          <w:sz w:val="28"/>
          <w:szCs w:val="28"/>
        </w:rPr>
        <w:sectPr w:rsidR="00B26DEC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Кваліфікаційна робота оприлюднюється у </w:t>
      </w:r>
      <w:proofErr w:type="spellStart"/>
      <w:r>
        <w:rPr>
          <w:color w:val="000000"/>
          <w:sz w:val="28"/>
          <w:szCs w:val="28"/>
        </w:rPr>
        <w:t>репозитарії</w:t>
      </w:r>
      <w:proofErr w:type="spellEnd"/>
      <w:r>
        <w:rPr>
          <w:color w:val="000000"/>
          <w:sz w:val="28"/>
          <w:szCs w:val="28"/>
        </w:rPr>
        <w:t xml:space="preserve"> університету.</w:t>
      </w:r>
    </w:p>
    <w:p w14:paraId="47A293A3" w14:textId="77777777" w:rsidR="00B26DEC" w:rsidRDefault="008767D5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>
        <w:rPr>
          <w:b/>
          <w:color w:val="000000"/>
          <w:sz w:val="28"/>
          <w:szCs w:val="28"/>
        </w:rPr>
        <w:t>ВІДПОВІДНІСТЬ ПРОГРАМНИХ КОМПЕТЕНТНОСТЕЙ КОМПОНЕНТАМ ОСВІТНЬО-ПРОФЕСІЙНОЇ ПРОГРАМИ</w:t>
      </w:r>
    </w:p>
    <w:p w14:paraId="4306A3F0" w14:textId="77777777" w:rsidR="00B26DEC" w:rsidRDefault="008767D5">
      <w:pPr>
        <w:spacing w:after="2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4.1. </w:t>
      </w:r>
      <w:r>
        <w:rPr>
          <w:b/>
          <w:color w:val="000000"/>
          <w:sz w:val="28"/>
          <w:szCs w:val="28"/>
        </w:rPr>
        <w:t xml:space="preserve">Матриця відповідності програмних </w:t>
      </w:r>
      <w:proofErr w:type="spellStart"/>
      <w:r>
        <w:rPr>
          <w:b/>
          <w:color w:val="000000"/>
          <w:sz w:val="28"/>
          <w:szCs w:val="28"/>
        </w:rPr>
        <w:t>компетентностей</w:t>
      </w:r>
      <w:proofErr w:type="spellEnd"/>
      <w:r>
        <w:rPr>
          <w:b/>
          <w:color w:val="000000"/>
          <w:sz w:val="28"/>
          <w:szCs w:val="28"/>
        </w:rPr>
        <w:t xml:space="preserve"> обов’язковим компонентам освітньо-професійної програми</w:t>
      </w:r>
    </w:p>
    <w:tbl>
      <w:tblPr>
        <w:tblStyle w:val="af6"/>
        <w:tblW w:w="87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657"/>
        <w:gridCol w:w="657"/>
        <w:gridCol w:w="658"/>
        <w:gridCol w:w="657"/>
        <w:gridCol w:w="658"/>
        <w:gridCol w:w="657"/>
        <w:gridCol w:w="657"/>
        <w:gridCol w:w="658"/>
        <w:gridCol w:w="657"/>
        <w:gridCol w:w="658"/>
        <w:gridCol w:w="657"/>
        <w:gridCol w:w="658"/>
      </w:tblGrid>
      <w:tr w:rsidR="00B26DEC" w14:paraId="015B7B21" w14:textId="77777777">
        <w:trPr>
          <w:cantSplit/>
          <w:trHeight w:val="1134"/>
          <w:jc w:val="center"/>
        </w:trPr>
        <w:tc>
          <w:tcPr>
            <w:tcW w:w="837" w:type="dxa"/>
            <w:shd w:val="clear" w:color="auto" w:fill="auto"/>
          </w:tcPr>
          <w:p w14:paraId="70CC123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FE3B4A0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D9546A7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2C4370E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C80EB60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8D2B32A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63044AD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4C76256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0144DA5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5F36298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ОК9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51A4F24" w14:textId="77777777" w:rsidR="00B26DEC" w:rsidRDefault="008767D5">
            <w:pPr>
              <w:jc w:val="center"/>
              <w:rPr>
                <w:b/>
              </w:rPr>
            </w:pPr>
            <w:r>
              <w:rPr>
                <w:b/>
              </w:rPr>
              <w:t>ОК10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D5ADD8A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ОК11</w:t>
            </w:r>
          </w:p>
        </w:tc>
        <w:tc>
          <w:tcPr>
            <w:tcW w:w="658" w:type="dxa"/>
            <w:vAlign w:val="center"/>
          </w:tcPr>
          <w:p w14:paraId="11F1B939" w14:textId="77777777" w:rsidR="00B26DEC" w:rsidRDefault="008767D5">
            <w:pPr>
              <w:jc w:val="center"/>
              <w:rPr>
                <w:b/>
              </w:rPr>
            </w:pPr>
            <w:r>
              <w:rPr>
                <w:b/>
              </w:rPr>
              <w:t>ОК12</w:t>
            </w:r>
          </w:p>
        </w:tc>
      </w:tr>
      <w:tr w:rsidR="00B26DEC" w14:paraId="143EAFA2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2D8F560A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ЗК1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EE4882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0497483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D07AA5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A1FBDC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BF544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D11065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12D8D6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B957E2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116908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9B3D23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293E73C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0F1ADA8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20DD8787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43E4A8FA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ЗК2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633517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C9297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549390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1EEB6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E3AEC3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860E7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2E4F1E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21C1A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0EF21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E6B498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4F1B2B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1761E010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09CBFA8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6DA504FB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ЗК3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EBD013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3E3F0A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93D22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3F2887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A6B57E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18757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C5E23D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2914333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9CBC49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94165C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CEAD22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378DA91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22A6057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287163E1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ЗК4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1116C0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46A38B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0E74B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7A1293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CB7D3F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4A82A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C83A3D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131B1D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A809F8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3750C1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C5E50A2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2948351D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ADC2E79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3EBEDC65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ЗК5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B19F30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8CE8F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1D2705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12CE2B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2028543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5BF1BB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96A35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105B82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7728D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D672E3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A654AA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0AEDAB9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466395F5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4BEFAC67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ЗК6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4B5BA1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AB0F9EC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27085F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1D0F7A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8BA8D9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7D71A33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214D47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428C7E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8ACD5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6F4E902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9BE07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72FF476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02B6C95E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757CB9EF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ЗК7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F5EF2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1E553D0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5CD0A7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1717A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EF4144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4BAA5C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775E5B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0FA2FB0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904521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5CE56C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7E41E5C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756D71E1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38F280ED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3957BBBE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ЗК8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5CA4263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61C30D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084C9ED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1435AD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000F0D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F23BF1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967D46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4BC8C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2934C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5B9A12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682724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3FB25EF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25888B59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4A48D159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694279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CBF80AE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9B86F3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38FB9A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BD1C3E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559AE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23B6D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929BDF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16A0D4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C8CB82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D82B6EC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0AB0390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3FC41C38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0256ABF4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20F623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37C920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E2BA5B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82510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16C304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E84AB1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2A4A45E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14277A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F577D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D03EC8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A965E1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05A5ABF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7FEAB5F4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617B6E3A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74097C3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40AF4D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360F17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91C5600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F1BE37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BF21F2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2A2DE1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D2FAD11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0F374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7C93B7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DFA604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794C51C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7987283A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6A535058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93E1FC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56E18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316BAA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0384F0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40FD71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BB300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E2F1A0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0060DC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4A7A2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B3D309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57DE572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79D8497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21CA67FD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511F3CB8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6693E3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8519A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336DD2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AD03E1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1EB1FB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42DB42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8645CB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D457C3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DBB62E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8CE541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E7BFEB1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25E6C96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432EAA6D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6D042561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31AFD9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7F4D5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7C7DBE0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94AFA3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C6DE1A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E769D0E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77416AC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B96B69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E7FDE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205279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ACDACF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5F7268E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4601C82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704CE8E4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18F761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7B2A64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BA1BBA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6A9931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27BEE6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776EA7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80CF43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403171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59A81B0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36E01B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E44E64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54441ED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07213F76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0632917B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D03BE8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3B1064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94AA55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FB5C27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AF20A20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27B3EC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2400E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94388F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EEB417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23BD0E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BCA9AE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66A5F12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00CF66EF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218C40A0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C97FAC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7CE7D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BD7998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2A534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7CA505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77A041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EFC777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680138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A791EB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39B5C8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A3A1E14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52A0E072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2E782442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2FAC996B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ФК10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B86795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0EA9B7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35A3E8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81D24D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11C4D7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D4888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58662A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83A90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8F8AE9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74E950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CB8BE0E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066010F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2656753E" w14:textId="77777777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14:paraId="5213BEDC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ФК11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A8DD15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A3F0A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553596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98D8F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7C8902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44F6E9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651FD0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263F60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FE1CB7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446C61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A29DC3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58" w:type="dxa"/>
            <w:vAlign w:val="center"/>
          </w:tcPr>
          <w:p w14:paraId="32F2C40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14:paraId="5DDC904E" w14:textId="77777777" w:rsidR="00B26DEC" w:rsidRDefault="008767D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5. ЗАБЕЗПЕЧЕНІСТЬ ПРОГРАМНИХ РЕЗУЛЬТАТІВ НАВЧАННЯ ВІДПОВІДНИМИ КОМПОНЕНТАМИ ОСВІТНЬО-ПРОФЕСІЙНОЇ ПРОГРАМИ</w:t>
      </w:r>
    </w:p>
    <w:p w14:paraId="7198F6CB" w14:textId="77777777" w:rsidR="00B26DEC" w:rsidRDefault="00B26DE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1440D09F" w14:textId="77777777" w:rsidR="00B26DEC" w:rsidRDefault="008767D5">
      <w:pPr>
        <w:spacing w:after="24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5.1. Матриця забезпечення програмних результатів навчання відповідними обов'язковими компонентами освітньо-професійної програми</w:t>
      </w:r>
    </w:p>
    <w:tbl>
      <w:tblPr>
        <w:tblStyle w:val="af7"/>
        <w:tblW w:w="95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704"/>
        <w:gridCol w:w="704"/>
        <w:gridCol w:w="705"/>
        <w:gridCol w:w="704"/>
        <w:gridCol w:w="704"/>
        <w:gridCol w:w="705"/>
        <w:gridCol w:w="704"/>
        <w:gridCol w:w="704"/>
        <w:gridCol w:w="705"/>
        <w:gridCol w:w="704"/>
        <w:gridCol w:w="704"/>
        <w:gridCol w:w="705"/>
      </w:tblGrid>
      <w:tr w:rsidR="00B26DEC" w14:paraId="43E4944C" w14:textId="77777777">
        <w:trPr>
          <w:cantSplit/>
          <w:trHeight w:val="1134"/>
          <w:jc w:val="center"/>
        </w:trPr>
        <w:tc>
          <w:tcPr>
            <w:tcW w:w="1053" w:type="dxa"/>
            <w:shd w:val="clear" w:color="auto" w:fill="auto"/>
          </w:tcPr>
          <w:p w14:paraId="15901571" w14:textId="77777777" w:rsidR="00B26DEC" w:rsidRDefault="00B26DEC">
            <w:pPr>
              <w:spacing w:after="240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39353EF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607E764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844D2EE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35CA1A4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ОК4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3B1FEBA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E85D97E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ОК6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FF5B241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ОК7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FC44EA4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909BA20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ОК9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5364195" w14:textId="77777777" w:rsidR="00B26DEC" w:rsidRDefault="008767D5">
            <w:pPr>
              <w:jc w:val="center"/>
              <w:rPr>
                <w:b/>
              </w:rPr>
            </w:pPr>
            <w:r>
              <w:rPr>
                <w:b/>
              </w:rPr>
              <w:t>ОК10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D7EB071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ОК11</w:t>
            </w:r>
          </w:p>
        </w:tc>
        <w:tc>
          <w:tcPr>
            <w:tcW w:w="705" w:type="dxa"/>
            <w:vAlign w:val="center"/>
          </w:tcPr>
          <w:p w14:paraId="0043CB8D" w14:textId="77777777" w:rsidR="00B26DEC" w:rsidRDefault="008767D5">
            <w:pPr>
              <w:jc w:val="center"/>
              <w:rPr>
                <w:b/>
              </w:rPr>
            </w:pPr>
            <w:r>
              <w:rPr>
                <w:b/>
              </w:rPr>
              <w:t>ОК12</w:t>
            </w:r>
          </w:p>
        </w:tc>
      </w:tr>
      <w:tr w:rsidR="00B26DEC" w14:paraId="2EC83292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331A0AAB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91808E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A1B5EE2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7140ECC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78863F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6704CA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D3A876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9694C3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79EA77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C8C2C6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88FEB5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44461D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5E6A4AE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14BB40A0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5148DCC9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34AEB60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C34B25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CAAA62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9B5B56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AFD454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15871B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910468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06EDEA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8612B5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2C8DE6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F08226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061CAA3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2AFFA699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6EAAED86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E671EB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51362F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C8BF4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75ED1F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BA911D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01F738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19EC70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345FCA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EF9A95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AE179C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70A33C4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3D70C9E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8541167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2CA70E14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РН4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FD3EE9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074916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FA52D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848CDB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C087D2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CB650A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94110C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02E652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EEBA3D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0F8858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9278EF1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0DA399E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74EA8363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2C2C7822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РН5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109706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22A77F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248EFF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32A70C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E3670C5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990F88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9C21E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5CD44E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ED83AC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854230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ED1E1D1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54D11A4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B1B426D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63BF6C7E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РН6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1B1FD9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45B095C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82F76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259C9E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9A2EE6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AA065D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670D2E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158FA2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D80C5F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0385A5E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CEFB1B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5281DD7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50F951C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3FD04203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РН7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38154F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3A471F4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6B44D4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E06242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CA64B0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29846D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6E2B260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1E1C18D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CCB234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8161C1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3404D0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64D83253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3B1C664C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51D82FC8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РН8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DADF8F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635692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A110C5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B12238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1EA541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5A943A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995788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63E57A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0B5250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05AD12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7162A1E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285AB69D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1AF9D790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4B8D5377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РН9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7C7DE9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9B3F37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790128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D24311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07B397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258270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ADD219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05F4C1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2F7EAB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BF399A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B5ADF4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5835974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67913B95" w14:textId="77777777">
        <w:trPr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7DCF7571" w14:textId="77777777" w:rsidR="00B26DEC" w:rsidRDefault="00876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РН10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AD970D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2CB3E54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A22DBE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65B206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0F625E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E198BC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51512B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47CA4D2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CCBBCB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F12B92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C56DC3F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6B4C421D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3E17705" w14:textId="77777777">
        <w:trPr>
          <w:jc w:val="center"/>
        </w:trPr>
        <w:tc>
          <w:tcPr>
            <w:tcW w:w="1053" w:type="dxa"/>
            <w:shd w:val="clear" w:color="auto" w:fill="auto"/>
          </w:tcPr>
          <w:p w14:paraId="49A7B671" w14:textId="77777777" w:rsidR="00B26DEC" w:rsidRDefault="008767D5">
            <w:pPr>
              <w:jc w:val="center"/>
            </w:pPr>
            <w:r>
              <w:rPr>
                <w:b/>
                <w:color w:val="000000"/>
              </w:rPr>
              <w:t>РН11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20EFBCC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3DE866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AD79163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AF146A0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52F42C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12210FB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2F23FA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281CF8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903354D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B20B1DA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053BABB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572F7D2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3FD6B719" w14:textId="77777777">
        <w:trPr>
          <w:jc w:val="center"/>
        </w:trPr>
        <w:tc>
          <w:tcPr>
            <w:tcW w:w="1053" w:type="dxa"/>
            <w:shd w:val="clear" w:color="auto" w:fill="auto"/>
          </w:tcPr>
          <w:p w14:paraId="0B9FCE97" w14:textId="77777777" w:rsidR="00B26DEC" w:rsidRDefault="008767D5">
            <w:pPr>
              <w:jc w:val="center"/>
            </w:pPr>
            <w:r>
              <w:rPr>
                <w:b/>
                <w:color w:val="000000"/>
              </w:rPr>
              <w:t>РН12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CC52D2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3630BA4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9C24276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C7C5EF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A54091D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4EE803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CB9A04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846F65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565886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32EA99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02DCFE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388E22B8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7C0B4560" w14:textId="77777777">
        <w:trPr>
          <w:jc w:val="center"/>
        </w:trPr>
        <w:tc>
          <w:tcPr>
            <w:tcW w:w="1053" w:type="dxa"/>
            <w:shd w:val="clear" w:color="auto" w:fill="auto"/>
          </w:tcPr>
          <w:p w14:paraId="2B3B1426" w14:textId="77777777" w:rsidR="00B26DEC" w:rsidRDefault="008767D5">
            <w:pPr>
              <w:jc w:val="center"/>
            </w:pPr>
            <w:r>
              <w:rPr>
                <w:b/>
                <w:color w:val="000000"/>
              </w:rPr>
              <w:t>РН13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480B605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8D3AAD8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B4DEFD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7F60C7A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5497F36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FA1FAC2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1DAA8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1241D3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1829457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98185A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8F12C6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0741A2B2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B26DEC" w14:paraId="56A0F30F" w14:textId="77777777">
        <w:trPr>
          <w:jc w:val="center"/>
        </w:trPr>
        <w:tc>
          <w:tcPr>
            <w:tcW w:w="1053" w:type="dxa"/>
            <w:shd w:val="clear" w:color="auto" w:fill="auto"/>
          </w:tcPr>
          <w:p w14:paraId="5771755A" w14:textId="77777777" w:rsidR="00B26DEC" w:rsidRDefault="008767D5">
            <w:pPr>
              <w:jc w:val="center"/>
            </w:pPr>
            <w:r>
              <w:rPr>
                <w:b/>
                <w:color w:val="000000"/>
              </w:rPr>
              <w:t>РН14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6AFD2B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2347CB9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2A1737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6D66C4D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B058CEE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EFC77D1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68D7719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C1EE2A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7EB1CEF" w14:textId="77777777" w:rsidR="00B26DEC" w:rsidRDefault="00B26DEC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1C1A9A1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D957727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vAlign w:val="center"/>
          </w:tcPr>
          <w:p w14:paraId="4A090210" w14:textId="77777777" w:rsidR="00B26DEC" w:rsidRDefault="00876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14:paraId="779958B8" w14:textId="77777777" w:rsidR="00B26DEC" w:rsidRDefault="00B26DEC">
      <w:pPr>
        <w:jc w:val="center"/>
        <w:rPr>
          <w:sz w:val="28"/>
          <w:szCs w:val="28"/>
        </w:rPr>
      </w:pPr>
    </w:p>
    <w:p w14:paraId="50ED759E" w14:textId="77777777" w:rsidR="00B26DEC" w:rsidRDefault="00B26DEC">
      <w:pPr>
        <w:jc w:val="center"/>
        <w:rPr>
          <w:sz w:val="28"/>
          <w:szCs w:val="28"/>
        </w:rPr>
      </w:pPr>
    </w:p>
    <w:tbl>
      <w:tblPr>
        <w:tblStyle w:val="af8"/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918"/>
      </w:tblGrid>
      <w:tr w:rsidR="00B26DEC" w14:paraId="695B22BB" w14:textId="77777777">
        <w:trPr>
          <w:trHeight w:val="877"/>
        </w:trPr>
        <w:tc>
          <w:tcPr>
            <w:tcW w:w="3936" w:type="dxa"/>
          </w:tcPr>
          <w:p w14:paraId="40C60218" w14:textId="35AFA783" w:rsidR="00B26DEC" w:rsidRDefault="00876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Гарант освітньо-професійної програми, </w:t>
            </w:r>
            <w:r w:rsidR="00152A91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т.н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14:paraId="074B2871" w14:textId="66226787" w:rsidR="00B26DEC" w:rsidRDefault="002278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ШУМЛЯКІВСЬКИЙ</w:t>
            </w:r>
          </w:p>
        </w:tc>
      </w:tr>
      <w:tr w:rsidR="00B26DEC" w14:paraId="2872F327" w14:textId="77777777">
        <w:trPr>
          <w:trHeight w:val="1116"/>
        </w:trPr>
        <w:tc>
          <w:tcPr>
            <w:tcW w:w="3936" w:type="dxa"/>
            <w:vAlign w:val="bottom"/>
          </w:tcPr>
          <w:p w14:paraId="68505C2A" w14:textId="036DEDF6" w:rsidR="00B26DEC" w:rsidRDefault="0022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67D5">
              <w:rPr>
                <w:sz w:val="28"/>
                <w:szCs w:val="28"/>
              </w:rPr>
              <w:t xml:space="preserve">авідувач кафедри </w:t>
            </w:r>
            <w:r w:rsidR="008767D5">
              <w:rPr>
                <w:color w:val="000000"/>
                <w:sz w:val="28"/>
                <w:szCs w:val="28"/>
              </w:rPr>
              <w:t>автомобілів і транспортних технологій</w:t>
            </w:r>
          </w:p>
        </w:tc>
        <w:tc>
          <w:tcPr>
            <w:tcW w:w="5918" w:type="dxa"/>
            <w:vAlign w:val="bottom"/>
          </w:tcPr>
          <w:p w14:paraId="6DEC973D" w14:textId="77777777" w:rsidR="00B26DEC" w:rsidRDefault="008767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ШУМЛЯКІВСЬКИЙ</w:t>
            </w:r>
          </w:p>
        </w:tc>
      </w:tr>
      <w:tr w:rsidR="00B26DEC" w14:paraId="33FCCF5E" w14:textId="77777777" w:rsidTr="00152A91">
        <w:trPr>
          <w:trHeight w:val="755"/>
        </w:trPr>
        <w:tc>
          <w:tcPr>
            <w:tcW w:w="3936" w:type="dxa"/>
            <w:vAlign w:val="bottom"/>
          </w:tcPr>
          <w:p w14:paraId="5CE6D989" w14:textId="77777777" w:rsidR="00B26DEC" w:rsidRDefault="00876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__.__.20__</w:t>
            </w:r>
          </w:p>
        </w:tc>
        <w:tc>
          <w:tcPr>
            <w:tcW w:w="5918" w:type="dxa"/>
          </w:tcPr>
          <w:p w14:paraId="1F3449B8" w14:textId="77777777" w:rsidR="00B26DEC" w:rsidRDefault="00B26D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AC137B" w14:textId="77777777" w:rsidR="00B26DEC" w:rsidRDefault="00B26DEC">
      <w:pPr>
        <w:jc w:val="center"/>
        <w:rPr>
          <w:sz w:val="28"/>
          <w:szCs w:val="28"/>
        </w:rPr>
      </w:pPr>
    </w:p>
    <w:sectPr w:rsidR="00B26DEC">
      <w:headerReference w:type="default" r:id="rId1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F33F" w14:textId="77777777" w:rsidR="00CF7F96" w:rsidRDefault="00CF7F96">
      <w:r>
        <w:separator/>
      </w:r>
    </w:p>
  </w:endnote>
  <w:endnote w:type="continuationSeparator" w:id="0">
    <w:p w14:paraId="33BE1CF3" w14:textId="77777777" w:rsidR="00CF7F96" w:rsidRDefault="00CF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, 'Times New Roman'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734B" w14:textId="77777777" w:rsidR="00CF7F96" w:rsidRDefault="00CF7F96">
      <w:r>
        <w:separator/>
      </w:r>
    </w:p>
  </w:footnote>
  <w:footnote w:type="continuationSeparator" w:id="0">
    <w:p w14:paraId="1F0A241C" w14:textId="77777777" w:rsidR="00CF7F96" w:rsidRDefault="00CF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ADC3" w14:textId="77777777" w:rsidR="008767D5" w:rsidRDefault="008767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729D" w14:textId="77777777" w:rsidR="008767D5" w:rsidRDefault="008767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2340" w14:textId="6AE4A0D6" w:rsidR="008767D5" w:rsidRDefault="008767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13</w:t>
    </w:r>
    <w:r>
      <w:rPr>
        <w:color w:val="000000"/>
      </w:rPr>
      <w:fldChar w:fldCharType="end"/>
    </w:r>
  </w:p>
  <w:p w14:paraId="61184157" w14:textId="77777777" w:rsidR="008767D5" w:rsidRDefault="008767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EC"/>
    <w:rsid w:val="00045D5B"/>
    <w:rsid w:val="00152A91"/>
    <w:rsid w:val="001B3B7A"/>
    <w:rsid w:val="002227F7"/>
    <w:rsid w:val="0022780F"/>
    <w:rsid w:val="005629C3"/>
    <w:rsid w:val="00664071"/>
    <w:rsid w:val="006C1106"/>
    <w:rsid w:val="00825AAB"/>
    <w:rsid w:val="0085207A"/>
    <w:rsid w:val="008767D5"/>
    <w:rsid w:val="008D4168"/>
    <w:rsid w:val="00905565"/>
    <w:rsid w:val="00931403"/>
    <w:rsid w:val="009A64F9"/>
    <w:rsid w:val="00AF0587"/>
    <w:rsid w:val="00B26DEC"/>
    <w:rsid w:val="00BD3904"/>
    <w:rsid w:val="00C2114E"/>
    <w:rsid w:val="00CF7F96"/>
    <w:rsid w:val="00DB4600"/>
    <w:rsid w:val="00E03EBD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8DA5"/>
  <w15:docId w15:val="{E14110F9-6AF2-4AE4-96BF-81FC9DA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C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751B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table" w:styleId="a4">
    <w:name w:val="Table Grid"/>
    <w:basedOn w:val="a1"/>
    <w:uiPriority w:val="59"/>
    <w:rsid w:val="006F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ocked/>
    <w:rsid w:val="00014277"/>
    <w:rPr>
      <w:rFonts w:ascii="Cambria" w:hAnsi="Cambria"/>
      <w:b/>
      <w:kern w:val="32"/>
      <w:sz w:val="32"/>
      <w:lang w:eastAsia="ru-RU"/>
    </w:rPr>
  </w:style>
  <w:style w:type="paragraph" w:styleId="a5">
    <w:name w:val="List Paragraph"/>
    <w:basedOn w:val="a"/>
    <w:uiPriority w:val="34"/>
    <w:qFormat/>
    <w:rsid w:val="00A33F91"/>
    <w:pPr>
      <w:ind w:left="720"/>
      <w:contextualSpacing/>
    </w:pPr>
  </w:style>
  <w:style w:type="character" w:styleId="a6">
    <w:name w:val="Emphasis"/>
    <w:qFormat/>
    <w:rsid w:val="004D28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1423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914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01BE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D01BE2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1BE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01BE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rsid w:val="00922CA0"/>
  </w:style>
  <w:style w:type="character" w:customStyle="1" w:styleId="20">
    <w:name w:val="Основной текст (2)_"/>
    <w:link w:val="21"/>
    <w:rsid w:val="00922CA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22C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922CA0"/>
    <w:pPr>
      <w:widowControl w:val="0"/>
      <w:shd w:val="clear" w:color="auto" w:fill="FFFFFF"/>
      <w:spacing w:before="240" w:line="480" w:lineRule="exact"/>
      <w:jc w:val="center"/>
    </w:pPr>
    <w:rPr>
      <w:sz w:val="28"/>
      <w:szCs w:val="28"/>
      <w:lang w:val="ru-RU"/>
    </w:rPr>
  </w:style>
  <w:style w:type="character" w:customStyle="1" w:styleId="211pt0">
    <w:name w:val="Основной текст (2) + 11 pt;Полужирный"/>
    <w:rsid w:val="0092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1">
    <w:name w:val="Основной текст (2) + 11 pt;Курсив"/>
    <w:rsid w:val="00922C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2">
    <w:name w:val="Основной текст (2) + 11 pt;Полужирный;Курсив"/>
    <w:rsid w:val="00922C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rsid w:val="0092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922CA0"/>
    <w:pPr>
      <w:suppressAutoHyphens/>
      <w:autoSpaceDN w:val="0"/>
      <w:textAlignment w:val="baseline"/>
    </w:pPr>
    <w:rPr>
      <w:rFonts w:ascii="Antiqua, 'Times New Roman'" w:hAnsi="Antiqua, 'Times New Roman'" w:cs="Antiqua, 'Times New Roman'"/>
      <w:kern w:val="3"/>
      <w:sz w:val="26"/>
      <w:lang w:eastAsia="zh-C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wVQBRQFA5WDFYO1nIUKD3iiZ/Q==">CgMxLjAyCWguMWtzdjR1djIJaC4zMGowemxsMghoLmdqZGd4czgAciExQUpZbWZXelVkU21nNHdFczZyYnpNaExBRUc1Z291Y1g=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</cp:lastModifiedBy>
  <cp:revision>17</cp:revision>
  <dcterms:created xsi:type="dcterms:W3CDTF">2021-09-14T09:28:00Z</dcterms:created>
  <dcterms:modified xsi:type="dcterms:W3CDTF">2024-04-05T06:35:00Z</dcterms:modified>
</cp:coreProperties>
</file>