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E7" w:rsidRPr="00C12F46" w:rsidRDefault="004F26E7" w:rsidP="00C12F4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2F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Перелік питань для </w:t>
      </w:r>
      <w:proofErr w:type="spellStart"/>
      <w:r w:rsidRPr="00C12F46">
        <w:rPr>
          <w:rFonts w:ascii="Times New Roman" w:hAnsi="Times New Roman" w:cs="Times New Roman"/>
          <w:b/>
          <w:sz w:val="28"/>
          <w:szCs w:val="28"/>
          <w:lang w:val="ru-RU"/>
        </w:rPr>
        <w:t>підготовки</w:t>
      </w:r>
      <w:proofErr w:type="spellEnd"/>
      <w:r w:rsidRPr="00C12F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C12F46">
        <w:rPr>
          <w:rFonts w:ascii="Times New Roman" w:hAnsi="Times New Roman" w:cs="Times New Roman"/>
          <w:b/>
          <w:sz w:val="28"/>
          <w:szCs w:val="28"/>
          <w:lang w:val="ru-RU"/>
        </w:rPr>
        <w:t>екзамену</w:t>
      </w:r>
      <w:proofErr w:type="spellEnd"/>
      <w:r w:rsidRPr="00C12F4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873D6" w:rsidRDefault="00D873D6" w:rsidP="007C30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4F26E7" w:rsidRPr="004C4302" w:rsidRDefault="00D873D6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законодавчі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акти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законодавства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повинно бути направлено вдосконалення екологічного законодавства?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передумови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корпоративного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="00D873D6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міжнародним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стандартом І</w:t>
      </w:r>
      <w:r w:rsidRPr="004C4302">
        <w:rPr>
          <w:rFonts w:ascii="Times New Roman" w:hAnsi="Times New Roman" w:cs="Times New Roman"/>
          <w:sz w:val="28"/>
          <w:szCs w:val="28"/>
        </w:rPr>
        <w:t>S</w:t>
      </w:r>
      <w:r w:rsidRPr="004C4302">
        <w:rPr>
          <w:rFonts w:ascii="Times New Roman" w:hAnsi="Times New Roman" w:cs="Times New Roman"/>
          <w:sz w:val="28"/>
          <w:szCs w:val="28"/>
          <w:lang w:val="ru-RU"/>
        </w:rPr>
        <w:t>О 14001 (ДСТУ І</w:t>
      </w:r>
      <w:r w:rsidRPr="004C4302">
        <w:rPr>
          <w:rFonts w:ascii="Times New Roman" w:hAnsi="Times New Roman" w:cs="Times New Roman"/>
          <w:sz w:val="28"/>
          <w:szCs w:val="28"/>
        </w:rPr>
        <w:t>S</w:t>
      </w:r>
      <w:r w:rsidRPr="004C4302">
        <w:rPr>
          <w:rFonts w:ascii="Times New Roman" w:hAnsi="Times New Roman" w:cs="Times New Roman"/>
          <w:sz w:val="28"/>
          <w:szCs w:val="28"/>
          <w:lang w:val="ru-RU"/>
        </w:rPr>
        <w:t>О 14001-97)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Охарактеризуйте основні матеріали та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розглядають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при</w:t>
      </w:r>
      <w:r w:rsidR="002B67D5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перевірці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пересувних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Охарактеризуйте основні матеріали та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розглядають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при</w:t>
      </w:r>
      <w:r w:rsidR="002B67D5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перевірці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водоспоживання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Охарактеризуйте основні матеріали та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розглядають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при</w:t>
      </w:r>
      <w:r w:rsidR="002B67D5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перевірці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водовідведення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взаємодії органів виконавчої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="002B67D5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Права державних інспекторів </w:t>
      </w:r>
      <w:proofErr w:type="gram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у пунктах</w:t>
      </w:r>
      <w:proofErr w:type="gram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пропуску через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кордон</w:t>
      </w:r>
      <w:r w:rsidR="002B67D5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підлягає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екологічному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контролю в пунктах пропуску через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="002B67D5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4302">
        <w:rPr>
          <w:rFonts w:ascii="Times New Roman" w:hAnsi="Times New Roman" w:cs="Times New Roman"/>
          <w:sz w:val="28"/>
          <w:szCs w:val="28"/>
          <w:lang w:val="ru-RU"/>
        </w:rPr>
        <w:t>кордон?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Триступінчастий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для речовин,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перетинають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кордон</w:t>
      </w:r>
      <w:r w:rsidR="00E23C3A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контролю за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охороною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НПС на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автотранспортних</w:t>
      </w:r>
      <w:proofErr w:type="spellEnd"/>
      <w:r w:rsidR="00E23C3A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підприємствах</w:t>
      </w:r>
      <w:proofErr w:type="spellEnd"/>
    </w:p>
    <w:p w:rsidR="008C06E0" w:rsidRPr="004C4302" w:rsidRDefault="00E23C3A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аудиту</w:t>
      </w: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F26E7" w:rsidRPr="004C4302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="004F26E7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26E7" w:rsidRPr="004C4302">
        <w:rPr>
          <w:rFonts w:ascii="Times New Roman" w:hAnsi="Times New Roman" w:cs="Times New Roman"/>
          <w:sz w:val="28"/>
          <w:szCs w:val="28"/>
          <w:lang w:val="ru-RU"/>
        </w:rPr>
        <w:t>екоаудиту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Стадії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аудиту</w:t>
      </w:r>
      <w:r w:rsidR="008C06E0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C06E0" w:rsidRPr="004C430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="008C06E0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6E0" w:rsidRPr="004C4302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="008C06E0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6E0" w:rsidRPr="004C4302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="008C06E0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аудиту</w:t>
      </w:r>
      <w:r w:rsidR="008C06E0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C06E0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Чим </w:t>
      </w:r>
      <w:proofErr w:type="spellStart"/>
      <w:r w:rsidR="008C06E0" w:rsidRPr="004C4302">
        <w:rPr>
          <w:rFonts w:ascii="Times New Roman" w:hAnsi="Times New Roman" w:cs="Times New Roman"/>
          <w:sz w:val="28"/>
          <w:szCs w:val="28"/>
          <w:lang w:val="ru-RU"/>
        </w:rPr>
        <w:t>зумовлена</w:t>
      </w:r>
      <w:proofErr w:type="spellEnd"/>
      <w:r w:rsidR="008C06E0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6E0" w:rsidRPr="004C4302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="008C06E0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6E0" w:rsidRPr="004C430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8C06E0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екологічного аудиту?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екологічної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аудиторської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перевірки за І</w:t>
      </w:r>
      <w:r w:rsidRPr="004C4302">
        <w:rPr>
          <w:rFonts w:ascii="Times New Roman" w:hAnsi="Times New Roman" w:cs="Times New Roman"/>
          <w:sz w:val="28"/>
          <w:szCs w:val="28"/>
        </w:rPr>
        <w:t>S</w:t>
      </w:r>
      <w:r w:rsidRPr="004C4302">
        <w:rPr>
          <w:rFonts w:ascii="Times New Roman" w:hAnsi="Times New Roman" w:cs="Times New Roman"/>
          <w:sz w:val="28"/>
          <w:szCs w:val="28"/>
          <w:lang w:val="ru-RU"/>
        </w:rPr>
        <w:t>О 14010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Мета,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екологічного аудиту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Розв’язання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повинен забезпечити екологічний аудит?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умовам повинні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об’єкти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екоаудиту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C06E0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фірми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)?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Аудит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викидів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 атмосферу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Аудит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водоспоживання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водовідведення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Аудит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Права та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обов’язки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екоаудиторів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аудиту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аудиту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екологічному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аудиті територій?</w:t>
      </w:r>
    </w:p>
    <w:p w:rsidR="00C0008E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Методика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аудиту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територій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Кліматичні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є специфічними для території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lastRenderedPageBreak/>
        <w:t>Земельні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екоаудиту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Екоаудит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водних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Атмосферне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екоаудиту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Комплексні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перетвореності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територій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аудиту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мінерально-сировинних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ресурсів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Ліцензування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мінерально-сировинних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Картографічні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еколого-географічні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Екологічні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Законодавча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довкілля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Об’єкти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довкілля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робіт, які здійснюються в процесі оцінки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діючого</w:t>
      </w:r>
      <w:proofErr w:type="spellEnd"/>
      <w:r w:rsidR="008C2E94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об’єкта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екологічної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навколишнє середовище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Правова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й нормативно-методична база оцінки впливу на довкілля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Мета і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впливу на довкілля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довкілля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Об’єкти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суб’єкти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впливу на довкілля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Статус, обов’язки й права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експерта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оцінці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Права й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1B6A88" w:rsidRPr="004C4302">
        <w:rPr>
          <w:rFonts w:ascii="Times New Roman" w:hAnsi="Times New Roman" w:cs="Times New Roman"/>
          <w:sz w:val="28"/>
          <w:szCs w:val="28"/>
          <w:lang w:val="ru-RU"/>
        </w:rPr>
        <w:t>ов’язки</w:t>
      </w:r>
      <w:proofErr w:type="spellEnd"/>
      <w:r w:rsidR="001B6A88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6A88" w:rsidRPr="004C4302">
        <w:rPr>
          <w:rFonts w:ascii="Times New Roman" w:hAnsi="Times New Roman" w:cs="Times New Roman"/>
          <w:sz w:val="28"/>
          <w:szCs w:val="28"/>
          <w:lang w:val="ru-RU"/>
        </w:rPr>
        <w:t>замовників</w:t>
      </w:r>
      <w:proofErr w:type="spellEnd"/>
      <w:r w:rsidR="001B6A88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6A88" w:rsidRPr="004C4302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Стратегічна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екологічна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Права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еколого-експертних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Строки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Процедура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екологічні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діяльності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довкілля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за порушення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навколишнє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час будівництва</w:t>
      </w:r>
    </w:p>
    <w:p w:rsidR="00C370DC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Склад та зміст проекту на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будівництво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промислового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C370DC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та об'єктів,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становлять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підвищену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екологічну</w:t>
      </w:r>
      <w:proofErr w:type="spellEnd"/>
      <w:r w:rsidR="00C370DC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небезпеку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Експертиза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екологічних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певних територіях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діючих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об’єктів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Природоохоронні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показники, що оцінюют</w:t>
      </w:r>
      <w:r w:rsidR="00AF5789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ься при </w:t>
      </w:r>
      <w:proofErr w:type="spellStart"/>
      <w:r w:rsidR="00AF5789" w:rsidRPr="004C4302">
        <w:rPr>
          <w:rFonts w:ascii="Times New Roman" w:hAnsi="Times New Roman" w:cs="Times New Roman"/>
          <w:sz w:val="28"/>
          <w:szCs w:val="28"/>
          <w:lang w:val="ru-RU"/>
        </w:rPr>
        <w:t>здійсненні</w:t>
      </w:r>
      <w:proofErr w:type="spellEnd"/>
      <w:r w:rsidR="00AF5789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5789" w:rsidRPr="004C4302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="00AF5789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>Природно-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міських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систем.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Екологічні</w:t>
      </w:r>
      <w:proofErr w:type="spellEnd"/>
      <w:r w:rsidR="00AF5789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міських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систем.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Прогнозування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впливу інженерно-технічної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інфраструктури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AF5789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екологічної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реконструкції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lastRenderedPageBreak/>
        <w:t>Екологічні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, соціально-економічні та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територіальні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AF5789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промислових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Екологічні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міст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Водні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як джерела водопостачання і приймачі стічних вод.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Екологія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прісних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поверхневих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вод.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Кількісні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та якісні зміни водних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як результат антропогенного</w:t>
      </w:r>
      <w:r w:rsidR="00FF628C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Проблема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прісної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води на Землі.</w:t>
      </w:r>
    </w:p>
    <w:p w:rsidR="00984715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84715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4715" w:rsidRPr="004C4302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="00984715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4715" w:rsidRPr="004C4302">
        <w:rPr>
          <w:rFonts w:ascii="Times New Roman" w:hAnsi="Times New Roman" w:cs="Times New Roman"/>
          <w:sz w:val="28"/>
          <w:szCs w:val="28"/>
          <w:lang w:val="ru-RU"/>
        </w:rPr>
        <w:t>промислового</w:t>
      </w:r>
      <w:proofErr w:type="spellEnd"/>
      <w:r w:rsidR="00984715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4715" w:rsidRPr="004C4302">
        <w:rPr>
          <w:rFonts w:ascii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="00984715" w:rsidRPr="004C4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Зони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санітарної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водних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джерел.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державні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стандарти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щодо якості води.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системи подачі і розподілу води на оточуюче природне середовище.</w:t>
      </w:r>
    </w:p>
    <w:p w:rsidR="00E91B28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оточуючого природного середовища внаслідок забору води на потреби</w:t>
      </w:r>
      <w:r w:rsidR="00E91B28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стічних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вод,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склад і властивості.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складу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стічних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вод різних об’єктів міста.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Нормативні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регламентують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склад стічних вод.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нормативно-правові вимоги до правил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стічних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вод </w:t>
      </w:r>
      <w:proofErr w:type="gram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F02E9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4302">
        <w:rPr>
          <w:rFonts w:ascii="Times New Roman" w:hAnsi="Times New Roman" w:cs="Times New Roman"/>
          <w:sz w:val="28"/>
          <w:szCs w:val="28"/>
          <w:lang w:val="ru-RU"/>
        </w:rPr>
        <w:t>систему</w:t>
      </w:r>
      <w:proofErr w:type="gram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водовідведення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транспортування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стічних вод.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Багаторазове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використання виробничих, міських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стічних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вод і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поверхневого</w:t>
      </w:r>
      <w:proofErr w:type="spellEnd"/>
      <w:r w:rsidR="004F02E9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стоку в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замкнутих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системах технічного водопостачання.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Нормативні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документи та розрахунки для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необхідного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ступеню</w:t>
      </w:r>
      <w:proofErr w:type="spellEnd"/>
      <w:r w:rsidR="004F02E9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очистки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стічних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вод при скидах в систему водовідведення міста та в водний об’єкт.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необхідного ступеню очистки стічних вод при скидах в систему</w:t>
      </w:r>
      <w:r w:rsidR="00B3645B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водовідведення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та в водний об’єкт.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Підземні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води.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Небезпечні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побутові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відходи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Характеристики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твердих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(ТПВ).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Норми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накопичення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ТПВ.</w:t>
      </w:r>
      <w:r w:rsidR="00C33001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Розрахунок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накопичення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ТПВ.</w:t>
      </w:r>
      <w:r w:rsidR="007C1204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C1204" w:rsidRPr="004C4302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="007C1204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C1204" w:rsidRPr="004C4302">
        <w:rPr>
          <w:rFonts w:ascii="Times New Roman" w:hAnsi="Times New Roman" w:cs="Times New Roman"/>
          <w:sz w:val="28"/>
          <w:szCs w:val="28"/>
          <w:lang w:val="ru-RU"/>
        </w:rPr>
        <w:t>видалення</w:t>
      </w:r>
      <w:proofErr w:type="spellEnd"/>
      <w:r w:rsidR="007C1204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C1204" w:rsidRPr="004C4302">
        <w:rPr>
          <w:rFonts w:ascii="Times New Roman" w:hAnsi="Times New Roman" w:cs="Times New Roman"/>
          <w:sz w:val="28"/>
          <w:szCs w:val="28"/>
          <w:lang w:val="ru-RU"/>
        </w:rPr>
        <w:t>транспортування</w:t>
      </w:r>
      <w:proofErr w:type="spellEnd"/>
      <w:r w:rsidR="007C1204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ТПВ.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рідких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збору та видалення специфічних і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промислових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="007C1204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утилізованими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видалення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вторинної сировини.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Еколого-економічні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вимоги до вибору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майданчиків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полігони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поховання</w:t>
      </w:r>
      <w:proofErr w:type="spellEnd"/>
      <w:r w:rsidR="00C018EA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4302">
        <w:rPr>
          <w:rFonts w:ascii="Times New Roman" w:hAnsi="Times New Roman" w:cs="Times New Roman"/>
          <w:sz w:val="28"/>
          <w:szCs w:val="28"/>
          <w:lang w:val="ru-RU"/>
        </w:rPr>
        <w:t>ТПВ.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Роль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озеленених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територій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 оптимізації якості міського середовища.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озеленення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від групи міст.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Озеленення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важливий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фактор оптимізації міського середовища.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озелененого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простору за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територіальними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функціональними</w:t>
      </w:r>
      <w:proofErr w:type="spellEnd"/>
      <w:r w:rsidR="00C018EA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ознаками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і викидів забруднюючих атмосферу речовин.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Заходи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атмосферного повітря в межах міського середовища.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Антропогенні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впливи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природне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середовище.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Антропогенні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Типи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забруднень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. Характеристика забруднень.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антропогенного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різних етапах розвитку суспільства.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Шляхи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обмеження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шкідливого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впливу на природне середовище.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Шкідливий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природне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середовище.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нераціональних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технологічних</w:t>
      </w:r>
      <w:proofErr w:type="spellEnd"/>
      <w:r w:rsidR="000248E1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режимів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підприємствах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найкращих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виробничних</w:t>
      </w:r>
      <w:proofErr w:type="spellEnd"/>
      <w:r w:rsidR="000248E1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Законодавство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України в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нормування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антропогенного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="000248E1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навколишнє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Міжнародний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досвід у галузі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нормування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антропогенного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0248E1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навколишнє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оцінки якості та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ступеню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природного</w:t>
      </w:r>
      <w:r w:rsidR="000248E1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оцінки якості та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ступеню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природного</w:t>
      </w:r>
      <w:r w:rsidR="000248E1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Шкідливі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небезпечні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8E1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48E1" w:rsidRPr="004C4302">
        <w:rPr>
          <w:rFonts w:ascii="Times New Roman" w:hAnsi="Times New Roman" w:cs="Times New Roman"/>
          <w:sz w:val="28"/>
          <w:szCs w:val="28"/>
          <w:lang w:val="ru-RU"/>
        </w:rPr>
        <w:t>Житомирщини</w:t>
      </w:r>
      <w:proofErr w:type="spellEnd"/>
      <w:proofErr w:type="gramEnd"/>
      <w:r w:rsidR="000248E1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з охорони поверхневих вод.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забруднення підземних вод.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техногенного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підземних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вод.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Техногенне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вод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підземних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вод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впливом накопичувачів рідких відходів.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забруднених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атмосферних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опадів на склад ґрунтових вод.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захищеності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ґрунтових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вод.</w:t>
      </w:r>
      <w:r w:rsidR="002812C6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Роль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грунтових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вод в антропогенній діяльності людини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антропогенного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ґрунтовий покрив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lastRenderedPageBreak/>
        <w:t>Нормування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антропогенного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рослинні угрупування.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Антропогенний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тваринний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світ.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Нормування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="002812C6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тваринного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Видача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дозволів на викиди забруднюючих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атмосферне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="002812C6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стаціонарними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джерелами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дозволу на викиди забруднюючих речовин.</w:t>
      </w:r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Дозволи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викиди забруднюючих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атмосферне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="004C4302"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стаціонарними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джерелами</w:t>
      </w:r>
      <w:proofErr w:type="spellEnd"/>
    </w:p>
    <w:p w:rsidR="004F26E7" w:rsidRPr="004C4302" w:rsidRDefault="004F26E7" w:rsidP="004C4302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Правові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засади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302">
        <w:rPr>
          <w:rFonts w:ascii="Times New Roman" w:hAnsi="Times New Roman" w:cs="Times New Roman"/>
          <w:sz w:val="28"/>
          <w:szCs w:val="28"/>
          <w:lang w:val="ru-RU"/>
        </w:rPr>
        <w:t>дозволів</w:t>
      </w:r>
      <w:proofErr w:type="spellEnd"/>
      <w:r w:rsidRPr="004C4302">
        <w:rPr>
          <w:rFonts w:ascii="Times New Roman" w:hAnsi="Times New Roman" w:cs="Times New Roman"/>
          <w:sz w:val="28"/>
          <w:szCs w:val="28"/>
          <w:lang w:val="ru-RU"/>
        </w:rPr>
        <w:t xml:space="preserve"> на викиди забруднюючих речовин.</w:t>
      </w:r>
      <w:bookmarkEnd w:id="0"/>
    </w:p>
    <w:sectPr w:rsidR="004F26E7" w:rsidRPr="004C43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8476E"/>
    <w:multiLevelType w:val="hybridMultilevel"/>
    <w:tmpl w:val="3A68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01EC"/>
    <w:multiLevelType w:val="hybridMultilevel"/>
    <w:tmpl w:val="DC740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E7"/>
    <w:rsid w:val="000248E1"/>
    <w:rsid w:val="001B6A88"/>
    <w:rsid w:val="002812C6"/>
    <w:rsid w:val="002B67D5"/>
    <w:rsid w:val="004C4302"/>
    <w:rsid w:val="004F02E9"/>
    <w:rsid w:val="004F26E7"/>
    <w:rsid w:val="007C1204"/>
    <w:rsid w:val="007C30AA"/>
    <w:rsid w:val="008660E5"/>
    <w:rsid w:val="008C06E0"/>
    <w:rsid w:val="008C2E94"/>
    <w:rsid w:val="00984715"/>
    <w:rsid w:val="00AC3F5E"/>
    <w:rsid w:val="00AF5789"/>
    <w:rsid w:val="00B3645B"/>
    <w:rsid w:val="00C0008E"/>
    <w:rsid w:val="00C018EA"/>
    <w:rsid w:val="00C1154A"/>
    <w:rsid w:val="00C12F46"/>
    <w:rsid w:val="00C33001"/>
    <w:rsid w:val="00C370DC"/>
    <w:rsid w:val="00D873D6"/>
    <w:rsid w:val="00E23C3A"/>
    <w:rsid w:val="00E91B28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8564"/>
  <w15:chartTrackingRefBased/>
  <w15:docId w15:val="{E2DC524E-2E5F-4090-AE01-CD629992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2021-09-28T14:13:00Z</dcterms:created>
  <dcterms:modified xsi:type="dcterms:W3CDTF">2021-09-29T05:37:00Z</dcterms:modified>
</cp:coreProperties>
</file>