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6"/>
        <w:gridCol w:w="3684"/>
        <w:gridCol w:w="6095"/>
      </w:tblGrid>
      <w:tr w:rsidR="00851942" w:rsidRPr="00B838E7" w:rsidTr="00B838E7">
        <w:tc>
          <w:tcPr>
            <w:tcW w:w="10485" w:type="dxa"/>
            <w:gridSpan w:val="3"/>
          </w:tcPr>
          <w:p w:rsidR="00851942" w:rsidRPr="00B838E7" w:rsidRDefault="00851942" w:rsidP="004C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 xml:space="preserve">ТЕСТОВІ ЗАВДАННЯ </w:t>
            </w:r>
          </w:p>
          <w:p w:rsidR="00851942" w:rsidRPr="00B838E7" w:rsidRDefault="00851942" w:rsidP="004C0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 w:cs="Times New Roman"/>
                <w:b/>
                <w:sz w:val="20"/>
                <w:szCs w:val="20"/>
              </w:rPr>
              <w:t>УПРАВЛІННЯ ЕФЕКТИВНІСТЮ БІЗНЕСУ</w:t>
            </w:r>
          </w:p>
        </w:tc>
      </w:tr>
      <w:tr w:rsidR="00851942" w:rsidRPr="00B838E7" w:rsidTr="009D32A5">
        <w:tc>
          <w:tcPr>
            <w:tcW w:w="706" w:type="dxa"/>
            <w:vAlign w:val="center"/>
          </w:tcPr>
          <w:p w:rsidR="00851942" w:rsidRPr="00B838E7" w:rsidRDefault="00851942" w:rsidP="004C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51942" w:rsidRPr="00B838E7" w:rsidRDefault="00851942" w:rsidP="004C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4" w:type="dxa"/>
            <w:vAlign w:val="center"/>
          </w:tcPr>
          <w:p w:rsidR="00851942" w:rsidRPr="00B838E7" w:rsidRDefault="00851942" w:rsidP="004C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Текст завдання</w:t>
            </w:r>
          </w:p>
        </w:tc>
        <w:tc>
          <w:tcPr>
            <w:tcW w:w="6095" w:type="dxa"/>
            <w:vAlign w:val="center"/>
          </w:tcPr>
          <w:p w:rsidR="00851942" w:rsidRPr="00B838E7" w:rsidRDefault="00851942" w:rsidP="004C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Варіанти відповідей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 характером зв'язку з процесом виготовлення продукції витрати поділяються на: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А) прямі, непрямі;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Б) одиничні, комплексні;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В) виробничі, невиробничі;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Г) основні, накладні;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Д) поточні, одноразові.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3мінні витрати – це ті, що: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 залежать від динаміки обсягів виробництва;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Б) збільшуються або зменшуються відносно динаміки обсягів виробництва;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В) безпосередньо не пов'язані з виробництвом окремих видів продукції;</w:t>
            </w:r>
          </w:p>
          <w:p w:rsidR="00851942" w:rsidRPr="00B838E7" w:rsidRDefault="00851942" w:rsidP="004C0654">
            <w:pPr>
              <w:pStyle w:val="FR1"/>
              <w:ind w:left="0"/>
              <w:jc w:val="both"/>
              <w:rPr>
                <w:color w:val="000000"/>
                <w:sz w:val="20"/>
                <w:lang w:eastAsia="uk-UA"/>
              </w:rPr>
            </w:pPr>
            <w:r w:rsidRPr="00B838E7">
              <w:rPr>
                <w:color w:val="000000"/>
                <w:sz w:val="20"/>
                <w:lang w:eastAsia="uk-UA"/>
              </w:rPr>
              <w:t>Г)</w:t>
            </w:r>
            <w:r w:rsidRPr="00B838E7">
              <w:rPr>
                <w:sz w:val="20"/>
              </w:rPr>
              <w:t> </w:t>
            </w:r>
            <w:r w:rsidRPr="00B838E7">
              <w:rPr>
                <w:color w:val="000000"/>
                <w:sz w:val="20"/>
                <w:lang w:eastAsia="uk-UA"/>
              </w:rPr>
              <w:t>які пов'язані з організацією та обслуговуванням виробництва;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Д) які зменшуються при зростанні обсягів виробництва продукції.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 непрямих витрат належать: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А) витрати на основну оплату праці основних робочих;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Б) витрати на сировину та матеріали;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В) витрати на утримання та обслуговування устаткування;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Г) витрати на напівфабрикати виробничого призначення;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Д) затрати на додаткову оплату праці основних робочих.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 постійних витрат належать: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основна заробітна плата основних робітників;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Б) витрати на сировину та матеріали;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В) витрати на напівфабрикати та комплектуючі;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Г) загальногосподарські витрати;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додаткова заробітна плата основних робочих.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Приріст витрат, що пов'язаний з випуском додаткової одиниці продукції, – це: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А) сукупні витрати;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Б) граничні витрати;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В) змінні витрати;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Г) умовно-постійні витрати;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Д) витрати періоду.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Кошторис витрат на виробництво складається на підставі: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pStyle w:val="FR1"/>
              <w:ind w:left="0"/>
              <w:jc w:val="both"/>
              <w:rPr>
                <w:color w:val="000000"/>
                <w:sz w:val="20"/>
                <w:lang w:eastAsia="uk-UA"/>
              </w:rPr>
            </w:pPr>
            <w:r w:rsidRPr="00B838E7">
              <w:rPr>
                <w:color w:val="000000"/>
                <w:sz w:val="20"/>
                <w:lang w:eastAsia="uk-UA"/>
              </w:rPr>
              <w:t>А)</w:t>
            </w:r>
            <w:r w:rsidRPr="00B838E7">
              <w:rPr>
                <w:sz w:val="20"/>
              </w:rPr>
              <w:t> </w:t>
            </w:r>
            <w:r w:rsidRPr="00B838E7">
              <w:rPr>
                <w:color w:val="000000"/>
                <w:sz w:val="20"/>
                <w:lang w:eastAsia="uk-UA"/>
              </w:rPr>
              <w:t>групування витрат за економічними елементами;</w:t>
            </w:r>
          </w:p>
          <w:p w:rsidR="00851942" w:rsidRPr="00B838E7" w:rsidRDefault="00851942" w:rsidP="004C0654">
            <w:pPr>
              <w:pStyle w:val="FR1"/>
              <w:ind w:left="0"/>
              <w:jc w:val="both"/>
              <w:rPr>
                <w:color w:val="000000"/>
                <w:sz w:val="20"/>
                <w:lang w:eastAsia="uk-UA"/>
              </w:rPr>
            </w:pPr>
            <w:r w:rsidRPr="00B838E7">
              <w:rPr>
                <w:color w:val="000000"/>
                <w:sz w:val="20"/>
                <w:lang w:eastAsia="uk-UA"/>
              </w:rPr>
              <w:t>Б) групування витрат за статтями калькуляції;</w:t>
            </w:r>
          </w:p>
          <w:p w:rsidR="00851942" w:rsidRPr="00B838E7" w:rsidRDefault="00851942" w:rsidP="004C0654">
            <w:pPr>
              <w:pStyle w:val="FR1"/>
              <w:ind w:left="0"/>
              <w:jc w:val="both"/>
              <w:rPr>
                <w:color w:val="000000"/>
                <w:sz w:val="20"/>
                <w:lang w:eastAsia="uk-UA"/>
              </w:rPr>
            </w:pPr>
            <w:r w:rsidRPr="00B838E7">
              <w:rPr>
                <w:color w:val="000000"/>
                <w:sz w:val="20"/>
                <w:lang w:eastAsia="uk-UA"/>
              </w:rPr>
              <w:t>В) розподілу витрат на основні та накладні;</w:t>
            </w:r>
          </w:p>
          <w:p w:rsidR="00851942" w:rsidRPr="00B838E7" w:rsidRDefault="00851942" w:rsidP="004C0654">
            <w:pPr>
              <w:pStyle w:val="FR1"/>
              <w:ind w:left="0"/>
              <w:jc w:val="both"/>
              <w:rPr>
                <w:color w:val="000000"/>
                <w:sz w:val="20"/>
                <w:lang w:eastAsia="uk-UA"/>
              </w:rPr>
            </w:pPr>
            <w:r w:rsidRPr="00B838E7">
              <w:rPr>
                <w:color w:val="000000"/>
                <w:sz w:val="20"/>
                <w:lang w:eastAsia="uk-UA"/>
              </w:rPr>
              <w:t>Г) розподілу витрат на прямі та непрямі;</w:t>
            </w:r>
          </w:p>
          <w:p w:rsidR="00851942" w:rsidRPr="00B838E7" w:rsidRDefault="00851942" w:rsidP="004C0654">
            <w:pPr>
              <w:pStyle w:val="FR1"/>
              <w:ind w:left="0"/>
              <w:jc w:val="both"/>
              <w:rPr>
                <w:color w:val="000000"/>
                <w:sz w:val="20"/>
                <w:lang w:eastAsia="uk-UA"/>
              </w:rPr>
            </w:pPr>
            <w:r w:rsidRPr="00B838E7">
              <w:rPr>
                <w:color w:val="000000"/>
                <w:sz w:val="20"/>
                <w:lang w:eastAsia="uk-UA"/>
              </w:rPr>
              <w:t>Д)</w:t>
            </w:r>
            <w:r w:rsidRPr="00B838E7">
              <w:rPr>
                <w:sz w:val="20"/>
              </w:rPr>
              <w:t> </w:t>
            </w:r>
            <w:r w:rsidRPr="00B838E7">
              <w:rPr>
                <w:color w:val="000000"/>
                <w:sz w:val="20"/>
                <w:lang w:eastAsia="uk-UA"/>
              </w:rPr>
              <w:t>розподілу витрат на продуктивні та непродуктивні.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Оптимальні витрати – це: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А) витрати, які базуються на попередніх фактичних витратах;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Б) витрати, розраховані в ідеальних умовах виробництва;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В) попередньо визначені витрати, але які розраховані у межах бюджету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витрати, які розраховані за даними попереднього технічного та економічного аналізу всіх параметрів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Д) фактичні витрати підприємства.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Конверсія виробництва – це: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 процес зосередження діяльності підприємства на виробленні певної продукції;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 повне перепрофілювання частини виробничого потенціалу підприємства на виробництво іншої продукції під впливом докорінної зміни ринкового середовища;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 xml:space="preserve">В) форма виробничих </w:t>
            </w:r>
            <w:proofErr w:type="spellStart"/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зв’язків</w:t>
            </w:r>
            <w:proofErr w:type="spellEnd"/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 xml:space="preserve"> між підприємствами, що спільно виробляють певний вид кінцевої продукції;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 xml:space="preserve">Г) процес органічного поєднання в одному підприємстві багатьох виробництв, що належать до різних галузей промисловості; 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процес одночасного розвитку багатьох технологічно не пов’язаних видів виробництва, значного розширення номенклатури і асортименту виробів підприємства.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Які стадії проходять оборотні активи в процесі виробництва: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грошову, виробничу і товарну;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 підготовчу, матеріальну, грошову;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 першу, другу і третю;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готівкову і безготівкову;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 xml:space="preserve">Д) </w:t>
            </w:r>
            <w:proofErr w:type="spellStart"/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одноелементну</w:t>
            </w:r>
            <w:proofErr w:type="spellEnd"/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 xml:space="preserve"> і комплексну.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Основний принцип складання балансу припускає: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рівність власного капіталу й необоротних активів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 рівність оборотних активів підприємства й короткострокових зобов'язань;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lastRenderedPageBreak/>
              <w:t>В)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рівність необоротних активів і довгострокових джерел формування коштів;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рівність коштів підприємства власним джерелам їхнього фінансування й зобов'язанням;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відповідність активів підприємства джерелам їх фінансування, що відображені в пасиві.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Пасив балансу містить інформацію про: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власний капітал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 власний капітал підприємства і його зобов’язання;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довгострокові і короткострокові зобов’язаннях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необоротні активи;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 залучений капітал підприємства.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Підвищення цін на продукцію підприємства впливає на величину валового прибутку убік: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збільшення прибутку;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 зменшення прибутку;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 неможливо встановити;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вплив не робить;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 спочатку збільшує прибуток, потім може спричинити банкрутство.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Беззбитковість – це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відсутність у підприємства витрат;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 xml:space="preserve">Б) </w:t>
            </w:r>
            <w:r w:rsidRPr="00B838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це такий обсяг реалізації, коли доходи підприємства дорівнюють його затратам, а підприємство не має а ні прибутку, а ні збитків; 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 перевищення доходів підприємства над його видатками;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відсутність у підприємства збитків від всіх видів діяльності;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 немає вірної відповіді.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Вивченням беззбитковості займається: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АВС-аналіз;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 SWOT-аналіз;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 аналіз</w:t>
            </w:r>
            <w:r w:rsidRPr="00B838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«витрати-випуск-прибуток»</w:t>
            </w: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SWIFT – аналіз;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 БКГ – аналіз.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Рішення про напрямки розподілу прибутку приймають: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керівники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 власники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 працівники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кримінальні структури;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 державні органи управління.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Калькуляція – це: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 спосіб визначення витрат підприємства у вартісному вираженні;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 документ, що визначає порядок формування витрат підрозділів підприємства на наступний період;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 вираження у вартісному вигляді майна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форма внутрішнього документа, в якій проводиться калькулювання собівартості продукції і подаються його результати;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 спосіб групування активів, капіталу і зобов’язань.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Форма балансу в Україні: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А) визначається підприємством самостійно;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Б) є конфіденційною інформацією підприємства;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В)</w:t>
            </w:r>
            <w:r w:rsidRPr="00B838E7">
              <w:rPr>
                <w:rFonts w:ascii="Times New Roman" w:hAnsi="Times New Roman"/>
                <w:sz w:val="20"/>
                <w:szCs w:val="20"/>
              </w:rPr>
              <w:t> </w:t>
            </w: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різна для кожного виду діяльності;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Г) залежить від форми власності підприємства, що його складає;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</w:pPr>
            <w:r w:rsidRPr="00B838E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uk-UA"/>
              </w:rPr>
              <w:t>Д) є уніфікованою формою звітності.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А) підвищується;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Б) знижується;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В) залишається незмінною;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Г) залежність відсутня;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Д) вірна відповідь відсутня.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А) зростає;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Б) знижується;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В) залишається незмінною;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Г) усе залежить від особливості конкретного підприємства;</w:t>
            </w:r>
          </w:p>
          <w:p w:rsidR="00851942" w:rsidRPr="00B838E7" w:rsidRDefault="00851942" w:rsidP="004C0654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Д) між наведеними показниками немає прямого зв'язку.</w:t>
            </w:r>
          </w:p>
        </w:tc>
      </w:tr>
      <w:tr w:rsidR="00851942" w:rsidRPr="00B838E7" w:rsidTr="009D32A5">
        <w:tc>
          <w:tcPr>
            <w:tcW w:w="706" w:type="dxa"/>
          </w:tcPr>
          <w:p w:rsidR="00851942" w:rsidRPr="00B838E7" w:rsidRDefault="006E745B" w:rsidP="004C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42" w:rsidRPr="00B838E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684" w:type="dxa"/>
          </w:tcPr>
          <w:p w:rsidR="00851942" w:rsidRPr="00B838E7" w:rsidRDefault="00851942" w:rsidP="004C065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За об'єктами оцінки виділяють ефективність виробництва:</w:t>
            </w:r>
          </w:p>
        </w:tc>
        <w:tc>
          <w:tcPr>
            <w:tcW w:w="6095" w:type="dxa"/>
          </w:tcPr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А) абсолютну, порівняльну;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Б) економічну, соціальну;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В) на рівні підприємства, на рівні області, на рівні народного господарства;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Г) загальну та часткову;</w:t>
            </w:r>
          </w:p>
          <w:p w:rsidR="00851942" w:rsidRPr="00B838E7" w:rsidRDefault="00851942" w:rsidP="004C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E7">
              <w:rPr>
                <w:rFonts w:ascii="Times New Roman" w:hAnsi="Times New Roman"/>
                <w:sz w:val="20"/>
                <w:szCs w:val="20"/>
              </w:rPr>
              <w:t>Д) окремого підприємства в цілому, окремих видів ресурсів, окремого виду продукції.</w:t>
            </w:r>
          </w:p>
        </w:tc>
      </w:tr>
    </w:tbl>
    <w:p w:rsidR="002A60D8" w:rsidRDefault="002A60D8">
      <w:bookmarkStart w:id="0" w:name="_GoBack"/>
      <w:bookmarkEnd w:id="0"/>
    </w:p>
    <w:sectPr w:rsidR="002A60D8" w:rsidSect="00B838E7">
      <w:footerReference w:type="default" r:id="rId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89" w:rsidRDefault="00915789">
      <w:pPr>
        <w:spacing w:after="0" w:line="240" w:lineRule="auto"/>
      </w:pPr>
      <w:r>
        <w:separator/>
      </w:r>
    </w:p>
  </w:endnote>
  <w:endnote w:type="continuationSeparator" w:id="0">
    <w:p w:rsidR="00915789" w:rsidRDefault="0091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C4" w:rsidRDefault="00915789">
    <w:pPr>
      <w:pStyle w:val="a4"/>
    </w:pPr>
  </w:p>
  <w:p w:rsidR="00E812C4" w:rsidRDefault="009157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89" w:rsidRDefault="00915789">
      <w:pPr>
        <w:spacing w:after="0" w:line="240" w:lineRule="auto"/>
      </w:pPr>
      <w:r>
        <w:separator/>
      </w:r>
    </w:p>
  </w:footnote>
  <w:footnote w:type="continuationSeparator" w:id="0">
    <w:p w:rsidR="00915789" w:rsidRDefault="0091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2"/>
    <w:rsid w:val="002A60D8"/>
    <w:rsid w:val="004C0654"/>
    <w:rsid w:val="006E745B"/>
    <w:rsid w:val="00851942"/>
    <w:rsid w:val="00915789"/>
    <w:rsid w:val="009D32A5"/>
    <w:rsid w:val="00B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699"/>
  <w15:chartTrackingRefBased/>
  <w15:docId w15:val="{D6F56F05-6A03-48F7-AC87-45E4D532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4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4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1942"/>
    <w:rPr>
      <w:lang w:val="uk-UA"/>
    </w:rPr>
  </w:style>
  <w:style w:type="paragraph" w:customStyle="1" w:styleId="FR1">
    <w:name w:val="FR1"/>
    <w:rsid w:val="0085194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2021-05-18T18:52:00Z</dcterms:created>
  <dcterms:modified xsi:type="dcterms:W3CDTF">2021-05-18T20:15:00Z</dcterms:modified>
</cp:coreProperties>
</file>