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83" w:rsidRPr="004245EF" w:rsidRDefault="002E6183" w:rsidP="002E61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45EF">
        <w:rPr>
          <w:rFonts w:ascii="Times New Roman" w:hAnsi="Times New Roman" w:cs="Times New Roman"/>
          <w:sz w:val="24"/>
          <w:szCs w:val="24"/>
        </w:rPr>
        <w:t xml:space="preserve">Варіант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2E6183" w:rsidRPr="004245EF" w:rsidRDefault="002E6183" w:rsidP="002E61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</w:rPr>
        <w:t>1. Розв’язати диференціальні рівняння: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6A4D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18pt" o:ole="" fillcolor="window">
            <v:imagedata r:id="rId4" o:title=""/>
          </v:shape>
          <o:OLEObject Type="Embed" ProgID="Equation.DSMT4" ShapeID="_x0000_i1025" DrawAspect="Content" ObjectID="_1680436594" r:id="rId5"/>
        </w:object>
      </w:r>
    </w:p>
    <w:p w:rsidR="002E6183" w:rsidRPr="004245EF" w:rsidRDefault="002E6183" w:rsidP="002E61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245EF">
        <w:rPr>
          <w:rFonts w:ascii="Times New Roman" w:hAnsi="Times New Roman" w:cs="Times New Roman"/>
          <w:sz w:val="24"/>
          <w:szCs w:val="24"/>
        </w:rPr>
        <w:t>Розв’язати диференціальні рівняння: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114D">
        <w:rPr>
          <w:rFonts w:ascii="Times New Roman" w:hAnsi="Times New Roman" w:cs="Times New Roman"/>
          <w:position w:val="-22"/>
          <w:sz w:val="24"/>
          <w:szCs w:val="24"/>
        </w:rPr>
        <w:object w:dxaOrig="1440" w:dyaOrig="560">
          <v:shape id="_x0000_i1026" type="#_x0000_t75" style="width:1in;height:28.8pt" o:ole="" fillcolor="window">
            <v:imagedata r:id="rId6" o:title=""/>
          </v:shape>
          <o:OLEObject Type="Embed" ProgID="Equation.DSMT4" ShapeID="_x0000_i1026" DrawAspect="Content" ObjectID="_1680436595" r:id="rId7"/>
        </w:object>
      </w:r>
    </w:p>
    <w:p w:rsidR="002E6183" w:rsidRPr="004245EF" w:rsidRDefault="002E6183" w:rsidP="002E61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245EF">
        <w:rPr>
          <w:rFonts w:ascii="Times New Roman" w:hAnsi="Times New Roman" w:cs="Times New Roman"/>
          <w:sz w:val="24"/>
          <w:szCs w:val="24"/>
        </w:rPr>
        <w:t>Розв’язати диференціальні рівняння: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6A4D">
        <w:rPr>
          <w:rFonts w:ascii="Times New Roman" w:hAnsi="Times New Roman" w:cs="Times New Roman"/>
          <w:position w:val="-22"/>
          <w:sz w:val="24"/>
          <w:szCs w:val="24"/>
        </w:rPr>
        <w:object w:dxaOrig="1480" w:dyaOrig="560">
          <v:shape id="_x0000_i1027" type="#_x0000_t75" style="width:73.8pt;height:28.8pt" o:ole="" fillcolor="window">
            <v:imagedata r:id="rId8" o:title=""/>
          </v:shape>
          <o:OLEObject Type="Embed" ProgID="Equation.DSMT4" ShapeID="_x0000_i1027" DrawAspect="Content" ObjectID="_1680436596" r:id="rId9"/>
        </w:object>
      </w:r>
    </w:p>
    <w:p w:rsidR="002E6183" w:rsidRPr="004245EF" w:rsidRDefault="002E6183" w:rsidP="002E61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245EF">
        <w:rPr>
          <w:rFonts w:ascii="Times New Roman" w:hAnsi="Times New Roman" w:cs="Times New Roman"/>
          <w:sz w:val="24"/>
          <w:szCs w:val="24"/>
        </w:rPr>
        <w:t>Розв’язати диференціальні рівняння: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114D">
        <w:rPr>
          <w:rFonts w:ascii="Times New Roman" w:hAnsi="Times New Roman" w:cs="Times New Roman"/>
          <w:position w:val="-22"/>
          <w:sz w:val="24"/>
          <w:szCs w:val="24"/>
        </w:rPr>
        <w:object w:dxaOrig="1400" w:dyaOrig="560">
          <v:shape id="_x0000_i1028" type="#_x0000_t75" style="width:70.2pt;height:28.2pt" o:ole="" fillcolor="window">
            <v:imagedata r:id="rId10" o:title=""/>
          </v:shape>
          <o:OLEObject Type="Embed" ProgID="Equation.DSMT4" ShapeID="_x0000_i1028" DrawAspect="Content" ObjectID="_1680436597" r:id="rId11"/>
        </w:object>
      </w:r>
    </w:p>
    <w:p w:rsidR="002E6183" w:rsidRPr="004245EF" w:rsidRDefault="002E6183" w:rsidP="002E6183">
      <w:pPr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245EF">
        <w:rPr>
          <w:rFonts w:ascii="Times New Roman" w:hAnsi="Times New Roman" w:cs="Times New Roman"/>
          <w:sz w:val="24"/>
          <w:szCs w:val="24"/>
        </w:rPr>
        <w:t>Розв’язати задачу Коші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F61">
        <w:rPr>
          <w:rFonts w:ascii="Times New Roman" w:hAnsi="Times New Roman" w:cs="Times New Roman"/>
          <w:position w:val="-12"/>
          <w:sz w:val="24"/>
          <w:szCs w:val="24"/>
        </w:rPr>
        <w:object w:dxaOrig="3379" w:dyaOrig="340">
          <v:shape id="_x0000_i1029" type="#_x0000_t75" style="width:169.2pt;height:17.4pt" o:ole="" fillcolor="window">
            <v:imagedata r:id="rId12" o:title=""/>
          </v:shape>
          <o:OLEObject Type="Embed" ProgID="Equation.DSMT4" ShapeID="_x0000_i1029" DrawAspect="Content" ObjectID="_1680436598" r:id="rId13"/>
        </w:object>
      </w:r>
    </w:p>
    <w:p w:rsidR="002E6183" w:rsidRPr="004245EF" w:rsidRDefault="002E6183" w:rsidP="002E6183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</w:rPr>
        <w:t>6. Розв’язати диференціальні рівняння: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45EF">
        <w:rPr>
          <w:rFonts w:ascii="Times New Roman" w:hAnsi="Times New Roman" w:cs="Times New Roman"/>
          <w:sz w:val="24"/>
          <w:szCs w:val="24"/>
        </w:rPr>
        <w:t xml:space="preserve">) </w:t>
      </w:r>
      <w:r w:rsidRPr="004245EF">
        <w:rPr>
          <w:rFonts w:ascii="Times New Roman" w:hAnsi="Times New Roman" w:cs="Times New Roman"/>
          <w:position w:val="-12"/>
          <w:sz w:val="24"/>
          <w:szCs w:val="24"/>
        </w:rPr>
        <w:object w:dxaOrig="4480" w:dyaOrig="340">
          <v:shape id="_x0000_i1030" type="#_x0000_t75" style="width:224.4pt;height:17.4pt" o:ole="" fillcolor="window">
            <v:imagedata r:id="rId14" o:title=""/>
          </v:shape>
          <o:OLEObject Type="Embed" ProgID="Equation.DSMT4" ShapeID="_x0000_i1030" DrawAspect="Content" ObjectID="_1680436599" r:id="rId15"/>
        </w:objec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245EF">
        <w:rPr>
          <w:rFonts w:ascii="Times New Roman" w:hAnsi="Times New Roman" w:cs="Times New Roman"/>
          <w:sz w:val="24"/>
          <w:szCs w:val="24"/>
        </w:rPr>
        <w:t xml:space="preserve">) </w:t>
      </w:r>
      <w:r w:rsidRPr="004245EF">
        <w:rPr>
          <w:rFonts w:ascii="Times New Roman" w:hAnsi="Times New Roman" w:cs="Times New Roman"/>
          <w:position w:val="-10"/>
          <w:sz w:val="24"/>
          <w:szCs w:val="24"/>
        </w:rPr>
        <w:object w:dxaOrig="1700" w:dyaOrig="300">
          <v:shape id="_x0000_i1031" type="#_x0000_t75" style="width:85.2pt;height:15pt" o:ole="" fillcolor="window">
            <v:imagedata r:id="rId16" o:title=""/>
          </v:shape>
          <o:OLEObject Type="Embed" ProgID="Equation.DSMT4" ShapeID="_x0000_i1031" DrawAspect="Content" ObjectID="_1680436600" r:id="rId17"/>
        </w:objec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245EF">
        <w:rPr>
          <w:rFonts w:ascii="Times New Roman" w:hAnsi="Times New Roman" w:cs="Times New Roman"/>
          <w:sz w:val="24"/>
          <w:szCs w:val="24"/>
        </w:rPr>
        <w:t xml:space="preserve">) </w:t>
      </w:r>
      <w:r w:rsidRPr="004245EF">
        <w:rPr>
          <w:rFonts w:ascii="Times New Roman" w:hAnsi="Times New Roman" w:cs="Times New Roman"/>
          <w:position w:val="-10"/>
          <w:sz w:val="24"/>
          <w:szCs w:val="24"/>
        </w:rPr>
        <w:object w:dxaOrig="1500" w:dyaOrig="300">
          <v:shape id="_x0000_i1032" type="#_x0000_t75" style="width:75.6pt;height:15pt" o:ole="" fillcolor="window">
            <v:imagedata r:id="rId18" o:title=""/>
          </v:shape>
          <o:OLEObject Type="Embed" ProgID="Equation.DSMT4" ShapeID="_x0000_i1032" DrawAspect="Content" ObjectID="_1680436601" r:id="rId19"/>
        </w:object>
      </w:r>
    </w:p>
    <w:p w:rsidR="002E6183" w:rsidRPr="004245EF" w:rsidRDefault="002E6183" w:rsidP="002E6183">
      <w:pPr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</w:rPr>
        <w:t>7. Розв’язати систему диференціальних рівнянь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position w:val="-50"/>
          <w:sz w:val="24"/>
          <w:szCs w:val="24"/>
        </w:rPr>
        <w:object w:dxaOrig="1320" w:dyaOrig="1100">
          <v:shape id="_x0000_i1033" type="#_x0000_t75" style="width:66.6pt;height:55.2pt" o:ole="" fillcolor="window">
            <v:imagedata r:id="rId20" o:title=""/>
          </v:shape>
          <o:OLEObject Type="Embed" ProgID="Equation.DSMT4" ShapeID="_x0000_i1033" DrawAspect="Content" ObjectID="_1680436602" r:id="rId21"/>
        </w:object>
      </w:r>
    </w:p>
    <w:p w:rsidR="002E6183" w:rsidRPr="004245EF" w:rsidRDefault="002E6183" w:rsidP="002E6183">
      <w:pPr>
        <w:rPr>
          <w:rFonts w:ascii="Times New Roman" w:hAnsi="Times New Roman" w:cs="Times New Roman"/>
          <w:sz w:val="24"/>
          <w:szCs w:val="24"/>
        </w:rPr>
      </w:pPr>
      <w:r w:rsidRPr="004245E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4245EF">
        <w:rPr>
          <w:rFonts w:ascii="Times New Roman" w:hAnsi="Times New Roman" w:cs="Times New Roman"/>
          <w:sz w:val="24"/>
          <w:szCs w:val="24"/>
        </w:rPr>
        <w:t>Розв’язати задачу Коші</w:t>
      </w:r>
    </w:p>
    <w:p w:rsidR="002E6183" w:rsidRPr="004245EF" w:rsidRDefault="002E6183" w:rsidP="002E618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17853">
        <w:rPr>
          <w:rFonts w:ascii="Times New Roman" w:hAnsi="Times New Roman" w:cs="Times New Roman"/>
          <w:position w:val="-12"/>
          <w:sz w:val="24"/>
          <w:szCs w:val="24"/>
        </w:rPr>
        <w:object w:dxaOrig="4320" w:dyaOrig="340">
          <v:shape id="_x0000_i1034" type="#_x0000_t75" style="width:216.6pt;height:17.4pt" o:ole="" fillcolor="window">
            <v:imagedata r:id="rId22" o:title=""/>
          </v:shape>
          <o:OLEObject Type="Embed" ProgID="Equation.DSMT4" ShapeID="_x0000_i1034" DrawAspect="Content" ObjectID="_1680436603" r:id="rId23"/>
        </w:object>
      </w:r>
    </w:p>
    <w:p w:rsidR="0011259E" w:rsidRDefault="0011259E">
      <w:bookmarkStart w:id="0" w:name="_GoBack"/>
      <w:bookmarkEnd w:id="0"/>
    </w:p>
    <w:sectPr w:rsidR="00112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3"/>
    <w:rsid w:val="0011259E"/>
    <w:rsid w:val="002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9912-DCEA-45D3-BEA0-B3DC535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2021-04-20T12:07:00Z</dcterms:created>
  <dcterms:modified xsi:type="dcterms:W3CDTF">2021-04-20T12:07:00Z</dcterms:modified>
</cp:coreProperties>
</file>