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6"/>
        <w:gridCol w:w="5154"/>
      </w:tblGrid>
      <w:tr w:rsidR="00BE2E52" w:rsidRPr="005C2604" w14:paraId="28AB4473" w14:textId="77777777" w:rsidTr="005C2604">
        <w:trPr>
          <w:jc w:val="center"/>
        </w:trPr>
        <w:tc>
          <w:tcPr>
            <w:tcW w:w="9889" w:type="dxa"/>
            <w:gridSpan w:val="2"/>
          </w:tcPr>
          <w:p w14:paraId="48D89093" w14:textId="77777777" w:rsidR="00BE2E52" w:rsidRPr="005C2604" w:rsidRDefault="00BE2E52" w:rsidP="005C2604">
            <w:pPr>
              <w:jc w:val="center"/>
              <w:rPr>
                <w:rFonts w:eastAsia="Calibri" w:cs="Times New Roman"/>
                <w:szCs w:val="28"/>
              </w:rPr>
            </w:pPr>
            <w:r w:rsidRPr="005C2604">
              <w:rPr>
                <w:rFonts w:eastAsia="Calibri" w:cs="Times New Roman"/>
                <w:szCs w:val="28"/>
              </w:rPr>
              <w:t>Державний університет «Житомирська політехніка»</w:t>
            </w:r>
          </w:p>
          <w:p w14:paraId="372F4253" w14:textId="77777777" w:rsidR="00BE2E52" w:rsidRPr="005C2604" w:rsidRDefault="00BE2E52" w:rsidP="005C2604">
            <w:pPr>
              <w:jc w:val="center"/>
              <w:rPr>
                <w:rFonts w:eastAsia="Calibri" w:cs="Times New Roman"/>
                <w:szCs w:val="28"/>
              </w:rPr>
            </w:pPr>
            <w:r w:rsidRPr="005C2604">
              <w:rPr>
                <w:rFonts w:eastAsia="Calibri" w:cs="Times New Roman"/>
                <w:szCs w:val="28"/>
              </w:rPr>
              <w:t>Факультет бізнесу та сфери обслуговування</w:t>
            </w:r>
          </w:p>
          <w:p w14:paraId="2B104BB6" w14:textId="77777777" w:rsidR="00BE2E52" w:rsidRPr="005C2604" w:rsidRDefault="00BE2E52" w:rsidP="005C2604">
            <w:pPr>
              <w:jc w:val="center"/>
              <w:rPr>
                <w:rFonts w:eastAsia="Calibri" w:cs="Times New Roman"/>
                <w:szCs w:val="28"/>
              </w:rPr>
            </w:pPr>
            <w:r w:rsidRPr="005C2604">
              <w:rPr>
                <w:rFonts w:eastAsia="Calibri" w:cs="Times New Roman"/>
                <w:szCs w:val="28"/>
              </w:rPr>
              <w:t>Кафедра менеджменту і підприємництва</w:t>
            </w:r>
          </w:p>
          <w:p w14:paraId="2B354BA0" w14:textId="3AB61188" w:rsidR="00BE2E52" w:rsidRPr="005C2604" w:rsidRDefault="000D786C" w:rsidP="005C2604">
            <w:pPr>
              <w:jc w:val="center"/>
              <w:rPr>
                <w:rFonts w:eastAsia="Calibri" w:cs="Times New Roman"/>
                <w:szCs w:val="28"/>
              </w:rPr>
            </w:pPr>
            <w:r>
              <w:rPr>
                <w:rFonts w:eastAsia="Calibri" w:cs="Times New Roman"/>
                <w:szCs w:val="28"/>
              </w:rPr>
              <w:t>Спеціальність: 076</w:t>
            </w:r>
            <w:r w:rsidR="00BE2E52" w:rsidRPr="005C2604">
              <w:rPr>
                <w:rFonts w:eastAsia="Calibri" w:cs="Times New Roman"/>
                <w:szCs w:val="28"/>
              </w:rPr>
              <w:t xml:space="preserve"> «</w:t>
            </w:r>
            <w:r>
              <w:rPr>
                <w:rFonts w:eastAsia="Calibri" w:cs="Times New Roman"/>
                <w:szCs w:val="28"/>
              </w:rPr>
              <w:t>Підприємництво, торгівля та біржова діяльність</w:t>
            </w:r>
            <w:r w:rsidR="00BE2E52" w:rsidRPr="005C2604">
              <w:rPr>
                <w:rFonts w:eastAsia="Calibri" w:cs="Times New Roman"/>
                <w:szCs w:val="28"/>
              </w:rPr>
              <w:t>»</w:t>
            </w:r>
          </w:p>
          <w:p w14:paraId="36A3100B" w14:textId="77777777" w:rsidR="00BE2E52" w:rsidRPr="005C2604" w:rsidRDefault="00BE2E52" w:rsidP="005C2604">
            <w:pPr>
              <w:jc w:val="center"/>
              <w:rPr>
                <w:rFonts w:eastAsia="Calibri" w:cs="Times New Roman"/>
                <w:szCs w:val="28"/>
              </w:rPr>
            </w:pPr>
            <w:r w:rsidRPr="005C2604">
              <w:rPr>
                <w:rFonts w:eastAsia="Calibri" w:cs="Times New Roman"/>
                <w:szCs w:val="28"/>
              </w:rPr>
              <w:t>Освітній рівень: «бакалавр»</w:t>
            </w:r>
          </w:p>
        </w:tc>
      </w:tr>
      <w:tr w:rsidR="00BE2E52" w:rsidRPr="005C2604" w14:paraId="16F46721" w14:textId="77777777" w:rsidTr="005C2604">
        <w:trPr>
          <w:jc w:val="center"/>
        </w:trPr>
        <w:tc>
          <w:tcPr>
            <w:tcW w:w="4537" w:type="dxa"/>
          </w:tcPr>
          <w:p w14:paraId="4D6DAA12" w14:textId="77777777" w:rsidR="00BE2E52" w:rsidRPr="005C2604" w:rsidRDefault="00BE2E52" w:rsidP="005C2604">
            <w:pPr>
              <w:rPr>
                <w:rFonts w:eastAsia="Calibri" w:cs="Times New Roman"/>
                <w:szCs w:val="28"/>
              </w:rPr>
            </w:pPr>
          </w:p>
          <w:p w14:paraId="03225A85" w14:textId="77777777" w:rsidR="00BE2E52" w:rsidRPr="005C2604" w:rsidRDefault="00BE2E52" w:rsidP="005C2604">
            <w:pPr>
              <w:rPr>
                <w:rFonts w:eastAsia="Calibri" w:cs="Times New Roman"/>
                <w:szCs w:val="28"/>
              </w:rPr>
            </w:pPr>
            <w:r w:rsidRPr="005C2604">
              <w:rPr>
                <w:rFonts w:eastAsia="Calibri" w:cs="Times New Roman"/>
                <w:szCs w:val="28"/>
              </w:rPr>
              <w:t>«ЗАТВЕРДЖУЮ»</w:t>
            </w:r>
          </w:p>
          <w:p w14:paraId="57F75BF5" w14:textId="77777777" w:rsidR="00BE2E52" w:rsidRPr="005C2604" w:rsidRDefault="00BE2E52" w:rsidP="005C2604">
            <w:pPr>
              <w:rPr>
                <w:rFonts w:eastAsia="Calibri" w:cs="Times New Roman"/>
                <w:szCs w:val="28"/>
              </w:rPr>
            </w:pPr>
            <w:r w:rsidRPr="005C2604">
              <w:rPr>
                <w:rFonts w:eastAsia="Calibri" w:cs="Times New Roman"/>
                <w:szCs w:val="28"/>
              </w:rPr>
              <w:t>Проректор з НПР</w:t>
            </w:r>
          </w:p>
          <w:p w14:paraId="478FB653" w14:textId="77777777" w:rsidR="00BE2E52" w:rsidRPr="005C2604" w:rsidRDefault="00BE2E52" w:rsidP="005C2604">
            <w:pPr>
              <w:rPr>
                <w:rFonts w:eastAsia="Calibri" w:cs="Times New Roman"/>
                <w:szCs w:val="28"/>
              </w:rPr>
            </w:pPr>
          </w:p>
          <w:p w14:paraId="6F526358" w14:textId="77777777" w:rsidR="00BE2E52" w:rsidRPr="005C2604" w:rsidRDefault="00BE2E52" w:rsidP="005C2604">
            <w:pPr>
              <w:rPr>
                <w:rFonts w:eastAsia="Calibri" w:cs="Times New Roman"/>
                <w:szCs w:val="28"/>
              </w:rPr>
            </w:pPr>
            <w:r w:rsidRPr="005C2604">
              <w:rPr>
                <w:rFonts w:eastAsia="Calibri" w:cs="Times New Roman"/>
                <w:szCs w:val="28"/>
              </w:rPr>
              <w:t>_______</w:t>
            </w:r>
            <w:r w:rsidRPr="005C2604">
              <w:rPr>
                <w:rFonts w:eastAsia="Calibri" w:cs="Times New Roman"/>
                <w:szCs w:val="28"/>
                <w:lang w:val="ru-RU"/>
              </w:rPr>
              <w:t>________</w:t>
            </w:r>
            <w:r w:rsidRPr="005C2604">
              <w:rPr>
                <w:rFonts w:eastAsia="Calibri" w:cs="Times New Roman"/>
                <w:szCs w:val="28"/>
              </w:rPr>
              <w:t>А.В. Морозов</w:t>
            </w:r>
          </w:p>
          <w:p w14:paraId="46BA14F7" w14:textId="77777777" w:rsidR="00BE2E52" w:rsidRPr="005C2604" w:rsidRDefault="00BE2E52" w:rsidP="005C2604">
            <w:pPr>
              <w:rPr>
                <w:rFonts w:eastAsia="Calibri" w:cs="Times New Roman"/>
                <w:szCs w:val="28"/>
              </w:rPr>
            </w:pPr>
          </w:p>
          <w:p w14:paraId="6BC31414" w14:textId="77777777" w:rsidR="00BE2E52" w:rsidRPr="005C2604" w:rsidRDefault="00BE2E52" w:rsidP="005C2604">
            <w:pPr>
              <w:rPr>
                <w:rFonts w:eastAsia="Calibri" w:cs="Times New Roman"/>
                <w:szCs w:val="28"/>
              </w:rPr>
            </w:pPr>
            <w:r w:rsidRPr="005C2604">
              <w:rPr>
                <w:rFonts w:eastAsia="Calibri" w:cs="Times New Roman"/>
                <w:szCs w:val="28"/>
              </w:rPr>
              <w:t>«__» ________2020 р.</w:t>
            </w:r>
          </w:p>
          <w:p w14:paraId="35E646FE" w14:textId="77777777" w:rsidR="00BE2E52" w:rsidRPr="005C2604" w:rsidRDefault="00BE2E52" w:rsidP="005C2604">
            <w:pPr>
              <w:rPr>
                <w:rFonts w:eastAsia="Calibri" w:cs="Times New Roman"/>
                <w:szCs w:val="28"/>
              </w:rPr>
            </w:pPr>
          </w:p>
        </w:tc>
        <w:tc>
          <w:tcPr>
            <w:tcW w:w="5352" w:type="dxa"/>
          </w:tcPr>
          <w:p w14:paraId="5E3E3E56" w14:textId="77777777" w:rsidR="00BE2E52" w:rsidRPr="005C2604" w:rsidRDefault="00BE2E52" w:rsidP="005C2604">
            <w:pPr>
              <w:rPr>
                <w:rFonts w:eastAsia="Calibri" w:cs="Times New Roman"/>
                <w:szCs w:val="28"/>
              </w:rPr>
            </w:pPr>
          </w:p>
          <w:p w14:paraId="14EA4EB3" w14:textId="77777777" w:rsidR="00BE2E52" w:rsidRPr="005C2604" w:rsidRDefault="00BE2E52" w:rsidP="005C2604">
            <w:pPr>
              <w:rPr>
                <w:rFonts w:eastAsia="Calibri" w:cs="Times New Roman"/>
                <w:szCs w:val="28"/>
              </w:rPr>
            </w:pPr>
            <w:r w:rsidRPr="005C2604">
              <w:rPr>
                <w:rFonts w:eastAsia="Calibri" w:cs="Times New Roman"/>
                <w:szCs w:val="28"/>
              </w:rPr>
              <w:t>Затверджено на засіданні кафедри менеджменту і підприємництва</w:t>
            </w:r>
          </w:p>
          <w:p w14:paraId="596FC655" w14:textId="77777777" w:rsidR="000D786C" w:rsidRPr="008506F9" w:rsidRDefault="000D786C" w:rsidP="000D786C">
            <w:pPr>
              <w:rPr>
                <w:szCs w:val="28"/>
              </w:rPr>
            </w:pPr>
            <w:r w:rsidRPr="008506F9">
              <w:rPr>
                <w:szCs w:val="28"/>
              </w:rPr>
              <w:t>протокол № _</w:t>
            </w:r>
            <w:r>
              <w:rPr>
                <w:szCs w:val="28"/>
              </w:rPr>
              <w:t>5</w:t>
            </w:r>
            <w:r w:rsidRPr="008506F9">
              <w:rPr>
                <w:szCs w:val="28"/>
              </w:rPr>
              <w:t>_ від _</w:t>
            </w:r>
            <w:r>
              <w:rPr>
                <w:szCs w:val="28"/>
              </w:rPr>
              <w:t>28_ «08</w:t>
            </w:r>
            <w:r w:rsidRPr="008506F9">
              <w:rPr>
                <w:szCs w:val="28"/>
              </w:rPr>
              <w:t>» 20</w:t>
            </w:r>
            <w:r>
              <w:rPr>
                <w:szCs w:val="28"/>
              </w:rPr>
              <w:t>20</w:t>
            </w:r>
            <w:r w:rsidRPr="008506F9">
              <w:rPr>
                <w:szCs w:val="28"/>
              </w:rPr>
              <w:t xml:space="preserve"> р.</w:t>
            </w:r>
          </w:p>
          <w:p w14:paraId="30189AD3" w14:textId="77777777" w:rsidR="000D786C" w:rsidRDefault="000D786C" w:rsidP="005C2604">
            <w:pPr>
              <w:rPr>
                <w:rFonts w:eastAsia="Calibri" w:cs="Times New Roman"/>
                <w:szCs w:val="28"/>
              </w:rPr>
            </w:pPr>
          </w:p>
          <w:p w14:paraId="6F96D66A" w14:textId="77777777" w:rsidR="00BE2E52" w:rsidRPr="005C2604" w:rsidRDefault="00BE2E52" w:rsidP="005C2604">
            <w:pPr>
              <w:rPr>
                <w:rFonts w:eastAsia="Calibri" w:cs="Times New Roman"/>
                <w:szCs w:val="28"/>
              </w:rPr>
            </w:pPr>
            <w:r w:rsidRPr="005C2604">
              <w:rPr>
                <w:rFonts w:eastAsia="Calibri" w:cs="Times New Roman"/>
                <w:szCs w:val="28"/>
              </w:rPr>
              <w:t>Завідувач кафедри ____Т.П. Остапчук</w:t>
            </w:r>
          </w:p>
          <w:p w14:paraId="08AC8271" w14:textId="77777777" w:rsidR="00BE2E52" w:rsidRPr="005C2604" w:rsidRDefault="00BE2E52" w:rsidP="005C2604">
            <w:pPr>
              <w:rPr>
                <w:rFonts w:eastAsia="Calibri" w:cs="Times New Roman"/>
                <w:szCs w:val="28"/>
              </w:rPr>
            </w:pPr>
          </w:p>
          <w:p w14:paraId="5D14EC1C" w14:textId="77777777" w:rsidR="00BE2E52" w:rsidRPr="005C2604" w:rsidRDefault="00BE2E52" w:rsidP="005C2604">
            <w:pPr>
              <w:rPr>
                <w:rFonts w:eastAsia="Calibri" w:cs="Times New Roman"/>
                <w:szCs w:val="28"/>
              </w:rPr>
            </w:pPr>
            <w:r w:rsidRPr="005C2604">
              <w:rPr>
                <w:rFonts w:eastAsia="Calibri" w:cs="Times New Roman"/>
                <w:szCs w:val="28"/>
              </w:rPr>
              <w:t>«__» ___________2020 р.</w:t>
            </w:r>
          </w:p>
          <w:p w14:paraId="06B2DDD2" w14:textId="77777777" w:rsidR="00BE2E52" w:rsidRPr="005C2604" w:rsidRDefault="00BE2E52" w:rsidP="005C2604">
            <w:pPr>
              <w:rPr>
                <w:rFonts w:eastAsia="Calibri" w:cs="Times New Roman"/>
                <w:szCs w:val="28"/>
              </w:rPr>
            </w:pPr>
          </w:p>
        </w:tc>
      </w:tr>
      <w:tr w:rsidR="00BE2E52" w:rsidRPr="005C2604" w14:paraId="59779E86" w14:textId="77777777" w:rsidTr="005C2604">
        <w:trPr>
          <w:jc w:val="center"/>
        </w:trPr>
        <w:tc>
          <w:tcPr>
            <w:tcW w:w="9889" w:type="dxa"/>
            <w:gridSpan w:val="2"/>
          </w:tcPr>
          <w:p w14:paraId="39252C6A" w14:textId="3AF8525D" w:rsidR="00BE2E52" w:rsidRPr="005C2604" w:rsidRDefault="00BE2E52" w:rsidP="000D786C">
            <w:pPr>
              <w:jc w:val="center"/>
              <w:rPr>
                <w:rFonts w:eastAsia="Calibri" w:cs="Times New Roman"/>
                <w:szCs w:val="28"/>
              </w:rPr>
            </w:pPr>
            <w:r w:rsidRPr="005C2604">
              <w:rPr>
                <w:rFonts w:eastAsia="Calibri" w:cs="Times New Roman"/>
                <w:szCs w:val="28"/>
              </w:rPr>
              <w:t>ТЕСТОВІ ЗАВДАННЯ</w:t>
            </w:r>
          </w:p>
          <w:p w14:paraId="6225A6A9" w14:textId="3133A325" w:rsidR="00BE2E52" w:rsidRPr="005C2604" w:rsidRDefault="00BE2E52" w:rsidP="000D786C">
            <w:pPr>
              <w:jc w:val="center"/>
              <w:rPr>
                <w:rFonts w:eastAsia="Calibri" w:cs="Times New Roman"/>
                <w:b/>
                <w:szCs w:val="28"/>
              </w:rPr>
            </w:pPr>
            <w:r w:rsidRPr="005C2604">
              <w:rPr>
                <w:rFonts w:eastAsia="Calibri" w:cs="Times New Roman"/>
                <w:b/>
                <w:szCs w:val="28"/>
              </w:rPr>
              <w:t>ПІДПРИЄМНИЦТВО У СФЕРІ ПОСЛУГ</w:t>
            </w:r>
          </w:p>
        </w:tc>
      </w:tr>
    </w:tbl>
    <w:p w14:paraId="5D09618E" w14:textId="77777777" w:rsidR="00BE2E52" w:rsidRPr="005C2604" w:rsidRDefault="00BE2E52" w:rsidP="005C2604">
      <w:pPr>
        <w:spacing w:after="0"/>
        <w:rPr>
          <w:rFonts w:eastAsia="Calibri" w:cs="Times New Roman"/>
          <w:szCs w:val="28"/>
        </w:rPr>
      </w:pPr>
    </w:p>
    <w:tbl>
      <w:tblPr>
        <w:tblStyle w:val="1"/>
        <w:tblW w:w="10206" w:type="dxa"/>
        <w:tblInd w:w="-572" w:type="dxa"/>
        <w:tblLayout w:type="fixed"/>
        <w:tblLook w:val="04A0" w:firstRow="1" w:lastRow="0" w:firstColumn="1" w:lastColumn="0" w:noHBand="0" w:noVBand="1"/>
      </w:tblPr>
      <w:tblGrid>
        <w:gridCol w:w="734"/>
        <w:gridCol w:w="9444"/>
        <w:gridCol w:w="28"/>
      </w:tblGrid>
      <w:tr w:rsidR="001073F1" w:rsidRPr="005C2604" w14:paraId="45F859DB" w14:textId="77777777" w:rsidTr="001073F1">
        <w:tc>
          <w:tcPr>
            <w:tcW w:w="734" w:type="dxa"/>
          </w:tcPr>
          <w:p w14:paraId="4BF06D7C" w14:textId="77777777" w:rsidR="001073F1" w:rsidRPr="005C2604" w:rsidRDefault="001073F1" w:rsidP="005C2604">
            <w:pPr>
              <w:rPr>
                <w:rFonts w:eastAsia="Calibri" w:cs="Times New Roman"/>
                <w:szCs w:val="28"/>
              </w:rPr>
            </w:pPr>
            <w:r w:rsidRPr="005C2604">
              <w:rPr>
                <w:rFonts w:eastAsia="Calibri" w:cs="Times New Roman"/>
                <w:szCs w:val="28"/>
              </w:rPr>
              <w:t>№</w:t>
            </w:r>
          </w:p>
          <w:p w14:paraId="61A51346" w14:textId="77777777" w:rsidR="001073F1" w:rsidRPr="005C2604" w:rsidRDefault="001073F1" w:rsidP="005C2604">
            <w:pPr>
              <w:rPr>
                <w:rFonts w:eastAsia="Calibri" w:cs="Times New Roman"/>
                <w:szCs w:val="28"/>
              </w:rPr>
            </w:pPr>
            <w:r w:rsidRPr="005C2604">
              <w:rPr>
                <w:rFonts w:eastAsia="Calibri" w:cs="Times New Roman"/>
                <w:szCs w:val="28"/>
              </w:rPr>
              <w:t>п/</w:t>
            </w:r>
            <w:proofErr w:type="spellStart"/>
            <w:r w:rsidRPr="005C2604">
              <w:rPr>
                <w:rFonts w:eastAsia="Calibri" w:cs="Times New Roman"/>
                <w:szCs w:val="28"/>
              </w:rPr>
              <w:t>п</w:t>
            </w:r>
            <w:proofErr w:type="spellEnd"/>
          </w:p>
        </w:tc>
        <w:tc>
          <w:tcPr>
            <w:tcW w:w="9472" w:type="dxa"/>
            <w:gridSpan w:val="2"/>
            <w:vAlign w:val="center"/>
          </w:tcPr>
          <w:p w14:paraId="14E14D7B" w14:textId="77777777" w:rsidR="001073F1" w:rsidRPr="005C2604" w:rsidRDefault="001073F1" w:rsidP="005C2604">
            <w:pPr>
              <w:rPr>
                <w:rFonts w:eastAsia="Calibri" w:cs="Times New Roman"/>
                <w:szCs w:val="28"/>
              </w:rPr>
            </w:pPr>
            <w:r w:rsidRPr="005C2604">
              <w:rPr>
                <w:rFonts w:eastAsia="Calibri" w:cs="Times New Roman"/>
                <w:szCs w:val="28"/>
              </w:rPr>
              <w:t>Текст завдання</w:t>
            </w:r>
          </w:p>
        </w:tc>
      </w:tr>
      <w:tr w:rsidR="001073F1" w:rsidRPr="005C2604" w14:paraId="056F9DD2" w14:textId="77777777" w:rsidTr="001073F1">
        <w:tc>
          <w:tcPr>
            <w:tcW w:w="734" w:type="dxa"/>
          </w:tcPr>
          <w:p w14:paraId="20918A3D" w14:textId="26063238" w:rsidR="001073F1" w:rsidRPr="005C2604" w:rsidRDefault="001073F1" w:rsidP="005C2604">
            <w:pPr>
              <w:rPr>
                <w:rFonts w:eastAsia="Calibri" w:cs="Times New Roman"/>
                <w:szCs w:val="28"/>
              </w:rPr>
            </w:pPr>
            <w:r w:rsidRPr="005C2604">
              <w:rPr>
                <w:rFonts w:eastAsia="Calibri" w:cs="Times New Roman"/>
                <w:szCs w:val="28"/>
              </w:rPr>
              <w:t>1</w:t>
            </w:r>
          </w:p>
        </w:tc>
        <w:tc>
          <w:tcPr>
            <w:tcW w:w="9472" w:type="dxa"/>
            <w:gridSpan w:val="2"/>
          </w:tcPr>
          <w:p w14:paraId="0A710ACC" w14:textId="69D50306" w:rsidR="001073F1" w:rsidRPr="005C2604" w:rsidRDefault="001073F1" w:rsidP="005C2604">
            <w:pPr>
              <w:rPr>
                <w:rFonts w:eastAsia="Calibri" w:cs="Times New Roman"/>
                <w:szCs w:val="28"/>
              </w:rPr>
            </w:pPr>
            <w:r w:rsidRPr="005C2604">
              <w:rPr>
                <w:rFonts w:eastAsia="Calibri" w:cs="Times New Roman"/>
                <w:szCs w:val="28"/>
              </w:rPr>
              <w:t>Сукупність галузей, підгалузей і видів діяльності, функціональне призначення яких у системі суспільного виробництва виражається у виробництві послуг і духовних благ для населення – це:</w:t>
            </w:r>
          </w:p>
        </w:tc>
      </w:tr>
      <w:tr w:rsidR="001073F1" w:rsidRPr="005C2604" w14:paraId="1EFB6CE0" w14:textId="77777777" w:rsidTr="001073F1">
        <w:tc>
          <w:tcPr>
            <w:tcW w:w="734" w:type="dxa"/>
          </w:tcPr>
          <w:p w14:paraId="43A4475A" w14:textId="56C15945" w:rsidR="001073F1" w:rsidRPr="005C2604" w:rsidRDefault="001073F1" w:rsidP="005C2604">
            <w:pPr>
              <w:rPr>
                <w:rFonts w:eastAsia="Calibri" w:cs="Times New Roman"/>
                <w:szCs w:val="28"/>
              </w:rPr>
            </w:pPr>
            <w:r w:rsidRPr="005C2604">
              <w:rPr>
                <w:rFonts w:eastAsia="Calibri" w:cs="Times New Roman"/>
                <w:szCs w:val="28"/>
              </w:rPr>
              <w:t>2</w:t>
            </w:r>
          </w:p>
        </w:tc>
        <w:tc>
          <w:tcPr>
            <w:tcW w:w="9472" w:type="dxa"/>
            <w:gridSpan w:val="2"/>
          </w:tcPr>
          <w:p w14:paraId="105217A6" w14:textId="7DBE45D3" w:rsidR="001073F1" w:rsidRPr="005C2604" w:rsidRDefault="001073F1" w:rsidP="005C2604">
            <w:pPr>
              <w:rPr>
                <w:rFonts w:eastAsia="Calibri" w:cs="Times New Roman"/>
                <w:iCs/>
                <w:szCs w:val="28"/>
              </w:rPr>
            </w:pPr>
            <w:r w:rsidRPr="005C2604">
              <w:rPr>
                <w:rFonts w:cs="Times New Roman"/>
                <w:iCs/>
                <w:szCs w:val="28"/>
              </w:rPr>
              <w:t>Функції сфери послуг поділяються на:</w:t>
            </w:r>
          </w:p>
        </w:tc>
      </w:tr>
      <w:tr w:rsidR="001073F1" w:rsidRPr="005C2604" w14:paraId="178B46DF" w14:textId="77777777" w:rsidTr="001073F1">
        <w:tc>
          <w:tcPr>
            <w:tcW w:w="734" w:type="dxa"/>
          </w:tcPr>
          <w:p w14:paraId="254CBD8F" w14:textId="528A9E7B" w:rsidR="001073F1" w:rsidRPr="005C2604" w:rsidRDefault="001073F1" w:rsidP="005C2604">
            <w:pPr>
              <w:rPr>
                <w:rFonts w:eastAsia="Calibri" w:cs="Times New Roman"/>
                <w:szCs w:val="28"/>
              </w:rPr>
            </w:pPr>
            <w:r w:rsidRPr="005C2604">
              <w:rPr>
                <w:rFonts w:eastAsia="Calibri" w:cs="Times New Roman"/>
                <w:szCs w:val="28"/>
              </w:rPr>
              <w:t>3</w:t>
            </w:r>
          </w:p>
        </w:tc>
        <w:tc>
          <w:tcPr>
            <w:tcW w:w="9472" w:type="dxa"/>
            <w:gridSpan w:val="2"/>
          </w:tcPr>
          <w:p w14:paraId="0C10D72B" w14:textId="7B7FFF05" w:rsidR="001073F1" w:rsidRPr="005C2604" w:rsidRDefault="001073F1" w:rsidP="005C2604">
            <w:pPr>
              <w:rPr>
                <w:rFonts w:eastAsia="Calibri" w:cs="Times New Roman"/>
                <w:szCs w:val="28"/>
              </w:rPr>
            </w:pPr>
            <w:r w:rsidRPr="005C2604">
              <w:rPr>
                <w:rFonts w:eastAsia="Calibri" w:cs="Times New Roman"/>
                <w:szCs w:val="28"/>
              </w:rPr>
              <w:t>До економічних функцій сфери послуг не відносять:</w:t>
            </w:r>
          </w:p>
        </w:tc>
      </w:tr>
      <w:tr w:rsidR="001073F1" w:rsidRPr="005C2604" w14:paraId="2C654FB7" w14:textId="77777777" w:rsidTr="001073F1">
        <w:tc>
          <w:tcPr>
            <w:tcW w:w="734" w:type="dxa"/>
          </w:tcPr>
          <w:p w14:paraId="0AEEE732" w14:textId="2AEEBC89" w:rsidR="001073F1" w:rsidRPr="005C2604" w:rsidRDefault="001073F1" w:rsidP="005C2604">
            <w:pPr>
              <w:rPr>
                <w:rFonts w:eastAsia="Calibri" w:cs="Times New Roman"/>
                <w:szCs w:val="28"/>
              </w:rPr>
            </w:pPr>
            <w:r w:rsidRPr="005C2604">
              <w:rPr>
                <w:rFonts w:eastAsia="Calibri" w:cs="Times New Roman"/>
                <w:szCs w:val="28"/>
              </w:rPr>
              <w:t>4</w:t>
            </w:r>
          </w:p>
        </w:tc>
        <w:tc>
          <w:tcPr>
            <w:tcW w:w="9472" w:type="dxa"/>
            <w:gridSpan w:val="2"/>
          </w:tcPr>
          <w:p w14:paraId="0A2811A1" w14:textId="1E92A5A0" w:rsidR="001073F1" w:rsidRPr="005C2604" w:rsidRDefault="001073F1" w:rsidP="001073F1">
            <w:pPr>
              <w:rPr>
                <w:rFonts w:eastAsia="Calibri" w:cs="Times New Roman"/>
                <w:szCs w:val="28"/>
              </w:rPr>
            </w:pPr>
            <w:r w:rsidRPr="005C2604">
              <w:rPr>
                <w:rFonts w:eastAsia="Calibri" w:cs="Times New Roman"/>
                <w:szCs w:val="28"/>
              </w:rPr>
              <w:t>До соціальних функцій сфери послуг не відносять:</w:t>
            </w:r>
          </w:p>
        </w:tc>
      </w:tr>
      <w:tr w:rsidR="001073F1" w:rsidRPr="005C2604" w14:paraId="34644D25" w14:textId="77777777" w:rsidTr="001073F1">
        <w:tc>
          <w:tcPr>
            <w:tcW w:w="734" w:type="dxa"/>
          </w:tcPr>
          <w:p w14:paraId="614AB9AE" w14:textId="23C3A42B" w:rsidR="001073F1" w:rsidRPr="005C2604" w:rsidRDefault="001073F1" w:rsidP="005C2604">
            <w:pPr>
              <w:rPr>
                <w:rFonts w:eastAsia="Calibri" w:cs="Times New Roman"/>
                <w:szCs w:val="28"/>
              </w:rPr>
            </w:pPr>
            <w:r w:rsidRPr="005C2604">
              <w:rPr>
                <w:rFonts w:eastAsia="Calibri" w:cs="Times New Roman"/>
                <w:szCs w:val="28"/>
              </w:rPr>
              <w:t>5</w:t>
            </w:r>
          </w:p>
        </w:tc>
        <w:tc>
          <w:tcPr>
            <w:tcW w:w="9472" w:type="dxa"/>
            <w:gridSpan w:val="2"/>
          </w:tcPr>
          <w:p w14:paraId="0AC21FF5" w14:textId="53884EED" w:rsidR="001073F1" w:rsidRPr="005C2604" w:rsidRDefault="001073F1" w:rsidP="005C2604">
            <w:pPr>
              <w:rPr>
                <w:rFonts w:eastAsia="Calibri" w:cs="Times New Roman"/>
                <w:szCs w:val="28"/>
              </w:rPr>
            </w:pPr>
            <w:r w:rsidRPr="005C2604">
              <w:rPr>
                <w:rFonts w:eastAsia="Calibri" w:cs="Times New Roman"/>
                <w:szCs w:val="28"/>
              </w:rPr>
              <w:t>Послуги, виробництво яких невідривно пов’язано з матеріальними об’єктами, називають:</w:t>
            </w:r>
          </w:p>
        </w:tc>
      </w:tr>
      <w:tr w:rsidR="001073F1" w:rsidRPr="005C2604" w14:paraId="2DC46971" w14:textId="77777777" w:rsidTr="001073F1">
        <w:tc>
          <w:tcPr>
            <w:tcW w:w="734" w:type="dxa"/>
          </w:tcPr>
          <w:p w14:paraId="7B084F31" w14:textId="237DDBA4" w:rsidR="001073F1" w:rsidRPr="005C2604" w:rsidRDefault="001073F1" w:rsidP="005C2604">
            <w:pPr>
              <w:rPr>
                <w:rFonts w:eastAsia="Calibri" w:cs="Times New Roman"/>
                <w:szCs w:val="28"/>
              </w:rPr>
            </w:pPr>
            <w:r w:rsidRPr="005C2604">
              <w:rPr>
                <w:rFonts w:eastAsia="Calibri" w:cs="Times New Roman"/>
                <w:szCs w:val="28"/>
              </w:rPr>
              <w:t>6</w:t>
            </w:r>
          </w:p>
        </w:tc>
        <w:tc>
          <w:tcPr>
            <w:tcW w:w="9472" w:type="dxa"/>
            <w:gridSpan w:val="2"/>
          </w:tcPr>
          <w:p w14:paraId="08D3108D" w14:textId="4D0D9E20" w:rsidR="001073F1" w:rsidRPr="005C2604" w:rsidRDefault="001073F1" w:rsidP="005C2604">
            <w:pPr>
              <w:rPr>
                <w:rFonts w:eastAsia="Calibri" w:cs="Times New Roman"/>
                <w:szCs w:val="28"/>
              </w:rPr>
            </w:pPr>
            <w:r w:rsidRPr="005C2604">
              <w:rPr>
                <w:rFonts w:eastAsia="Calibri" w:cs="Times New Roman"/>
                <w:szCs w:val="28"/>
              </w:rPr>
              <w:t>До розподільчо-обмінного сектору сфери послуг відносять:</w:t>
            </w:r>
          </w:p>
        </w:tc>
      </w:tr>
      <w:tr w:rsidR="001073F1" w:rsidRPr="005C2604" w14:paraId="171C74E2" w14:textId="77777777" w:rsidTr="001073F1">
        <w:tc>
          <w:tcPr>
            <w:tcW w:w="734" w:type="dxa"/>
          </w:tcPr>
          <w:p w14:paraId="62AB41B9" w14:textId="2E5FEA23" w:rsidR="001073F1" w:rsidRPr="005C2604" w:rsidRDefault="001073F1" w:rsidP="005C2604">
            <w:pPr>
              <w:rPr>
                <w:rFonts w:eastAsia="Calibri" w:cs="Times New Roman"/>
                <w:szCs w:val="28"/>
              </w:rPr>
            </w:pPr>
            <w:r w:rsidRPr="005C2604">
              <w:rPr>
                <w:rFonts w:eastAsia="Calibri" w:cs="Times New Roman"/>
                <w:szCs w:val="28"/>
              </w:rPr>
              <w:t>7</w:t>
            </w:r>
          </w:p>
        </w:tc>
        <w:tc>
          <w:tcPr>
            <w:tcW w:w="9472" w:type="dxa"/>
            <w:gridSpan w:val="2"/>
          </w:tcPr>
          <w:p w14:paraId="5F053A9C" w14:textId="514E2CED" w:rsidR="001073F1" w:rsidRPr="005C2604" w:rsidRDefault="001073F1" w:rsidP="005C2604">
            <w:pPr>
              <w:rPr>
                <w:rFonts w:eastAsia="Calibri" w:cs="Times New Roman"/>
                <w:szCs w:val="28"/>
              </w:rPr>
            </w:pPr>
            <w:r w:rsidRPr="005C2604">
              <w:rPr>
                <w:rFonts w:eastAsia="Calibri" w:cs="Times New Roman"/>
                <w:szCs w:val="28"/>
              </w:rPr>
              <w:t xml:space="preserve">Сутність </w:t>
            </w:r>
            <w:proofErr w:type="spellStart"/>
            <w:r w:rsidRPr="005C2604">
              <w:rPr>
                <w:rFonts w:eastAsia="Calibri" w:cs="Times New Roman"/>
                <w:szCs w:val="28"/>
              </w:rPr>
              <w:t>трансакціонних</w:t>
            </w:r>
            <w:proofErr w:type="spellEnd"/>
            <w:r w:rsidRPr="005C2604">
              <w:rPr>
                <w:rFonts w:eastAsia="Calibri" w:cs="Times New Roman"/>
                <w:szCs w:val="28"/>
              </w:rPr>
              <w:t xml:space="preserve"> послуг полягає у:</w:t>
            </w:r>
          </w:p>
        </w:tc>
      </w:tr>
      <w:tr w:rsidR="001073F1" w:rsidRPr="005C2604" w14:paraId="79ECA4F9" w14:textId="77777777" w:rsidTr="001073F1">
        <w:tc>
          <w:tcPr>
            <w:tcW w:w="734" w:type="dxa"/>
          </w:tcPr>
          <w:p w14:paraId="4A28F567" w14:textId="30A6061A" w:rsidR="001073F1" w:rsidRPr="005C2604" w:rsidRDefault="001073F1" w:rsidP="005C2604">
            <w:pPr>
              <w:rPr>
                <w:rFonts w:eastAsia="Calibri" w:cs="Times New Roman"/>
                <w:szCs w:val="28"/>
              </w:rPr>
            </w:pPr>
            <w:r w:rsidRPr="005C2604">
              <w:rPr>
                <w:rFonts w:eastAsia="Calibri" w:cs="Times New Roman"/>
                <w:szCs w:val="28"/>
              </w:rPr>
              <w:t>8</w:t>
            </w:r>
          </w:p>
        </w:tc>
        <w:tc>
          <w:tcPr>
            <w:tcW w:w="9472" w:type="dxa"/>
            <w:gridSpan w:val="2"/>
          </w:tcPr>
          <w:p w14:paraId="205B4CCF" w14:textId="0BA9C3C7" w:rsidR="001073F1" w:rsidRPr="005C2604" w:rsidRDefault="001073F1" w:rsidP="005C2604">
            <w:pPr>
              <w:rPr>
                <w:rFonts w:eastAsia="Calibri" w:cs="Times New Roman"/>
                <w:szCs w:val="28"/>
              </w:rPr>
            </w:pPr>
            <w:r w:rsidRPr="005C2604">
              <w:rPr>
                <w:rFonts w:eastAsia="Calibri" w:cs="Times New Roman"/>
                <w:szCs w:val="28"/>
              </w:rPr>
              <w:t>Не є причиною швидкого розвитку сфери послуг:</w:t>
            </w:r>
          </w:p>
        </w:tc>
      </w:tr>
      <w:tr w:rsidR="001073F1" w:rsidRPr="005C2604" w14:paraId="447DC7AE" w14:textId="77777777" w:rsidTr="001073F1">
        <w:tc>
          <w:tcPr>
            <w:tcW w:w="734" w:type="dxa"/>
          </w:tcPr>
          <w:p w14:paraId="0D9BE320" w14:textId="6C44CE90" w:rsidR="001073F1" w:rsidRPr="005C2604" w:rsidRDefault="001073F1" w:rsidP="005C2604">
            <w:pPr>
              <w:rPr>
                <w:rFonts w:eastAsia="Calibri" w:cs="Times New Roman"/>
                <w:szCs w:val="28"/>
              </w:rPr>
            </w:pPr>
            <w:r w:rsidRPr="005C2604">
              <w:rPr>
                <w:rFonts w:eastAsia="Calibri" w:cs="Times New Roman"/>
                <w:szCs w:val="28"/>
              </w:rPr>
              <w:t>9</w:t>
            </w:r>
          </w:p>
        </w:tc>
        <w:tc>
          <w:tcPr>
            <w:tcW w:w="9472" w:type="dxa"/>
            <w:gridSpan w:val="2"/>
          </w:tcPr>
          <w:p w14:paraId="3064FA27" w14:textId="06CEB11D" w:rsidR="001073F1" w:rsidRPr="005C2604" w:rsidRDefault="001073F1" w:rsidP="005C2604">
            <w:pPr>
              <w:rPr>
                <w:rFonts w:eastAsia="Calibri" w:cs="Times New Roman"/>
                <w:szCs w:val="28"/>
              </w:rPr>
            </w:pPr>
            <w:r w:rsidRPr="005C2604">
              <w:rPr>
                <w:rFonts w:eastAsia="Calibri" w:cs="Times New Roman"/>
                <w:szCs w:val="28"/>
              </w:rPr>
              <w:t>Неможливість продемонструвати, побачити, спробувати, транспортувати, упакувати або вивчати послуги характеризує:</w:t>
            </w:r>
          </w:p>
        </w:tc>
      </w:tr>
      <w:tr w:rsidR="001073F1" w:rsidRPr="005C2604" w14:paraId="05E6A113" w14:textId="77777777" w:rsidTr="001073F1">
        <w:tc>
          <w:tcPr>
            <w:tcW w:w="734" w:type="dxa"/>
          </w:tcPr>
          <w:p w14:paraId="5DC4CFE0" w14:textId="14D32905" w:rsidR="001073F1" w:rsidRPr="005C2604" w:rsidRDefault="001073F1" w:rsidP="005C2604">
            <w:pPr>
              <w:rPr>
                <w:rFonts w:eastAsia="Calibri" w:cs="Times New Roman"/>
                <w:szCs w:val="28"/>
              </w:rPr>
            </w:pPr>
            <w:r w:rsidRPr="005C2604">
              <w:rPr>
                <w:rFonts w:eastAsia="Calibri" w:cs="Times New Roman"/>
                <w:szCs w:val="28"/>
              </w:rPr>
              <w:t>10</w:t>
            </w:r>
          </w:p>
        </w:tc>
        <w:tc>
          <w:tcPr>
            <w:tcW w:w="9472" w:type="dxa"/>
            <w:gridSpan w:val="2"/>
          </w:tcPr>
          <w:p w14:paraId="62679A17" w14:textId="44F3316A" w:rsidR="001073F1" w:rsidRPr="005C2604" w:rsidRDefault="001073F1" w:rsidP="005C2604">
            <w:pPr>
              <w:rPr>
                <w:rFonts w:eastAsia="Calibri" w:cs="Times New Roman"/>
                <w:szCs w:val="28"/>
              </w:rPr>
            </w:pPr>
            <w:r w:rsidRPr="005C2604">
              <w:rPr>
                <w:rFonts w:eastAsia="Calibri" w:cs="Times New Roman"/>
                <w:szCs w:val="28"/>
              </w:rPr>
              <w:t>Особливість послуг, яка виражається у тому, що якість послуг коливається в широких межах залежно від їх виробників, часу і місця надання послуг, від існуючих на підприємстві стандартів системи обслуговування та багатьох інших факторів, – це:</w:t>
            </w:r>
          </w:p>
        </w:tc>
      </w:tr>
      <w:tr w:rsidR="001073F1" w:rsidRPr="005C2604" w14:paraId="2530CE3B" w14:textId="77777777" w:rsidTr="001073F1">
        <w:tc>
          <w:tcPr>
            <w:tcW w:w="734" w:type="dxa"/>
          </w:tcPr>
          <w:p w14:paraId="457417DC" w14:textId="48197902" w:rsidR="001073F1" w:rsidRPr="005C2604" w:rsidRDefault="001073F1" w:rsidP="005C2604">
            <w:pPr>
              <w:rPr>
                <w:rFonts w:eastAsia="Calibri" w:cs="Times New Roman"/>
                <w:szCs w:val="28"/>
              </w:rPr>
            </w:pPr>
            <w:r w:rsidRPr="005C2604">
              <w:rPr>
                <w:rFonts w:eastAsia="Calibri" w:cs="Times New Roman"/>
                <w:szCs w:val="28"/>
              </w:rPr>
              <w:t>11</w:t>
            </w:r>
          </w:p>
        </w:tc>
        <w:tc>
          <w:tcPr>
            <w:tcW w:w="9472" w:type="dxa"/>
            <w:gridSpan w:val="2"/>
          </w:tcPr>
          <w:p w14:paraId="11C4292B" w14:textId="7F7A3194" w:rsidR="001073F1" w:rsidRPr="005C2604" w:rsidRDefault="001073F1" w:rsidP="005C2604">
            <w:pPr>
              <w:rPr>
                <w:rFonts w:eastAsia="Calibri" w:cs="Times New Roman"/>
                <w:szCs w:val="28"/>
              </w:rPr>
            </w:pPr>
            <w:r w:rsidRPr="005C2604">
              <w:rPr>
                <w:rFonts w:eastAsia="Calibri" w:cs="Times New Roman"/>
                <w:szCs w:val="28"/>
              </w:rPr>
              <w:t>Комплекс обов’язкових для виконання правил обслуговування клієнтів, покликаних гарантувати встановлений рівень якості всіх технологічних і торговельних операцій – це:</w:t>
            </w:r>
          </w:p>
        </w:tc>
      </w:tr>
      <w:tr w:rsidR="001073F1" w:rsidRPr="005C2604" w14:paraId="3EFBDD13" w14:textId="77777777" w:rsidTr="001073F1">
        <w:tc>
          <w:tcPr>
            <w:tcW w:w="734" w:type="dxa"/>
          </w:tcPr>
          <w:p w14:paraId="720796D5" w14:textId="130AC50D" w:rsidR="001073F1" w:rsidRPr="005C2604" w:rsidRDefault="001073F1" w:rsidP="005C2604">
            <w:pPr>
              <w:rPr>
                <w:rFonts w:eastAsia="Calibri" w:cs="Times New Roman"/>
                <w:szCs w:val="28"/>
              </w:rPr>
            </w:pPr>
            <w:r w:rsidRPr="005C2604">
              <w:rPr>
                <w:rFonts w:eastAsia="Calibri" w:cs="Times New Roman"/>
                <w:szCs w:val="28"/>
              </w:rPr>
              <w:t>12</w:t>
            </w:r>
          </w:p>
        </w:tc>
        <w:tc>
          <w:tcPr>
            <w:tcW w:w="9472" w:type="dxa"/>
            <w:gridSpan w:val="2"/>
          </w:tcPr>
          <w:p w14:paraId="28326071" w14:textId="1CB4D111" w:rsidR="001073F1" w:rsidRPr="005C2604" w:rsidRDefault="001073F1" w:rsidP="005C2604">
            <w:pPr>
              <w:rPr>
                <w:rFonts w:eastAsia="Calibri" w:cs="Times New Roman"/>
                <w:szCs w:val="28"/>
              </w:rPr>
            </w:pPr>
            <w:r w:rsidRPr="005C2604">
              <w:rPr>
                <w:rFonts w:eastAsia="Calibri" w:cs="Times New Roman"/>
                <w:szCs w:val="28"/>
              </w:rPr>
              <w:t>Стандарти обслуговування поділяються на:</w:t>
            </w:r>
          </w:p>
        </w:tc>
      </w:tr>
      <w:tr w:rsidR="001073F1" w:rsidRPr="005C2604" w14:paraId="0C2CCA31" w14:textId="77777777" w:rsidTr="001073F1">
        <w:tc>
          <w:tcPr>
            <w:tcW w:w="734" w:type="dxa"/>
          </w:tcPr>
          <w:p w14:paraId="2E76FBA6" w14:textId="7E328E39" w:rsidR="001073F1" w:rsidRPr="005C2604" w:rsidRDefault="001073F1" w:rsidP="005C2604">
            <w:pPr>
              <w:rPr>
                <w:rFonts w:eastAsia="Calibri" w:cs="Times New Roman"/>
                <w:szCs w:val="28"/>
              </w:rPr>
            </w:pPr>
            <w:r w:rsidRPr="005C2604">
              <w:rPr>
                <w:rFonts w:eastAsia="Calibri" w:cs="Times New Roman"/>
                <w:szCs w:val="28"/>
              </w:rPr>
              <w:t>13</w:t>
            </w:r>
          </w:p>
        </w:tc>
        <w:tc>
          <w:tcPr>
            <w:tcW w:w="9472" w:type="dxa"/>
            <w:gridSpan w:val="2"/>
          </w:tcPr>
          <w:p w14:paraId="25A0E639" w14:textId="58A75551" w:rsidR="001073F1" w:rsidRPr="005C2604" w:rsidRDefault="001073F1" w:rsidP="005C2604">
            <w:pPr>
              <w:rPr>
                <w:rFonts w:eastAsia="Calibri" w:cs="Times New Roman"/>
                <w:szCs w:val="28"/>
              </w:rPr>
            </w:pPr>
            <w:r w:rsidRPr="005C2604">
              <w:rPr>
                <w:rFonts w:eastAsia="Calibri" w:cs="Times New Roman"/>
                <w:szCs w:val="28"/>
              </w:rPr>
              <w:t>Не є відмінністю послуг від товарів:</w:t>
            </w:r>
          </w:p>
        </w:tc>
      </w:tr>
      <w:tr w:rsidR="001073F1" w:rsidRPr="005C2604" w14:paraId="087EEFAB" w14:textId="77777777" w:rsidTr="001073F1">
        <w:tc>
          <w:tcPr>
            <w:tcW w:w="734" w:type="dxa"/>
          </w:tcPr>
          <w:p w14:paraId="0025B1A0" w14:textId="7C405C42" w:rsidR="001073F1" w:rsidRPr="005C2604" w:rsidRDefault="001073F1" w:rsidP="005C2604">
            <w:pPr>
              <w:rPr>
                <w:rFonts w:eastAsia="Calibri" w:cs="Times New Roman"/>
                <w:szCs w:val="28"/>
              </w:rPr>
            </w:pPr>
            <w:r w:rsidRPr="005C2604">
              <w:rPr>
                <w:rFonts w:eastAsia="Calibri" w:cs="Times New Roman"/>
                <w:szCs w:val="28"/>
              </w:rPr>
              <w:t>14</w:t>
            </w:r>
          </w:p>
        </w:tc>
        <w:tc>
          <w:tcPr>
            <w:tcW w:w="9472" w:type="dxa"/>
            <w:gridSpan w:val="2"/>
          </w:tcPr>
          <w:p w14:paraId="411BE506" w14:textId="7B4E3678" w:rsidR="001073F1" w:rsidRPr="005C2604" w:rsidRDefault="001073F1" w:rsidP="005C2604">
            <w:pPr>
              <w:rPr>
                <w:rFonts w:eastAsia="Calibri" w:cs="Times New Roman"/>
                <w:szCs w:val="28"/>
              </w:rPr>
            </w:pPr>
            <w:r w:rsidRPr="005C2604">
              <w:rPr>
                <w:rFonts w:eastAsia="Calibri" w:cs="Times New Roman"/>
                <w:szCs w:val="28"/>
              </w:rPr>
              <w:t>Найважливішим елементом системи сервісного підприємства є:</w:t>
            </w:r>
          </w:p>
        </w:tc>
      </w:tr>
      <w:tr w:rsidR="001073F1" w:rsidRPr="005C2604" w14:paraId="04707057" w14:textId="77777777" w:rsidTr="001073F1">
        <w:tc>
          <w:tcPr>
            <w:tcW w:w="734" w:type="dxa"/>
          </w:tcPr>
          <w:p w14:paraId="27719360" w14:textId="0BF36604" w:rsidR="001073F1" w:rsidRPr="005C2604" w:rsidRDefault="001073F1" w:rsidP="005C2604">
            <w:pPr>
              <w:rPr>
                <w:rFonts w:eastAsia="Calibri" w:cs="Times New Roman"/>
                <w:szCs w:val="28"/>
              </w:rPr>
            </w:pPr>
            <w:r w:rsidRPr="005C2604">
              <w:rPr>
                <w:rFonts w:eastAsia="Calibri" w:cs="Times New Roman"/>
                <w:szCs w:val="28"/>
              </w:rPr>
              <w:t>15</w:t>
            </w:r>
          </w:p>
        </w:tc>
        <w:tc>
          <w:tcPr>
            <w:tcW w:w="9472" w:type="dxa"/>
            <w:gridSpan w:val="2"/>
          </w:tcPr>
          <w:p w14:paraId="4B2F82F8" w14:textId="1AEA5FF5" w:rsidR="001073F1" w:rsidRPr="005C2604" w:rsidRDefault="001073F1" w:rsidP="005C2604">
            <w:pPr>
              <w:rPr>
                <w:rFonts w:eastAsia="Calibri" w:cs="Times New Roman"/>
                <w:szCs w:val="28"/>
              </w:rPr>
            </w:pPr>
            <w:r w:rsidRPr="005C2604">
              <w:rPr>
                <w:rFonts w:eastAsia="Calibri" w:cs="Times New Roman"/>
                <w:szCs w:val="28"/>
              </w:rPr>
              <w:t>Послуга – це:</w:t>
            </w:r>
          </w:p>
        </w:tc>
      </w:tr>
      <w:tr w:rsidR="001073F1" w:rsidRPr="005C2604" w14:paraId="4BDC4027" w14:textId="77777777" w:rsidTr="001073F1">
        <w:tc>
          <w:tcPr>
            <w:tcW w:w="734" w:type="dxa"/>
          </w:tcPr>
          <w:p w14:paraId="691C09B6" w14:textId="18E6B4EB" w:rsidR="001073F1" w:rsidRPr="005C2604" w:rsidRDefault="001073F1" w:rsidP="005C2604">
            <w:pPr>
              <w:rPr>
                <w:rFonts w:eastAsia="Calibri" w:cs="Times New Roman"/>
                <w:szCs w:val="28"/>
              </w:rPr>
            </w:pPr>
            <w:r w:rsidRPr="005C2604">
              <w:rPr>
                <w:rFonts w:eastAsia="Calibri" w:cs="Times New Roman"/>
                <w:szCs w:val="28"/>
              </w:rPr>
              <w:t>16</w:t>
            </w:r>
          </w:p>
        </w:tc>
        <w:tc>
          <w:tcPr>
            <w:tcW w:w="9472" w:type="dxa"/>
            <w:gridSpan w:val="2"/>
          </w:tcPr>
          <w:p w14:paraId="73AD7417" w14:textId="77C03622" w:rsidR="001073F1" w:rsidRPr="005C2604" w:rsidRDefault="001073F1" w:rsidP="005C2604">
            <w:pPr>
              <w:rPr>
                <w:rFonts w:eastAsia="Calibri" w:cs="Times New Roman"/>
                <w:szCs w:val="28"/>
              </w:rPr>
            </w:pPr>
            <w:r w:rsidRPr="005C2604">
              <w:rPr>
                <w:rFonts w:eastAsia="Calibri" w:cs="Times New Roman"/>
                <w:szCs w:val="28"/>
              </w:rPr>
              <w:t>Процес розподілу видів та різновидів послуг на окремі класи і категорії – це:</w:t>
            </w:r>
          </w:p>
        </w:tc>
      </w:tr>
      <w:tr w:rsidR="001073F1" w:rsidRPr="005C2604" w14:paraId="29ECA585" w14:textId="77777777" w:rsidTr="001073F1">
        <w:tc>
          <w:tcPr>
            <w:tcW w:w="734" w:type="dxa"/>
          </w:tcPr>
          <w:p w14:paraId="0E39203C" w14:textId="449509CA" w:rsidR="001073F1" w:rsidRPr="005C2604" w:rsidRDefault="001073F1" w:rsidP="005C2604">
            <w:pPr>
              <w:rPr>
                <w:rFonts w:eastAsia="Calibri" w:cs="Times New Roman"/>
                <w:szCs w:val="28"/>
              </w:rPr>
            </w:pPr>
            <w:r w:rsidRPr="005C2604">
              <w:rPr>
                <w:rFonts w:eastAsia="Calibri" w:cs="Times New Roman"/>
                <w:szCs w:val="28"/>
              </w:rPr>
              <w:lastRenderedPageBreak/>
              <w:t>17</w:t>
            </w:r>
          </w:p>
        </w:tc>
        <w:tc>
          <w:tcPr>
            <w:tcW w:w="9472" w:type="dxa"/>
            <w:gridSpan w:val="2"/>
          </w:tcPr>
          <w:p w14:paraId="4096697A" w14:textId="60BF949F" w:rsidR="001073F1" w:rsidRPr="005C2604" w:rsidRDefault="001073F1" w:rsidP="005C2604">
            <w:pPr>
              <w:rPr>
                <w:rFonts w:eastAsia="Calibri" w:cs="Times New Roman"/>
                <w:szCs w:val="28"/>
              </w:rPr>
            </w:pPr>
            <w:r w:rsidRPr="005C2604">
              <w:rPr>
                <w:rFonts w:eastAsia="Calibri" w:cs="Times New Roman"/>
                <w:szCs w:val="28"/>
              </w:rPr>
              <w:t>До завдань класифікації послуг не відносять:</w:t>
            </w:r>
          </w:p>
        </w:tc>
      </w:tr>
      <w:tr w:rsidR="001073F1" w:rsidRPr="005C2604" w14:paraId="3CC34CB4" w14:textId="77777777" w:rsidTr="001073F1">
        <w:tc>
          <w:tcPr>
            <w:tcW w:w="734" w:type="dxa"/>
          </w:tcPr>
          <w:p w14:paraId="33ABE0F8" w14:textId="7678E218" w:rsidR="001073F1" w:rsidRPr="005C2604" w:rsidRDefault="001073F1" w:rsidP="005C2604">
            <w:pPr>
              <w:rPr>
                <w:rFonts w:eastAsia="Calibri" w:cs="Times New Roman"/>
                <w:szCs w:val="28"/>
              </w:rPr>
            </w:pPr>
            <w:r w:rsidRPr="005C2604">
              <w:rPr>
                <w:rFonts w:eastAsia="Calibri" w:cs="Times New Roman"/>
                <w:szCs w:val="28"/>
              </w:rPr>
              <w:t>18</w:t>
            </w:r>
          </w:p>
        </w:tc>
        <w:tc>
          <w:tcPr>
            <w:tcW w:w="9472" w:type="dxa"/>
            <w:gridSpan w:val="2"/>
          </w:tcPr>
          <w:p w14:paraId="63E24F40" w14:textId="20E427EB" w:rsidR="001073F1" w:rsidRPr="005C2604" w:rsidRDefault="001073F1" w:rsidP="005C2604">
            <w:pPr>
              <w:rPr>
                <w:rFonts w:eastAsia="Calibri" w:cs="Times New Roman"/>
                <w:szCs w:val="28"/>
              </w:rPr>
            </w:pPr>
            <w:r w:rsidRPr="005C2604">
              <w:rPr>
                <w:rFonts w:eastAsia="Calibri" w:cs="Times New Roman"/>
                <w:szCs w:val="28"/>
              </w:rPr>
              <w:t>Банківські послуги – це:</w:t>
            </w:r>
          </w:p>
        </w:tc>
      </w:tr>
      <w:tr w:rsidR="001073F1" w:rsidRPr="005C2604" w14:paraId="532BBD46" w14:textId="77777777" w:rsidTr="001073F1">
        <w:tc>
          <w:tcPr>
            <w:tcW w:w="734" w:type="dxa"/>
          </w:tcPr>
          <w:p w14:paraId="45F7B2C6" w14:textId="46D8CCEF" w:rsidR="001073F1" w:rsidRPr="005C2604" w:rsidRDefault="001073F1" w:rsidP="005C2604">
            <w:pPr>
              <w:rPr>
                <w:rFonts w:eastAsia="Calibri" w:cs="Times New Roman"/>
                <w:szCs w:val="28"/>
              </w:rPr>
            </w:pPr>
            <w:r w:rsidRPr="005C2604">
              <w:rPr>
                <w:rFonts w:eastAsia="Calibri" w:cs="Times New Roman"/>
                <w:szCs w:val="28"/>
              </w:rPr>
              <w:t>19</w:t>
            </w:r>
          </w:p>
        </w:tc>
        <w:tc>
          <w:tcPr>
            <w:tcW w:w="9472" w:type="dxa"/>
            <w:gridSpan w:val="2"/>
          </w:tcPr>
          <w:p w14:paraId="4A921F82" w14:textId="3A57C313" w:rsidR="001073F1" w:rsidRPr="005C2604" w:rsidRDefault="001073F1" w:rsidP="005C2604">
            <w:pPr>
              <w:rPr>
                <w:rFonts w:eastAsia="Calibri" w:cs="Times New Roman"/>
                <w:szCs w:val="28"/>
              </w:rPr>
            </w:pPr>
            <w:r w:rsidRPr="005C2604">
              <w:rPr>
                <w:rFonts w:eastAsia="Calibri" w:cs="Times New Roman"/>
                <w:szCs w:val="28"/>
              </w:rPr>
              <w:t>Ветеринарні послуги – це:</w:t>
            </w:r>
          </w:p>
        </w:tc>
      </w:tr>
      <w:tr w:rsidR="001073F1" w:rsidRPr="005C2604" w14:paraId="6763B9C0" w14:textId="77777777" w:rsidTr="001073F1">
        <w:tc>
          <w:tcPr>
            <w:tcW w:w="734" w:type="dxa"/>
          </w:tcPr>
          <w:p w14:paraId="29720283" w14:textId="1917CB98" w:rsidR="001073F1" w:rsidRPr="005C2604" w:rsidRDefault="001073F1" w:rsidP="005C2604">
            <w:pPr>
              <w:rPr>
                <w:rFonts w:eastAsia="Calibri" w:cs="Times New Roman"/>
                <w:szCs w:val="28"/>
              </w:rPr>
            </w:pPr>
            <w:r w:rsidRPr="005C2604">
              <w:rPr>
                <w:rFonts w:eastAsia="Calibri" w:cs="Times New Roman"/>
                <w:szCs w:val="28"/>
              </w:rPr>
              <w:t>20</w:t>
            </w:r>
          </w:p>
        </w:tc>
        <w:tc>
          <w:tcPr>
            <w:tcW w:w="9472" w:type="dxa"/>
            <w:gridSpan w:val="2"/>
          </w:tcPr>
          <w:p w14:paraId="15D72EEA" w14:textId="11B77F05" w:rsidR="001073F1" w:rsidRPr="005C2604" w:rsidRDefault="001073F1" w:rsidP="005C2604">
            <w:pPr>
              <w:rPr>
                <w:rFonts w:eastAsia="Calibri" w:cs="Times New Roman"/>
                <w:szCs w:val="28"/>
              </w:rPr>
            </w:pPr>
            <w:r w:rsidRPr="005C2604">
              <w:rPr>
                <w:rFonts w:eastAsia="Calibri" w:cs="Times New Roman"/>
                <w:szCs w:val="28"/>
              </w:rPr>
              <w:t>Освітні послуги – це:</w:t>
            </w:r>
          </w:p>
        </w:tc>
      </w:tr>
      <w:tr w:rsidR="001073F1" w:rsidRPr="005C2604" w14:paraId="760BEC6A" w14:textId="77777777" w:rsidTr="001073F1">
        <w:tc>
          <w:tcPr>
            <w:tcW w:w="734" w:type="dxa"/>
          </w:tcPr>
          <w:p w14:paraId="3E14D4C2" w14:textId="778B729D" w:rsidR="001073F1" w:rsidRPr="005C2604" w:rsidRDefault="001073F1" w:rsidP="005C2604">
            <w:pPr>
              <w:rPr>
                <w:rFonts w:eastAsia="Calibri" w:cs="Times New Roman"/>
                <w:szCs w:val="28"/>
              </w:rPr>
            </w:pPr>
            <w:r w:rsidRPr="005C2604">
              <w:rPr>
                <w:rFonts w:eastAsia="Calibri" w:cs="Times New Roman"/>
                <w:szCs w:val="28"/>
              </w:rPr>
              <w:t>21</w:t>
            </w:r>
          </w:p>
        </w:tc>
        <w:tc>
          <w:tcPr>
            <w:tcW w:w="9472" w:type="dxa"/>
            <w:gridSpan w:val="2"/>
          </w:tcPr>
          <w:p w14:paraId="4032E4B4" w14:textId="7CB15D3D" w:rsidR="001073F1" w:rsidRPr="005C2604" w:rsidRDefault="001073F1" w:rsidP="005C2604">
            <w:pPr>
              <w:rPr>
                <w:rFonts w:eastAsia="Calibri" w:cs="Times New Roman"/>
                <w:szCs w:val="28"/>
              </w:rPr>
            </w:pPr>
            <w:r w:rsidRPr="005C2604">
              <w:rPr>
                <w:rFonts w:eastAsia="Calibri" w:cs="Times New Roman"/>
                <w:szCs w:val="28"/>
              </w:rPr>
              <w:t>Послуги охорони – це:</w:t>
            </w:r>
          </w:p>
        </w:tc>
      </w:tr>
      <w:tr w:rsidR="001073F1" w:rsidRPr="005C2604" w14:paraId="748099A0" w14:textId="77777777" w:rsidTr="001073F1">
        <w:tc>
          <w:tcPr>
            <w:tcW w:w="734" w:type="dxa"/>
          </w:tcPr>
          <w:p w14:paraId="0715DCC2" w14:textId="3FF4AF87" w:rsidR="001073F1" w:rsidRPr="005C2604" w:rsidRDefault="001073F1" w:rsidP="005C2604">
            <w:pPr>
              <w:rPr>
                <w:rFonts w:eastAsia="Calibri" w:cs="Times New Roman"/>
                <w:szCs w:val="28"/>
              </w:rPr>
            </w:pPr>
            <w:r w:rsidRPr="005C2604">
              <w:rPr>
                <w:rFonts w:eastAsia="Calibri" w:cs="Times New Roman"/>
                <w:szCs w:val="28"/>
              </w:rPr>
              <w:t>22</w:t>
            </w:r>
          </w:p>
        </w:tc>
        <w:tc>
          <w:tcPr>
            <w:tcW w:w="9472" w:type="dxa"/>
            <w:gridSpan w:val="2"/>
          </w:tcPr>
          <w:p w14:paraId="6CC2BE77" w14:textId="4209FAD2" w:rsidR="001073F1" w:rsidRPr="005C2604" w:rsidRDefault="001073F1" w:rsidP="005C2604">
            <w:pPr>
              <w:rPr>
                <w:rFonts w:eastAsia="Calibri" w:cs="Times New Roman"/>
                <w:iCs/>
                <w:szCs w:val="28"/>
              </w:rPr>
            </w:pPr>
            <w:r w:rsidRPr="005C2604">
              <w:rPr>
                <w:rFonts w:cs="Times New Roman"/>
                <w:iCs/>
                <w:szCs w:val="28"/>
              </w:rPr>
              <w:t>Послуги транспортування вантажів – це:</w:t>
            </w:r>
          </w:p>
        </w:tc>
      </w:tr>
      <w:tr w:rsidR="001073F1" w:rsidRPr="005C2604" w14:paraId="51DAE67F" w14:textId="77777777" w:rsidTr="001073F1">
        <w:tc>
          <w:tcPr>
            <w:tcW w:w="734" w:type="dxa"/>
          </w:tcPr>
          <w:p w14:paraId="34F78A8C" w14:textId="4B2B09E7" w:rsidR="001073F1" w:rsidRPr="005C2604" w:rsidRDefault="001073F1" w:rsidP="005C2604">
            <w:pPr>
              <w:rPr>
                <w:rFonts w:eastAsia="Calibri" w:cs="Times New Roman"/>
                <w:szCs w:val="28"/>
              </w:rPr>
            </w:pPr>
            <w:r w:rsidRPr="005C2604">
              <w:rPr>
                <w:rFonts w:eastAsia="Calibri" w:cs="Times New Roman"/>
                <w:szCs w:val="28"/>
              </w:rPr>
              <w:t>23</w:t>
            </w:r>
          </w:p>
        </w:tc>
        <w:tc>
          <w:tcPr>
            <w:tcW w:w="9472" w:type="dxa"/>
            <w:gridSpan w:val="2"/>
          </w:tcPr>
          <w:p w14:paraId="178ADDFA" w14:textId="7B2C4D8F" w:rsidR="001073F1" w:rsidRPr="005C2604" w:rsidRDefault="001073F1" w:rsidP="005C2604">
            <w:pPr>
              <w:rPr>
                <w:rFonts w:eastAsia="Calibri" w:cs="Times New Roman"/>
                <w:iCs/>
                <w:szCs w:val="28"/>
              </w:rPr>
            </w:pPr>
            <w:r w:rsidRPr="005C2604">
              <w:rPr>
                <w:rFonts w:cs="Times New Roman"/>
                <w:iCs/>
                <w:szCs w:val="28"/>
              </w:rPr>
              <w:t>Послуги пасажирського транспорту – це:</w:t>
            </w:r>
          </w:p>
        </w:tc>
      </w:tr>
      <w:tr w:rsidR="001073F1" w:rsidRPr="005C2604" w14:paraId="30EFAD0B" w14:textId="77777777" w:rsidTr="001073F1">
        <w:tc>
          <w:tcPr>
            <w:tcW w:w="734" w:type="dxa"/>
          </w:tcPr>
          <w:p w14:paraId="5DA4472A" w14:textId="0BB46B4B" w:rsidR="001073F1" w:rsidRPr="005C2604" w:rsidRDefault="001073F1" w:rsidP="005C2604">
            <w:pPr>
              <w:rPr>
                <w:rFonts w:eastAsia="Calibri" w:cs="Times New Roman"/>
                <w:szCs w:val="28"/>
              </w:rPr>
            </w:pPr>
            <w:r w:rsidRPr="005C2604">
              <w:rPr>
                <w:rFonts w:eastAsia="Calibri" w:cs="Times New Roman"/>
                <w:szCs w:val="28"/>
              </w:rPr>
              <w:t>24</w:t>
            </w:r>
          </w:p>
        </w:tc>
        <w:tc>
          <w:tcPr>
            <w:tcW w:w="9472" w:type="dxa"/>
            <w:gridSpan w:val="2"/>
          </w:tcPr>
          <w:p w14:paraId="024AF8A5" w14:textId="2E7F1443" w:rsidR="001073F1" w:rsidRPr="005C2604" w:rsidRDefault="001073F1" w:rsidP="005C2604">
            <w:pPr>
              <w:rPr>
                <w:rFonts w:eastAsia="Calibri" w:cs="Times New Roman"/>
                <w:iCs/>
                <w:szCs w:val="28"/>
              </w:rPr>
            </w:pPr>
            <w:r w:rsidRPr="005C2604">
              <w:rPr>
                <w:rFonts w:cs="Times New Roman"/>
                <w:iCs/>
                <w:szCs w:val="28"/>
              </w:rPr>
              <w:t>За складом послуги виділяють:</w:t>
            </w:r>
          </w:p>
        </w:tc>
      </w:tr>
      <w:tr w:rsidR="001073F1" w:rsidRPr="005C2604" w14:paraId="37E82409" w14:textId="77777777" w:rsidTr="001073F1">
        <w:tc>
          <w:tcPr>
            <w:tcW w:w="734" w:type="dxa"/>
          </w:tcPr>
          <w:p w14:paraId="06151BBD" w14:textId="3B46C52E" w:rsidR="001073F1" w:rsidRPr="005C2604" w:rsidRDefault="001073F1" w:rsidP="005C2604">
            <w:pPr>
              <w:rPr>
                <w:rFonts w:eastAsia="Calibri" w:cs="Times New Roman"/>
                <w:szCs w:val="28"/>
              </w:rPr>
            </w:pPr>
            <w:r w:rsidRPr="005C2604">
              <w:rPr>
                <w:rFonts w:eastAsia="Calibri" w:cs="Times New Roman"/>
                <w:szCs w:val="28"/>
              </w:rPr>
              <w:t>25</w:t>
            </w:r>
          </w:p>
        </w:tc>
        <w:tc>
          <w:tcPr>
            <w:tcW w:w="9472" w:type="dxa"/>
            <w:gridSpan w:val="2"/>
          </w:tcPr>
          <w:p w14:paraId="72D5C912" w14:textId="2B641F8A" w:rsidR="001073F1" w:rsidRPr="005C2604" w:rsidRDefault="001073F1" w:rsidP="005C2604">
            <w:pPr>
              <w:rPr>
                <w:rFonts w:eastAsia="Calibri" w:cs="Times New Roman"/>
                <w:iCs/>
                <w:szCs w:val="28"/>
              </w:rPr>
            </w:pPr>
            <w:r w:rsidRPr="005C2604">
              <w:rPr>
                <w:rFonts w:cs="Times New Roman"/>
                <w:iCs/>
                <w:szCs w:val="28"/>
              </w:rPr>
              <w:t>За масовістю клієнтури послуг виділяють:</w:t>
            </w:r>
          </w:p>
        </w:tc>
      </w:tr>
      <w:tr w:rsidR="001073F1" w:rsidRPr="005C2604" w14:paraId="73C44E97" w14:textId="77777777" w:rsidTr="001073F1">
        <w:tc>
          <w:tcPr>
            <w:tcW w:w="734" w:type="dxa"/>
          </w:tcPr>
          <w:p w14:paraId="6C5B28AE" w14:textId="2178A8F2" w:rsidR="001073F1" w:rsidRPr="005C2604" w:rsidRDefault="001073F1" w:rsidP="005C2604">
            <w:pPr>
              <w:rPr>
                <w:rFonts w:eastAsia="Calibri" w:cs="Times New Roman"/>
                <w:szCs w:val="28"/>
              </w:rPr>
            </w:pPr>
            <w:r w:rsidRPr="005C2604">
              <w:rPr>
                <w:rFonts w:eastAsia="Calibri" w:cs="Times New Roman"/>
                <w:szCs w:val="28"/>
              </w:rPr>
              <w:t>26</w:t>
            </w:r>
          </w:p>
        </w:tc>
        <w:tc>
          <w:tcPr>
            <w:tcW w:w="9472" w:type="dxa"/>
            <w:gridSpan w:val="2"/>
          </w:tcPr>
          <w:p w14:paraId="003494D3" w14:textId="584868C4" w:rsidR="001073F1" w:rsidRPr="005C2604" w:rsidRDefault="001073F1" w:rsidP="005C2604">
            <w:pPr>
              <w:rPr>
                <w:rFonts w:eastAsia="Calibri" w:cs="Times New Roman"/>
                <w:iCs/>
                <w:szCs w:val="28"/>
              </w:rPr>
            </w:pPr>
            <w:r w:rsidRPr="005C2604">
              <w:rPr>
                <w:rFonts w:cs="Times New Roman"/>
                <w:iCs/>
                <w:szCs w:val="28"/>
              </w:rPr>
              <w:t>За комплексністю надання послуг виділяють:</w:t>
            </w:r>
          </w:p>
        </w:tc>
      </w:tr>
      <w:tr w:rsidR="001073F1" w:rsidRPr="005C2604" w14:paraId="5EED961D" w14:textId="77777777" w:rsidTr="001073F1">
        <w:tc>
          <w:tcPr>
            <w:tcW w:w="734" w:type="dxa"/>
          </w:tcPr>
          <w:p w14:paraId="79392DA1" w14:textId="74E60A67" w:rsidR="001073F1" w:rsidRPr="005C2604" w:rsidRDefault="001073F1" w:rsidP="005C2604">
            <w:pPr>
              <w:rPr>
                <w:rFonts w:eastAsia="Calibri" w:cs="Times New Roman"/>
                <w:szCs w:val="28"/>
              </w:rPr>
            </w:pPr>
            <w:r w:rsidRPr="005C2604">
              <w:rPr>
                <w:rFonts w:eastAsia="Calibri" w:cs="Times New Roman"/>
                <w:szCs w:val="28"/>
              </w:rPr>
              <w:t>27</w:t>
            </w:r>
          </w:p>
        </w:tc>
        <w:tc>
          <w:tcPr>
            <w:tcW w:w="9472" w:type="dxa"/>
            <w:gridSpan w:val="2"/>
          </w:tcPr>
          <w:p w14:paraId="2198805D" w14:textId="7427EE4D" w:rsidR="001073F1" w:rsidRPr="005C2604" w:rsidRDefault="001073F1" w:rsidP="005C2604">
            <w:pPr>
              <w:rPr>
                <w:rFonts w:eastAsia="Calibri" w:cs="Times New Roman"/>
                <w:iCs/>
                <w:szCs w:val="28"/>
              </w:rPr>
            </w:pPr>
            <w:r w:rsidRPr="005C2604">
              <w:rPr>
                <w:rFonts w:cs="Times New Roman"/>
                <w:iCs/>
                <w:szCs w:val="28"/>
              </w:rPr>
              <w:t>Послуги, що регламентуються нормами права, вказівками посадових осіб, традиційними соціальними інститутами, називаються:</w:t>
            </w:r>
          </w:p>
        </w:tc>
      </w:tr>
      <w:tr w:rsidR="001073F1" w:rsidRPr="005C2604" w14:paraId="1BB01133" w14:textId="77777777" w:rsidTr="001073F1">
        <w:tc>
          <w:tcPr>
            <w:tcW w:w="734" w:type="dxa"/>
          </w:tcPr>
          <w:p w14:paraId="216C3568" w14:textId="3E2152E5" w:rsidR="001073F1" w:rsidRPr="005C2604" w:rsidRDefault="001073F1" w:rsidP="005C2604">
            <w:pPr>
              <w:rPr>
                <w:rFonts w:eastAsia="Calibri" w:cs="Times New Roman"/>
                <w:szCs w:val="28"/>
              </w:rPr>
            </w:pPr>
            <w:r w:rsidRPr="005C2604">
              <w:rPr>
                <w:rFonts w:eastAsia="Calibri" w:cs="Times New Roman"/>
                <w:szCs w:val="28"/>
              </w:rPr>
              <w:t>28</w:t>
            </w:r>
          </w:p>
        </w:tc>
        <w:tc>
          <w:tcPr>
            <w:tcW w:w="9472" w:type="dxa"/>
            <w:gridSpan w:val="2"/>
          </w:tcPr>
          <w:p w14:paraId="4F498CA7" w14:textId="2D5745F8" w:rsidR="001073F1" w:rsidRPr="005C2604" w:rsidRDefault="001073F1" w:rsidP="005C2604">
            <w:pPr>
              <w:rPr>
                <w:rFonts w:eastAsia="Calibri" w:cs="Times New Roman"/>
                <w:iCs/>
                <w:szCs w:val="28"/>
              </w:rPr>
            </w:pPr>
            <w:r w:rsidRPr="005C2604">
              <w:rPr>
                <w:rFonts w:cs="Times New Roman"/>
                <w:iCs/>
                <w:szCs w:val="28"/>
              </w:rPr>
              <w:t>За періодичністю надання виділяють послуги:</w:t>
            </w:r>
          </w:p>
        </w:tc>
      </w:tr>
      <w:tr w:rsidR="001073F1" w:rsidRPr="005C2604" w14:paraId="47275121" w14:textId="77777777" w:rsidTr="001073F1">
        <w:tc>
          <w:tcPr>
            <w:tcW w:w="734" w:type="dxa"/>
          </w:tcPr>
          <w:p w14:paraId="287990BB" w14:textId="0AFE28D1" w:rsidR="001073F1" w:rsidRPr="005C2604" w:rsidRDefault="001073F1" w:rsidP="005C2604">
            <w:pPr>
              <w:rPr>
                <w:rFonts w:eastAsia="Calibri" w:cs="Times New Roman"/>
                <w:szCs w:val="28"/>
              </w:rPr>
            </w:pPr>
            <w:r w:rsidRPr="005C2604">
              <w:rPr>
                <w:rFonts w:eastAsia="Calibri" w:cs="Times New Roman"/>
                <w:szCs w:val="28"/>
              </w:rPr>
              <w:t>29</w:t>
            </w:r>
          </w:p>
        </w:tc>
        <w:tc>
          <w:tcPr>
            <w:tcW w:w="9472" w:type="dxa"/>
            <w:gridSpan w:val="2"/>
          </w:tcPr>
          <w:p w14:paraId="5AB22BCD" w14:textId="094A0FD7" w:rsidR="001073F1" w:rsidRPr="005C2604" w:rsidRDefault="001073F1" w:rsidP="005C2604">
            <w:pPr>
              <w:rPr>
                <w:rFonts w:eastAsia="Calibri" w:cs="Times New Roman"/>
                <w:iCs/>
                <w:szCs w:val="28"/>
              </w:rPr>
            </w:pPr>
            <w:r w:rsidRPr="005C2604">
              <w:rPr>
                <w:rFonts w:cs="Times New Roman"/>
                <w:iCs/>
                <w:szCs w:val="28"/>
              </w:rPr>
              <w:t>До постійних послуг відносять:</w:t>
            </w:r>
          </w:p>
        </w:tc>
      </w:tr>
      <w:tr w:rsidR="001073F1" w:rsidRPr="005C2604" w14:paraId="19610677" w14:textId="77777777" w:rsidTr="001073F1">
        <w:tc>
          <w:tcPr>
            <w:tcW w:w="734" w:type="dxa"/>
          </w:tcPr>
          <w:p w14:paraId="4783A693" w14:textId="1E0D6FB1" w:rsidR="001073F1" w:rsidRPr="005C2604" w:rsidRDefault="001073F1" w:rsidP="005C2604">
            <w:pPr>
              <w:rPr>
                <w:rFonts w:eastAsia="Calibri" w:cs="Times New Roman"/>
                <w:szCs w:val="28"/>
              </w:rPr>
            </w:pPr>
            <w:r w:rsidRPr="005C2604">
              <w:rPr>
                <w:rFonts w:eastAsia="Calibri" w:cs="Times New Roman"/>
                <w:szCs w:val="28"/>
              </w:rPr>
              <w:t>30</w:t>
            </w:r>
          </w:p>
        </w:tc>
        <w:tc>
          <w:tcPr>
            <w:tcW w:w="9472" w:type="dxa"/>
            <w:gridSpan w:val="2"/>
          </w:tcPr>
          <w:p w14:paraId="209A34CA" w14:textId="476AE801" w:rsidR="001073F1" w:rsidRPr="005C2604" w:rsidRDefault="001073F1" w:rsidP="005C2604">
            <w:pPr>
              <w:rPr>
                <w:rFonts w:eastAsia="Calibri" w:cs="Times New Roman"/>
                <w:iCs/>
                <w:szCs w:val="28"/>
              </w:rPr>
            </w:pPr>
            <w:r w:rsidRPr="005C2604">
              <w:rPr>
                <w:rFonts w:cs="Times New Roman"/>
                <w:iCs/>
                <w:szCs w:val="28"/>
              </w:rPr>
              <w:t>Вид підприємницької діяльності щодо задоволення конкретної побутової потреби індивідуального замовника – це:</w:t>
            </w:r>
          </w:p>
        </w:tc>
      </w:tr>
      <w:tr w:rsidR="001073F1" w:rsidRPr="005C2604" w14:paraId="2880DF73" w14:textId="77777777" w:rsidTr="001073F1">
        <w:tc>
          <w:tcPr>
            <w:tcW w:w="734" w:type="dxa"/>
          </w:tcPr>
          <w:p w14:paraId="5C7C9BD6" w14:textId="1EF524C1" w:rsidR="001073F1" w:rsidRPr="005C2604" w:rsidRDefault="001073F1" w:rsidP="005C2604">
            <w:pPr>
              <w:rPr>
                <w:rFonts w:eastAsia="Calibri" w:cs="Times New Roman"/>
                <w:szCs w:val="28"/>
              </w:rPr>
            </w:pPr>
            <w:r w:rsidRPr="005C2604">
              <w:rPr>
                <w:rFonts w:eastAsia="Calibri" w:cs="Times New Roman"/>
                <w:szCs w:val="28"/>
              </w:rPr>
              <w:t>31</w:t>
            </w:r>
          </w:p>
        </w:tc>
        <w:tc>
          <w:tcPr>
            <w:tcW w:w="9472" w:type="dxa"/>
            <w:gridSpan w:val="2"/>
          </w:tcPr>
          <w:p w14:paraId="33734526" w14:textId="40FCC78F" w:rsidR="001073F1" w:rsidRPr="005C2604" w:rsidRDefault="001073F1" w:rsidP="005C2604">
            <w:pPr>
              <w:rPr>
                <w:rFonts w:eastAsia="Calibri" w:cs="Times New Roman"/>
                <w:iCs/>
                <w:szCs w:val="28"/>
              </w:rPr>
            </w:pPr>
            <w:r w:rsidRPr="005C2604">
              <w:rPr>
                <w:rFonts w:cs="Times New Roman"/>
                <w:iCs/>
                <w:szCs w:val="28"/>
              </w:rPr>
              <w:t>Господарська діяльність, спрямована на забезпечення умов проживання і перебування осіб у жилих і нежилих приміщеннях, будинках і спорудах, комплексах будинків і споруд відповідно до нормативів, норм, стандартів, порядків і правил – це:</w:t>
            </w:r>
          </w:p>
        </w:tc>
      </w:tr>
      <w:tr w:rsidR="001073F1" w:rsidRPr="005C2604" w14:paraId="7A2CF364" w14:textId="77777777" w:rsidTr="001073F1">
        <w:tc>
          <w:tcPr>
            <w:tcW w:w="734" w:type="dxa"/>
          </w:tcPr>
          <w:p w14:paraId="2C024C2B" w14:textId="4CB2DBFC" w:rsidR="001073F1" w:rsidRPr="005C2604" w:rsidRDefault="001073F1" w:rsidP="005C2604">
            <w:pPr>
              <w:rPr>
                <w:rFonts w:eastAsia="Calibri" w:cs="Times New Roman"/>
                <w:szCs w:val="28"/>
              </w:rPr>
            </w:pPr>
            <w:r w:rsidRPr="005C2604">
              <w:rPr>
                <w:rFonts w:eastAsia="Calibri" w:cs="Times New Roman"/>
                <w:szCs w:val="28"/>
              </w:rPr>
              <w:t>32</w:t>
            </w:r>
          </w:p>
        </w:tc>
        <w:tc>
          <w:tcPr>
            <w:tcW w:w="9472" w:type="dxa"/>
            <w:gridSpan w:val="2"/>
          </w:tcPr>
          <w:p w14:paraId="6F30E848" w14:textId="489CB289" w:rsidR="001073F1" w:rsidRPr="005C2604" w:rsidRDefault="001073F1" w:rsidP="005C2604">
            <w:pPr>
              <w:rPr>
                <w:rFonts w:eastAsia="Calibri" w:cs="Times New Roman"/>
                <w:iCs/>
                <w:szCs w:val="28"/>
              </w:rPr>
            </w:pPr>
            <w:r w:rsidRPr="005C2604">
              <w:rPr>
                <w:rFonts w:cs="Times New Roman"/>
                <w:iCs/>
                <w:szCs w:val="28"/>
              </w:rPr>
              <w:t>Діяльність спеціалізованих компаній щодо надання інтелектуальних, інформаційних послуг суб’єктам господарювання з різноманітних виробничих, організаційних, юридичних, маркетингових, фінансових та інших питань – це:</w:t>
            </w:r>
          </w:p>
        </w:tc>
      </w:tr>
      <w:tr w:rsidR="001073F1" w:rsidRPr="005C2604" w14:paraId="4C4BC10C" w14:textId="77777777" w:rsidTr="001073F1">
        <w:tc>
          <w:tcPr>
            <w:tcW w:w="734" w:type="dxa"/>
          </w:tcPr>
          <w:p w14:paraId="572D065E" w14:textId="2914C1B3" w:rsidR="001073F1" w:rsidRPr="005C2604" w:rsidRDefault="001073F1" w:rsidP="005C2604">
            <w:pPr>
              <w:rPr>
                <w:rFonts w:eastAsia="Calibri" w:cs="Times New Roman"/>
                <w:szCs w:val="28"/>
              </w:rPr>
            </w:pPr>
            <w:r w:rsidRPr="005C2604">
              <w:rPr>
                <w:rFonts w:eastAsia="Calibri" w:cs="Times New Roman"/>
                <w:szCs w:val="28"/>
              </w:rPr>
              <w:t>33</w:t>
            </w:r>
          </w:p>
        </w:tc>
        <w:tc>
          <w:tcPr>
            <w:tcW w:w="9472" w:type="dxa"/>
            <w:gridSpan w:val="2"/>
          </w:tcPr>
          <w:p w14:paraId="755A2960" w14:textId="0722E870" w:rsidR="001073F1" w:rsidRPr="005C2604" w:rsidRDefault="001073F1" w:rsidP="005C2604">
            <w:pPr>
              <w:rPr>
                <w:rFonts w:eastAsia="Calibri" w:cs="Times New Roman"/>
                <w:iCs/>
                <w:szCs w:val="28"/>
              </w:rPr>
            </w:pPr>
            <w:r w:rsidRPr="005C2604">
              <w:rPr>
                <w:rFonts w:cs="Times New Roman"/>
                <w:iCs/>
                <w:szCs w:val="28"/>
              </w:rPr>
              <w:t>Стадія життєвого циклу послуги, на якому детально оцінюють концепцію послуги та її маркетингову стратегію щодо відповідності цілям підприємства, плановим показникам реалізації, витрат і прибутку, має назву:</w:t>
            </w:r>
          </w:p>
        </w:tc>
      </w:tr>
      <w:tr w:rsidR="001073F1" w:rsidRPr="005C2604" w14:paraId="4E554F20" w14:textId="77777777" w:rsidTr="001073F1">
        <w:tc>
          <w:tcPr>
            <w:tcW w:w="734" w:type="dxa"/>
          </w:tcPr>
          <w:p w14:paraId="3F88166C" w14:textId="6B532493" w:rsidR="001073F1" w:rsidRPr="005C2604" w:rsidRDefault="001073F1" w:rsidP="005C2604">
            <w:pPr>
              <w:rPr>
                <w:rFonts w:eastAsia="Calibri" w:cs="Times New Roman"/>
                <w:szCs w:val="28"/>
              </w:rPr>
            </w:pPr>
            <w:r w:rsidRPr="005C2604">
              <w:rPr>
                <w:rFonts w:eastAsia="Calibri" w:cs="Times New Roman"/>
                <w:szCs w:val="28"/>
              </w:rPr>
              <w:t>34</w:t>
            </w:r>
          </w:p>
        </w:tc>
        <w:tc>
          <w:tcPr>
            <w:tcW w:w="9472" w:type="dxa"/>
            <w:gridSpan w:val="2"/>
          </w:tcPr>
          <w:p w14:paraId="62D1153C" w14:textId="50987078" w:rsidR="001073F1" w:rsidRPr="005C2604" w:rsidRDefault="001073F1" w:rsidP="005C2604">
            <w:pPr>
              <w:rPr>
                <w:rFonts w:eastAsia="Calibri" w:cs="Times New Roman"/>
                <w:iCs/>
                <w:szCs w:val="28"/>
              </w:rPr>
            </w:pPr>
            <w:r w:rsidRPr="005C2604">
              <w:rPr>
                <w:rFonts w:cs="Times New Roman"/>
                <w:iCs/>
                <w:szCs w:val="28"/>
              </w:rPr>
              <w:t>Етап життєвого циклу послуги, на якому послуга виводиться на ринок і реалізується на регіональному, національному або міжнародному рівні, має назву:</w:t>
            </w:r>
          </w:p>
        </w:tc>
      </w:tr>
      <w:tr w:rsidR="001073F1" w:rsidRPr="005C2604" w14:paraId="6F032FB7" w14:textId="77777777" w:rsidTr="001073F1">
        <w:tc>
          <w:tcPr>
            <w:tcW w:w="734" w:type="dxa"/>
          </w:tcPr>
          <w:p w14:paraId="15586EAF" w14:textId="277BAC68" w:rsidR="001073F1" w:rsidRPr="005C2604" w:rsidRDefault="001073F1" w:rsidP="005C2604">
            <w:pPr>
              <w:rPr>
                <w:rFonts w:eastAsia="Calibri" w:cs="Times New Roman"/>
                <w:szCs w:val="28"/>
              </w:rPr>
            </w:pPr>
            <w:r w:rsidRPr="005C2604">
              <w:rPr>
                <w:rFonts w:eastAsia="Calibri" w:cs="Times New Roman"/>
                <w:szCs w:val="28"/>
              </w:rPr>
              <w:t>35</w:t>
            </w:r>
          </w:p>
        </w:tc>
        <w:tc>
          <w:tcPr>
            <w:tcW w:w="9472" w:type="dxa"/>
            <w:gridSpan w:val="2"/>
          </w:tcPr>
          <w:p w14:paraId="7C9AFF72" w14:textId="61772193" w:rsidR="001073F1" w:rsidRPr="005C2604" w:rsidRDefault="001073F1" w:rsidP="005C2604">
            <w:pPr>
              <w:rPr>
                <w:rFonts w:eastAsia="Calibri" w:cs="Times New Roman"/>
                <w:iCs/>
                <w:szCs w:val="28"/>
              </w:rPr>
            </w:pPr>
            <w:r w:rsidRPr="005C2604">
              <w:rPr>
                <w:rFonts w:cs="Times New Roman"/>
                <w:iCs/>
                <w:szCs w:val="28"/>
              </w:rPr>
              <w:t>Стадія життєвого циклу послуги, на якій досягається стійкий конкурентоспроможний стан, має назву:</w:t>
            </w:r>
          </w:p>
        </w:tc>
      </w:tr>
      <w:tr w:rsidR="001073F1" w:rsidRPr="005C2604" w14:paraId="19F7317B" w14:textId="77777777" w:rsidTr="001073F1">
        <w:tc>
          <w:tcPr>
            <w:tcW w:w="734" w:type="dxa"/>
          </w:tcPr>
          <w:p w14:paraId="286DC46E" w14:textId="4AE73406" w:rsidR="001073F1" w:rsidRPr="005C2604" w:rsidRDefault="001073F1" w:rsidP="005C2604">
            <w:pPr>
              <w:rPr>
                <w:rFonts w:eastAsia="Calibri" w:cs="Times New Roman"/>
                <w:szCs w:val="28"/>
              </w:rPr>
            </w:pPr>
            <w:r w:rsidRPr="005C2604">
              <w:rPr>
                <w:rFonts w:eastAsia="Calibri" w:cs="Times New Roman"/>
                <w:szCs w:val="28"/>
              </w:rPr>
              <w:t>36</w:t>
            </w:r>
          </w:p>
        </w:tc>
        <w:tc>
          <w:tcPr>
            <w:tcW w:w="9472" w:type="dxa"/>
            <w:gridSpan w:val="2"/>
          </w:tcPr>
          <w:p w14:paraId="16157AF8" w14:textId="22668A09" w:rsidR="001073F1" w:rsidRPr="005C2604" w:rsidRDefault="001073F1" w:rsidP="005C2604">
            <w:pPr>
              <w:rPr>
                <w:rFonts w:eastAsia="Calibri" w:cs="Times New Roman"/>
                <w:szCs w:val="28"/>
              </w:rPr>
            </w:pPr>
            <w:r w:rsidRPr="005C2604">
              <w:rPr>
                <w:rFonts w:cs="Times New Roman"/>
                <w:szCs w:val="28"/>
              </w:rPr>
              <w:t>Випереджаюча, одночасна, запізніла інфраструктура ринку послуг виділяється при класифікації:</w:t>
            </w:r>
          </w:p>
        </w:tc>
      </w:tr>
      <w:tr w:rsidR="001073F1" w:rsidRPr="005C2604" w14:paraId="34CA1E3B" w14:textId="77777777" w:rsidTr="001073F1">
        <w:tc>
          <w:tcPr>
            <w:tcW w:w="734" w:type="dxa"/>
          </w:tcPr>
          <w:p w14:paraId="155CB8A6" w14:textId="4974C316" w:rsidR="001073F1" w:rsidRPr="005C2604" w:rsidRDefault="001073F1" w:rsidP="005C2604">
            <w:pPr>
              <w:rPr>
                <w:rFonts w:eastAsia="Calibri" w:cs="Times New Roman"/>
                <w:szCs w:val="28"/>
              </w:rPr>
            </w:pPr>
            <w:r w:rsidRPr="005C2604">
              <w:rPr>
                <w:rFonts w:eastAsia="Calibri" w:cs="Times New Roman"/>
                <w:szCs w:val="28"/>
              </w:rPr>
              <w:t>37</w:t>
            </w:r>
          </w:p>
        </w:tc>
        <w:tc>
          <w:tcPr>
            <w:tcW w:w="9472" w:type="dxa"/>
            <w:gridSpan w:val="2"/>
          </w:tcPr>
          <w:p w14:paraId="212466C3" w14:textId="6000453B" w:rsidR="001073F1" w:rsidRPr="005C2604" w:rsidRDefault="001073F1" w:rsidP="005C2604">
            <w:pPr>
              <w:rPr>
                <w:rFonts w:eastAsia="Calibri" w:cs="Times New Roman"/>
                <w:szCs w:val="28"/>
              </w:rPr>
            </w:pPr>
            <w:r w:rsidRPr="005C2604">
              <w:rPr>
                <w:rFonts w:cs="Times New Roman"/>
                <w:szCs w:val="28"/>
              </w:rPr>
              <w:t>Відповідно до типів розселення населення виділяють ринки послуг:</w:t>
            </w:r>
          </w:p>
        </w:tc>
      </w:tr>
      <w:tr w:rsidR="001073F1" w:rsidRPr="005C2604" w14:paraId="7CDFBB29" w14:textId="77777777" w:rsidTr="001073F1">
        <w:tc>
          <w:tcPr>
            <w:tcW w:w="734" w:type="dxa"/>
          </w:tcPr>
          <w:p w14:paraId="11DD895F" w14:textId="358DADA2" w:rsidR="001073F1" w:rsidRPr="005C2604" w:rsidRDefault="001073F1" w:rsidP="005C2604">
            <w:pPr>
              <w:rPr>
                <w:rFonts w:eastAsia="Calibri" w:cs="Times New Roman"/>
                <w:szCs w:val="28"/>
              </w:rPr>
            </w:pPr>
            <w:r w:rsidRPr="005C2604">
              <w:rPr>
                <w:rFonts w:eastAsia="Calibri" w:cs="Times New Roman"/>
                <w:szCs w:val="28"/>
              </w:rPr>
              <w:t>38</w:t>
            </w:r>
          </w:p>
        </w:tc>
        <w:tc>
          <w:tcPr>
            <w:tcW w:w="9472" w:type="dxa"/>
            <w:gridSpan w:val="2"/>
          </w:tcPr>
          <w:p w14:paraId="7AEBADCB" w14:textId="07125F74" w:rsidR="001073F1" w:rsidRPr="005C2604" w:rsidRDefault="001073F1" w:rsidP="005C2604">
            <w:pPr>
              <w:rPr>
                <w:rFonts w:eastAsia="Calibri" w:cs="Times New Roman"/>
                <w:szCs w:val="28"/>
              </w:rPr>
            </w:pPr>
            <w:r w:rsidRPr="005C2604">
              <w:rPr>
                <w:rFonts w:cs="Times New Roman"/>
                <w:szCs w:val="28"/>
              </w:rPr>
              <w:t>Вільний, монополізований, державно-регульований і планово-регульований ринки послуг виділяють при класифікації:</w:t>
            </w:r>
          </w:p>
        </w:tc>
      </w:tr>
      <w:tr w:rsidR="001073F1" w:rsidRPr="005C2604" w14:paraId="3A826958" w14:textId="77777777" w:rsidTr="001073F1">
        <w:tc>
          <w:tcPr>
            <w:tcW w:w="734" w:type="dxa"/>
          </w:tcPr>
          <w:p w14:paraId="3A436825" w14:textId="3395FEBF" w:rsidR="001073F1" w:rsidRPr="005C2604" w:rsidRDefault="001073F1" w:rsidP="005C2604">
            <w:pPr>
              <w:rPr>
                <w:rFonts w:eastAsia="Calibri" w:cs="Times New Roman"/>
                <w:szCs w:val="28"/>
              </w:rPr>
            </w:pPr>
            <w:r w:rsidRPr="005C2604">
              <w:rPr>
                <w:rFonts w:eastAsia="Calibri" w:cs="Times New Roman"/>
                <w:szCs w:val="28"/>
              </w:rPr>
              <w:t>39</w:t>
            </w:r>
          </w:p>
        </w:tc>
        <w:tc>
          <w:tcPr>
            <w:tcW w:w="9472" w:type="dxa"/>
            <w:gridSpan w:val="2"/>
          </w:tcPr>
          <w:p w14:paraId="46FF391F" w14:textId="3046DF71" w:rsidR="001073F1" w:rsidRPr="005C2604" w:rsidRDefault="001073F1" w:rsidP="005C2604">
            <w:pPr>
              <w:rPr>
                <w:rFonts w:eastAsia="Calibri" w:cs="Times New Roman"/>
                <w:szCs w:val="28"/>
              </w:rPr>
            </w:pPr>
            <w:r w:rsidRPr="005C2604">
              <w:rPr>
                <w:rFonts w:cs="Times New Roman"/>
                <w:szCs w:val="28"/>
              </w:rPr>
              <w:t>До головних відмінностей ринку послуг не належить:</w:t>
            </w:r>
          </w:p>
        </w:tc>
      </w:tr>
      <w:tr w:rsidR="001073F1" w:rsidRPr="005C2604" w14:paraId="3C54A9B6" w14:textId="77777777" w:rsidTr="001073F1">
        <w:tc>
          <w:tcPr>
            <w:tcW w:w="734" w:type="dxa"/>
          </w:tcPr>
          <w:p w14:paraId="05D035FB" w14:textId="6163DA5C" w:rsidR="001073F1" w:rsidRPr="005C2604" w:rsidRDefault="001073F1" w:rsidP="005C2604">
            <w:pPr>
              <w:rPr>
                <w:rFonts w:eastAsia="Calibri" w:cs="Times New Roman"/>
                <w:szCs w:val="28"/>
              </w:rPr>
            </w:pPr>
            <w:r w:rsidRPr="005C2604">
              <w:rPr>
                <w:rFonts w:eastAsia="Calibri" w:cs="Times New Roman"/>
                <w:szCs w:val="28"/>
              </w:rPr>
              <w:t>40</w:t>
            </w:r>
          </w:p>
        </w:tc>
        <w:tc>
          <w:tcPr>
            <w:tcW w:w="9472" w:type="dxa"/>
            <w:gridSpan w:val="2"/>
          </w:tcPr>
          <w:p w14:paraId="1FB39C87" w14:textId="273757C8" w:rsidR="001073F1" w:rsidRPr="005C2604" w:rsidRDefault="001073F1" w:rsidP="005C2604">
            <w:pPr>
              <w:rPr>
                <w:rFonts w:eastAsia="Calibri" w:cs="Times New Roman"/>
                <w:szCs w:val="28"/>
              </w:rPr>
            </w:pPr>
            <w:r w:rsidRPr="005C2604">
              <w:rPr>
                <w:rFonts w:cs="Times New Roman"/>
                <w:szCs w:val="28"/>
              </w:rPr>
              <w:t>Значний незабезпечений попит, низький рівень конкуренції, зручність пошуку сегменту ринку, низький рівень витрат на стимулювання збуту – це характеристики притаманні:</w:t>
            </w:r>
          </w:p>
        </w:tc>
      </w:tr>
      <w:tr w:rsidR="001073F1" w:rsidRPr="005C2604" w14:paraId="7B60DEEB" w14:textId="77777777" w:rsidTr="001073F1">
        <w:tc>
          <w:tcPr>
            <w:tcW w:w="734" w:type="dxa"/>
          </w:tcPr>
          <w:p w14:paraId="5AA33945" w14:textId="4061D994" w:rsidR="001073F1" w:rsidRPr="005C2604" w:rsidRDefault="001073F1" w:rsidP="005C2604">
            <w:pPr>
              <w:rPr>
                <w:rFonts w:eastAsia="Calibri" w:cs="Times New Roman"/>
                <w:szCs w:val="28"/>
              </w:rPr>
            </w:pPr>
            <w:r w:rsidRPr="005C2604">
              <w:rPr>
                <w:rFonts w:eastAsia="Calibri" w:cs="Times New Roman"/>
                <w:szCs w:val="28"/>
              </w:rPr>
              <w:t>41</w:t>
            </w:r>
          </w:p>
        </w:tc>
        <w:tc>
          <w:tcPr>
            <w:tcW w:w="9472" w:type="dxa"/>
            <w:gridSpan w:val="2"/>
          </w:tcPr>
          <w:p w14:paraId="42D90214" w14:textId="377A92F3" w:rsidR="001073F1" w:rsidRPr="005C2604" w:rsidRDefault="001073F1" w:rsidP="005C2604">
            <w:pPr>
              <w:rPr>
                <w:rFonts w:eastAsia="Calibri" w:cs="Times New Roman"/>
                <w:szCs w:val="28"/>
              </w:rPr>
            </w:pPr>
            <w:r w:rsidRPr="005C2604">
              <w:rPr>
                <w:rFonts w:cs="Times New Roman"/>
                <w:szCs w:val="28"/>
              </w:rPr>
              <w:t>Інфраструктура ринку послуг, що забезпечує політико-правове і соціально-економічне функціонування суб’єктів ринку послуг, називається:</w:t>
            </w:r>
          </w:p>
        </w:tc>
      </w:tr>
      <w:tr w:rsidR="001073F1" w:rsidRPr="005C2604" w14:paraId="38A53A68" w14:textId="77777777" w:rsidTr="001073F1">
        <w:tc>
          <w:tcPr>
            <w:tcW w:w="734" w:type="dxa"/>
          </w:tcPr>
          <w:p w14:paraId="07315E9D" w14:textId="58609577" w:rsidR="001073F1" w:rsidRPr="005C2604" w:rsidRDefault="001073F1" w:rsidP="005C2604">
            <w:pPr>
              <w:rPr>
                <w:rFonts w:eastAsia="Calibri" w:cs="Times New Roman"/>
                <w:szCs w:val="28"/>
              </w:rPr>
            </w:pPr>
            <w:r w:rsidRPr="005C2604">
              <w:rPr>
                <w:rFonts w:eastAsia="Calibri" w:cs="Times New Roman"/>
                <w:szCs w:val="28"/>
              </w:rPr>
              <w:t>42</w:t>
            </w:r>
          </w:p>
        </w:tc>
        <w:tc>
          <w:tcPr>
            <w:tcW w:w="9472" w:type="dxa"/>
            <w:gridSpan w:val="2"/>
          </w:tcPr>
          <w:p w14:paraId="0C076A54" w14:textId="46DA71B0" w:rsidR="001073F1" w:rsidRPr="005C2604" w:rsidRDefault="001073F1" w:rsidP="005C2604">
            <w:pPr>
              <w:rPr>
                <w:rFonts w:eastAsia="Calibri" w:cs="Times New Roman"/>
                <w:szCs w:val="28"/>
              </w:rPr>
            </w:pPr>
            <w:r w:rsidRPr="005C2604">
              <w:rPr>
                <w:rFonts w:cs="Times New Roman"/>
                <w:szCs w:val="28"/>
              </w:rPr>
              <w:t>На швидкий розвиток і розширення ринку послуг не впливає:</w:t>
            </w:r>
          </w:p>
        </w:tc>
      </w:tr>
      <w:tr w:rsidR="001073F1" w:rsidRPr="005C2604" w14:paraId="2BC5AFD3" w14:textId="77777777" w:rsidTr="001073F1">
        <w:tc>
          <w:tcPr>
            <w:tcW w:w="734" w:type="dxa"/>
          </w:tcPr>
          <w:p w14:paraId="46AD73E0" w14:textId="62C83465" w:rsidR="001073F1" w:rsidRPr="005C2604" w:rsidRDefault="001073F1" w:rsidP="005C2604">
            <w:pPr>
              <w:rPr>
                <w:rFonts w:eastAsia="Calibri" w:cs="Times New Roman"/>
                <w:szCs w:val="28"/>
              </w:rPr>
            </w:pPr>
            <w:r w:rsidRPr="005C2604">
              <w:rPr>
                <w:rFonts w:eastAsia="Calibri" w:cs="Times New Roman"/>
                <w:szCs w:val="28"/>
              </w:rPr>
              <w:lastRenderedPageBreak/>
              <w:t>43</w:t>
            </w:r>
          </w:p>
        </w:tc>
        <w:tc>
          <w:tcPr>
            <w:tcW w:w="9472" w:type="dxa"/>
            <w:gridSpan w:val="2"/>
          </w:tcPr>
          <w:p w14:paraId="074331B1" w14:textId="39AFBA57" w:rsidR="001073F1" w:rsidRPr="005C2604" w:rsidRDefault="001073F1" w:rsidP="005C2604">
            <w:pPr>
              <w:rPr>
                <w:rFonts w:eastAsia="Calibri" w:cs="Times New Roman"/>
                <w:szCs w:val="28"/>
              </w:rPr>
            </w:pPr>
            <w:r w:rsidRPr="005C2604">
              <w:rPr>
                <w:rFonts w:cs="Times New Roman"/>
                <w:szCs w:val="28"/>
              </w:rPr>
              <w:t>Потенційний, реальний або дійсний, обслуговуваний та освоєний ринок послуг виділяють при класифікації:</w:t>
            </w:r>
          </w:p>
        </w:tc>
      </w:tr>
      <w:tr w:rsidR="001073F1" w:rsidRPr="005C2604" w14:paraId="19B481D8" w14:textId="77777777" w:rsidTr="001073F1">
        <w:tc>
          <w:tcPr>
            <w:tcW w:w="734" w:type="dxa"/>
          </w:tcPr>
          <w:p w14:paraId="1DD168A2" w14:textId="48846DD5" w:rsidR="001073F1" w:rsidRPr="005C2604" w:rsidRDefault="001073F1" w:rsidP="005C2604">
            <w:pPr>
              <w:rPr>
                <w:rFonts w:eastAsia="Calibri" w:cs="Times New Roman"/>
                <w:szCs w:val="28"/>
              </w:rPr>
            </w:pPr>
            <w:r w:rsidRPr="005C2604">
              <w:rPr>
                <w:rFonts w:eastAsia="Calibri" w:cs="Times New Roman"/>
                <w:szCs w:val="28"/>
              </w:rPr>
              <w:t>44</w:t>
            </w:r>
          </w:p>
        </w:tc>
        <w:tc>
          <w:tcPr>
            <w:tcW w:w="9472" w:type="dxa"/>
            <w:gridSpan w:val="2"/>
          </w:tcPr>
          <w:p w14:paraId="05A7DA4F" w14:textId="7303CDCB" w:rsidR="001073F1" w:rsidRPr="005C2604" w:rsidRDefault="001073F1" w:rsidP="005C2604">
            <w:pPr>
              <w:rPr>
                <w:rFonts w:eastAsia="Calibri" w:cs="Times New Roman"/>
                <w:szCs w:val="28"/>
              </w:rPr>
            </w:pPr>
            <w:r w:rsidRPr="005C2604">
              <w:rPr>
                <w:rFonts w:cs="Times New Roman"/>
                <w:szCs w:val="28"/>
              </w:rPr>
              <w:t>Рівноважний, дефіцитний та надлишковий ринки послуг виділяють при класифікації:</w:t>
            </w:r>
          </w:p>
        </w:tc>
      </w:tr>
      <w:tr w:rsidR="001073F1" w:rsidRPr="005C2604" w14:paraId="066F06D2" w14:textId="77777777" w:rsidTr="001073F1">
        <w:tc>
          <w:tcPr>
            <w:tcW w:w="734" w:type="dxa"/>
          </w:tcPr>
          <w:p w14:paraId="18E4FE1A" w14:textId="275418A8" w:rsidR="001073F1" w:rsidRPr="005C2604" w:rsidRDefault="001073F1" w:rsidP="005C2604">
            <w:pPr>
              <w:rPr>
                <w:rFonts w:eastAsia="Calibri" w:cs="Times New Roman"/>
                <w:szCs w:val="28"/>
              </w:rPr>
            </w:pPr>
            <w:r w:rsidRPr="005C2604">
              <w:rPr>
                <w:rFonts w:eastAsia="Calibri" w:cs="Times New Roman"/>
                <w:szCs w:val="28"/>
              </w:rPr>
              <w:t>45</w:t>
            </w:r>
          </w:p>
        </w:tc>
        <w:tc>
          <w:tcPr>
            <w:tcW w:w="9472" w:type="dxa"/>
            <w:gridSpan w:val="2"/>
          </w:tcPr>
          <w:p w14:paraId="23F4EC2F" w14:textId="052D0519" w:rsidR="001073F1" w:rsidRPr="005C2604" w:rsidRDefault="001073F1" w:rsidP="005C2604">
            <w:pPr>
              <w:rPr>
                <w:rFonts w:eastAsia="Calibri" w:cs="Times New Roman"/>
                <w:szCs w:val="28"/>
              </w:rPr>
            </w:pPr>
            <w:r w:rsidRPr="005C2604">
              <w:rPr>
                <w:rFonts w:cs="Times New Roman"/>
                <w:szCs w:val="28"/>
              </w:rPr>
              <w:t>Споживчий ризик, при якому споживач вагається як саме придбання послуги  позначиться на його іміджі в очах інших людей, називається:</w:t>
            </w:r>
          </w:p>
        </w:tc>
      </w:tr>
      <w:tr w:rsidR="001073F1" w:rsidRPr="005C2604" w14:paraId="3D1A30EE" w14:textId="77777777" w:rsidTr="001073F1">
        <w:tc>
          <w:tcPr>
            <w:tcW w:w="734" w:type="dxa"/>
          </w:tcPr>
          <w:p w14:paraId="0EB5FBB7" w14:textId="7700F7F6" w:rsidR="001073F1" w:rsidRPr="005C2604" w:rsidRDefault="001073F1" w:rsidP="005C2604">
            <w:pPr>
              <w:rPr>
                <w:rFonts w:eastAsia="Calibri" w:cs="Times New Roman"/>
                <w:szCs w:val="28"/>
              </w:rPr>
            </w:pPr>
            <w:r w:rsidRPr="005C2604">
              <w:rPr>
                <w:rFonts w:eastAsia="Calibri" w:cs="Times New Roman"/>
                <w:szCs w:val="28"/>
              </w:rPr>
              <w:t>46</w:t>
            </w:r>
          </w:p>
        </w:tc>
        <w:tc>
          <w:tcPr>
            <w:tcW w:w="9472" w:type="dxa"/>
            <w:gridSpan w:val="2"/>
          </w:tcPr>
          <w:p w14:paraId="76865ADE" w14:textId="35BC2156" w:rsidR="001073F1" w:rsidRPr="005C2604" w:rsidRDefault="001073F1" w:rsidP="00C928DF">
            <w:pPr>
              <w:rPr>
                <w:rFonts w:eastAsia="Calibri" w:cs="Times New Roman"/>
                <w:szCs w:val="28"/>
              </w:rPr>
            </w:pPr>
            <w:r w:rsidRPr="005C2604">
              <w:rPr>
                <w:rFonts w:cs="Times New Roman"/>
                <w:szCs w:val="28"/>
              </w:rPr>
              <w:t>Споживчий ризик, при якому споживач вагається, чи не буде завдано йому фізичної шкоди під час обслуговування, називається:</w:t>
            </w:r>
          </w:p>
        </w:tc>
      </w:tr>
      <w:tr w:rsidR="001073F1" w:rsidRPr="005C2604" w14:paraId="634B095A" w14:textId="77777777" w:rsidTr="001073F1">
        <w:tc>
          <w:tcPr>
            <w:tcW w:w="734" w:type="dxa"/>
          </w:tcPr>
          <w:p w14:paraId="488EA43F" w14:textId="53951A7D" w:rsidR="001073F1" w:rsidRPr="005C2604" w:rsidRDefault="001073F1" w:rsidP="005C2604">
            <w:pPr>
              <w:rPr>
                <w:rFonts w:eastAsia="Calibri" w:cs="Times New Roman"/>
                <w:szCs w:val="28"/>
              </w:rPr>
            </w:pPr>
            <w:r w:rsidRPr="005C2604">
              <w:rPr>
                <w:rFonts w:eastAsia="Calibri" w:cs="Times New Roman"/>
                <w:szCs w:val="28"/>
              </w:rPr>
              <w:t>47</w:t>
            </w:r>
          </w:p>
        </w:tc>
        <w:tc>
          <w:tcPr>
            <w:tcW w:w="9472" w:type="dxa"/>
            <w:gridSpan w:val="2"/>
          </w:tcPr>
          <w:p w14:paraId="233FE805" w14:textId="4245D7D7" w:rsidR="001073F1" w:rsidRPr="005C2604" w:rsidRDefault="001073F1" w:rsidP="005C2604">
            <w:pPr>
              <w:rPr>
                <w:rFonts w:eastAsia="Calibri" w:cs="Times New Roman"/>
                <w:szCs w:val="28"/>
              </w:rPr>
            </w:pPr>
            <w:r w:rsidRPr="005C2604">
              <w:rPr>
                <w:rFonts w:cs="Times New Roman"/>
                <w:szCs w:val="28"/>
              </w:rPr>
              <w:t>Споживчий ризик, при якому споживач побоюється втрат часу, зусиль, зручностей під час отримання послуг, називається:</w:t>
            </w:r>
          </w:p>
        </w:tc>
      </w:tr>
      <w:tr w:rsidR="001073F1" w:rsidRPr="005C2604" w14:paraId="52FB28FA" w14:textId="77777777" w:rsidTr="001073F1">
        <w:tc>
          <w:tcPr>
            <w:tcW w:w="734" w:type="dxa"/>
          </w:tcPr>
          <w:p w14:paraId="73DAB9A8" w14:textId="439A09C3" w:rsidR="001073F1" w:rsidRPr="005C2604" w:rsidRDefault="001073F1" w:rsidP="005C2604">
            <w:pPr>
              <w:rPr>
                <w:rFonts w:eastAsia="Calibri" w:cs="Times New Roman"/>
                <w:szCs w:val="28"/>
              </w:rPr>
            </w:pPr>
            <w:r w:rsidRPr="005C2604">
              <w:rPr>
                <w:rFonts w:eastAsia="Calibri" w:cs="Times New Roman"/>
                <w:szCs w:val="28"/>
              </w:rPr>
              <w:t>48</w:t>
            </w:r>
          </w:p>
        </w:tc>
        <w:tc>
          <w:tcPr>
            <w:tcW w:w="9472" w:type="dxa"/>
            <w:gridSpan w:val="2"/>
          </w:tcPr>
          <w:p w14:paraId="291162D6" w14:textId="315D3167" w:rsidR="001073F1" w:rsidRPr="005C2604" w:rsidRDefault="001073F1" w:rsidP="005C2604">
            <w:pPr>
              <w:rPr>
                <w:rFonts w:eastAsia="Calibri" w:cs="Times New Roman"/>
                <w:szCs w:val="28"/>
              </w:rPr>
            </w:pPr>
            <w:r w:rsidRPr="005C2604">
              <w:rPr>
                <w:rFonts w:cs="Times New Roman"/>
                <w:szCs w:val="28"/>
              </w:rPr>
              <w:t>Сукупність галузей, підгалузей і служб, які створюють загальні умови для ефективного функціонування всього відтворювального процесу і відтворення робочої сили це:</w:t>
            </w:r>
          </w:p>
        </w:tc>
      </w:tr>
      <w:tr w:rsidR="001073F1" w:rsidRPr="005C2604" w14:paraId="1DE76CA6" w14:textId="77777777" w:rsidTr="001073F1">
        <w:tc>
          <w:tcPr>
            <w:tcW w:w="734" w:type="dxa"/>
          </w:tcPr>
          <w:p w14:paraId="3916F0FA" w14:textId="3B8381F4" w:rsidR="001073F1" w:rsidRPr="005C2604" w:rsidRDefault="001073F1" w:rsidP="005C2604">
            <w:pPr>
              <w:rPr>
                <w:rFonts w:eastAsia="Calibri" w:cs="Times New Roman"/>
                <w:szCs w:val="28"/>
              </w:rPr>
            </w:pPr>
            <w:r w:rsidRPr="005C2604">
              <w:rPr>
                <w:rFonts w:eastAsia="Calibri" w:cs="Times New Roman"/>
                <w:szCs w:val="28"/>
              </w:rPr>
              <w:t>49</w:t>
            </w:r>
          </w:p>
        </w:tc>
        <w:tc>
          <w:tcPr>
            <w:tcW w:w="9472" w:type="dxa"/>
            <w:gridSpan w:val="2"/>
          </w:tcPr>
          <w:p w14:paraId="402788D4" w14:textId="103C88B1" w:rsidR="001073F1" w:rsidRPr="005C2604" w:rsidRDefault="001073F1" w:rsidP="005C2604">
            <w:pPr>
              <w:rPr>
                <w:rFonts w:eastAsia="Calibri" w:cs="Times New Roman"/>
                <w:szCs w:val="28"/>
              </w:rPr>
            </w:pPr>
            <w:r w:rsidRPr="005C2604">
              <w:rPr>
                <w:rFonts w:cs="Times New Roman"/>
                <w:szCs w:val="28"/>
              </w:rPr>
              <w:t>Сукупність динамічних у часі і локалізованих у просторі соціально-економічних відносин, що формуються і реалізуються в процесі задоволення платоспроможного попиту реальних і потенційних споживачів пропозицією послуг та забезпечують пропорційність їх відтворення, – це:</w:t>
            </w:r>
          </w:p>
        </w:tc>
      </w:tr>
      <w:tr w:rsidR="001073F1" w:rsidRPr="005C2604" w14:paraId="1C036E37" w14:textId="77777777" w:rsidTr="001073F1">
        <w:tc>
          <w:tcPr>
            <w:tcW w:w="734" w:type="dxa"/>
          </w:tcPr>
          <w:p w14:paraId="207B1AB2" w14:textId="5F9CDEC1" w:rsidR="001073F1" w:rsidRPr="005C2604" w:rsidRDefault="001073F1" w:rsidP="005C2604">
            <w:pPr>
              <w:rPr>
                <w:rFonts w:eastAsia="Calibri" w:cs="Times New Roman"/>
                <w:szCs w:val="28"/>
              </w:rPr>
            </w:pPr>
            <w:r w:rsidRPr="005C2604">
              <w:rPr>
                <w:rFonts w:eastAsia="Calibri" w:cs="Times New Roman"/>
                <w:szCs w:val="28"/>
              </w:rPr>
              <w:t>50</w:t>
            </w:r>
          </w:p>
        </w:tc>
        <w:tc>
          <w:tcPr>
            <w:tcW w:w="9472" w:type="dxa"/>
            <w:gridSpan w:val="2"/>
          </w:tcPr>
          <w:p w14:paraId="2DBBE33A" w14:textId="720CEF2A" w:rsidR="001073F1" w:rsidRPr="005C2604" w:rsidRDefault="001073F1" w:rsidP="005C2604">
            <w:pPr>
              <w:rPr>
                <w:rFonts w:eastAsia="Calibri" w:cs="Times New Roman"/>
                <w:szCs w:val="28"/>
              </w:rPr>
            </w:pPr>
            <w:r w:rsidRPr="005C2604">
              <w:rPr>
                <w:rFonts w:cs="Times New Roman"/>
                <w:szCs w:val="28"/>
              </w:rPr>
              <w:t>Функція ринку послуг, яка забезпечує розподіл і обмін створюваних продуктів праці між соціальними групами суспільства, називається:</w:t>
            </w:r>
          </w:p>
        </w:tc>
      </w:tr>
      <w:tr w:rsidR="001073F1" w:rsidRPr="005C2604" w14:paraId="3B43969C" w14:textId="77777777" w:rsidTr="001073F1">
        <w:tc>
          <w:tcPr>
            <w:tcW w:w="734" w:type="dxa"/>
          </w:tcPr>
          <w:p w14:paraId="25AA39F7" w14:textId="3141BA97" w:rsidR="001073F1" w:rsidRPr="005C2604" w:rsidRDefault="001073F1" w:rsidP="005C2604">
            <w:pPr>
              <w:rPr>
                <w:rFonts w:eastAsia="Calibri" w:cs="Times New Roman"/>
                <w:szCs w:val="28"/>
              </w:rPr>
            </w:pPr>
            <w:r w:rsidRPr="005C2604">
              <w:rPr>
                <w:rFonts w:eastAsia="Calibri" w:cs="Times New Roman"/>
                <w:szCs w:val="28"/>
              </w:rPr>
              <w:t>51</w:t>
            </w:r>
          </w:p>
        </w:tc>
        <w:tc>
          <w:tcPr>
            <w:tcW w:w="9472" w:type="dxa"/>
            <w:gridSpan w:val="2"/>
          </w:tcPr>
          <w:p w14:paraId="0E7E841D" w14:textId="5AF4E42C" w:rsidR="001073F1" w:rsidRPr="005C2604" w:rsidRDefault="001073F1" w:rsidP="005C2604">
            <w:pPr>
              <w:rPr>
                <w:rFonts w:eastAsia="Calibri" w:cs="Times New Roman"/>
                <w:szCs w:val="28"/>
              </w:rPr>
            </w:pPr>
            <w:r w:rsidRPr="005C2604">
              <w:rPr>
                <w:rFonts w:cs="Times New Roman"/>
                <w:szCs w:val="28"/>
              </w:rPr>
              <w:t>Функція ринку послуг, яка полягає в обміні результатами праці економічно відособлених виробників, називається:</w:t>
            </w:r>
          </w:p>
        </w:tc>
      </w:tr>
      <w:tr w:rsidR="001073F1" w:rsidRPr="005C2604" w14:paraId="56AA7EBF" w14:textId="77777777" w:rsidTr="001073F1">
        <w:tc>
          <w:tcPr>
            <w:tcW w:w="734" w:type="dxa"/>
          </w:tcPr>
          <w:p w14:paraId="0837A89F" w14:textId="30A441E9" w:rsidR="001073F1" w:rsidRPr="005C2604" w:rsidRDefault="001073F1" w:rsidP="005C2604">
            <w:pPr>
              <w:rPr>
                <w:rFonts w:eastAsia="Calibri" w:cs="Times New Roman"/>
                <w:szCs w:val="28"/>
              </w:rPr>
            </w:pPr>
            <w:r w:rsidRPr="005C2604">
              <w:rPr>
                <w:rFonts w:eastAsia="Calibri" w:cs="Times New Roman"/>
                <w:szCs w:val="28"/>
              </w:rPr>
              <w:t>52</w:t>
            </w:r>
          </w:p>
        </w:tc>
        <w:tc>
          <w:tcPr>
            <w:tcW w:w="9472" w:type="dxa"/>
            <w:gridSpan w:val="2"/>
          </w:tcPr>
          <w:p w14:paraId="5A4CA112" w14:textId="30E5C4E3" w:rsidR="001073F1" w:rsidRPr="005C2604" w:rsidRDefault="001073F1" w:rsidP="005C2604">
            <w:pPr>
              <w:rPr>
                <w:rFonts w:eastAsia="Calibri" w:cs="Times New Roman"/>
                <w:szCs w:val="28"/>
              </w:rPr>
            </w:pPr>
            <w:r w:rsidRPr="005C2604">
              <w:rPr>
                <w:rFonts w:cs="Times New Roman"/>
                <w:szCs w:val="28"/>
              </w:rPr>
              <w:t>Функція ринку послуг, яка полягає у встановленні відповідності між виробництвом і споживанням, між виробництвом і споживанням, називається:</w:t>
            </w:r>
          </w:p>
        </w:tc>
      </w:tr>
      <w:tr w:rsidR="001073F1" w:rsidRPr="005C2604" w14:paraId="6247B3A2" w14:textId="77777777" w:rsidTr="001073F1">
        <w:tc>
          <w:tcPr>
            <w:tcW w:w="734" w:type="dxa"/>
          </w:tcPr>
          <w:p w14:paraId="1175CA36" w14:textId="05B6AD09" w:rsidR="001073F1" w:rsidRPr="005C2604" w:rsidRDefault="001073F1" w:rsidP="005C2604">
            <w:pPr>
              <w:rPr>
                <w:rFonts w:eastAsia="Calibri" w:cs="Times New Roman"/>
                <w:szCs w:val="28"/>
              </w:rPr>
            </w:pPr>
            <w:r w:rsidRPr="005C2604">
              <w:rPr>
                <w:rFonts w:eastAsia="Calibri" w:cs="Times New Roman"/>
                <w:szCs w:val="28"/>
              </w:rPr>
              <w:t>53</w:t>
            </w:r>
          </w:p>
        </w:tc>
        <w:tc>
          <w:tcPr>
            <w:tcW w:w="9472" w:type="dxa"/>
            <w:gridSpan w:val="2"/>
          </w:tcPr>
          <w:p w14:paraId="6EDB4105" w14:textId="6C0838B4" w:rsidR="001073F1" w:rsidRPr="005C2604" w:rsidRDefault="001073F1" w:rsidP="005C2604">
            <w:pPr>
              <w:rPr>
                <w:rFonts w:eastAsia="Calibri" w:cs="Times New Roman"/>
                <w:szCs w:val="28"/>
              </w:rPr>
            </w:pPr>
            <w:r w:rsidRPr="005C2604">
              <w:rPr>
                <w:rFonts w:cs="Times New Roman"/>
                <w:szCs w:val="28"/>
              </w:rPr>
              <w:t>Функція ринку послуг, яка через механізм конкурентної боротьби усуває з ринку неконкурентоспроможні підприємства, називається:</w:t>
            </w:r>
          </w:p>
        </w:tc>
      </w:tr>
      <w:tr w:rsidR="001073F1" w:rsidRPr="005C2604" w14:paraId="29A016FA" w14:textId="77777777" w:rsidTr="001073F1">
        <w:tc>
          <w:tcPr>
            <w:tcW w:w="734" w:type="dxa"/>
          </w:tcPr>
          <w:p w14:paraId="0A05C787" w14:textId="709A746C" w:rsidR="001073F1" w:rsidRPr="005C2604" w:rsidRDefault="001073F1" w:rsidP="005C2604">
            <w:pPr>
              <w:rPr>
                <w:rFonts w:eastAsia="Calibri" w:cs="Times New Roman"/>
                <w:szCs w:val="28"/>
              </w:rPr>
            </w:pPr>
            <w:r w:rsidRPr="005C2604">
              <w:rPr>
                <w:rFonts w:eastAsia="Calibri" w:cs="Times New Roman"/>
                <w:szCs w:val="28"/>
              </w:rPr>
              <w:t>54</w:t>
            </w:r>
          </w:p>
        </w:tc>
        <w:tc>
          <w:tcPr>
            <w:tcW w:w="9472" w:type="dxa"/>
            <w:gridSpan w:val="2"/>
          </w:tcPr>
          <w:p w14:paraId="1AC44356" w14:textId="762802B9" w:rsidR="001073F1" w:rsidRPr="005C2604" w:rsidRDefault="001073F1" w:rsidP="005C2604">
            <w:pPr>
              <w:rPr>
                <w:rFonts w:eastAsia="Calibri" w:cs="Times New Roman"/>
                <w:szCs w:val="28"/>
              </w:rPr>
            </w:pPr>
            <w:r w:rsidRPr="005C2604">
              <w:rPr>
                <w:rFonts w:cs="Times New Roman"/>
                <w:szCs w:val="28"/>
              </w:rPr>
              <w:t>Функція ринку послуг, яка через механізм рівноважних цін зумовлює оптимальне формування структурних пропорцій та обсягів виробництва, забезпечує раціональний розподіл обмежених виробничих ресурсів, впровадження сучасних технологій надання послуг, мінімізацію витрат за високої якості продукції, називається:</w:t>
            </w:r>
          </w:p>
        </w:tc>
      </w:tr>
      <w:tr w:rsidR="001073F1" w:rsidRPr="005C2604" w14:paraId="6B21FE8F" w14:textId="77777777" w:rsidTr="001073F1">
        <w:tc>
          <w:tcPr>
            <w:tcW w:w="734" w:type="dxa"/>
          </w:tcPr>
          <w:p w14:paraId="5AC9F43F" w14:textId="423F739D" w:rsidR="001073F1" w:rsidRPr="005C2604" w:rsidRDefault="001073F1" w:rsidP="005C2604">
            <w:pPr>
              <w:rPr>
                <w:rFonts w:eastAsia="Calibri" w:cs="Times New Roman"/>
                <w:szCs w:val="28"/>
              </w:rPr>
            </w:pPr>
            <w:r w:rsidRPr="005C2604">
              <w:rPr>
                <w:rFonts w:eastAsia="Calibri" w:cs="Times New Roman"/>
                <w:szCs w:val="28"/>
              </w:rPr>
              <w:t>55</w:t>
            </w:r>
          </w:p>
        </w:tc>
        <w:tc>
          <w:tcPr>
            <w:tcW w:w="9472" w:type="dxa"/>
            <w:gridSpan w:val="2"/>
          </w:tcPr>
          <w:p w14:paraId="10AC00C9" w14:textId="59A51C68" w:rsidR="001073F1" w:rsidRPr="005C2604" w:rsidRDefault="001073F1" w:rsidP="005C2604">
            <w:pPr>
              <w:rPr>
                <w:rFonts w:eastAsia="Calibri" w:cs="Times New Roman"/>
                <w:szCs w:val="28"/>
              </w:rPr>
            </w:pPr>
            <w:r w:rsidRPr="005C2604">
              <w:rPr>
                <w:rFonts w:cs="Times New Roman"/>
                <w:szCs w:val="28"/>
              </w:rPr>
              <w:t>Функція ринку, яка полягає у поширені інформації, необхідної людині в ринкових умовах, називається:</w:t>
            </w:r>
          </w:p>
        </w:tc>
      </w:tr>
      <w:tr w:rsidR="001073F1" w:rsidRPr="005C2604" w14:paraId="7461BE59" w14:textId="77777777" w:rsidTr="001073F1">
        <w:tc>
          <w:tcPr>
            <w:tcW w:w="734" w:type="dxa"/>
          </w:tcPr>
          <w:p w14:paraId="67A0B142" w14:textId="058317E1" w:rsidR="001073F1" w:rsidRPr="005C2604" w:rsidRDefault="001073F1" w:rsidP="005C2604">
            <w:pPr>
              <w:rPr>
                <w:rFonts w:eastAsia="Calibri" w:cs="Times New Roman"/>
                <w:szCs w:val="28"/>
              </w:rPr>
            </w:pPr>
            <w:r w:rsidRPr="005C2604">
              <w:rPr>
                <w:rFonts w:eastAsia="Calibri" w:cs="Times New Roman"/>
                <w:szCs w:val="28"/>
              </w:rPr>
              <w:t>56</w:t>
            </w:r>
          </w:p>
        </w:tc>
        <w:tc>
          <w:tcPr>
            <w:tcW w:w="9472" w:type="dxa"/>
            <w:gridSpan w:val="2"/>
          </w:tcPr>
          <w:p w14:paraId="1ABD1169" w14:textId="3B7D9741" w:rsidR="001073F1" w:rsidRPr="005C2604" w:rsidRDefault="001073F1" w:rsidP="005C2604">
            <w:pPr>
              <w:rPr>
                <w:rFonts w:eastAsia="Calibri" w:cs="Times New Roman"/>
                <w:szCs w:val="28"/>
              </w:rPr>
            </w:pPr>
            <w:r w:rsidRPr="005C2604">
              <w:rPr>
                <w:rFonts w:cs="Times New Roman"/>
                <w:szCs w:val="28"/>
              </w:rPr>
              <w:t>Безперервний процес порівняння товарів (робіт, послуг), виробничих процесів, методів та інших параметрів підприємства з аналогічними об’єктами інших підприємств, називається:</w:t>
            </w:r>
          </w:p>
        </w:tc>
      </w:tr>
      <w:tr w:rsidR="001073F1" w:rsidRPr="005C2604" w14:paraId="3C85612A" w14:textId="77777777" w:rsidTr="001073F1">
        <w:tc>
          <w:tcPr>
            <w:tcW w:w="734" w:type="dxa"/>
          </w:tcPr>
          <w:p w14:paraId="22B9F143" w14:textId="249C3391" w:rsidR="001073F1" w:rsidRPr="005C2604" w:rsidRDefault="001073F1" w:rsidP="005C2604">
            <w:pPr>
              <w:rPr>
                <w:rFonts w:eastAsia="Calibri" w:cs="Times New Roman"/>
                <w:szCs w:val="28"/>
              </w:rPr>
            </w:pPr>
            <w:r w:rsidRPr="005C2604">
              <w:rPr>
                <w:rFonts w:eastAsia="Calibri" w:cs="Times New Roman"/>
                <w:szCs w:val="28"/>
              </w:rPr>
              <w:t>57</w:t>
            </w:r>
          </w:p>
        </w:tc>
        <w:tc>
          <w:tcPr>
            <w:tcW w:w="9472" w:type="dxa"/>
            <w:gridSpan w:val="2"/>
          </w:tcPr>
          <w:p w14:paraId="52696F01" w14:textId="225E8392" w:rsidR="001073F1" w:rsidRPr="005C2604" w:rsidRDefault="001073F1" w:rsidP="005C2604">
            <w:pPr>
              <w:rPr>
                <w:rFonts w:eastAsia="Calibri" w:cs="Times New Roman"/>
                <w:szCs w:val="28"/>
              </w:rPr>
            </w:pPr>
            <w:proofErr w:type="spellStart"/>
            <w:r w:rsidRPr="005C2604">
              <w:rPr>
                <w:rFonts w:cs="Times New Roman"/>
                <w:szCs w:val="28"/>
              </w:rPr>
              <w:t>Бенчмаркінг</w:t>
            </w:r>
            <w:proofErr w:type="spellEnd"/>
            <w:r w:rsidRPr="005C2604">
              <w:rPr>
                <w:rFonts w:cs="Times New Roman"/>
                <w:szCs w:val="28"/>
              </w:rPr>
              <w:t>, сконцентрований на порівняльному аналізі товарів (робіт, послуг), продуктивності виробничих процесів тв. інших параметрів досліджуваного підприємства з аналогічними характеристиками підприємств-конкурентів, називається:</w:t>
            </w:r>
          </w:p>
        </w:tc>
      </w:tr>
      <w:tr w:rsidR="001073F1" w:rsidRPr="005C2604" w14:paraId="33E2B04D" w14:textId="77777777" w:rsidTr="001073F1">
        <w:tc>
          <w:tcPr>
            <w:tcW w:w="734" w:type="dxa"/>
          </w:tcPr>
          <w:p w14:paraId="009A79B5" w14:textId="33B4827E" w:rsidR="001073F1" w:rsidRPr="005C2604" w:rsidRDefault="001073F1" w:rsidP="005C2604">
            <w:pPr>
              <w:rPr>
                <w:rFonts w:eastAsia="Calibri" w:cs="Times New Roman"/>
                <w:szCs w:val="28"/>
              </w:rPr>
            </w:pPr>
            <w:r w:rsidRPr="005C2604">
              <w:rPr>
                <w:rFonts w:eastAsia="Calibri" w:cs="Times New Roman"/>
                <w:szCs w:val="28"/>
              </w:rPr>
              <w:t>58</w:t>
            </w:r>
          </w:p>
        </w:tc>
        <w:tc>
          <w:tcPr>
            <w:tcW w:w="9472" w:type="dxa"/>
            <w:gridSpan w:val="2"/>
          </w:tcPr>
          <w:p w14:paraId="413BC250" w14:textId="30140201" w:rsidR="001073F1" w:rsidRPr="005C2604" w:rsidRDefault="001073F1" w:rsidP="005C2604">
            <w:pPr>
              <w:rPr>
                <w:rFonts w:eastAsia="Calibri" w:cs="Times New Roman"/>
                <w:szCs w:val="28"/>
              </w:rPr>
            </w:pPr>
            <w:proofErr w:type="spellStart"/>
            <w:r w:rsidRPr="005C2604">
              <w:rPr>
                <w:rFonts w:cs="Times New Roman"/>
                <w:szCs w:val="28"/>
              </w:rPr>
              <w:t>Бенчмаркінг</w:t>
            </w:r>
            <w:proofErr w:type="spellEnd"/>
            <w:r w:rsidRPr="005C2604">
              <w:rPr>
                <w:rFonts w:cs="Times New Roman"/>
                <w:szCs w:val="28"/>
              </w:rPr>
              <w:t>, що має на меті проаналізувати окремі процеси, функції, методи й технологій в порівнянні з іншими підприємствами, які не є конкурентами, називається:</w:t>
            </w:r>
          </w:p>
        </w:tc>
      </w:tr>
      <w:tr w:rsidR="001073F1" w:rsidRPr="005C2604" w14:paraId="6D184B10" w14:textId="77777777" w:rsidTr="001073F1">
        <w:tc>
          <w:tcPr>
            <w:tcW w:w="734" w:type="dxa"/>
          </w:tcPr>
          <w:p w14:paraId="2FD68F55" w14:textId="03193CA1" w:rsidR="001073F1" w:rsidRPr="005C2604" w:rsidRDefault="001073F1" w:rsidP="005C2604">
            <w:pPr>
              <w:rPr>
                <w:rFonts w:eastAsia="Calibri" w:cs="Times New Roman"/>
                <w:szCs w:val="28"/>
              </w:rPr>
            </w:pPr>
            <w:r w:rsidRPr="005C2604">
              <w:rPr>
                <w:rFonts w:eastAsia="Calibri" w:cs="Times New Roman"/>
                <w:szCs w:val="28"/>
              </w:rPr>
              <w:t>59</w:t>
            </w:r>
          </w:p>
        </w:tc>
        <w:tc>
          <w:tcPr>
            <w:tcW w:w="9472" w:type="dxa"/>
            <w:gridSpan w:val="2"/>
          </w:tcPr>
          <w:p w14:paraId="554574A9" w14:textId="5453FEB7" w:rsidR="001073F1" w:rsidRPr="005C2604" w:rsidRDefault="001073F1" w:rsidP="005C2604">
            <w:pPr>
              <w:rPr>
                <w:rFonts w:eastAsia="Calibri" w:cs="Times New Roman"/>
                <w:szCs w:val="28"/>
              </w:rPr>
            </w:pPr>
            <w:proofErr w:type="spellStart"/>
            <w:r w:rsidRPr="005C2604">
              <w:rPr>
                <w:rFonts w:cs="Times New Roman"/>
                <w:szCs w:val="28"/>
              </w:rPr>
              <w:t>Бенчмаркінг</w:t>
            </w:r>
            <w:proofErr w:type="spellEnd"/>
            <w:r w:rsidRPr="005C2604">
              <w:rPr>
                <w:rFonts w:cs="Times New Roman"/>
                <w:szCs w:val="28"/>
              </w:rPr>
              <w:t xml:space="preserve">, який водиться до аналізу та порівняння показників діяльності </w:t>
            </w:r>
            <w:r w:rsidRPr="005C2604">
              <w:rPr>
                <w:rFonts w:cs="Times New Roman"/>
                <w:szCs w:val="28"/>
              </w:rPr>
              <w:lastRenderedPageBreak/>
              <w:t>різних структурних підрозділів одного ці того ж підприємства, називається:</w:t>
            </w:r>
          </w:p>
        </w:tc>
      </w:tr>
      <w:tr w:rsidR="001073F1" w:rsidRPr="005C2604" w14:paraId="6428E0E6" w14:textId="77777777" w:rsidTr="001073F1">
        <w:tc>
          <w:tcPr>
            <w:tcW w:w="734" w:type="dxa"/>
          </w:tcPr>
          <w:p w14:paraId="4D1ECE54" w14:textId="42F518EC" w:rsidR="001073F1" w:rsidRPr="005C2604" w:rsidRDefault="001073F1" w:rsidP="005C2604">
            <w:pPr>
              <w:rPr>
                <w:rFonts w:eastAsia="Calibri" w:cs="Times New Roman"/>
                <w:szCs w:val="28"/>
              </w:rPr>
            </w:pPr>
            <w:r w:rsidRPr="005C2604">
              <w:rPr>
                <w:rFonts w:eastAsia="Calibri" w:cs="Times New Roman"/>
                <w:szCs w:val="28"/>
              </w:rPr>
              <w:lastRenderedPageBreak/>
              <w:t>60</w:t>
            </w:r>
          </w:p>
        </w:tc>
        <w:tc>
          <w:tcPr>
            <w:tcW w:w="9472" w:type="dxa"/>
            <w:gridSpan w:val="2"/>
          </w:tcPr>
          <w:p w14:paraId="31DE4289" w14:textId="13D313F7" w:rsidR="001073F1" w:rsidRPr="005C2604" w:rsidRDefault="001073F1" w:rsidP="005C2604">
            <w:pPr>
              <w:rPr>
                <w:rFonts w:eastAsia="Calibri" w:cs="Times New Roman"/>
                <w:szCs w:val="28"/>
              </w:rPr>
            </w:pPr>
            <w:r w:rsidRPr="005C2604">
              <w:rPr>
                <w:rFonts w:cs="Times New Roman"/>
                <w:szCs w:val="28"/>
              </w:rPr>
              <w:t>Економічний механізм взаємодії і боротьби між підприємствами, що функціонують на ринку з метою одержання прибутку через задоволення різноманітних потреб споживачів:</w:t>
            </w:r>
          </w:p>
        </w:tc>
      </w:tr>
      <w:tr w:rsidR="001073F1" w:rsidRPr="005C2604" w14:paraId="6D214C21" w14:textId="77777777" w:rsidTr="001073F1">
        <w:tc>
          <w:tcPr>
            <w:tcW w:w="734" w:type="dxa"/>
          </w:tcPr>
          <w:p w14:paraId="50A15CE8" w14:textId="11156AC9" w:rsidR="001073F1" w:rsidRPr="005C2604" w:rsidRDefault="001073F1" w:rsidP="005C2604">
            <w:pPr>
              <w:rPr>
                <w:rFonts w:eastAsia="Calibri" w:cs="Times New Roman"/>
                <w:szCs w:val="28"/>
              </w:rPr>
            </w:pPr>
            <w:r w:rsidRPr="005C2604">
              <w:rPr>
                <w:rFonts w:eastAsia="Calibri" w:cs="Times New Roman"/>
                <w:szCs w:val="28"/>
              </w:rPr>
              <w:t>61</w:t>
            </w:r>
          </w:p>
        </w:tc>
        <w:tc>
          <w:tcPr>
            <w:tcW w:w="9472" w:type="dxa"/>
            <w:gridSpan w:val="2"/>
          </w:tcPr>
          <w:p w14:paraId="597601F4" w14:textId="67C6E33F" w:rsidR="001073F1" w:rsidRPr="005C2604" w:rsidRDefault="001073F1" w:rsidP="005C2604">
            <w:pPr>
              <w:rPr>
                <w:rFonts w:eastAsia="Calibri" w:cs="Times New Roman"/>
                <w:szCs w:val="28"/>
              </w:rPr>
            </w:pPr>
            <w:r w:rsidRPr="005C2604">
              <w:rPr>
                <w:rFonts w:cs="Times New Roman"/>
                <w:szCs w:val="28"/>
              </w:rPr>
              <w:t>Забезпечення послузі особливого положення на ринку, що відрізняє її від інших, пропонованих конкурентами послуг, називається:</w:t>
            </w:r>
          </w:p>
        </w:tc>
      </w:tr>
      <w:tr w:rsidR="001073F1" w:rsidRPr="005C2604" w14:paraId="3815DA50" w14:textId="77777777" w:rsidTr="001073F1">
        <w:tc>
          <w:tcPr>
            <w:tcW w:w="734" w:type="dxa"/>
          </w:tcPr>
          <w:p w14:paraId="74DC4B30" w14:textId="236DE380" w:rsidR="001073F1" w:rsidRPr="005C2604" w:rsidRDefault="001073F1" w:rsidP="005C2604">
            <w:pPr>
              <w:rPr>
                <w:rFonts w:eastAsia="Calibri" w:cs="Times New Roman"/>
                <w:szCs w:val="28"/>
              </w:rPr>
            </w:pPr>
            <w:r w:rsidRPr="005C2604">
              <w:rPr>
                <w:rFonts w:eastAsia="Calibri" w:cs="Times New Roman"/>
                <w:szCs w:val="28"/>
              </w:rPr>
              <w:t>62</w:t>
            </w:r>
          </w:p>
        </w:tc>
        <w:tc>
          <w:tcPr>
            <w:tcW w:w="9472" w:type="dxa"/>
            <w:gridSpan w:val="2"/>
          </w:tcPr>
          <w:p w14:paraId="423D5A29" w14:textId="5C74417A" w:rsidR="001073F1" w:rsidRPr="005C2604" w:rsidRDefault="001073F1" w:rsidP="005C2604">
            <w:pPr>
              <w:rPr>
                <w:rFonts w:eastAsia="Calibri" w:cs="Times New Roman"/>
                <w:szCs w:val="28"/>
              </w:rPr>
            </w:pPr>
            <w:r w:rsidRPr="005C2604">
              <w:rPr>
                <w:rFonts w:cs="Times New Roman"/>
                <w:szCs w:val="28"/>
              </w:rPr>
              <w:t>Здатність об’єкта, що характеризується ступенем реального чи потенційного задоволення ним певної потреби у порівнянні з аналогічними об’єктами, представленими на певному ринку:</w:t>
            </w:r>
          </w:p>
        </w:tc>
      </w:tr>
      <w:tr w:rsidR="001073F1" w:rsidRPr="005C2604" w14:paraId="6AAAF361" w14:textId="77777777" w:rsidTr="001073F1">
        <w:tc>
          <w:tcPr>
            <w:tcW w:w="734" w:type="dxa"/>
          </w:tcPr>
          <w:p w14:paraId="6E3E8CAF" w14:textId="042D10E7" w:rsidR="001073F1" w:rsidRPr="005C2604" w:rsidRDefault="001073F1" w:rsidP="005C2604">
            <w:pPr>
              <w:rPr>
                <w:rFonts w:eastAsia="Calibri" w:cs="Times New Roman"/>
                <w:szCs w:val="28"/>
              </w:rPr>
            </w:pPr>
            <w:r w:rsidRPr="005C2604">
              <w:rPr>
                <w:rFonts w:eastAsia="Calibri" w:cs="Times New Roman"/>
                <w:szCs w:val="28"/>
              </w:rPr>
              <w:t>63</w:t>
            </w:r>
          </w:p>
        </w:tc>
        <w:tc>
          <w:tcPr>
            <w:tcW w:w="9472" w:type="dxa"/>
            <w:gridSpan w:val="2"/>
          </w:tcPr>
          <w:p w14:paraId="70A819AC" w14:textId="5F197B73" w:rsidR="001073F1" w:rsidRPr="005C2604" w:rsidRDefault="001073F1" w:rsidP="005C2604">
            <w:pPr>
              <w:rPr>
                <w:rFonts w:eastAsia="Calibri" w:cs="Times New Roman"/>
                <w:szCs w:val="28"/>
              </w:rPr>
            </w:pPr>
            <w:r w:rsidRPr="005C2604">
              <w:rPr>
                <w:rFonts w:cs="Times New Roman"/>
                <w:szCs w:val="28"/>
              </w:rPr>
              <w:t>Значна кількість самостійних організацій, які прагнуть зміцнити своє економічне становище, залучаючи покупців завдяки пропозиції кращих умов продажу порівняно з конкурентами утворює:</w:t>
            </w:r>
          </w:p>
        </w:tc>
      </w:tr>
      <w:tr w:rsidR="001073F1" w:rsidRPr="005C2604" w14:paraId="3161F382" w14:textId="77777777" w:rsidTr="001073F1">
        <w:tc>
          <w:tcPr>
            <w:tcW w:w="734" w:type="dxa"/>
          </w:tcPr>
          <w:p w14:paraId="70C10BF5" w14:textId="0024931B" w:rsidR="001073F1" w:rsidRPr="005C2604" w:rsidRDefault="001073F1" w:rsidP="005C2604">
            <w:pPr>
              <w:rPr>
                <w:rFonts w:eastAsia="Calibri" w:cs="Times New Roman"/>
                <w:szCs w:val="28"/>
              </w:rPr>
            </w:pPr>
            <w:r w:rsidRPr="005C2604">
              <w:rPr>
                <w:rFonts w:eastAsia="Calibri" w:cs="Times New Roman"/>
                <w:szCs w:val="28"/>
              </w:rPr>
              <w:t>64</w:t>
            </w:r>
          </w:p>
        </w:tc>
        <w:tc>
          <w:tcPr>
            <w:tcW w:w="9472" w:type="dxa"/>
            <w:gridSpan w:val="2"/>
          </w:tcPr>
          <w:p w14:paraId="38F4A9C5" w14:textId="142D43D8" w:rsidR="001073F1" w:rsidRPr="005C2604" w:rsidRDefault="001073F1" w:rsidP="005C2604">
            <w:pPr>
              <w:rPr>
                <w:rFonts w:eastAsia="Calibri" w:cs="Times New Roman"/>
                <w:szCs w:val="28"/>
              </w:rPr>
            </w:pPr>
            <w:r w:rsidRPr="005C2604">
              <w:rPr>
                <w:rFonts w:cs="Times New Roman"/>
                <w:szCs w:val="28"/>
              </w:rPr>
              <w:t>Кількісні характеристики властивостей послуги, які враховують галузеві особливості оцінки її конкурентоспроможності , називаються:</w:t>
            </w:r>
          </w:p>
        </w:tc>
      </w:tr>
      <w:tr w:rsidR="001073F1" w:rsidRPr="005C2604" w14:paraId="243DF16A" w14:textId="77777777" w:rsidTr="001073F1">
        <w:tc>
          <w:tcPr>
            <w:tcW w:w="734" w:type="dxa"/>
          </w:tcPr>
          <w:p w14:paraId="3864D790" w14:textId="35EB1A06" w:rsidR="001073F1" w:rsidRPr="005C2604" w:rsidRDefault="001073F1" w:rsidP="005C2604">
            <w:pPr>
              <w:rPr>
                <w:rFonts w:eastAsia="Calibri" w:cs="Times New Roman"/>
                <w:szCs w:val="28"/>
              </w:rPr>
            </w:pPr>
            <w:r w:rsidRPr="005C2604">
              <w:rPr>
                <w:rFonts w:eastAsia="Calibri" w:cs="Times New Roman"/>
                <w:szCs w:val="28"/>
              </w:rPr>
              <w:t>65</w:t>
            </w:r>
          </w:p>
        </w:tc>
        <w:tc>
          <w:tcPr>
            <w:tcW w:w="9472" w:type="dxa"/>
            <w:gridSpan w:val="2"/>
          </w:tcPr>
          <w:p w14:paraId="0FAE80FD" w14:textId="149BBE96" w:rsidR="001073F1" w:rsidRPr="005C2604" w:rsidRDefault="001073F1" w:rsidP="005C2604">
            <w:pPr>
              <w:rPr>
                <w:rFonts w:eastAsia="Calibri" w:cs="Times New Roman"/>
                <w:szCs w:val="28"/>
              </w:rPr>
            </w:pPr>
            <w:r w:rsidRPr="005C2604">
              <w:rPr>
                <w:rFonts w:cs="Times New Roman"/>
                <w:szCs w:val="28"/>
              </w:rPr>
              <w:t>Не є методами конкурентної боротьби на ринку послуг:</w:t>
            </w:r>
          </w:p>
        </w:tc>
      </w:tr>
      <w:tr w:rsidR="001073F1" w:rsidRPr="005C2604" w14:paraId="04359D5B" w14:textId="77777777" w:rsidTr="001073F1">
        <w:tc>
          <w:tcPr>
            <w:tcW w:w="734" w:type="dxa"/>
          </w:tcPr>
          <w:p w14:paraId="5403686D" w14:textId="449D62D6" w:rsidR="001073F1" w:rsidRPr="005C2604" w:rsidRDefault="001073F1" w:rsidP="005C2604">
            <w:pPr>
              <w:rPr>
                <w:rFonts w:eastAsia="Calibri" w:cs="Times New Roman"/>
                <w:szCs w:val="28"/>
              </w:rPr>
            </w:pPr>
            <w:r w:rsidRPr="005C2604">
              <w:rPr>
                <w:rFonts w:eastAsia="Calibri" w:cs="Times New Roman"/>
                <w:szCs w:val="28"/>
              </w:rPr>
              <w:t>66</w:t>
            </w:r>
          </w:p>
        </w:tc>
        <w:tc>
          <w:tcPr>
            <w:tcW w:w="9472" w:type="dxa"/>
            <w:gridSpan w:val="2"/>
          </w:tcPr>
          <w:p w14:paraId="21CA0992" w14:textId="4774A801" w:rsidR="001073F1" w:rsidRPr="005C2604" w:rsidRDefault="001073F1" w:rsidP="005C2604">
            <w:pPr>
              <w:rPr>
                <w:rFonts w:eastAsia="Calibri" w:cs="Times New Roman"/>
                <w:szCs w:val="28"/>
              </w:rPr>
            </w:pPr>
            <w:r w:rsidRPr="005C2604">
              <w:rPr>
                <w:rFonts w:cs="Times New Roman"/>
                <w:szCs w:val="28"/>
              </w:rPr>
              <w:t>Не є функцією конкуренції:</w:t>
            </w:r>
          </w:p>
        </w:tc>
      </w:tr>
      <w:tr w:rsidR="001073F1" w:rsidRPr="005C2604" w14:paraId="4D2E0AD0" w14:textId="77777777" w:rsidTr="001073F1">
        <w:tc>
          <w:tcPr>
            <w:tcW w:w="734" w:type="dxa"/>
          </w:tcPr>
          <w:p w14:paraId="4A81509A" w14:textId="5495D30D" w:rsidR="001073F1" w:rsidRPr="005C2604" w:rsidRDefault="001073F1" w:rsidP="005C2604">
            <w:pPr>
              <w:rPr>
                <w:rFonts w:eastAsia="Calibri" w:cs="Times New Roman"/>
                <w:szCs w:val="28"/>
              </w:rPr>
            </w:pPr>
            <w:r w:rsidRPr="005C2604">
              <w:rPr>
                <w:rFonts w:eastAsia="Calibri" w:cs="Times New Roman"/>
                <w:szCs w:val="28"/>
              </w:rPr>
              <w:t>67</w:t>
            </w:r>
          </w:p>
        </w:tc>
        <w:tc>
          <w:tcPr>
            <w:tcW w:w="9472" w:type="dxa"/>
            <w:gridSpan w:val="2"/>
          </w:tcPr>
          <w:p w14:paraId="5DFDF996" w14:textId="5439699C" w:rsidR="001073F1" w:rsidRPr="005C2604" w:rsidRDefault="001073F1" w:rsidP="005C2604">
            <w:pPr>
              <w:rPr>
                <w:rFonts w:eastAsia="Calibri" w:cs="Times New Roman"/>
                <w:szCs w:val="28"/>
              </w:rPr>
            </w:pPr>
            <w:r w:rsidRPr="005C2604">
              <w:rPr>
                <w:rFonts w:cs="Times New Roman"/>
                <w:szCs w:val="28"/>
              </w:rPr>
              <w:t xml:space="preserve">Об’єктами </w:t>
            </w:r>
            <w:proofErr w:type="spellStart"/>
            <w:r w:rsidRPr="005C2604">
              <w:rPr>
                <w:rFonts w:cs="Times New Roman"/>
                <w:szCs w:val="28"/>
              </w:rPr>
              <w:t>бенчмркінгу</w:t>
            </w:r>
            <w:proofErr w:type="spellEnd"/>
            <w:r w:rsidRPr="005C2604">
              <w:rPr>
                <w:rFonts w:cs="Times New Roman"/>
                <w:szCs w:val="28"/>
              </w:rPr>
              <w:t xml:space="preserve"> не є:</w:t>
            </w:r>
          </w:p>
        </w:tc>
      </w:tr>
      <w:tr w:rsidR="001073F1" w:rsidRPr="005C2604" w14:paraId="69ADCA2B" w14:textId="77777777" w:rsidTr="001073F1">
        <w:tc>
          <w:tcPr>
            <w:tcW w:w="734" w:type="dxa"/>
          </w:tcPr>
          <w:p w14:paraId="383DD208" w14:textId="14795565" w:rsidR="001073F1" w:rsidRPr="005C2604" w:rsidRDefault="001073F1" w:rsidP="005C2604">
            <w:pPr>
              <w:rPr>
                <w:rFonts w:eastAsia="Calibri" w:cs="Times New Roman"/>
                <w:szCs w:val="28"/>
              </w:rPr>
            </w:pPr>
            <w:r w:rsidRPr="005C2604">
              <w:rPr>
                <w:rFonts w:eastAsia="Calibri" w:cs="Times New Roman"/>
                <w:szCs w:val="28"/>
              </w:rPr>
              <w:t>68</w:t>
            </w:r>
          </w:p>
        </w:tc>
        <w:tc>
          <w:tcPr>
            <w:tcW w:w="9472" w:type="dxa"/>
            <w:gridSpan w:val="2"/>
          </w:tcPr>
          <w:p w14:paraId="36AF3F38" w14:textId="580DFE25" w:rsidR="001073F1" w:rsidRPr="005C2604" w:rsidRDefault="001073F1" w:rsidP="005C2604">
            <w:pPr>
              <w:rPr>
                <w:rFonts w:eastAsia="Calibri" w:cs="Times New Roman"/>
                <w:szCs w:val="28"/>
              </w:rPr>
            </w:pPr>
            <w:r w:rsidRPr="005C2604">
              <w:rPr>
                <w:rFonts w:cs="Times New Roman"/>
                <w:szCs w:val="28"/>
              </w:rPr>
              <w:t>Особлива характеристика або деяке особливе сполучення характеристик конкурентоспроможності вироблених послуг його ресурсного потенціалу, що забезпечують динамічну підтримку конкурентоспроможності вироблених послуг, називається:</w:t>
            </w:r>
          </w:p>
        </w:tc>
      </w:tr>
      <w:tr w:rsidR="001073F1" w:rsidRPr="005C2604" w14:paraId="287DB250" w14:textId="77777777" w:rsidTr="001073F1">
        <w:tc>
          <w:tcPr>
            <w:tcW w:w="734" w:type="dxa"/>
          </w:tcPr>
          <w:p w14:paraId="4C929297" w14:textId="27CDA03C" w:rsidR="001073F1" w:rsidRPr="005C2604" w:rsidRDefault="001073F1" w:rsidP="005C2604">
            <w:pPr>
              <w:rPr>
                <w:rFonts w:eastAsia="Calibri" w:cs="Times New Roman"/>
                <w:szCs w:val="28"/>
              </w:rPr>
            </w:pPr>
            <w:r w:rsidRPr="005C2604">
              <w:rPr>
                <w:rFonts w:eastAsia="Calibri" w:cs="Times New Roman"/>
                <w:szCs w:val="28"/>
              </w:rPr>
              <w:t>69</w:t>
            </w:r>
          </w:p>
        </w:tc>
        <w:tc>
          <w:tcPr>
            <w:tcW w:w="9472" w:type="dxa"/>
            <w:gridSpan w:val="2"/>
          </w:tcPr>
          <w:p w14:paraId="2E0E7735" w14:textId="5044A5C9" w:rsidR="001073F1" w:rsidRPr="005C2604" w:rsidRDefault="001073F1" w:rsidP="005C2604">
            <w:pPr>
              <w:rPr>
                <w:rFonts w:eastAsia="Calibri" w:cs="Times New Roman"/>
                <w:szCs w:val="28"/>
              </w:rPr>
            </w:pPr>
            <w:r w:rsidRPr="005C2604">
              <w:rPr>
                <w:rFonts w:cs="Times New Roman"/>
                <w:szCs w:val="28"/>
              </w:rPr>
              <w:t>Параметри конкурентоспроможності, які визначають відповідність послуги встановленим нормам, стандартам і вимогам, що обумовлені законодавством та іншими нормативними документами, називаються:</w:t>
            </w:r>
          </w:p>
        </w:tc>
      </w:tr>
      <w:tr w:rsidR="001073F1" w:rsidRPr="005C2604" w14:paraId="2093A79E" w14:textId="77777777" w:rsidTr="001073F1">
        <w:tc>
          <w:tcPr>
            <w:tcW w:w="734" w:type="dxa"/>
          </w:tcPr>
          <w:p w14:paraId="76A9C3BC" w14:textId="1D43B467" w:rsidR="001073F1" w:rsidRPr="005C2604" w:rsidRDefault="001073F1" w:rsidP="005C2604">
            <w:pPr>
              <w:rPr>
                <w:rFonts w:eastAsia="Calibri" w:cs="Times New Roman"/>
                <w:szCs w:val="28"/>
              </w:rPr>
            </w:pPr>
            <w:r w:rsidRPr="005C2604">
              <w:rPr>
                <w:rFonts w:eastAsia="Calibri" w:cs="Times New Roman"/>
                <w:szCs w:val="28"/>
              </w:rPr>
              <w:t>70</w:t>
            </w:r>
          </w:p>
        </w:tc>
        <w:tc>
          <w:tcPr>
            <w:tcW w:w="9472" w:type="dxa"/>
            <w:gridSpan w:val="2"/>
          </w:tcPr>
          <w:p w14:paraId="69C6FBB4" w14:textId="6D825FDC" w:rsidR="001073F1" w:rsidRPr="005C2604" w:rsidRDefault="001073F1" w:rsidP="005C2604">
            <w:pPr>
              <w:rPr>
                <w:rFonts w:eastAsia="Calibri" w:cs="Times New Roman"/>
                <w:szCs w:val="28"/>
              </w:rPr>
            </w:pPr>
            <w:r w:rsidRPr="005C2604">
              <w:rPr>
                <w:rFonts w:cs="Times New Roman"/>
                <w:szCs w:val="28"/>
              </w:rPr>
              <w:t>Параметри конкурентоспроможності, які визначають рівень витрат на виробництво послуги та ціни споживання, називаються:</w:t>
            </w:r>
          </w:p>
        </w:tc>
      </w:tr>
      <w:tr w:rsidR="001073F1" w:rsidRPr="005C2604" w14:paraId="4E2A9742" w14:textId="77777777" w:rsidTr="001073F1">
        <w:tc>
          <w:tcPr>
            <w:tcW w:w="734" w:type="dxa"/>
          </w:tcPr>
          <w:p w14:paraId="0731BD7C" w14:textId="638E3037" w:rsidR="001073F1" w:rsidRPr="005C2604" w:rsidRDefault="001073F1" w:rsidP="005C2604">
            <w:pPr>
              <w:rPr>
                <w:rFonts w:eastAsia="Calibri" w:cs="Times New Roman"/>
                <w:szCs w:val="28"/>
              </w:rPr>
            </w:pPr>
            <w:r w:rsidRPr="005C2604">
              <w:rPr>
                <w:rFonts w:eastAsia="Calibri" w:cs="Times New Roman"/>
                <w:szCs w:val="28"/>
              </w:rPr>
              <w:t>71</w:t>
            </w:r>
          </w:p>
        </w:tc>
        <w:tc>
          <w:tcPr>
            <w:tcW w:w="9472" w:type="dxa"/>
            <w:gridSpan w:val="2"/>
          </w:tcPr>
          <w:p w14:paraId="1A3EF426" w14:textId="5930ECB1" w:rsidR="001073F1" w:rsidRPr="005C2604" w:rsidRDefault="001073F1" w:rsidP="005C2604">
            <w:pPr>
              <w:rPr>
                <w:rFonts w:eastAsia="Calibri" w:cs="Times New Roman"/>
                <w:szCs w:val="28"/>
              </w:rPr>
            </w:pPr>
            <w:r w:rsidRPr="005C2604">
              <w:rPr>
                <w:rFonts w:cs="Times New Roman"/>
                <w:szCs w:val="28"/>
              </w:rPr>
              <w:t>Параметри конкурентоспроможності, які є характеристикою технічних та фізичних властивостей послуг, що визначають особливості галузі та способи їх виробництва, а також функції, які виконує послуга у процесі її надання, називають:</w:t>
            </w:r>
          </w:p>
        </w:tc>
      </w:tr>
      <w:tr w:rsidR="001073F1" w:rsidRPr="005C2604" w14:paraId="1336E92C" w14:textId="77777777" w:rsidTr="001073F1">
        <w:tc>
          <w:tcPr>
            <w:tcW w:w="734" w:type="dxa"/>
          </w:tcPr>
          <w:p w14:paraId="19FBBFBE" w14:textId="09EB5717" w:rsidR="001073F1" w:rsidRPr="005C2604" w:rsidRDefault="001073F1" w:rsidP="005C2604">
            <w:pPr>
              <w:rPr>
                <w:rFonts w:eastAsia="Calibri" w:cs="Times New Roman"/>
                <w:szCs w:val="28"/>
              </w:rPr>
            </w:pPr>
            <w:r w:rsidRPr="005C2604">
              <w:rPr>
                <w:rFonts w:eastAsia="Calibri" w:cs="Times New Roman"/>
                <w:szCs w:val="28"/>
              </w:rPr>
              <w:t>72</w:t>
            </w:r>
          </w:p>
        </w:tc>
        <w:tc>
          <w:tcPr>
            <w:tcW w:w="9472" w:type="dxa"/>
            <w:gridSpan w:val="2"/>
          </w:tcPr>
          <w:p w14:paraId="69F7A7A0" w14:textId="415B94FA" w:rsidR="001073F1" w:rsidRPr="005C2604" w:rsidRDefault="001073F1" w:rsidP="005C2604">
            <w:pPr>
              <w:rPr>
                <w:rFonts w:eastAsia="Calibri" w:cs="Times New Roman"/>
                <w:szCs w:val="28"/>
              </w:rPr>
            </w:pPr>
            <w:r w:rsidRPr="005C2604">
              <w:rPr>
                <w:rFonts w:cs="Times New Roman"/>
                <w:szCs w:val="28"/>
              </w:rPr>
              <w:t>Рівень компетенції підприємства відносно інших підприємств конкурентів у нагромаджені та використанні виробничого потенціалу певної спрямованості, а також його окремих складових: технології, ресурсів, менеджменту, навичок і знань персоналу тощо, називається:</w:t>
            </w:r>
          </w:p>
        </w:tc>
      </w:tr>
      <w:tr w:rsidR="001073F1" w:rsidRPr="005C2604" w14:paraId="036F95D1" w14:textId="77777777" w:rsidTr="001073F1">
        <w:tc>
          <w:tcPr>
            <w:tcW w:w="734" w:type="dxa"/>
          </w:tcPr>
          <w:p w14:paraId="22B303F4" w14:textId="488A518A" w:rsidR="001073F1" w:rsidRPr="005C2604" w:rsidRDefault="001073F1" w:rsidP="005C2604">
            <w:pPr>
              <w:rPr>
                <w:rFonts w:eastAsia="Calibri" w:cs="Times New Roman"/>
                <w:szCs w:val="28"/>
              </w:rPr>
            </w:pPr>
            <w:r w:rsidRPr="005C2604">
              <w:rPr>
                <w:rFonts w:eastAsia="Calibri" w:cs="Times New Roman"/>
                <w:szCs w:val="28"/>
              </w:rPr>
              <w:t>73</w:t>
            </w:r>
          </w:p>
        </w:tc>
        <w:tc>
          <w:tcPr>
            <w:tcW w:w="9472" w:type="dxa"/>
            <w:gridSpan w:val="2"/>
          </w:tcPr>
          <w:p w14:paraId="48AB6B4D" w14:textId="05D11449" w:rsidR="001073F1" w:rsidRPr="005C2604" w:rsidRDefault="001073F1" w:rsidP="005C2604">
            <w:pPr>
              <w:rPr>
                <w:rFonts w:eastAsia="Calibri" w:cs="Times New Roman"/>
                <w:szCs w:val="28"/>
              </w:rPr>
            </w:pPr>
            <w:r w:rsidRPr="005C2604">
              <w:rPr>
                <w:rFonts w:cs="Times New Roman"/>
                <w:szCs w:val="28"/>
              </w:rPr>
              <w:t>Ступінь відповідності продукту на певний момент вимогам цільових груп споживачів або обраного ринку за найважливішими характеристиками: технічними, економічними, екологічними тощо, називається:</w:t>
            </w:r>
          </w:p>
        </w:tc>
      </w:tr>
      <w:tr w:rsidR="001073F1" w:rsidRPr="005C2604" w14:paraId="4DEC608A" w14:textId="77777777" w:rsidTr="001073F1">
        <w:tc>
          <w:tcPr>
            <w:tcW w:w="734" w:type="dxa"/>
          </w:tcPr>
          <w:p w14:paraId="3BD6592B" w14:textId="744649CE" w:rsidR="001073F1" w:rsidRPr="005C2604" w:rsidRDefault="001073F1" w:rsidP="005C2604">
            <w:pPr>
              <w:rPr>
                <w:rFonts w:eastAsia="Calibri" w:cs="Times New Roman"/>
                <w:szCs w:val="28"/>
              </w:rPr>
            </w:pPr>
            <w:r w:rsidRPr="005C2604">
              <w:rPr>
                <w:rFonts w:eastAsia="Calibri" w:cs="Times New Roman"/>
                <w:szCs w:val="28"/>
              </w:rPr>
              <w:t>74</w:t>
            </w:r>
          </w:p>
        </w:tc>
        <w:tc>
          <w:tcPr>
            <w:tcW w:w="9472" w:type="dxa"/>
            <w:gridSpan w:val="2"/>
          </w:tcPr>
          <w:p w14:paraId="2927A123" w14:textId="3AB61790" w:rsidR="001073F1" w:rsidRPr="005C2604" w:rsidRDefault="001073F1" w:rsidP="005C2604">
            <w:pPr>
              <w:rPr>
                <w:rFonts w:eastAsia="Calibri" w:cs="Times New Roman"/>
                <w:szCs w:val="28"/>
              </w:rPr>
            </w:pPr>
            <w:r w:rsidRPr="005C2604">
              <w:rPr>
                <w:rFonts w:cs="Times New Roman"/>
                <w:szCs w:val="28"/>
              </w:rPr>
              <w:t>Сукупність системних критеріїв кількісної оцінки рівня конкурентоспроможності послуги, які базуються на параметрах конкурентоспроможності:</w:t>
            </w:r>
          </w:p>
        </w:tc>
      </w:tr>
      <w:tr w:rsidR="001073F1" w:rsidRPr="005C2604" w14:paraId="73AA58DD" w14:textId="77777777" w:rsidTr="001073F1">
        <w:tc>
          <w:tcPr>
            <w:tcW w:w="734" w:type="dxa"/>
          </w:tcPr>
          <w:p w14:paraId="404EF471" w14:textId="201908D1" w:rsidR="001073F1" w:rsidRPr="005C2604" w:rsidRDefault="001073F1" w:rsidP="005C2604">
            <w:pPr>
              <w:rPr>
                <w:rFonts w:eastAsia="Calibri" w:cs="Times New Roman"/>
                <w:szCs w:val="28"/>
              </w:rPr>
            </w:pPr>
            <w:r w:rsidRPr="005C2604">
              <w:rPr>
                <w:rFonts w:eastAsia="Calibri" w:cs="Times New Roman"/>
                <w:szCs w:val="28"/>
              </w:rPr>
              <w:t>75</w:t>
            </w:r>
          </w:p>
        </w:tc>
        <w:tc>
          <w:tcPr>
            <w:tcW w:w="9472" w:type="dxa"/>
            <w:gridSpan w:val="2"/>
          </w:tcPr>
          <w:p w14:paraId="300479EE" w14:textId="54D3EED3" w:rsidR="001073F1" w:rsidRPr="005C2604" w:rsidRDefault="001073F1" w:rsidP="005C2604">
            <w:pPr>
              <w:rPr>
                <w:rFonts w:eastAsia="Calibri" w:cs="Times New Roman"/>
                <w:szCs w:val="28"/>
              </w:rPr>
            </w:pPr>
            <w:r w:rsidRPr="005C2604">
              <w:rPr>
                <w:rFonts w:cs="Times New Roman"/>
                <w:szCs w:val="28"/>
              </w:rPr>
              <w:t>Характеристики, властивості послуги або торгової марки, які створюють для підприємства певні переваги над прямими конкурентами, називаються:</w:t>
            </w:r>
          </w:p>
        </w:tc>
      </w:tr>
      <w:tr w:rsidR="001073F1" w:rsidRPr="005C2604" w14:paraId="2C771D56" w14:textId="77777777" w:rsidTr="001073F1">
        <w:tc>
          <w:tcPr>
            <w:tcW w:w="734" w:type="dxa"/>
          </w:tcPr>
          <w:p w14:paraId="605D6061" w14:textId="2CDF9221" w:rsidR="001073F1" w:rsidRPr="005C2604" w:rsidRDefault="001073F1" w:rsidP="005C2604">
            <w:pPr>
              <w:rPr>
                <w:rFonts w:eastAsia="Calibri" w:cs="Times New Roman"/>
                <w:szCs w:val="28"/>
              </w:rPr>
            </w:pPr>
            <w:r w:rsidRPr="005C2604">
              <w:rPr>
                <w:rFonts w:eastAsia="Calibri" w:cs="Times New Roman"/>
                <w:szCs w:val="28"/>
              </w:rPr>
              <w:t>76</w:t>
            </w:r>
          </w:p>
        </w:tc>
        <w:tc>
          <w:tcPr>
            <w:tcW w:w="9472" w:type="dxa"/>
            <w:gridSpan w:val="2"/>
          </w:tcPr>
          <w:p w14:paraId="7947567B" w14:textId="5F81967E" w:rsidR="001073F1" w:rsidRPr="005C2604" w:rsidRDefault="001073F1" w:rsidP="005C2604">
            <w:pPr>
              <w:rPr>
                <w:rFonts w:eastAsia="Calibri" w:cs="Times New Roman"/>
                <w:szCs w:val="28"/>
              </w:rPr>
            </w:pPr>
            <w:r w:rsidRPr="005C2604">
              <w:rPr>
                <w:rFonts w:cs="Times New Roman"/>
                <w:szCs w:val="28"/>
              </w:rPr>
              <w:t>Будь-яка діяльність, що пов’язана з продажем товарів та послуг для подальшого перепродажу чи комерційного використання, називається:</w:t>
            </w:r>
          </w:p>
        </w:tc>
      </w:tr>
      <w:tr w:rsidR="001073F1" w:rsidRPr="005C2604" w14:paraId="323F50B7" w14:textId="77777777" w:rsidTr="001073F1">
        <w:tc>
          <w:tcPr>
            <w:tcW w:w="734" w:type="dxa"/>
          </w:tcPr>
          <w:p w14:paraId="51A4DC26" w14:textId="4BEE0523" w:rsidR="001073F1" w:rsidRPr="005C2604" w:rsidRDefault="001073F1" w:rsidP="005C2604">
            <w:pPr>
              <w:rPr>
                <w:rFonts w:eastAsia="Calibri" w:cs="Times New Roman"/>
                <w:szCs w:val="28"/>
              </w:rPr>
            </w:pPr>
            <w:r w:rsidRPr="005C2604">
              <w:rPr>
                <w:rFonts w:eastAsia="Calibri" w:cs="Times New Roman"/>
                <w:szCs w:val="28"/>
              </w:rPr>
              <w:lastRenderedPageBreak/>
              <w:t>77</w:t>
            </w:r>
          </w:p>
        </w:tc>
        <w:tc>
          <w:tcPr>
            <w:tcW w:w="9472" w:type="dxa"/>
            <w:gridSpan w:val="2"/>
          </w:tcPr>
          <w:p w14:paraId="3C9E83C8" w14:textId="44ED9EF7" w:rsidR="001073F1" w:rsidRPr="005C2604" w:rsidRDefault="001073F1" w:rsidP="005C2604">
            <w:pPr>
              <w:rPr>
                <w:rFonts w:eastAsia="Calibri" w:cs="Times New Roman"/>
                <w:szCs w:val="28"/>
              </w:rPr>
            </w:pPr>
            <w:r w:rsidRPr="005C2604">
              <w:rPr>
                <w:rFonts w:cs="Times New Roman"/>
                <w:szCs w:val="28"/>
              </w:rPr>
              <w:t>Вид торгівлі, яка включає торгівлю з іншими країнами з урахуванням експорту та імпорту товарів, називається:</w:t>
            </w:r>
          </w:p>
        </w:tc>
      </w:tr>
      <w:tr w:rsidR="001073F1" w:rsidRPr="005C2604" w14:paraId="69EE1A9C" w14:textId="77777777" w:rsidTr="001073F1">
        <w:tc>
          <w:tcPr>
            <w:tcW w:w="734" w:type="dxa"/>
          </w:tcPr>
          <w:p w14:paraId="11FD9248" w14:textId="33C373A7" w:rsidR="001073F1" w:rsidRPr="005C2604" w:rsidRDefault="001073F1" w:rsidP="005C2604">
            <w:pPr>
              <w:rPr>
                <w:rFonts w:eastAsia="Calibri" w:cs="Times New Roman"/>
                <w:szCs w:val="28"/>
              </w:rPr>
            </w:pPr>
            <w:r w:rsidRPr="005C2604">
              <w:rPr>
                <w:rFonts w:eastAsia="Calibri" w:cs="Times New Roman"/>
                <w:szCs w:val="28"/>
              </w:rPr>
              <w:t>78</w:t>
            </w:r>
          </w:p>
        </w:tc>
        <w:tc>
          <w:tcPr>
            <w:tcW w:w="9472" w:type="dxa"/>
            <w:gridSpan w:val="2"/>
          </w:tcPr>
          <w:p w14:paraId="47E18276" w14:textId="67EBDBEC" w:rsidR="001073F1" w:rsidRPr="005C2604" w:rsidRDefault="001073F1" w:rsidP="005C2604">
            <w:pPr>
              <w:rPr>
                <w:rFonts w:eastAsia="Calibri" w:cs="Times New Roman"/>
                <w:szCs w:val="28"/>
              </w:rPr>
            </w:pPr>
            <w:r w:rsidRPr="005C2604">
              <w:rPr>
                <w:rFonts w:cs="Times New Roman"/>
                <w:szCs w:val="28"/>
              </w:rPr>
              <w:t>Вид торгівлі, яка являє собою галузь національної економіки, що забезпечує надходження товарів зі сфери виробництва у сферу споживання, називається:</w:t>
            </w:r>
          </w:p>
        </w:tc>
      </w:tr>
      <w:tr w:rsidR="001073F1" w:rsidRPr="005C2604" w14:paraId="5AD062D6" w14:textId="77777777" w:rsidTr="001073F1">
        <w:tc>
          <w:tcPr>
            <w:tcW w:w="734" w:type="dxa"/>
          </w:tcPr>
          <w:p w14:paraId="792EAD77" w14:textId="55876C00" w:rsidR="001073F1" w:rsidRPr="005C2604" w:rsidRDefault="001073F1" w:rsidP="005C2604">
            <w:pPr>
              <w:rPr>
                <w:rFonts w:eastAsia="Calibri" w:cs="Times New Roman"/>
                <w:szCs w:val="28"/>
              </w:rPr>
            </w:pPr>
            <w:r w:rsidRPr="005C2604">
              <w:rPr>
                <w:rFonts w:eastAsia="Calibri" w:cs="Times New Roman"/>
                <w:szCs w:val="28"/>
              </w:rPr>
              <w:t>79</w:t>
            </w:r>
          </w:p>
        </w:tc>
        <w:tc>
          <w:tcPr>
            <w:tcW w:w="9472" w:type="dxa"/>
            <w:gridSpan w:val="2"/>
          </w:tcPr>
          <w:p w14:paraId="0EC1B554" w14:textId="6B23F886" w:rsidR="001073F1" w:rsidRPr="005C2604" w:rsidRDefault="001073F1" w:rsidP="005C2604">
            <w:pPr>
              <w:rPr>
                <w:rFonts w:eastAsia="Calibri" w:cs="Times New Roman"/>
                <w:szCs w:val="28"/>
              </w:rPr>
            </w:pPr>
            <w:r w:rsidRPr="005C2604">
              <w:rPr>
                <w:rFonts w:cs="Times New Roman"/>
                <w:szCs w:val="28"/>
              </w:rPr>
              <w:t>Відповідно до ДСТУ вид економічної діяльності в сфері товарообігу, що охоплює купівлю-продаж товарів кінцевому споживачеві та надання йому торговельних послуг, називається:</w:t>
            </w:r>
          </w:p>
        </w:tc>
      </w:tr>
      <w:tr w:rsidR="001073F1" w:rsidRPr="005C2604" w14:paraId="49C036AB" w14:textId="77777777" w:rsidTr="001073F1">
        <w:tc>
          <w:tcPr>
            <w:tcW w:w="734" w:type="dxa"/>
          </w:tcPr>
          <w:p w14:paraId="684CF9C4" w14:textId="0DBEA38A" w:rsidR="001073F1" w:rsidRPr="005C2604" w:rsidRDefault="001073F1" w:rsidP="005C2604">
            <w:pPr>
              <w:rPr>
                <w:rFonts w:eastAsia="Calibri" w:cs="Times New Roman"/>
                <w:szCs w:val="28"/>
              </w:rPr>
            </w:pPr>
            <w:r w:rsidRPr="005C2604">
              <w:rPr>
                <w:rFonts w:eastAsia="Calibri" w:cs="Times New Roman"/>
                <w:szCs w:val="28"/>
              </w:rPr>
              <w:t>80</w:t>
            </w:r>
          </w:p>
        </w:tc>
        <w:tc>
          <w:tcPr>
            <w:tcW w:w="9472" w:type="dxa"/>
            <w:gridSpan w:val="2"/>
          </w:tcPr>
          <w:p w14:paraId="6C16C139" w14:textId="422E2120" w:rsidR="001073F1" w:rsidRPr="005C2604" w:rsidRDefault="001073F1" w:rsidP="005C2604">
            <w:pPr>
              <w:rPr>
                <w:rFonts w:eastAsia="Calibri" w:cs="Times New Roman"/>
                <w:szCs w:val="28"/>
              </w:rPr>
            </w:pPr>
            <w:r w:rsidRPr="005C2604">
              <w:rPr>
                <w:rFonts w:cs="Times New Roman"/>
                <w:szCs w:val="28"/>
              </w:rPr>
              <w:t>Відповідно до ДСТУ вид економічної діяльності у сфері товарообігу, що охоплює купівлю-продаж товарів за договорами поставки партіями для подальшого їх продажу кінцевому споживачу через роздрібну торгівлю або для виробничого споживання та надання пов’язаних із цим послуг, називається:</w:t>
            </w:r>
          </w:p>
        </w:tc>
      </w:tr>
      <w:tr w:rsidR="001073F1" w:rsidRPr="005C2604" w14:paraId="57E7ED39" w14:textId="77777777" w:rsidTr="001073F1">
        <w:tc>
          <w:tcPr>
            <w:tcW w:w="734" w:type="dxa"/>
          </w:tcPr>
          <w:p w14:paraId="633464FA" w14:textId="10872C28" w:rsidR="001073F1" w:rsidRPr="005C2604" w:rsidRDefault="001073F1" w:rsidP="005C2604">
            <w:pPr>
              <w:rPr>
                <w:rFonts w:eastAsia="Calibri" w:cs="Times New Roman"/>
                <w:szCs w:val="28"/>
              </w:rPr>
            </w:pPr>
            <w:r w:rsidRPr="005C2604">
              <w:rPr>
                <w:rFonts w:eastAsia="Calibri" w:cs="Times New Roman"/>
                <w:szCs w:val="28"/>
              </w:rPr>
              <w:t>81</w:t>
            </w:r>
          </w:p>
        </w:tc>
        <w:tc>
          <w:tcPr>
            <w:tcW w:w="9472" w:type="dxa"/>
            <w:gridSpan w:val="2"/>
          </w:tcPr>
          <w:p w14:paraId="6C12AF39" w14:textId="62F2F194" w:rsidR="001073F1" w:rsidRPr="005C2604" w:rsidRDefault="001073F1" w:rsidP="005C2604">
            <w:pPr>
              <w:rPr>
                <w:rFonts w:eastAsia="Calibri" w:cs="Times New Roman"/>
                <w:szCs w:val="28"/>
              </w:rPr>
            </w:pPr>
            <w:r w:rsidRPr="005C2604">
              <w:rPr>
                <w:rFonts w:cs="Times New Roman"/>
                <w:szCs w:val="28"/>
              </w:rPr>
              <w:t>Головним об’єктом торгівлі є:</w:t>
            </w:r>
          </w:p>
        </w:tc>
      </w:tr>
      <w:tr w:rsidR="001073F1" w:rsidRPr="005C2604" w14:paraId="696AD748" w14:textId="77777777" w:rsidTr="001073F1">
        <w:tc>
          <w:tcPr>
            <w:tcW w:w="734" w:type="dxa"/>
          </w:tcPr>
          <w:p w14:paraId="0853E736" w14:textId="53B5B3CF" w:rsidR="001073F1" w:rsidRPr="005C2604" w:rsidRDefault="001073F1" w:rsidP="005C2604">
            <w:pPr>
              <w:rPr>
                <w:rFonts w:eastAsia="Calibri" w:cs="Times New Roman"/>
                <w:szCs w:val="28"/>
              </w:rPr>
            </w:pPr>
            <w:r w:rsidRPr="005C2604">
              <w:rPr>
                <w:rFonts w:eastAsia="Calibri" w:cs="Times New Roman"/>
                <w:szCs w:val="28"/>
              </w:rPr>
              <w:t>82</w:t>
            </w:r>
          </w:p>
        </w:tc>
        <w:tc>
          <w:tcPr>
            <w:tcW w:w="9472" w:type="dxa"/>
            <w:gridSpan w:val="2"/>
          </w:tcPr>
          <w:p w14:paraId="15D9BFFD" w14:textId="132BCA99" w:rsidR="001073F1" w:rsidRPr="005C2604" w:rsidRDefault="001073F1" w:rsidP="005C2604">
            <w:pPr>
              <w:rPr>
                <w:rFonts w:eastAsia="Calibri" w:cs="Times New Roman"/>
                <w:szCs w:val="28"/>
              </w:rPr>
            </w:pPr>
            <w:r w:rsidRPr="005C2604">
              <w:rPr>
                <w:rFonts w:cs="Times New Roman"/>
                <w:szCs w:val="28"/>
              </w:rPr>
              <w:t>До непрямого регулювання діяльності торговельних підприємств не відносять:</w:t>
            </w:r>
          </w:p>
        </w:tc>
      </w:tr>
      <w:tr w:rsidR="001073F1" w:rsidRPr="005C2604" w14:paraId="14D2DD56" w14:textId="77777777" w:rsidTr="001073F1">
        <w:tc>
          <w:tcPr>
            <w:tcW w:w="734" w:type="dxa"/>
          </w:tcPr>
          <w:p w14:paraId="6E515956" w14:textId="687024BC" w:rsidR="001073F1" w:rsidRPr="005C2604" w:rsidRDefault="001073F1" w:rsidP="005C2604">
            <w:pPr>
              <w:rPr>
                <w:rFonts w:eastAsia="Calibri" w:cs="Times New Roman"/>
                <w:szCs w:val="28"/>
              </w:rPr>
            </w:pPr>
            <w:r w:rsidRPr="005C2604">
              <w:rPr>
                <w:rFonts w:eastAsia="Calibri" w:cs="Times New Roman"/>
                <w:szCs w:val="28"/>
              </w:rPr>
              <w:t>83</w:t>
            </w:r>
          </w:p>
        </w:tc>
        <w:tc>
          <w:tcPr>
            <w:tcW w:w="9472" w:type="dxa"/>
            <w:gridSpan w:val="2"/>
          </w:tcPr>
          <w:p w14:paraId="41DD366C" w14:textId="77489EB0" w:rsidR="001073F1" w:rsidRPr="005C2604" w:rsidRDefault="001073F1" w:rsidP="005C2604">
            <w:pPr>
              <w:rPr>
                <w:rFonts w:eastAsia="Calibri" w:cs="Times New Roman"/>
                <w:szCs w:val="28"/>
              </w:rPr>
            </w:pPr>
            <w:r w:rsidRPr="005C2604">
              <w:rPr>
                <w:rFonts w:cs="Times New Roman"/>
                <w:szCs w:val="28"/>
              </w:rPr>
              <w:t>До основних принципів торгівлі не відносять:</w:t>
            </w:r>
          </w:p>
        </w:tc>
      </w:tr>
      <w:tr w:rsidR="001073F1" w:rsidRPr="005C2604" w14:paraId="72B51193" w14:textId="77777777" w:rsidTr="001073F1">
        <w:tc>
          <w:tcPr>
            <w:tcW w:w="734" w:type="dxa"/>
          </w:tcPr>
          <w:p w14:paraId="33B2B159" w14:textId="395D6148" w:rsidR="001073F1" w:rsidRPr="005C2604" w:rsidRDefault="001073F1" w:rsidP="005C2604">
            <w:pPr>
              <w:rPr>
                <w:rFonts w:eastAsia="Calibri" w:cs="Times New Roman"/>
                <w:szCs w:val="28"/>
              </w:rPr>
            </w:pPr>
            <w:r w:rsidRPr="005C2604">
              <w:rPr>
                <w:rFonts w:eastAsia="Calibri" w:cs="Times New Roman"/>
                <w:szCs w:val="28"/>
              </w:rPr>
              <w:t>84</w:t>
            </w:r>
          </w:p>
        </w:tc>
        <w:tc>
          <w:tcPr>
            <w:tcW w:w="9472" w:type="dxa"/>
            <w:gridSpan w:val="2"/>
          </w:tcPr>
          <w:p w14:paraId="694A7F1E" w14:textId="4A602693" w:rsidR="001073F1" w:rsidRPr="005C2604" w:rsidRDefault="001073F1" w:rsidP="005C2604">
            <w:pPr>
              <w:rPr>
                <w:rFonts w:eastAsia="Calibri" w:cs="Times New Roman"/>
                <w:szCs w:val="28"/>
              </w:rPr>
            </w:pPr>
            <w:r w:rsidRPr="005C2604">
              <w:rPr>
                <w:rFonts w:cs="Times New Roman"/>
                <w:szCs w:val="28"/>
              </w:rPr>
              <w:t>До прямого державного регулювання діяльності торговельних підприємств не відноситься:</w:t>
            </w:r>
          </w:p>
        </w:tc>
      </w:tr>
      <w:tr w:rsidR="001073F1" w:rsidRPr="005C2604" w14:paraId="4E2445BB" w14:textId="77777777" w:rsidTr="001073F1">
        <w:tc>
          <w:tcPr>
            <w:tcW w:w="734" w:type="dxa"/>
          </w:tcPr>
          <w:p w14:paraId="20A9203F" w14:textId="4BF84A31" w:rsidR="001073F1" w:rsidRPr="005C2604" w:rsidRDefault="001073F1" w:rsidP="005C2604">
            <w:pPr>
              <w:rPr>
                <w:rFonts w:eastAsia="Calibri" w:cs="Times New Roman"/>
                <w:szCs w:val="28"/>
              </w:rPr>
            </w:pPr>
            <w:r w:rsidRPr="005C2604">
              <w:rPr>
                <w:rFonts w:eastAsia="Calibri" w:cs="Times New Roman"/>
                <w:szCs w:val="28"/>
              </w:rPr>
              <w:t>85</w:t>
            </w:r>
          </w:p>
        </w:tc>
        <w:tc>
          <w:tcPr>
            <w:tcW w:w="9472" w:type="dxa"/>
            <w:gridSpan w:val="2"/>
          </w:tcPr>
          <w:p w14:paraId="1346D9B8" w14:textId="1A242E21" w:rsidR="001073F1" w:rsidRPr="005C2604" w:rsidRDefault="001073F1" w:rsidP="005C2604">
            <w:pPr>
              <w:rPr>
                <w:rFonts w:eastAsia="Calibri" w:cs="Times New Roman"/>
                <w:szCs w:val="28"/>
              </w:rPr>
            </w:pPr>
            <w:r w:rsidRPr="005C2604">
              <w:rPr>
                <w:rFonts w:cs="Times New Roman"/>
                <w:szCs w:val="28"/>
              </w:rPr>
              <w:t>До функцій торгівлі не відносять:</w:t>
            </w:r>
          </w:p>
        </w:tc>
      </w:tr>
      <w:tr w:rsidR="001073F1" w:rsidRPr="005C2604" w14:paraId="736301D2" w14:textId="77777777" w:rsidTr="001073F1">
        <w:tc>
          <w:tcPr>
            <w:tcW w:w="734" w:type="dxa"/>
          </w:tcPr>
          <w:p w14:paraId="31596653" w14:textId="1C18C375" w:rsidR="001073F1" w:rsidRPr="005C2604" w:rsidRDefault="001073F1" w:rsidP="005C2604">
            <w:pPr>
              <w:rPr>
                <w:rFonts w:eastAsia="Calibri" w:cs="Times New Roman"/>
                <w:szCs w:val="28"/>
              </w:rPr>
            </w:pPr>
            <w:r w:rsidRPr="005C2604">
              <w:rPr>
                <w:rFonts w:eastAsia="Calibri" w:cs="Times New Roman"/>
                <w:szCs w:val="28"/>
              </w:rPr>
              <w:t>86</w:t>
            </w:r>
          </w:p>
        </w:tc>
        <w:tc>
          <w:tcPr>
            <w:tcW w:w="9472" w:type="dxa"/>
            <w:gridSpan w:val="2"/>
          </w:tcPr>
          <w:p w14:paraId="4DB73EF7" w14:textId="080CAE2B" w:rsidR="001073F1" w:rsidRPr="005C2604" w:rsidRDefault="001073F1" w:rsidP="005C2604">
            <w:pPr>
              <w:rPr>
                <w:rFonts w:eastAsia="Calibri" w:cs="Times New Roman"/>
                <w:szCs w:val="28"/>
              </w:rPr>
            </w:pPr>
            <w:r w:rsidRPr="005C2604">
              <w:rPr>
                <w:rFonts w:cs="Times New Roman"/>
                <w:szCs w:val="28"/>
              </w:rPr>
              <w:t>До якого типу ринку відноситься галузь торгівлі?</w:t>
            </w:r>
          </w:p>
        </w:tc>
      </w:tr>
      <w:tr w:rsidR="001073F1" w:rsidRPr="00F16397" w14:paraId="1E87AE80" w14:textId="77777777" w:rsidTr="001073F1">
        <w:tc>
          <w:tcPr>
            <w:tcW w:w="734" w:type="dxa"/>
          </w:tcPr>
          <w:p w14:paraId="06704807" w14:textId="4A460B97" w:rsidR="001073F1" w:rsidRPr="005C2604" w:rsidRDefault="001073F1" w:rsidP="005C2604">
            <w:pPr>
              <w:rPr>
                <w:rFonts w:eastAsia="Calibri" w:cs="Times New Roman"/>
                <w:szCs w:val="28"/>
              </w:rPr>
            </w:pPr>
            <w:r w:rsidRPr="005C2604">
              <w:rPr>
                <w:rFonts w:eastAsia="Calibri" w:cs="Times New Roman"/>
                <w:szCs w:val="28"/>
              </w:rPr>
              <w:t>87</w:t>
            </w:r>
          </w:p>
        </w:tc>
        <w:tc>
          <w:tcPr>
            <w:tcW w:w="9472" w:type="dxa"/>
            <w:gridSpan w:val="2"/>
          </w:tcPr>
          <w:p w14:paraId="1C87DB35" w14:textId="78663EBF" w:rsidR="001073F1" w:rsidRPr="005C2604" w:rsidRDefault="001073F1" w:rsidP="005C2604">
            <w:pPr>
              <w:rPr>
                <w:rFonts w:eastAsia="Calibri" w:cs="Times New Roman"/>
                <w:szCs w:val="28"/>
              </w:rPr>
            </w:pPr>
            <w:r w:rsidRPr="005C2604">
              <w:rPr>
                <w:rFonts w:cs="Times New Roman"/>
                <w:szCs w:val="28"/>
              </w:rPr>
              <w:t>За функціональною структурою торгівля поділяється на:</w:t>
            </w:r>
          </w:p>
        </w:tc>
      </w:tr>
      <w:tr w:rsidR="001073F1" w:rsidRPr="005C2604" w14:paraId="154FF239" w14:textId="77777777" w:rsidTr="001073F1">
        <w:tc>
          <w:tcPr>
            <w:tcW w:w="734" w:type="dxa"/>
          </w:tcPr>
          <w:p w14:paraId="41A323C6" w14:textId="79835978" w:rsidR="001073F1" w:rsidRPr="005C2604" w:rsidRDefault="001073F1" w:rsidP="005C2604">
            <w:pPr>
              <w:rPr>
                <w:rFonts w:eastAsia="Calibri" w:cs="Times New Roman"/>
                <w:szCs w:val="28"/>
              </w:rPr>
            </w:pPr>
            <w:r w:rsidRPr="005C2604">
              <w:rPr>
                <w:rFonts w:eastAsia="Calibri" w:cs="Times New Roman"/>
                <w:szCs w:val="28"/>
              </w:rPr>
              <w:t>88</w:t>
            </w:r>
          </w:p>
        </w:tc>
        <w:tc>
          <w:tcPr>
            <w:tcW w:w="9472" w:type="dxa"/>
            <w:gridSpan w:val="2"/>
          </w:tcPr>
          <w:p w14:paraId="2AA03CFF" w14:textId="1F13BD25" w:rsidR="001073F1" w:rsidRPr="005C2604" w:rsidRDefault="001073F1" w:rsidP="005C2604">
            <w:pPr>
              <w:rPr>
                <w:rFonts w:eastAsia="Calibri" w:cs="Times New Roman"/>
                <w:szCs w:val="28"/>
              </w:rPr>
            </w:pPr>
            <w:r w:rsidRPr="005C2604">
              <w:rPr>
                <w:rFonts w:cs="Times New Roman"/>
                <w:szCs w:val="28"/>
              </w:rPr>
              <w:t>Згідно КВЕД перепродаж (продаж без видозмін) населенню нових або уживаних товарів, призначених для особистого споживання або використання, називається:</w:t>
            </w:r>
          </w:p>
        </w:tc>
      </w:tr>
      <w:tr w:rsidR="001073F1" w:rsidRPr="005C2604" w14:paraId="121A0374" w14:textId="77777777" w:rsidTr="001073F1">
        <w:tc>
          <w:tcPr>
            <w:tcW w:w="734" w:type="dxa"/>
          </w:tcPr>
          <w:p w14:paraId="647ACF18" w14:textId="53B01472" w:rsidR="001073F1" w:rsidRPr="005C2604" w:rsidRDefault="001073F1" w:rsidP="005C2604">
            <w:pPr>
              <w:rPr>
                <w:rFonts w:eastAsia="Calibri" w:cs="Times New Roman"/>
                <w:szCs w:val="28"/>
              </w:rPr>
            </w:pPr>
            <w:r w:rsidRPr="005C2604">
              <w:rPr>
                <w:rFonts w:eastAsia="Calibri" w:cs="Times New Roman"/>
                <w:szCs w:val="28"/>
              </w:rPr>
              <w:t>89</w:t>
            </w:r>
          </w:p>
        </w:tc>
        <w:tc>
          <w:tcPr>
            <w:tcW w:w="9472" w:type="dxa"/>
            <w:gridSpan w:val="2"/>
          </w:tcPr>
          <w:p w14:paraId="5667C4E0" w14:textId="2D355795" w:rsidR="001073F1" w:rsidRPr="005C2604" w:rsidRDefault="001073F1" w:rsidP="005C2604">
            <w:pPr>
              <w:rPr>
                <w:rFonts w:eastAsia="Calibri" w:cs="Times New Roman"/>
                <w:szCs w:val="28"/>
              </w:rPr>
            </w:pPr>
            <w:r w:rsidRPr="005C2604">
              <w:rPr>
                <w:rFonts w:cs="Times New Roman"/>
                <w:szCs w:val="28"/>
              </w:rPr>
              <w:t>Згідно КВЕД перепродаж (продаж без внесення змін) нових або уживаних речей чи виробів роздрібним торговцям або споживачам у промисловості і в торгівлі, групам користувачів або професійним користувачам чи посередникам, які купують ці товари або вироби від імені роздрібних торговців, споживачів або груп споживачів, називається:</w:t>
            </w:r>
          </w:p>
        </w:tc>
      </w:tr>
      <w:tr w:rsidR="001073F1" w:rsidRPr="005C2604" w14:paraId="32DEF074" w14:textId="77777777" w:rsidTr="001073F1">
        <w:tc>
          <w:tcPr>
            <w:tcW w:w="734" w:type="dxa"/>
          </w:tcPr>
          <w:p w14:paraId="0B229F11" w14:textId="07D5A662" w:rsidR="001073F1" w:rsidRPr="005C2604" w:rsidRDefault="001073F1" w:rsidP="005C2604">
            <w:pPr>
              <w:rPr>
                <w:rFonts w:eastAsia="Calibri" w:cs="Times New Roman"/>
                <w:szCs w:val="28"/>
              </w:rPr>
            </w:pPr>
            <w:r w:rsidRPr="005C2604">
              <w:rPr>
                <w:rFonts w:eastAsia="Calibri" w:cs="Times New Roman"/>
                <w:szCs w:val="28"/>
              </w:rPr>
              <w:t>90</w:t>
            </w:r>
          </w:p>
        </w:tc>
        <w:tc>
          <w:tcPr>
            <w:tcW w:w="9472" w:type="dxa"/>
            <w:gridSpan w:val="2"/>
          </w:tcPr>
          <w:p w14:paraId="4A3D0C9E" w14:textId="634BE079" w:rsidR="001073F1" w:rsidRPr="005C2604" w:rsidRDefault="001073F1" w:rsidP="005C2604">
            <w:pPr>
              <w:rPr>
                <w:rFonts w:eastAsia="Calibri" w:cs="Times New Roman"/>
                <w:szCs w:val="28"/>
              </w:rPr>
            </w:pPr>
            <w:r w:rsidRPr="005C2604">
              <w:rPr>
                <w:rFonts w:cs="Times New Roman"/>
                <w:szCs w:val="28"/>
              </w:rPr>
              <w:t>Метод конкурентної боротьби, при якому більш вигідне становище на ринку завойовується завдяки якісним характеристикам діяльності продавця, його іміджеві, додатковим умовам обслуговування, називається:</w:t>
            </w:r>
          </w:p>
        </w:tc>
      </w:tr>
      <w:tr w:rsidR="001073F1" w:rsidRPr="005C2604" w14:paraId="6CAA87B4" w14:textId="77777777" w:rsidTr="001073F1">
        <w:tc>
          <w:tcPr>
            <w:tcW w:w="734" w:type="dxa"/>
          </w:tcPr>
          <w:p w14:paraId="4D681CF8" w14:textId="57AF92A8" w:rsidR="001073F1" w:rsidRPr="005C2604" w:rsidRDefault="001073F1" w:rsidP="005C2604">
            <w:pPr>
              <w:rPr>
                <w:rFonts w:eastAsia="Calibri" w:cs="Times New Roman"/>
                <w:szCs w:val="28"/>
              </w:rPr>
            </w:pPr>
            <w:r w:rsidRPr="005C2604">
              <w:rPr>
                <w:rFonts w:eastAsia="Calibri" w:cs="Times New Roman"/>
                <w:szCs w:val="28"/>
              </w:rPr>
              <w:t>91</w:t>
            </w:r>
          </w:p>
        </w:tc>
        <w:tc>
          <w:tcPr>
            <w:tcW w:w="9472" w:type="dxa"/>
            <w:gridSpan w:val="2"/>
          </w:tcPr>
          <w:p w14:paraId="2E2C40F1" w14:textId="119B9B67" w:rsidR="001073F1" w:rsidRPr="005C2604" w:rsidRDefault="001073F1" w:rsidP="005C2604">
            <w:pPr>
              <w:rPr>
                <w:rFonts w:eastAsia="Calibri" w:cs="Times New Roman"/>
                <w:szCs w:val="28"/>
              </w:rPr>
            </w:pPr>
            <w:r w:rsidRPr="005C2604">
              <w:rPr>
                <w:rFonts w:cs="Times New Roman"/>
                <w:szCs w:val="28"/>
              </w:rPr>
              <w:t>Метод конкурентної боротьби, при якому основним засобом є зниження цін на свої товари порівняно з цінами на товари інших продавців, називається:</w:t>
            </w:r>
          </w:p>
        </w:tc>
      </w:tr>
      <w:tr w:rsidR="001073F1" w:rsidRPr="005C2604" w14:paraId="33ADFB8A" w14:textId="77777777" w:rsidTr="001073F1">
        <w:tc>
          <w:tcPr>
            <w:tcW w:w="734" w:type="dxa"/>
          </w:tcPr>
          <w:p w14:paraId="041DDB9F" w14:textId="01EDB38B" w:rsidR="001073F1" w:rsidRPr="005C2604" w:rsidRDefault="001073F1" w:rsidP="005C2604">
            <w:pPr>
              <w:rPr>
                <w:rFonts w:eastAsia="Calibri" w:cs="Times New Roman"/>
                <w:szCs w:val="28"/>
              </w:rPr>
            </w:pPr>
            <w:r w:rsidRPr="005C2604">
              <w:rPr>
                <w:rFonts w:eastAsia="Calibri" w:cs="Times New Roman"/>
                <w:szCs w:val="28"/>
              </w:rPr>
              <w:t>92</w:t>
            </w:r>
          </w:p>
        </w:tc>
        <w:tc>
          <w:tcPr>
            <w:tcW w:w="9472" w:type="dxa"/>
            <w:gridSpan w:val="2"/>
          </w:tcPr>
          <w:p w14:paraId="087F0336" w14:textId="37E7B56A" w:rsidR="001073F1" w:rsidRPr="005C2604" w:rsidRDefault="001073F1" w:rsidP="005C2604">
            <w:pPr>
              <w:rPr>
                <w:rFonts w:eastAsia="Calibri" w:cs="Times New Roman"/>
                <w:szCs w:val="28"/>
              </w:rPr>
            </w:pPr>
            <w:r w:rsidRPr="005C2604">
              <w:rPr>
                <w:rFonts w:cs="Times New Roman"/>
                <w:szCs w:val="28"/>
              </w:rPr>
              <w:t>Об’єктами торгівлі не є:</w:t>
            </w:r>
          </w:p>
        </w:tc>
      </w:tr>
      <w:tr w:rsidR="001073F1" w:rsidRPr="005C2604" w14:paraId="3248618A" w14:textId="77777777" w:rsidTr="001073F1">
        <w:tc>
          <w:tcPr>
            <w:tcW w:w="734" w:type="dxa"/>
          </w:tcPr>
          <w:p w14:paraId="70949650" w14:textId="7C5E2D35" w:rsidR="001073F1" w:rsidRPr="005C2604" w:rsidRDefault="001073F1" w:rsidP="005C2604">
            <w:pPr>
              <w:rPr>
                <w:rFonts w:eastAsia="Calibri" w:cs="Times New Roman"/>
                <w:szCs w:val="28"/>
              </w:rPr>
            </w:pPr>
            <w:r w:rsidRPr="005C2604">
              <w:rPr>
                <w:rFonts w:eastAsia="Calibri" w:cs="Times New Roman"/>
                <w:szCs w:val="28"/>
              </w:rPr>
              <w:t>93</w:t>
            </w:r>
          </w:p>
        </w:tc>
        <w:tc>
          <w:tcPr>
            <w:tcW w:w="9472" w:type="dxa"/>
            <w:gridSpan w:val="2"/>
          </w:tcPr>
          <w:p w14:paraId="0F575E1F" w14:textId="048B2870" w:rsidR="001073F1" w:rsidRPr="005C2604" w:rsidRDefault="001073F1" w:rsidP="005C2604">
            <w:pPr>
              <w:rPr>
                <w:rFonts w:eastAsia="Calibri" w:cs="Times New Roman"/>
                <w:szCs w:val="28"/>
              </w:rPr>
            </w:pPr>
            <w:r w:rsidRPr="005C2604">
              <w:rPr>
                <w:rFonts w:cs="Times New Roman"/>
                <w:szCs w:val="28"/>
              </w:rPr>
              <w:t>Сукупність економічних, організаційних та правових відносин між суб’єктами товарного ринку стосовно купівлі-продажу (поставки, обміну) великих партій товару для його подальшої реалізації або професійного використання, називається:</w:t>
            </w:r>
          </w:p>
        </w:tc>
      </w:tr>
      <w:tr w:rsidR="001073F1" w:rsidRPr="005C2604" w14:paraId="316960E5" w14:textId="77777777" w:rsidTr="001073F1">
        <w:tc>
          <w:tcPr>
            <w:tcW w:w="734" w:type="dxa"/>
          </w:tcPr>
          <w:p w14:paraId="5E2CE6FC" w14:textId="4E39F5C9" w:rsidR="001073F1" w:rsidRPr="005C2604" w:rsidRDefault="001073F1" w:rsidP="005C2604">
            <w:pPr>
              <w:rPr>
                <w:rFonts w:eastAsia="Calibri" w:cs="Times New Roman"/>
                <w:szCs w:val="28"/>
              </w:rPr>
            </w:pPr>
            <w:r w:rsidRPr="005C2604">
              <w:rPr>
                <w:rFonts w:eastAsia="Calibri" w:cs="Times New Roman"/>
                <w:szCs w:val="28"/>
              </w:rPr>
              <w:t>94</w:t>
            </w:r>
          </w:p>
        </w:tc>
        <w:tc>
          <w:tcPr>
            <w:tcW w:w="9472" w:type="dxa"/>
            <w:gridSpan w:val="2"/>
          </w:tcPr>
          <w:p w14:paraId="7BA643F6" w14:textId="08FD4085" w:rsidR="001073F1" w:rsidRPr="005C2604" w:rsidRDefault="001073F1" w:rsidP="005C2604">
            <w:pPr>
              <w:rPr>
                <w:rFonts w:eastAsia="Calibri" w:cs="Times New Roman"/>
                <w:szCs w:val="28"/>
              </w:rPr>
            </w:pPr>
            <w:r w:rsidRPr="005C2604">
              <w:rPr>
                <w:rFonts w:cs="Times New Roman"/>
                <w:szCs w:val="28"/>
              </w:rPr>
              <w:t>Тип конкурентної поведінки орієнтований на збереження досягнутих конкурентних позицій за рахунок систематичних дій з підтримки та удосконалення бізнесу, називається:</w:t>
            </w:r>
          </w:p>
        </w:tc>
      </w:tr>
      <w:tr w:rsidR="001073F1" w:rsidRPr="005C2604" w14:paraId="5E0311D2" w14:textId="77777777" w:rsidTr="001073F1">
        <w:tc>
          <w:tcPr>
            <w:tcW w:w="734" w:type="dxa"/>
          </w:tcPr>
          <w:p w14:paraId="67A8BE71" w14:textId="59D42BEA" w:rsidR="001073F1" w:rsidRPr="005C2604" w:rsidRDefault="001073F1" w:rsidP="005C2604">
            <w:pPr>
              <w:rPr>
                <w:rFonts w:eastAsia="Calibri" w:cs="Times New Roman"/>
                <w:szCs w:val="28"/>
              </w:rPr>
            </w:pPr>
            <w:r w:rsidRPr="005C2604">
              <w:rPr>
                <w:rFonts w:eastAsia="Calibri" w:cs="Times New Roman"/>
                <w:szCs w:val="28"/>
              </w:rPr>
              <w:t>95</w:t>
            </w:r>
          </w:p>
        </w:tc>
        <w:tc>
          <w:tcPr>
            <w:tcW w:w="9472" w:type="dxa"/>
            <w:gridSpan w:val="2"/>
          </w:tcPr>
          <w:p w14:paraId="4F9EE37F" w14:textId="327B4294" w:rsidR="001073F1" w:rsidRPr="005C2604" w:rsidRDefault="001073F1" w:rsidP="005C2604">
            <w:pPr>
              <w:rPr>
                <w:rFonts w:eastAsia="Calibri" w:cs="Times New Roman"/>
                <w:szCs w:val="28"/>
              </w:rPr>
            </w:pPr>
            <w:r w:rsidRPr="005C2604">
              <w:rPr>
                <w:rFonts w:cs="Times New Roman"/>
                <w:szCs w:val="28"/>
              </w:rPr>
              <w:t xml:space="preserve">Тип конкурентної поведінки орієнтований на пошук нових конкурентних </w:t>
            </w:r>
            <w:r w:rsidRPr="005C2604">
              <w:rPr>
                <w:rFonts w:cs="Times New Roman"/>
                <w:szCs w:val="28"/>
              </w:rPr>
              <w:lastRenderedPageBreak/>
              <w:t>переваг за рахунок нового асортименту товарів, змін в технології товаропостачання, нових форм збуту тощо, називається:</w:t>
            </w:r>
          </w:p>
        </w:tc>
      </w:tr>
      <w:tr w:rsidR="001073F1" w:rsidRPr="005C2604" w14:paraId="448BFF21" w14:textId="77777777" w:rsidTr="001073F1">
        <w:tc>
          <w:tcPr>
            <w:tcW w:w="734" w:type="dxa"/>
          </w:tcPr>
          <w:p w14:paraId="626433C2" w14:textId="58F3B803" w:rsidR="001073F1" w:rsidRPr="005C2604" w:rsidRDefault="001073F1" w:rsidP="005C2604">
            <w:pPr>
              <w:rPr>
                <w:rFonts w:eastAsia="Calibri" w:cs="Times New Roman"/>
                <w:szCs w:val="28"/>
              </w:rPr>
            </w:pPr>
            <w:r w:rsidRPr="005C2604">
              <w:rPr>
                <w:rFonts w:eastAsia="Calibri" w:cs="Times New Roman"/>
                <w:szCs w:val="28"/>
              </w:rPr>
              <w:lastRenderedPageBreak/>
              <w:t>96</w:t>
            </w:r>
          </w:p>
        </w:tc>
        <w:tc>
          <w:tcPr>
            <w:tcW w:w="9472" w:type="dxa"/>
            <w:gridSpan w:val="2"/>
          </w:tcPr>
          <w:p w14:paraId="392293C3" w14:textId="3193F9D1" w:rsidR="001073F1" w:rsidRPr="005C2604" w:rsidRDefault="001073F1" w:rsidP="005C2604">
            <w:pPr>
              <w:rPr>
                <w:rFonts w:eastAsia="Calibri" w:cs="Times New Roman"/>
                <w:szCs w:val="28"/>
              </w:rPr>
            </w:pPr>
            <w:r w:rsidRPr="005C2604">
              <w:rPr>
                <w:rFonts w:cs="Times New Roman"/>
                <w:szCs w:val="28"/>
              </w:rPr>
              <w:t>Тип конкурентної поведінки, який передбачає швидку зміну організації торговельної діяльності в разі відповідних змін на підприємствах-конкурентах, називається:</w:t>
            </w:r>
          </w:p>
        </w:tc>
      </w:tr>
      <w:tr w:rsidR="001073F1" w:rsidRPr="005C2604" w14:paraId="58EA97DF" w14:textId="77777777" w:rsidTr="001073F1">
        <w:tc>
          <w:tcPr>
            <w:tcW w:w="734" w:type="dxa"/>
          </w:tcPr>
          <w:p w14:paraId="291E5E90" w14:textId="7701EA4F" w:rsidR="001073F1" w:rsidRPr="005C2604" w:rsidRDefault="001073F1" w:rsidP="005C2604">
            <w:pPr>
              <w:rPr>
                <w:rFonts w:eastAsia="Calibri" w:cs="Times New Roman"/>
                <w:szCs w:val="28"/>
              </w:rPr>
            </w:pPr>
            <w:r w:rsidRPr="005C2604">
              <w:rPr>
                <w:rFonts w:eastAsia="Calibri" w:cs="Times New Roman"/>
                <w:szCs w:val="28"/>
              </w:rPr>
              <w:t>97</w:t>
            </w:r>
          </w:p>
        </w:tc>
        <w:tc>
          <w:tcPr>
            <w:tcW w:w="9472" w:type="dxa"/>
            <w:gridSpan w:val="2"/>
          </w:tcPr>
          <w:p w14:paraId="0D1E95F4" w14:textId="626E815A" w:rsidR="001073F1" w:rsidRPr="005C2604" w:rsidRDefault="001073F1" w:rsidP="005C2604">
            <w:pPr>
              <w:rPr>
                <w:rFonts w:eastAsia="Calibri" w:cs="Times New Roman"/>
                <w:szCs w:val="28"/>
              </w:rPr>
            </w:pPr>
            <w:r w:rsidRPr="005C2604">
              <w:rPr>
                <w:rFonts w:cs="Times New Roman"/>
                <w:szCs w:val="28"/>
              </w:rPr>
              <w:t>Форма економічного зв’язку між виробником і споживанням, що здійснюється безпосередньо ринком – це:</w:t>
            </w:r>
          </w:p>
        </w:tc>
      </w:tr>
      <w:tr w:rsidR="001073F1" w:rsidRPr="005C2604" w14:paraId="26CF437C" w14:textId="77777777" w:rsidTr="001073F1">
        <w:tc>
          <w:tcPr>
            <w:tcW w:w="734" w:type="dxa"/>
          </w:tcPr>
          <w:p w14:paraId="3EE73151" w14:textId="141EFD87" w:rsidR="001073F1" w:rsidRPr="005C2604" w:rsidRDefault="001073F1" w:rsidP="005C2604">
            <w:pPr>
              <w:rPr>
                <w:rFonts w:eastAsia="Calibri" w:cs="Times New Roman"/>
                <w:szCs w:val="28"/>
              </w:rPr>
            </w:pPr>
            <w:r w:rsidRPr="005C2604">
              <w:rPr>
                <w:rFonts w:eastAsia="Calibri" w:cs="Times New Roman"/>
                <w:szCs w:val="28"/>
              </w:rPr>
              <w:t>98</w:t>
            </w:r>
          </w:p>
        </w:tc>
        <w:tc>
          <w:tcPr>
            <w:tcW w:w="9472" w:type="dxa"/>
            <w:gridSpan w:val="2"/>
          </w:tcPr>
          <w:p w14:paraId="465BC552" w14:textId="7A472F6D" w:rsidR="001073F1" w:rsidRPr="005C2604" w:rsidRDefault="001073F1" w:rsidP="005C2604">
            <w:pPr>
              <w:rPr>
                <w:rFonts w:eastAsia="Calibri" w:cs="Times New Roman"/>
                <w:szCs w:val="28"/>
              </w:rPr>
            </w:pPr>
            <w:r w:rsidRPr="005C2604">
              <w:rPr>
                <w:rFonts w:cs="Times New Roman"/>
                <w:szCs w:val="28"/>
              </w:rPr>
              <w:t>Який нормативно-правовий документ визначає торговельну діяльність як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tc>
      </w:tr>
      <w:tr w:rsidR="001073F1" w:rsidRPr="005C2604" w14:paraId="0967A39E" w14:textId="77777777" w:rsidTr="001073F1">
        <w:tc>
          <w:tcPr>
            <w:tcW w:w="734" w:type="dxa"/>
          </w:tcPr>
          <w:p w14:paraId="0CA169DC" w14:textId="48C283E9" w:rsidR="001073F1" w:rsidRPr="005C2604" w:rsidRDefault="001073F1" w:rsidP="005C2604">
            <w:pPr>
              <w:rPr>
                <w:rFonts w:eastAsia="Calibri" w:cs="Times New Roman"/>
                <w:szCs w:val="28"/>
              </w:rPr>
            </w:pPr>
            <w:r w:rsidRPr="005C2604">
              <w:rPr>
                <w:rFonts w:eastAsia="Calibri" w:cs="Times New Roman"/>
                <w:szCs w:val="28"/>
              </w:rPr>
              <w:t>99</w:t>
            </w:r>
          </w:p>
        </w:tc>
        <w:tc>
          <w:tcPr>
            <w:tcW w:w="9472" w:type="dxa"/>
            <w:gridSpan w:val="2"/>
          </w:tcPr>
          <w:p w14:paraId="2766E741" w14:textId="75A8584C" w:rsidR="001073F1" w:rsidRPr="005C2604" w:rsidRDefault="001073F1" w:rsidP="005C2604">
            <w:pPr>
              <w:rPr>
                <w:rFonts w:eastAsia="Calibri" w:cs="Times New Roman"/>
                <w:szCs w:val="28"/>
              </w:rPr>
            </w:pPr>
            <w:r w:rsidRPr="005C2604">
              <w:rPr>
                <w:rFonts w:cs="Times New Roman"/>
                <w:szCs w:val="28"/>
              </w:rPr>
              <w:t>Який нормативно-правовий документ визначає торговельну діяльність як роздрібну та оптову торгівлю, діяльність у торговельно-виробничій (ресторанне господарство) сфері за готівку, інші готівкові платіжні засоби та з використанням платіжних карток?</w:t>
            </w:r>
          </w:p>
        </w:tc>
      </w:tr>
      <w:tr w:rsidR="001073F1" w:rsidRPr="005C2604" w14:paraId="47CA075C" w14:textId="77777777" w:rsidTr="001073F1">
        <w:tc>
          <w:tcPr>
            <w:tcW w:w="734" w:type="dxa"/>
          </w:tcPr>
          <w:p w14:paraId="4712E876" w14:textId="2070B8D2" w:rsidR="001073F1" w:rsidRPr="005C2604" w:rsidRDefault="001073F1" w:rsidP="005C2604">
            <w:pPr>
              <w:rPr>
                <w:rFonts w:eastAsia="Calibri" w:cs="Times New Roman"/>
                <w:szCs w:val="28"/>
              </w:rPr>
            </w:pPr>
            <w:r w:rsidRPr="005C2604">
              <w:rPr>
                <w:rFonts w:eastAsia="Calibri" w:cs="Times New Roman"/>
                <w:szCs w:val="28"/>
              </w:rPr>
              <w:t>100</w:t>
            </w:r>
          </w:p>
        </w:tc>
        <w:tc>
          <w:tcPr>
            <w:tcW w:w="9472" w:type="dxa"/>
            <w:gridSpan w:val="2"/>
          </w:tcPr>
          <w:p w14:paraId="3B6CC8EA" w14:textId="7662061F" w:rsidR="001073F1" w:rsidRPr="005C2604" w:rsidRDefault="001073F1" w:rsidP="005C2604">
            <w:pPr>
              <w:rPr>
                <w:rFonts w:eastAsia="Calibri" w:cs="Times New Roman"/>
                <w:szCs w:val="28"/>
              </w:rPr>
            </w:pPr>
            <w:r w:rsidRPr="005C2604">
              <w:rPr>
                <w:rFonts w:cs="Times New Roman"/>
                <w:szCs w:val="28"/>
              </w:rPr>
              <w:t>Який нормативно-правовий документ визначає торговельну діяльність як ініціативну, систематичну, виконувану на власний ризик  для одержання прибутку діяльність юридичних і фізичних осіб щодо купівлі продажу товарів кінцевим споживачам?</w:t>
            </w:r>
          </w:p>
        </w:tc>
      </w:tr>
      <w:tr w:rsidR="001073F1" w:rsidRPr="005C2604" w14:paraId="1E1427AC" w14:textId="77777777" w:rsidTr="001073F1">
        <w:tc>
          <w:tcPr>
            <w:tcW w:w="734" w:type="dxa"/>
          </w:tcPr>
          <w:p w14:paraId="4085A4AE" w14:textId="537A4A9F" w:rsidR="001073F1" w:rsidRPr="005C2604" w:rsidRDefault="001073F1" w:rsidP="005C2604">
            <w:pPr>
              <w:rPr>
                <w:rFonts w:eastAsia="Calibri" w:cs="Times New Roman"/>
                <w:szCs w:val="28"/>
              </w:rPr>
            </w:pPr>
            <w:r w:rsidRPr="005C2604">
              <w:rPr>
                <w:rFonts w:eastAsia="Calibri" w:cs="Times New Roman"/>
                <w:szCs w:val="28"/>
              </w:rPr>
              <w:t>101</w:t>
            </w:r>
          </w:p>
        </w:tc>
        <w:tc>
          <w:tcPr>
            <w:tcW w:w="9472" w:type="dxa"/>
            <w:gridSpan w:val="2"/>
          </w:tcPr>
          <w:p w14:paraId="620B744F" w14:textId="423E29D6" w:rsidR="001073F1" w:rsidRPr="005C2604" w:rsidRDefault="001073F1" w:rsidP="005C2604">
            <w:pPr>
              <w:rPr>
                <w:rFonts w:eastAsia="Calibri" w:cs="Times New Roman"/>
                <w:szCs w:val="28"/>
              </w:rPr>
            </w:pPr>
            <w:r w:rsidRPr="005C2604">
              <w:rPr>
                <w:rFonts w:cs="Times New Roman"/>
                <w:szCs w:val="28"/>
              </w:rPr>
              <w:t>Види транспорту поділяють на:</w:t>
            </w:r>
          </w:p>
        </w:tc>
      </w:tr>
      <w:tr w:rsidR="001073F1" w:rsidRPr="005C2604" w14:paraId="05BAEB76" w14:textId="77777777" w:rsidTr="001073F1">
        <w:tc>
          <w:tcPr>
            <w:tcW w:w="734" w:type="dxa"/>
          </w:tcPr>
          <w:p w14:paraId="00785EE5" w14:textId="101FF1F7" w:rsidR="001073F1" w:rsidRPr="005C2604" w:rsidRDefault="001073F1" w:rsidP="005C2604">
            <w:pPr>
              <w:rPr>
                <w:rFonts w:eastAsia="Calibri" w:cs="Times New Roman"/>
                <w:szCs w:val="28"/>
              </w:rPr>
            </w:pPr>
            <w:r w:rsidRPr="005C2604">
              <w:rPr>
                <w:rFonts w:eastAsia="Calibri" w:cs="Times New Roman"/>
                <w:szCs w:val="28"/>
              </w:rPr>
              <w:t>102</w:t>
            </w:r>
          </w:p>
        </w:tc>
        <w:tc>
          <w:tcPr>
            <w:tcW w:w="9472" w:type="dxa"/>
            <w:gridSpan w:val="2"/>
          </w:tcPr>
          <w:p w14:paraId="24DD1E75" w14:textId="1F4AB58B" w:rsidR="001073F1" w:rsidRPr="005C2604" w:rsidRDefault="001073F1" w:rsidP="005C2604">
            <w:pPr>
              <w:rPr>
                <w:rFonts w:eastAsia="Calibri" w:cs="Times New Roman"/>
                <w:szCs w:val="28"/>
              </w:rPr>
            </w:pPr>
            <w:r w:rsidRPr="005C2604">
              <w:rPr>
                <w:rFonts w:cs="Times New Roman"/>
                <w:szCs w:val="28"/>
              </w:rPr>
              <w:t>До експедиційних послуг не відносять:</w:t>
            </w:r>
          </w:p>
        </w:tc>
      </w:tr>
      <w:tr w:rsidR="001073F1" w:rsidRPr="005C2604" w14:paraId="04A4BEDF" w14:textId="77777777" w:rsidTr="001073F1">
        <w:tc>
          <w:tcPr>
            <w:tcW w:w="734" w:type="dxa"/>
          </w:tcPr>
          <w:p w14:paraId="4ECBB59D" w14:textId="7B16DE4F" w:rsidR="001073F1" w:rsidRPr="005C2604" w:rsidRDefault="001073F1" w:rsidP="005C2604">
            <w:pPr>
              <w:rPr>
                <w:rFonts w:eastAsia="Calibri" w:cs="Times New Roman"/>
                <w:szCs w:val="28"/>
              </w:rPr>
            </w:pPr>
            <w:r w:rsidRPr="005C2604">
              <w:rPr>
                <w:rFonts w:eastAsia="Calibri" w:cs="Times New Roman"/>
                <w:szCs w:val="28"/>
              </w:rPr>
              <w:t>103</w:t>
            </w:r>
          </w:p>
        </w:tc>
        <w:tc>
          <w:tcPr>
            <w:tcW w:w="9472" w:type="dxa"/>
            <w:gridSpan w:val="2"/>
          </w:tcPr>
          <w:p w14:paraId="78031A4E" w14:textId="0DB32A65" w:rsidR="001073F1" w:rsidRPr="005C2604" w:rsidRDefault="001073F1" w:rsidP="005C2604">
            <w:pPr>
              <w:rPr>
                <w:rFonts w:eastAsia="Calibri" w:cs="Times New Roman"/>
                <w:szCs w:val="28"/>
              </w:rPr>
            </w:pPr>
            <w:r w:rsidRPr="005C2604">
              <w:rPr>
                <w:rFonts w:cs="Times New Roman"/>
                <w:szCs w:val="28"/>
              </w:rPr>
              <w:t>До наземних видів транспорту не відносять:</w:t>
            </w:r>
          </w:p>
        </w:tc>
      </w:tr>
      <w:tr w:rsidR="001073F1" w:rsidRPr="005C2604" w14:paraId="69770656" w14:textId="77777777" w:rsidTr="001073F1">
        <w:tc>
          <w:tcPr>
            <w:tcW w:w="734" w:type="dxa"/>
          </w:tcPr>
          <w:p w14:paraId="3744DF1B" w14:textId="59FC2C05" w:rsidR="001073F1" w:rsidRPr="005C2604" w:rsidRDefault="001073F1" w:rsidP="005C2604">
            <w:pPr>
              <w:rPr>
                <w:rFonts w:eastAsia="Calibri" w:cs="Times New Roman"/>
                <w:szCs w:val="28"/>
              </w:rPr>
            </w:pPr>
            <w:r w:rsidRPr="005C2604">
              <w:rPr>
                <w:rFonts w:eastAsia="Calibri" w:cs="Times New Roman"/>
                <w:szCs w:val="28"/>
              </w:rPr>
              <w:t>104</w:t>
            </w:r>
          </w:p>
        </w:tc>
        <w:tc>
          <w:tcPr>
            <w:tcW w:w="9472" w:type="dxa"/>
            <w:gridSpan w:val="2"/>
          </w:tcPr>
          <w:p w14:paraId="682FF2D6" w14:textId="52D9322F" w:rsidR="001073F1" w:rsidRPr="005C2604" w:rsidRDefault="001073F1" w:rsidP="005C2604">
            <w:pPr>
              <w:rPr>
                <w:rFonts w:eastAsia="Calibri" w:cs="Times New Roman"/>
                <w:szCs w:val="28"/>
              </w:rPr>
            </w:pPr>
            <w:r w:rsidRPr="005C2604">
              <w:rPr>
                <w:rFonts w:cs="Times New Roman"/>
                <w:szCs w:val="28"/>
              </w:rPr>
              <w:t>До недоліків автотранспорту відносять:</w:t>
            </w:r>
          </w:p>
        </w:tc>
      </w:tr>
      <w:tr w:rsidR="001073F1" w:rsidRPr="005C2604" w14:paraId="6C89A1E9" w14:textId="77777777" w:rsidTr="001073F1">
        <w:tc>
          <w:tcPr>
            <w:tcW w:w="734" w:type="dxa"/>
          </w:tcPr>
          <w:p w14:paraId="38FB95B2" w14:textId="3369AF4B" w:rsidR="001073F1" w:rsidRPr="005C2604" w:rsidRDefault="001073F1" w:rsidP="005C2604">
            <w:pPr>
              <w:rPr>
                <w:rFonts w:eastAsia="Calibri" w:cs="Times New Roman"/>
                <w:szCs w:val="28"/>
              </w:rPr>
            </w:pPr>
            <w:r w:rsidRPr="005C2604">
              <w:rPr>
                <w:rFonts w:eastAsia="Calibri" w:cs="Times New Roman"/>
                <w:szCs w:val="28"/>
              </w:rPr>
              <w:t>105</w:t>
            </w:r>
          </w:p>
        </w:tc>
        <w:tc>
          <w:tcPr>
            <w:tcW w:w="9472" w:type="dxa"/>
            <w:gridSpan w:val="2"/>
          </w:tcPr>
          <w:p w14:paraId="26AAAFE6" w14:textId="04B45D7D" w:rsidR="001073F1" w:rsidRPr="005C2604" w:rsidRDefault="001073F1" w:rsidP="005C2604">
            <w:pPr>
              <w:rPr>
                <w:rFonts w:eastAsia="Calibri" w:cs="Times New Roman"/>
                <w:szCs w:val="28"/>
              </w:rPr>
            </w:pPr>
            <w:r w:rsidRPr="005C2604">
              <w:rPr>
                <w:rFonts w:cs="Times New Roman"/>
                <w:szCs w:val="28"/>
              </w:rPr>
              <w:t>До недоліків залізничного транспорту відносять:</w:t>
            </w:r>
          </w:p>
        </w:tc>
      </w:tr>
      <w:tr w:rsidR="001073F1" w:rsidRPr="005C2604" w14:paraId="50C6942A" w14:textId="77777777" w:rsidTr="001073F1">
        <w:tc>
          <w:tcPr>
            <w:tcW w:w="734" w:type="dxa"/>
          </w:tcPr>
          <w:p w14:paraId="1A5D66CD" w14:textId="13F6E0AE" w:rsidR="001073F1" w:rsidRPr="005C2604" w:rsidRDefault="001073F1" w:rsidP="005C2604">
            <w:pPr>
              <w:rPr>
                <w:rFonts w:eastAsia="Calibri" w:cs="Times New Roman"/>
                <w:szCs w:val="28"/>
              </w:rPr>
            </w:pPr>
            <w:r w:rsidRPr="005C2604">
              <w:rPr>
                <w:rFonts w:eastAsia="Calibri" w:cs="Times New Roman"/>
                <w:szCs w:val="28"/>
              </w:rPr>
              <w:t>106</w:t>
            </w:r>
          </w:p>
        </w:tc>
        <w:tc>
          <w:tcPr>
            <w:tcW w:w="9472" w:type="dxa"/>
            <w:gridSpan w:val="2"/>
          </w:tcPr>
          <w:p w14:paraId="0C3D93A7" w14:textId="15A93820" w:rsidR="001073F1" w:rsidRPr="005C2604" w:rsidRDefault="001073F1" w:rsidP="005C2604">
            <w:pPr>
              <w:rPr>
                <w:rFonts w:eastAsia="Calibri" w:cs="Times New Roman"/>
                <w:szCs w:val="28"/>
              </w:rPr>
            </w:pPr>
            <w:r w:rsidRPr="005C2604">
              <w:rPr>
                <w:rFonts w:cs="Times New Roman"/>
                <w:szCs w:val="28"/>
              </w:rPr>
              <w:t>До недоліків повітряного транспорту відносять:</w:t>
            </w:r>
          </w:p>
        </w:tc>
      </w:tr>
      <w:tr w:rsidR="001073F1" w:rsidRPr="005C2604" w14:paraId="68C5D0A0" w14:textId="77777777" w:rsidTr="001073F1">
        <w:tc>
          <w:tcPr>
            <w:tcW w:w="734" w:type="dxa"/>
          </w:tcPr>
          <w:p w14:paraId="62DE73B9" w14:textId="2E365603" w:rsidR="001073F1" w:rsidRPr="005C2604" w:rsidRDefault="001073F1" w:rsidP="005C2604">
            <w:pPr>
              <w:rPr>
                <w:rFonts w:eastAsia="Calibri" w:cs="Times New Roman"/>
                <w:szCs w:val="28"/>
              </w:rPr>
            </w:pPr>
            <w:r w:rsidRPr="005C2604">
              <w:rPr>
                <w:rFonts w:eastAsia="Calibri" w:cs="Times New Roman"/>
                <w:szCs w:val="28"/>
              </w:rPr>
              <w:t>107</w:t>
            </w:r>
          </w:p>
        </w:tc>
        <w:tc>
          <w:tcPr>
            <w:tcW w:w="9472" w:type="dxa"/>
            <w:gridSpan w:val="2"/>
          </w:tcPr>
          <w:p w14:paraId="0B0A636A" w14:textId="3F72933E" w:rsidR="001073F1" w:rsidRPr="005C2604" w:rsidRDefault="001073F1" w:rsidP="005C2604">
            <w:pPr>
              <w:rPr>
                <w:rFonts w:eastAsia="Calibri" w:cs="Times New Roman"/>
                <w:szCs w:val="28"/>
              </w:rPr>
            </w:pPr>
            <w:r w:rsidRPr="005C2604">
              <w:rPr>
                <w:rFonts w:cs="Times New Roman"/>
                <w:szCs w:val="28"/>
              </w:rPr>
              <w:t>До недоліків трубопровідного транспорту відносять:</w:t>
            </w:r>
          </w:p>
        </w:tc>
      </w:tr>
      <w:tr w:rsidR="001073F1" w:rsidRPr="005C2604" w14:paraId="7C611EC8" w14:textId="77777777" w:rsidTr="001073F1">
        <w:tc>
          <w:tcPr>
            <w:tcW w:w="734" w:type="dxa"/>
          </w:tcPr>
          <w:p w14:paraId="12B6CFA0" w14:textId="586E88A4" w:rsidR="001073F1" w:rsidRPr="005C2604" w:rsidRDefault="001073F1" w:rsidP="005C2604">
            <w:pPr>
              <w:rPr>
                <w:rFonts w:eastAsia="Calibri" w:cs="Times New Roman"/>
                <w:szCs w:val="28"/>
              </w:rPr>
            </w:pPr>
            <w:r w:rsidRPr="005C2604">
              <w:rPr>
                <w:rFonts w:eastAsia="Calibri" w:cs="Times New Roman"/>
                <w:szCs w:val="28"/>
              </w:rPr>
              <w:t>108</w:t>
            </w:r>
          </w:p>
        </w:tc>
        <w:tc>
          <w:tcPr>
            <w:tcW w:w="9472" w:type="dxa"/>
            <w:gridSpan w:val="2"/>
          </w:tcPr>
          <w:p w14:paraId="0A47DBCF" w14:textId="61E39704" w:rsidR="001073F1" w:rsidRPr="005C2604" w:rsidRDefault="001073F1" w:rsidP="005C2604">
            <w:pPr>
              <w:rPr>
                <w:rFonts w:eastAsia="Calibri" w:cs="Times New Roman"/>
                <w:szCs w:val="28"/>
              </w:rPr>
            </w:pPr>
            <w:r w:rsidRPr="005C2604">
              <w:rPr>
                <w:rFonts w:cs="Times New Roman"/>
                <w:szCs w:val="28"/>
              </w:rPr>
              <w:t xml:space="preserve">До </w:t>
            </w:r>
            <w:proofErr w:type="spellStart"/>
            <w:r w:rsidRPr="005C2604">
              <w:rPr>
                <w:rFonts w:cs="Times New Roman"/>
                <w:szCs w:val="28"/>
              </w:rPr>
              <w:t>недоліков</w:t>
            </w:r>
            <w:proofErr w:type="spellEnd"/>
            <w:r w:rsidRPr="005C2604">
              <w:rPr>
                <w:rFonts w:cs="Times New Roman"/>
                <w:szCs w:val="28"/>
              </w:rPr>
              <w:t xml:space="preserve"> морського транспорту відносять:</w:t>
            </w:r>
          </w:p>
        </w:tc>
      </w:tr>
      <w:tr w:rsidR="001073F1" w:rsidRPr="005C2604" w14:paraId="4726A1DC" w14:textId="77777777" w:rsidTr="001073F1">
        <w:tc>
          <w:tcPr>
            <w:tcW w:w="734" w:type="dxa"/>
          </w:tcPr>
          <w:p w14:paraId="7D38E40A" w14:textId="4B40EE45" w:rsidR="001073F1" w:rsidRPr="005C2604" w:rsidRDefault="001073F1" w:rsidP="005C2604">
            <w:pPr>
              <w:rPr>
                <w:rFonts w:eastAsia="Calibri" w:cs="Times New Roman"/>
                <w:szCs w:val="28"/>
              </w:rPr>
            </w:pPr>
            <w:r w:rsidRPr="005C2604">
              <w:rPr>
                <w:rFonts w:eastAsia="Calibri" w:cs="Times New Roman"/>
                <w:szCs w:val="28"/>
              </w:rPr>
              <w:t>109</w:t>
            </w:r>
          </w:p>
        </w:tc>
        <w:tc>
          <w:tcPr>
            <w:tcW w:w="9472" w:type="dxa"/>
            <w:gridSpan w:val="2"/>
          </w:tcPr>
          <w:p w14:paraId="0A914E4B" w14:textId="7A344567" w:rsidR="001073F1" w:rsidRPr="005C2604" w:rsidRDefault="001073F1" w:rsidP="005C2604">
            <w:pPr>
              <w:rPr>
                <w:rFonts w:eastAsia="Calibri" w:cs="Times New Roman"/>
                <w:szCs w:val="28"/>
              </w:rPr>
            </w:pPr>
            <w:r w:rsidRPr="005C2604">
              <w:rPr>
                <w:rFonts w:cs="Times New Roman"/>
                <w:szCs w:val="28"/>
              </w:rPr>
              <w:t>До переваг автомобільного транспорту відносять:</w:t>
            </w:r>
          </w:p>
        </w:tc>
      </w:tr>
      <w:tr w:rsidR="001073F1" w:rsidRPr="005C2604" w14:paraId="3EC1A5F2" w14:textId="77777777" w:rsidTr="001073F1">
        <w:tc>
          <w:tcPr>
            <w:tcW w:w="734" w:type="dxa"/>
          </w:tcPr>
          <w:p w14:paraId="5AB2C60C" w14:textId="4E3B4ADE" w:rsidR="001073F1" w:rsidRPr="005C2604" w:rsidRDefault="001073F1" w:rsidP="005C2604">
            <w:pPr>
              <w:rPr>
                <w:rFonts w:eastAsia="Calibri" w:cs="Times New Roman"/>
                <w:szCs w:val="28"/>
              </w:rPr>
            </w:pPr>
            <w:r w:rsidRPr="005C2604">
              <w:rPr>
                <w:rFonts w:eastAsia="Calibri" w:cs="Times New Roman"/>
                <w:szCs w:val="28"/>
              </w:rPr>
              <w:t>110</w:t>
            </w:r>
          </w:p>
        </w:tc>
        <w:tc>
          <w:tcPr>
            <w:tcW w:w="9472" w:type="dxa"/>
            <w:gridSpan w:val="2"/>
          </w:tcPr>
          <w:p w14:paraId="1764ACDA" w14:textId="565BCC56" w:rsidR="001073F1" w:rsidRPr="005C2604" w:rsidRDefault="001073F1" w:rsidP="005C2604">
            <w:pPr>
              <w:rPr>
                <w:rFonts w:eastAsia="Calibri" w:cs="Times New Roman"/>
                <w:szCs w:val="28"/>
              </w:rPr>
            </w:pPr>
            <w:r w:rsidRPr="005C2604">
              <w:rPr>
                <w:rFonts w:cs="Times New Roman"/>
                <w:szCs w:val="28"/>
              </w:rPr>
              <w:t>До переваг залізничного транспорту відносять:</w:t>
            </w:r>
          </w:p>
        </w:tc>
      </w:tr>
      <w:tr w:rsidR="001073F1" w:rsidRPr="005C2604" w14:paraId="28E7558B" w14:textId="77777777" w:rsidTr="001073F1">
        <w:tc>
          <w:tcPr>
            <w:tcW w:w="734" w:type="dxa"/>
          </w:tcPr>
          <w:p w14:paraId="6655790F" w14:textId="3CFA6FE4" w:rsidR="001073F1" w:rsidRPr="005C2604" w:rsidRDefault="001073F1" w:rsidP="005C2604">
            <w:pPr>
              <w:rPr>
                <w:rFonts w:eastAsia="Calibri" w:cs="Times New Roman"/>
                <w:szCs w:val="28"/>
              </w:rPr>
            </w:pPr>
            <w:r w:rsidRPr="005C2604">
              <w:rPr>
                <w:rFonts w:eastAsia="Calibri" w:cs="Times New Roman"/>
                <w:szCs w:val="28"/>
              </w:rPr>
              <w:t>111</w:t>
            </w:r>
          </w:p>
        </w:tc>
        <w:tc>
          <w:tcPr>
            <w:tcW w:w="9472" w:type="dxa"/>
            <w:gridSpan w:val="2"/>
          </w:tcPr>
          <w:p w14:paraId="78121E65" w14:textId="4690C1D8" w:rsidR="001073F1" w:rsidRPr="005C2604" w:rsidRDefault="001073F1" w:rsidP="005C2604">
            <w:pPr>
              <w:rPr>
                <w:rFonts w:eastAsia="Calibri" w:cs="Times New Roman"/>
                <w:szCs w:val="28"/>
              </w:rPr>
            </w:pPr>
            <w:r w:rsidRPr="005C2604">
              <w:rPr>
                <w:rFonts w:cs="Times New Roman"/>
                <w:szCs w:val="28"/>
              </w:rPr>
              <w:t>До переваг морського транспорту відносять:</w:t>
            </w:r>
          </w:p>
        </w:tc>
      </w:tr>
      <w:tr w:rsidR="001073F1" w:rsidRPr="005C2604" w14:paraId="287ECF0B" w14:textId="77777777" w:rsidTr="001073F1">
        <w:tc>
          <w:tcPr>
            <w:tcW w:w="734" w:type="dxa"/>
          </w:tcPr>
          <w:p w14:paraId="421375E7" w14:textId="408F638A" w:rsidR="001073F1" w:rsidRPr="005C2604" w:rsidRDefault="001073F1" w:rsidP="005C2604">
            <w:pPr>
              <w:rPr>
                <w:rFonts w:eastAsia="Calibri" w:cs="Times New Roman"/>
                <w:szCs w:val="28"/>
              </w:rPr>
            </w:pPr>
            <w:r w:rsidRPr="005C2604">
              <w:rPr>
                <w:rFonts w:eastAsia="Calibri" w:cs="Times New Roman"/>
                <w:szCs w:val="28"/>
              </w:rPr>
              <w:t>112</w:t>
            </w:r>
          </w:p>
        </w:tc>
        <w:tc>
          <w:tcPr>
            <w:tcW w:w="9472" w:type="dxa"/>
            <w:gridSpan w:val="2"/>
          </w:tcPr>
          <w:p w14:paraId="7F9EFB9A" w14:textId="5606C56E" w:rsidR="001073F1" w:rsidRPr="005C2604" w:rsidRDefault="001073F1" w:rsidP="005C2604">
            <w:pPr>
              <w:rPr>
                <w:rFonts w:eastAsia="Calibri" w:cs="Times New Roman"/>
                <w:szCs w:val="28"/>
              </w:rPr>
            </w:pPr>
            <w:r w:rsidRPr="005C2604">
              <w:rPr>
                <w:rFonts w:cs="Times New Roman"/>
                <w:szCs w:val="28"/>
              </w:rPr>
              <w:t>До переваг повітряного транспорту відносять:</w:t>
            </w:r>
          </w:p>
        </w:tc>
      </w:tr>
      <w:tr w:rsidR="001073F1" w:rsidRPr="005C2604" w14:paraId="6BB68349" w14:textId="77777777" w:rsidTr="001073F1">
        <w:tc>
          <w:tcPr>
            <w:tcW w:w="734" w:type="dxa"/>
          </w:tcPr>
          <w:p w14:paraId="5F44C33A" w14:textId="6A4939CB" w:rsidR="001073F1" w:rsidRPr="005C2604" w:rsidRDefault="001073F1" w:rsidP="005C2604">
            <w:pPr>
              <w:rPr>
                <w:rFonts w:eastAsia="Calibri" w:cs="Times New Roman"/>
                <w:szCs w:val="28"/>
              </w:rPr>
            </w:pPr>
            <w:r w:rsidRPr="005C2604">
              <w:rPr>
                <w:rFonts w:eastAsia="Calibri" w:cs="Times New Roman"/>
                <w:szCs w:val="28"/>
              </w:rPr>
              <w:t>113</w:t>
            </w:r>
          </w:p>
        </w:tc>
        <w:tc>
          <w:tcPr>
            <w:tcW w:w="9472" w:type="dxa"/>
            <w:gridSpan w:val="2"/>
          </w:tcPr>
          <w:p w14:paraId="6C0272C4" w14:textId="0B515DE9" w:rsidR="001073F1" w:rsidRPr="005C2604" w:rsidRDefault="001073F1" w:rsidP="005C2604">
            <w:pPr>
              <w:rPr>
                <w:rFonts w:eastAsia="Calibri" w:cs="Times New Roman"/>
                <w:szCs w:val="28"/>
              </w:rPr>
            </w:pPr>
            <w:r w:rsidRPr="005C2604">
              <w:rPr>
                <w:rFonts w:cs="Times New Roman"/>
                <w:szCs w:val="28"/>
              </w:rPr>
              <w:t>До переваг річкового транспорту відносять:</w:t>
            </w:r>
          </w:p>
        </w:tc>
      </w:tr>
      <w:tr w:rsidR="001073F1" w:rsidRPr="005C2604" w14:paraId="4D5B8BF9" w14:textId="77777777" w:rsidTr="001073F1">
        <w:tc>
          <w:tcPr>
            <w:tcW w:w="734" w:type="dxa"/>
          </w:tcPr>
          <w:p w14:paraId="7E2952C3" w14:textId="362E3DBB" w:rsidR="001073F1" w:rsidRPr="005C2604" w:rsidRDefault="001073F1" w:rsidP="005C2604">
            <w:pPr>
              <w:rPr>
                <w:rFonts w:eastAsia="Calibri" w:cs="Times New Roman"/>
                <w:szCs w:val="28"/>
              </w:rPr>
            </w:pPr>
            <w:r w:rsidRPr="005C2604">
              <w:rPr>
                <w:rFonts w:eastAsia="Calibri" w:cs="Times New Roman"/>
                <w:szCs w:val="28"/>
              </w:rPr>
              <w:t>114</w:t>
            </w:r>
          </w:p>
        </w:tc>
        <w:tc>
          <w:tcPr>
            <w:tcW w:w="9472" w:type="dxa"/>
            <w:gridSpan w:val="2"/>
          </w:tcPr>
          <w:p w14:paraId="125911CE" w14:textId="16D5AD47" w:rsidR="001073F1" w:rsidRPr="005C2604" w:rsidRDefault="001073F1" w:rsidP="005C2604">
            <w:pPr>
              <w:rPr>
                <w:rFonts w:eastAsia="Calibri" w:cs="Times New Roman"/>
                <w:szCs w:val="28"/>
              </w:rPr>
            </w:pPr>
            <w:r w:rsidRPr="005C2604">
              <w:rPr>
                <w:rFonts w:cs="Times New Roman"/>
                <w:szCs w:val="28"/>
              </w:rPr>
              <w:t>До переваг трубопровідного транспорту відносять:</w:t>
            </w:r>
          </w:p>
        </w:tc>
      </w:tr>
      <w:tr w:rsidR="001073F1" w:rsidRPr="005C2604" w14:paraId="6103A1D4" w14:textId="77777777" w:rsidTr="001073F1">
        <w:tc>
          <w:tcPr>
            <w:tcW w:w="734" w:type="dxa"/>
          </w:tcPr>
          <w:p w14:paraId="14CF99C8" w14:textId="798D027A" w:rsidR="001073F1" w:rsidRPr="005C2604" w:rsidRDefault="001073F1" w:rsidP="005C2604">
            <w:pPr>
              <w:rPr>
                <w:rFonts w:eastAsia="Calibri" w:cs="Times New Roman"/>
                <w:szCs w:val="28"/>
              </w:rPr>
            </w:pPr>
            <w:r w:rsidRPr="005C2604">
              <w:rPr>
                <w:rFonts w:eastAsia="Calibri" w:cs="Times New Roman"/>
                <w:szCs w:val="28"/>
              </w:rPr>
              <w:t>115</w:t>
            </w:r>
          </w:p>
        </w:tc>
        <w:tc>
          <w:tcPr>
            <w:tcW w:w="9472" w:type="dxa"/>
            <w:gridSpan w:val="2"/>
          </w:tcPr>
          <w:p w14:paraId="7B4B5BBA" w14:textId="1409EB56" w:rsidR="001073F1" w:rsidRPr="005C2604" w:rsidRDefault="001073F1" w:rsidP="005C2604">
            <w:pPr>
              <w:rPr>
                <w:rFonts w:eastAsia="Calibri" w:cs="Times New Roman"/>
                <w:szCs w:val="28"/>
              </w:rPr>
            </w:pPr>
            <w:r w:rsidRPr="005C2604">
              <w:rPr>
                <w:rFonts w:cs="Times New Roman"/>
                <w:szCs w:val="28"/>
              </w:rPr>
              <w:t>До суто транспортних послуг не відносять:</w:t>
            </w:r>
          </w:p>
        </w:tc>
      </w:tr>
      <w:tr w:rsidR="001073F1" w:rsidRPr="005C2604" w14:paraId="7F7E4186" w14:textId="77777777" w:rsidTr="001073F1">
        <w:tc>
          <w:tcPr>
            <w:tcW w:w="734" w:type="dxa"/>
          </w:tcPr>
          <w:p w14:paraId="64C2B157" w14:textId="4CC5658E" w:rsidR="001073F1" w:rsidRPr="005C2604" w:rsidRDefault="001073F1" w:rsidP="005C2604">
            <w:pPr>
              <w:rPr>
                <w:rFonts w:eastAsia="Calibri" w:cs="Times New Roman"/>
                <w:szCs w:val="28"/>
              </w:rPr>
            </w:pPr>
            <w:r w:rsidRPr="005C2604">
              <w:rPr>
                <w:rFonts w:eastAsia="Calibri" w:cs="Times New Roman"/>
                <w:szCs w:val="28"/>
              </w:rPr>
              <w:t>116</w:t>
            </w:r>
          </w:p>
        </w:tc>
        <w:tc>
          <w:tcPr>
            <w:tcW w:w="9472" w:type="dxa"/>
            <w:gridSpan w:val="2"/>
          </w:tcPr>
          <w:p w14:paraId="1C1A3684" w14:textId="7E3E2725" w:rsidR="001073F1" w:rsidRPr="005C2604" w:rsidRDefault="001073F1" w:rsidP="005C2604">
            <w:pPr>
              <w:rPr>
                <w:rFonts w:eastAsia="Calibri" w:cs="Times New Roman"/>
                <w:szCs w:val="28"/>
              </w:rPr>
            </w:pPr>
            <w:r w:rsidRPr="005C2604">
              <w:rPr>
                <w:rFonts w:cs="Times New Roman"/>
                <w:szCs w:val="28"/>
              </w:rPr>
              <w:t>До суто транспортної послуги зберігання вантажу не відносять:</w:t>
            </w:r>
          </w:p>
        </w:tc>
      </w:tr>
      <w:tr w:rsidR="001073F1" w:rsidRPr="005C2604" w14:paraId="0FC97E93" w14:textId="77777777" w:rsidTr="001073F1">
        <w:tc>
          <w:tcPr>
            <w:tcW w:w="734" w:type="dxa"/>
          </w:tcPr>
          <w:p w14:paraId="5E85B567" w14:textId="1FC21F20" w:rsidR="001073F1" w:rsidRPr="005C2604" w:rsidRDefault="001073F1" w:rsidP="005C2604">
            <w:pPr>
              <w:rPr>
                <w:rFonts w:eastAsia="Calibri" w:cs="Times New Roman"/>
                <w:szCs w:val="28"/>
              </w:rPr>
            </w:pPr>
            <w:r w:rsidRPr="005C2604">
              <w:rPr>
                <w:rFonts w:eastAsia="Calibri" w:cs="Times New Roman"/>
                <w:szCs w:val="28"/>
              </w:rPr>
              <w:t>117</w:t>
            </w:r>
          </w:p>
        </w:tc>
        <w:tc>
          <w:tcPr>
            <w:tcW w:w="9472" w:type="dxa"/>
            <w:gridSpan w:val="2"/>
          </w:tcPr>
          <w:p w14:paraId="4A8D0E74" w14:textId="454F3D2A" w:rsidR="001073F1" w:rsidRPr="005C2604" w:rsidRDefault="001073F1" w:rsidP="005C2604">
            <w:pPr>
              <w:rPr>
                <w:rFonts w:eastAsia="Calibri" w:cs="Times New Roman"/>
                <w:szCs w:val="28"/>
              </w:rPr>
            </w:pPr>
            <w:r w:rsidRPr="005C2604">
              <w:rPr>
                <w:rFonts w:cs="Times New Roman"/>
                <w:szCs w:val="28"/>
              </w:rPr>
              <w:t>До традиційних видів транспорту не відносять:</w:t>
            </w:r>
          </w:p>
        </w:tc>
      </w:tr>
      <w:tr w:rsidR="001073F1" w:rsidRPr="005C2604" w14:paraId="1609AC2C" w14:textId="77777777" w:rsidTr="001073F1">
        <w:tc>
          <w:tcPr>
            <w:tcW w:w="734" w:type="dxa"/>
          </w:tcPr>
          <w:p w14:paraId="7DAB7CA0" w14:textId="195BE09D" w:rsidR="001073F1" w:rsidRPr="005C2604" w:rsidRDefault="001073F1" w:rsidP="005C2604">
            <w:pPr>
              <w:rPr>
                <w:rFonts w:eastAsia="Calibri" w:cs="Times New Roman"/>
                <w:szCs w:val="28"/>
              </w:rPr>
            </w:pPr>
            <w:r w:rsidRPr="005C2604">
              <w:rPr>
                <w:rFonts w:eastAsia="Calibri" w:cs="Times New Roman"/>
                <w:szCs w:val="28"/>
              </w:rPr>
              <w:t>118</w:t>
            </w:r>
          </w:p>
        </w:tc>
        <w:tc>
          <w:tcPr>
            <w:tcW w:w="9472" w:type="dxa"/>
            <w:gridSpan w:val="2"/>
          </w:tcPr>
          <w:p w14:paraId="36D90C2C" w14:textId="4969C107" w:rsidR="001073F1" w:rsidRPr="005C2604" w:rsidRDefault="001073F1" w:rsidP="005C2604">
            <w:pPr>
              <w:rPr>
                <w:rFonts w:eastAsia="Calibri" w:cs="Times New Roman"/>
                <w:szCs w:val="28"/>
              </w:rPr>
            </w:pPr>
            <w:r w:rsidRPr="005C2604">
              <w:rPr>
                <w:rFonts w:cs="Times New Roman"/>
                <w:szCs w:val="28"/>
              </w:rPr>
              <w:t>До транспортної системи України не відносять:</w:t>
            </w:r>
          </w:p>
        </w:tc>
      </w:tr>
      <w:tr w:rsidR="001073F1" w:rsidRPr="005C2604" w14:paraId="63074CC2" w14:textId="77777777" w:rsidTr="001073F1">
        <w:tc>
          <w:tcPr>
            <w:tcW w:w="734" w:type="dxa"/>
          </w:tcPr>
          <w:p w14:paraId="6E4AA14D" w14:textId="3779A996" w:rsidR="001073F1" w:rsidRPr="005C2604" w:rsidRDefault="001073F1" w:rsidP="005C2604">
            <w:pPr>
              <w:rPr>
                <w:rFonts w:eastAsia="Calibri" w:cs="Times New Roman"/>
                <w:szCs w:val="28"/>
              </w:rPr>
            </w:pPr>
            <w:r w:rsidRPr="005C2604">
              <w:rPr>
                <w:rFonts w:eastAsia="Calibri" w:cs="Times New Roman"/>
                <w:szCs w:val="28"/>
              </w:rPr>
              <w:t>119</w:t>
            </w:r>
          </w:p>
        </w:tc>
        <w:tc>
          <w:tcPr>
            <w:tcW w:w="9472" w:type="dxa"/>
            <w:gridSpan w:val="2"/>
          </w:tcPr>
          <w:p w14:paraId="401AFE7C" w14:textId="150CF784" w:rsidR="001073F1" w:rsidRPr="005C2604" w:rsidRDefault="001073F1" w:rsidP="005C2604">
            <w:pPr>
              <w:rPr>
                <w:rFonts w:eastAsia="Calibri" w:cs="Times New Roman"/>
                <w:szCs w:val="28"/>
              </w:rPr>
            </w:pPr>
            <w:r w:rsidRPr="005C2604">
              <w:rPr>
                <w:rFonts w:cs="Times New Roman"/>
                <w:szCs w:val="28"/>
              </w:rPr>
              <w:t>Експедиційна послуга, яка полягає у виборі раціонального маршруту і виду транспорту, відноситься до:</w:t>
            </w:r>
          </w:p>
        </w:tc>
      </w:tr>
      <w:tr w:rsidR="001073F1" w:rsidRPr="005C2604" w14:paraId="2DBCCD1C" w14:textId="77777777" w:rsidTr="001073F1">
        <w:tc>
          <w:tcPr>
            <w:tcW w:w="734" w:type="dxa"/>
          </w:tcPr>
          <w:p w14:paraId="7F0010E7" w14:textId="5FE2C4C9" w:rsidR="001073F1" w:rsidRPr="005C2604" w:rsidRDefault="001073F1" w:rsidP="005C2604">
            <w:pPr>
              <w:rPr>
                <w:rFonts w:eastAsia="Calibri" w:cs="Times New Roman"/>
                <w:szCs w:val="28"/>
              </w:rPr>
            </w:pPr>
            <w:r w:rsidRPr="005C2604">
              <w:rPr>
                <w:rFonts w:eastAsia="Calibri" w:cs="Times New Roman"/>
                <w:szCs w:val="28"/>
              </w:rPr>
              <w:t>120</w:t>
            </w:r>
          </w:p>
        </w:tc>
        <w:tc>
          <w:tcPr>
            <w:tcW w:w="9472" w:type="dxa"/>
            <w:gridSpan w:val="2"/>
          </w:tcPr>
          <w:p w14:paraId="40956115" w14:textId="0C22D4ED" w:rsidR="001073F1" w:rsidRPr="005C2604" w:rsidRDefault="001073F1" w:rsidP="005C2604">
            <w:pPr>
              <w:rPr>
                <w:rFonts w:eastAsia="Calibri" w:cs="Times New Roman"/>
                <w:szCs w:val="28"/>
              </w:rPr>
            </w:pPr>
            <w:r w:rsidRPr="005C2604">
              <w:rPr>
                <w:rFonts w:cs="Times New Roman"/>
                <w:szCs w:val="28"/>
              </w:rPr>
              <w:t>Експедиційна послуга, яка полягає у координації роботи видів транспорту та інформуванні про напрямок перевезення, відноситься до:</w:t>
            </w:r>
          </w:p>
        </w:tc>
      </w:tr>
      <w:tr w:rsidR="001073F1" w:rsidRPr="005C2604" w14:paraId="2FF701BB" w14:textId="77777777" w:rsidTr="001073F1">
        <w:tc>
          <w:tcPr>
            <w:tcW w:w="734" w:type="dxa"/>
          </w:tcPr>
          <w:p w14:paraId="16AB3ED6" w14:textId="6682D46F" w:rsidR="001073F1" w:rsidRPr="005C2604" w:rsidRDefault="001073F1" w:rsidP="005C2604">
            <w:pPr>
              <w:rPr>
                <w:rFonts w:eastAsia="Calibri" w:cs="Times New Roman"/>
                <w:szCs w:val="28"/>
              </w:rPr>
            </w:pPr>
            <w:r w:rsidRPr="005C2604">
              <w:rPr>
                <w:rFonts w:eastAsia="Calibri" w:cs="Times New Roman"/>
                <w:szCs w:val="28"/>
              </w:rPr>
              <w:t>121</w:t>
            </w:r>
          </w:p>
        </w:tc>
        <w:tc>
          <w:tcPr>
            <w:tcW w:w="9472" w:type="dxa"/>
            <w:gridSpan w:val="2"/>
          </w:tcPr>
          <w:p w14:paraId="42966299" w14:textId="0627A9D9" w:rsidR="001073F1" w:rsidRPr="005C2604" w:rsidRDefault="001073F1" w:rsidP="005C2604">
            <w:pPr>
              <w:rPr>
                <w:rFonts w:eastAsia="Calibri" w:cs="Times New Roman"/>
                <w:szCs w:val="28"/>
              </w:rPr>
            </w:pPr>
            <w:r w:rsidRPr="005C2604">
              <w:rPr>
                <w:rFonts w:cs="Times New Roman"/>
                <w:szCs w:val="28"/>
              </w:rPr>
              <w:t>Активні операції комерційних банків – це:</w:t>
            </w:r>
          </w:p>
        </w:tc>
      </w:tr>
      <w:tr w:rsidR="001073F1" w:rsidRPr="005C2604" w14:paraId="408070D2" w14:textId="77777777" w:rsidTr="001073F1">
        <w:tc>
          <w:tcPr>
            <w:tcW w:w="734" w:type="dxa"/>
          </w:tcPr>
          <w:p w14:paraId="14C6E0E5" w14:textId="2CA3E8DE" w:rsidR="001073F1" w:rsidRPr="005C2604" w:rsidRDefault="001073F1" w:rsidP="005C2604">
            <w:pPr>
              <w:rPr>
                <w:rFonts w:eastAsia="Calibri" w:cs="Times New Roman"/>
                <w:szCs w:val="28"/>
              </w:rPr>
            </w:pPr>
            <w:r w:rsidRPr="005C2604">
              <w:rPr>
                <w:rFonts w:eastAsia="Calibri" w:cs="Times New Roman"/>
                <w:szCs w:val="28"/>
              </w:rPr>
              <w:t>122</w:t>
            </w:r>
          </w:p>
        </w:tc>
        <w:tc>
          <w:tcPr>
            <w:tcW w:w="9472" w:type="dxa"/>
            <w:gridSpan w:val="2"/>
          </w:tcPr>
          <w:p w14:paraId="2CAE7CDF" w14:textId="4D4D9B60" w:rsidR="001073F1" w:rsidRPr="005C2604" w:rsidRDefault="001073F1" w:rsidP="005C2604">
            <w:pPr>
              <w:rPr>
                <w:rFonts w:eastAsia="Calibri" w:cs="Times New Roman"/>
                <w:szCs w:val="28"/>
              </w:rPr>
            </w:pPr>
            <w:r w:rsidRPr="005C2604">
              <w:rPr>
                <w:rFonts w:cs="Times New Roman"/>
                <w:szCs w:val="28"/>
              </w:rPr>
              <w:t>Банківська система України та більшості країн світу має:</w:t>
            </w:r>
          </w:p>
        </w:tc>
      </w:tr>
      <w:tr w:rsidR="001073F1" w:rsidRPr="005C2604" w14:paraId="40C3C6EF" w14:textId="77777777" w:rsidTr="001073F1">
        <w:tc>
          <w:tcPr>
            <w:tcW w:w="734" w:type="dxa"/>
          </w:tcPr>
          <w:p w14:paraId="583C6465" w14:textId="2C01CE0C" w:rsidR="001073F1" w:rsidRPr="005C2604" w:rsidRDefault="001073F1" w:rsidP="005C2604">
            <w:pPr>
              <w:rPr>
                <w:rFonts w:eastAsia="Calibri" w:cs="Times New Roman"/>
                <w:szCs w:val="28"/>
              </w:rPr>
            </w:pPr>
            <w:r w:rsidRPr="005C2604">
              <w:rPr>
                <w:rFonts w:eastAsia="Calibri" w:cs="Times New Roman"/>
                <w:szCs w:val="28"/>
              </w:rPr>
              <w:lastRenderedPageBreak/>
              <w:t>123</w:t>
            </w:r>
          </w:p>
        </w:tc>
        <w:tc>
          <w:tcPr>
            <w:tcW w:w="9472" w:type="dxa"/>
            <w:gridSpan w:val="2"/>
          </w:tcPr>
          <w:p w14:paraId="6BE49FDA" w14:textId="77777777" w:rsidR="001073F1" w:rsidRPr="005C2604" w:rsidRDefault="001073F1" w:rsidP="005C2604">
            <w:pPr>
              <w:rPr>
                <w:rFonts w:cs="Times New Roman"/>
                <w:szCs w:val="28"/>
              </w:rPr>
            </w:pPr>
            <w:r w:rsidRPr="005C2604">
              <w:rPr>
                <w:rFonts w:cs="Times New Roman"/>
                <w:szCs w:val="28"/>
              </w:rPr>
              <w:t>Діяльність, пов’язана з грошовим обігом, обміном вартостей, торгівлею цінними паперами з метою одержання прибутку, називається:</w:t>
            </w:r>
          </w:p>
          <w:p w14:paraId="1FE44E49" w14:textId="77777777" w:rsidR="001073F1" w:rsidRPr="005C2604" w:rsidRDefault="001073F1" w:rsidP="005C2604">
            <w:pPr>
              <w:rPr>
                <w:rFonts w:eastAsia="Calibri" w:cs="Times New Roman"/>
                <w:szCs w:val="28"/>
              </w:rPr>
            </w:pPr>
          </w:p>
        </w:tc>
      </w:tr>
      <w:tr w:rsidR="001073F1" w:rsidRPr="005C2604" w14:paraId="472DFA26" w14:textId="77777777" w:rsidTr="001073F1">
        <w:tc>
          <w:tcPr>
            <w:tcW w:w="734" w:type="dxa"/>
          </w:tcPr>
          <w:p w14:paraId="75400155" w14:textId="3E3F4CE9" w:rsidR="001073F1" w:rsidRPr="005C2604" w:rsidRDefault="001073F1" w:rsidP="005C2604">
            <w:pPr>
              <w:rPr>
                <w:rFonts w:eastAsia="Calibri" w:cs="Times New Roman"/>
                <w:szCs w:val="28"/>
              </w:rPr>
            </w:pPr>
            <w:r w:rsidRPr="005C2604">
              <w:rPr>
                <w:rFonts w:eastAsia="Calibri" w:cs="Times New Roman"/>
                <w:szCs w:val="28"/>
              </w:rPr>
              <w:t>124</w:t>
            </w:r>
          </w:p>
        </w:tc>
        <w:tc>
          <w:tcPr>
            <w:tcW w:w="9472" w:type="dxa"/>
            <w:gridSpan w:val="2"/>
          </w:tcPr>
          <w:p w14:paraId="3380174F" w14:textId="4BA75B8E" w:rsidR="001073F1" w:rsidRPr="005C2604" w:rsidRDefault="001073F1" w:rsidP="005C2604">
            <w:pPr>
              <w:rPr>
                <w:rFonts w:eastAsia="Calibri" w:cs="Times New Roman"/>
                <w:szCs w:val="28"/>
              </w:rPr>
            </w:pPr>
            <w:r w:rsidRPr="005C2604">
              <w:rPr>
                <w:rFonts w:cs="Times New Roman"/>
                <w:szCs w:val="28"/>
              </w:rPr>
              <w:t>Для отримання прибутку в сфері кредитного підприємництва необхідно:</w:t>
            </w:r>
          </w:p>
        </w:tc>
      </w:tr>
      <w:tr w:rsidR="001073F1" w:rsidRPr="005C2604" w14:paraId="49D6B9AB" w14:textId="77777777" w:rsidTr="001073F1">
        <w:tc>
          <w:tcPr>
            <w:tcW w:w="734" w:type="dxa"/>
          </w:tcPr>
          <w:p w14:paraId="74A1695E" w14:textId="127E3630" w:rsidR="001073F1" w:rsidRPr="005C2604" w:rsidRDefault="001073F1" w:rsidP="005C2604">
            <w:pPr>
              <w:rPr>
                <w:rFonts w:eastAsia="Calibri" w:cs="Times New Roman"/>
                <w:szCs w:val="28"/>
              </w:rPr>
            </w:pPr>
            <w:r w:rsidRPr="005C2604">
              <w:rPr>
                <w:rFonts w:eastAsia="Calibri" w:cs="Times New Roman"/>
                <w:szCs w:val="28"/>
              </w:rPr>
              <w:t>125</w:t>
            </w:r>
          </w:p>
        </w:tc>
        <w:tc>
          <w:tcPr>
            <w:tcW w:w="9472" w:type="dxa"/>
            <w:gridSpan w:val="2"/>
          </w:tcPr>
          <w:p w14:paraId="6F54350E" w14:textId="2F2BD796" w:rsidR="001073F1" w:rsidRPr="005C2604" w:rsidRDefault="001073F1" w:rsidP="005C2604">
            <w:pPr>
              <w:rPr>
                <w:rFonts w:eastAsia="Calibri" w:cs="Times New Roman"/>
                <w:szCs w:val="28"/>
              </w:rPr>
            </w:pPr>
            <w:r w:rsidRPr="005C2604">
              <w:rPr>
                <w:rFonts w:cs="Times New Roman"/>
                <w:szCs w:val="28"/>
              </w:rPr>
              <w:t>До функцій фінансових посередників не відноситься:</w:t>
            </w:r>
          </w:p>
        </w:tc>
      </w:tr>
      <w:tr w:rsidR="001073F1" w:rsidRPr="005C2604" w14:paraId="52E9AE70" w14:textId="77777777" w:rsidTr="001073F1">
        <w:tc>
          <w:tcPr>
            <w:tcW w:w="734" w:type="dxa"/>
          </w:tcPr>
          <w:p w14:paraId="6BDA9CA2" w14:textId="66BC8F50" w:rsidR="001073F1" w:rsidRPr="005C2604" w:rsidRDefault="001073F1" w:rsidP="005C2604">
            <w:pPr>
              <w:rPr>
                <w:rFonts w:eastAsia="Calibri" w:cs="Times New Roman"/>
                <w:szCs w:val="28"/>
              </w:rPr>
            </w:pPr>
            <w:r w:rsidRPr="005C2604">
              <w:rPr>
                <w:rFonts w:eastAsia="Calibri" w:cs="Times New Roman"/>
                <w:szCs w:val="28"/>
              </w:rPr>
              <w:t>126</w:t>
            </w:r>
          </w:p>
        </w:tc>
        <w:tc>
          <w:tcPr>
            <w:tcW w:w="9472" w:type="dxa"/>
            <w:gridSpan w:val="2"/>
          </w:tcPr>
          <w:p w14:paraId="3CB7E5A4" w14:textId="33951012" w:rsidR="001073F1" w:rsidRPr="005C2604" w:rsidRDefault="001073F1" w:rsidP="005C2604">
            <w:pPr>
              <w:rPr>
                <w:rFonts w:eastAsia="Calibri" w:cs="Times New Roman"/>
                <w:szCs w:val="28"/>
              </w:rPr>
            </w:pPr>
            <w:r w:rsidRPr="005C2604">
              <w:rPr>
                <w:rFonts w:cs="Times New Roman"/>
                <w:szCs w:val="28"/>
              </w:rPr>
              <w:t>Другий рівень банківської системи України – це:</w:t>
            </w:r>
          </w:p>
        </w:tc>
      </w:tr>
      <w:tr w:rsidR="001073F1" w:rsidRPr="005C2604" w14:paraId="5830E4E3" w14:textId="77777777" w:rsidTr="001073F1">
        <w:tc>
          <w:tcPr>
            <w:tcW w:w="734" w:type="dxa"/>
          </w:tcPr>
          <w:p w14:paraId="1E095D55" w14:textId="3CFC62E2" w:rsidR="001073F1" w:rsidRPr="005C2604" w:rsidRDefault="001073F1" w:rsidP="005C2604">
            <w:pPr>
              <w:rPr>
                <w:rFonts w:eastAsia="Calibri" w:cs="Times New Roman"/>
                <w:szCs w:val="28"/>
              </w:rPr>
            </w:pPr>
            <w:r w:rsidRPr="005C2604">
              <w:rPr>
                <w:rFonts w:eastAsia="Calibri" w:cs="Times New Roman"/>
                <w:szCs w:val="28"/>
              </w:rPr>
              <w:t>127</w:t>
            </w:r>
          </w:p>
        </w:tc>
        <w:tc>
          <w:tcPr>
            <w:tcW w:w="9472" w:type="dxa"/>
            <w:gridSpan w:val="2"/>
          </w:tcPr>
          <w:p w14:paraId="684E3E73" w14:textId="27F3B353" w:rsidR="001073F1" w:rsidRPr="005C2604" w:rsidRDefault="001073F1" w:rsidP="005C2604">
            <w:pPr>
              <w:rPr>
                <w:rFonts w:eastAsia="Calibri" w:cs="Times New Roman"/>
                <w:szCs w:val="28"/>
              </w:rPr>
            </w:pPr>
            <w:r w:rsidRPr="005C2604">
              <w:rPr>
                <w:rFonts w:cs="Times New Roman"/>
                <w:szCs w:val="28"/>
              </w:rPr>
              <w:t>Комісійно-посередницькі операції комерційних банків – це:</w:t>
            </w:r>
          </w:p>
        </w:tc>
      </w:tr>
      <w:tr w:rsidR="001073F1" w:rsidRPr="005C2604" w14:paraId="082ADE1F" w14:textId="77777777" w:rsidTr="001073F1">
        <w:tc>
          <w:tcPr>
            <w:tcW w:w="734" w:type="dxa"/>
          </w:tcPr>
          <w:p w14:paraId="7CBAB4C2" w14:textId="2379E19B" w:rsidR="001073F1" w:rsidRPr="005C2604" w:rsidRDefault="001073F1" w:rsidP="005C2604">
            <w:pPr>
              <w:rPr>
                <w:rFonts w:eastAsia="Calibri" w:cs="Times New Roman"/>
                <w:szCs w:val="28"/>
              </w:rPr>
            </w:pPr>
            <w:r w:rsidRPr="005C2604">
              <w:rPr>
                <w:rFonts w:eastAsia="Calibri" w:cs="Times New Roman"/>
                <w:szCs w:val="28"/>
              </w:rPr>
              <w:t>128</w:t>
            </w:r>
          </w:p>
        </w:tc>
        <w:tc>
          <w:tcPr>
            <w:tcW w:w="9472" w:type="dxa"/>
            <w:gridSpan w:val="2"/>
          </w:tcPr>
          <w:p w14:paraId="21B583DE" w14:textId="209C44E4" w:rsidR="001073F1" w:rsidRPr="005C2604" w:rsidRDefault="001073F1" w:rsidP="005C2604">
            <w:pPr>
              <w:rPr>
                <w:rFonts w:eastAsia="Calibri" w:cs="Times New Roman"/>
                <w:szCs w:val="28"/>
              </w:rPr>
            </w:pPr>
            <w:r w:rsidRPr="005C2604">
              <w:rPr>
                <w:rFonts w:cs="Times New Roman"/>
                <w:szCs w:val="28"/>
              </w:rPr>
              <w:t>Монопольно здійснює емісію національної валюти України та організує її обіг:</w:t>
            </w:r>
          </w:p>
        </w:tc>
      </w:tr>
      <w:tr w:rsidR="001073F1" w:rsidRPr="005C2604" w14:paraId="594B6FCF" w14:textId="77777777" w:rsidTr="001073F1">
        <w:tc>
          <w:tcPr>
            <w:tcW w:w="734" w:type="dxa"/>
          </w:tcPr>
          <w:p w14:paraId="7C3696E5" w14:textId="2DE29C3C" w:rsidR="001073F1" w:rsidRPr="005C2604" w:rsidRDefault="001073F1" w:rsidP="005C2604">
            <w:pPr>
              <w:rPr>
                <w:rFonts w:eastAsia="Calibri" w:cs="Times New Roman"/>
                <w:szCs w:val="28"/>
              </w:rPr>
            </w:pPr>
            <w:r w:rsidRPr="005C2604">
              <w:rPr>
                <w:rFonts w:eastAsia="Calibri" w:cs="Times New Roman"/>
                <w:szCs w:val="28"/>
              </w:rPr>
              <w:t>129</w:t>
            </w:r>
          </w:p>
        </w:tc>
        <w:tc>
          <w:tcPr>
            <w:tcW w:w="9472" w:type="dxa"/>
            <w:gridSpan w:val="2"/>
          </w:tcPr>
          <w:p w14:paraId="5547D2C1" w14:textId="4E2380B6" w:rsidR="001073F1" w:rsidRPr="005C2604" w:rsidRDefault="001073F1" w:rsidP="005C2604">
            <w:pPr>
              <w:rPr>
                <w:rFonts w:eastAsia="Calibri" w:cs="Times New Roman"/>
                <w:szCs w:val="28"/>
              </w:rPr>
            </w:pPr>
            <w:r w:rsidRPr="005C2604">
              <w:rPr>
                <w:rFonts w:cs="Times New Roman"/>
                <w:szCs w:val="28"/>
              </w:rPr>
              <w:t>Не є об’єктами підприємницької діяльності у сфері фінансових послуг:</w:t>
            </w:r>
          </w:p>
        </w:tc>
      </w:tr>
      <w:tr w:rsidR="001073F1" w:rsidRPr="005C2604" w14:paraId="1819F50E" w14:textId="77777777" w:rsidTr="001073F1">
        <w:tc>
          <w:tcPr>
            <w:tcW w:w="734" w:type="dxa"/>
          </w:tcPr>
          <w:p w14:paraId="46A02D53" w14:textId="74CFA674" w:rsidR="001073F1" w:rsidRPr="005C2604" w:rsidRDefault="001073F1" w:rsidP="005C2604">
            <w:pPr>
              <w:rPr>
                <w:rFonts w:eastAsia="Calibri" w:cs="Times New Roman"/>
                <w:szCs w:val="28"/>
              </w:rPr>
            </w:pPr>
            <w:r w:rsidRPr="005C2604">
              <w:rPr>
                <w:rFonts w:eastAsia="Calibri" w:cs="Times New Roman"/>
                <w:szCs w:val="28"/>
              </w:rPr>
              <w:t>130</w:t>
            </w:r>
          </w:p>
        </w:tc>
        <w:tc>
          <w:tcPr>
            <w:tcW w:w="9472" w:type="dxa"/>
            <w:gridSpan w:val="2"/>
          </w:tcPr>
          <w:p w14:paraId="09F79D00" w14:textId="10873771" w:rsidR="001073F1" w:rsidRPr="005C2604" w:rsidRDefault="001073F1" w:rsidP="005C2604">
            <w:pPr>
              <w:rPr>
                <w:rFonts w:eastAsia="Calibri" w:cs="Times New Roman"/>
                <w:szCs w:val="28"/>
              </w:rPr>
            </w:pPr>
            <w:r w:rsidRPr="005C2604">
              <w:rPr>
                <w:rFonts w:cs="Times New Roman"/>
                <w:szCs w:val="28"/>
              </w:rPr>
              <w:t>Не є суб’єктами підприємництва у сфері фінансових послуг:</w:t>
            </w:r>
          </w:p>
        </w:tc>
      </w:tr>
      <w:tr w:rsidR="001073F1" w:rsidRPr="005C2604" w14:paraId="128B6AC7" w14:textId="77777777" w:rsidTr="001073F1">
        <w:tc>
          <w:tcPr>
            <w:tcW w:w="734" w:type="dxa"/>
          </w:tcPr>
          <w:p w14:paraId="56A593B9" w14:textId="0C4E52D8" w:rsidR="001073F1" w:rsidRPr="005C2604" w:rsidRDefault="001073F1" w:rsidP="005C2604">
            <w:pPr>
              <w:rPr>
                <w:rFonts w:eastAsia="Calibri" w:cs="Times New Roman"/>
                <w:szCs w:val="28"/>
              </w:rPr>
            </w:pPr>
            <w:r w:rsidRPr="005C2604">
              <w:rPr>
                <w:rFonts w:eastAsia="Calibri" w:cs="Times New Roman"/>
                <w:szCs w:val="28"/>
              </w:rPr>
              <w:t>131</w:t>
            </w:r>
          </w:p>
        </w:tc>
        <w:tc>
          <w:tcPr>
            <w:tcW w:w="9472" w:type="dxa"/>
            <w:gridSpan w:val="2"/>
          </w:tcPr>
          <w:p w14:paraId="29210E47" w14:textId="0254A5EC" w:rsidR="001073F1" w:rsidRPr="005C2604" w:rsidRDefault="001073F1" w:rsidP="005C2604">
            <w:pPr>
              <w:rPr>
                <w:rFonts w:eastAsia="Calibri" w:cs="Times New Roman"/>
                <w:szCs w:val="28"/>
              </w:rPr>
            </w:pPr>
            <w:r w:rsidRPr="005C2604">
              <w:rPr>
                <w:rFonts w:cs="Times New Roman"/>
                <w:szCs w:val="28"/>
              </w:rPr>
              <w:t>Організаційно оформлений, постійно діючий ринок, на якому здійснюється торгівля цінними паперами – це:</w:t>
            </w:r>
          </w:p>
        </w:tc>
      </w:tr>
      <w:tr w:rsidR="001073F1" w:rsidRPr="005C2604" w14:paraId="5D5D0D24" w14:textId="77777777" w:rsidTr="001073F1">
        <w:tc>
          <w:tcPr>
            <w:tcW w:w="734" w:type="dxa"/>
          </w:tcPr>
          <w:p w14:paraId="11CC9752" w14:textId="75DE67DA" w:rsidR="001073F1" w:rsidRPr="005C2604" w:rsidRDefault="001073F1" w:rsidP="005C2604">
            <w:pPr>
              <w:rPr>
                <w:rFonts w:eastAsia="Calibri" w:cs="Times New Roman"/>
                <w:szCs w:val="28"/>
              </w:rPr>
            </w:pPr>
            <w:r w:rsidRPr="005C2604">
              <w:rPr>
                <w:rFonts w:eastAsia="Calibri" w:cs="Times New Roman"/>
                <w:szCs w:val="28"/>
              </w:rPr>
              <w:t>132</w:t>
            </w:r>
          </w:p>
        </w:tc>
        <w:tc>
          <w:tcPr>
            <w:tcW w:w="9472" w:type="dxa"/>
            <w:gridSpan w:val="2"/>
          </w:tcPr>
          <w:p w14:paraId="70D5E2AD" w14:textId="14759CE0" w:rsidR="001073F1" w:rsidRPr="005C2604" w:rsidRDefault="001073F1" w:rsidP="00E1482C">
            <w:pPr>
              <w:rPr>
                <w:rFonts w:eastAsia="Calibri" w:cs="Times New Roman"/>
                <w:szCs w:val="28"/>
              </w:rPr>
            </w:pPr>
            <w:r w:rsidRPr="005C2604">
              <w:rPr>
                <w:rFonts w:cs="Times New Roman"/>
                <w:szCs w:val="28"/>
              </w:rPr>
              <w:t>Пасивні операції комерційних банків – це:</w:t>
            </w:r>
          </w:p>
        </w:tc>
      </w:tr>
      <w:tr w:rsidR="001073F1" w:rsidRPr="005C2604" w14:paraId="6E540CAF" w14:textId="77777777" w:rsidTr="001073F1">
        <w:tc>
          <w:tcPr>
            <w:tcW w:w="734" w:type="dxa"/>
          </w:tcPr>
          <w:p w14:paraId="4B3059BF" w14:textId="4FFBCB91" w:rsidR="001073F1" w:rsidRPr="005C2604" w:rsidRDefault="001073F1" w:rsidP="005C2604">
            <w:pPr>
              <w:rPr>
                <w:rFonts w:eastAsia="Calibri" w:cs="Times New Roman"/>
                <w:szCs w:val="28"/>
              </w:rPr>
            </w:pPr>
            <w:r w:rsidRPr="005C2604">
              <w:rPr>
                <w:rFonts w:eastAsia="Calibri" w:cs="Times New Roman"/>
                <w:szCs w:val="28"/>
              </w:rPr>
              <w:t>133</w:t>
            </w:r>
          </w:p>
        </w:tc>
        <w:tc>
          <w:tcPr>
            <w:tcW w:w="9472" w:type="dxa"/>
            <w:gridSpan w:val="2"/>
          </w:tcPr>
          <w:p w14:paraId="18EFDE7D" w14:textId="5F150C16" w:rsidR="001073F1" w:rsidRPr="005C2604" w:rsidRDefault="001073F1" w:rsidP="005C2604">
            <w:pPr>
              <w:rPr>
                <w:rFonts w:eastAsia="Calibri" w:cs="Times New Roman"/>
                <w:szCs w:val="28"/>
              </w:rPr>
            </w:pPr>
            <w:r w:rsidRPr="005C2604">
              <w:rPr>
                <w:rFonts w:cs="Times New Roman"/>
                <w:szCs w:val="28"/>
              </w:rPr>
              <w:t>Перший рівень банківської системи України – це:</w:t>
            </w:r>
          </w:p>
        </w:tc>
      </w:tr>
      <w:tr w:rsidR="001073F1" w:rsidRPr="005C2604" w14:paraId="628C840B" w14:textId="77777777" w:rsidTr="001073F1">
        <w:tc>
          <w:tcPr>
            <w:tcW w:w="734" w:type="dxa"/>
          </w:tcPr>
          <w:p w14:paraId="2BA834E9" w14:textId="29100453" w:rsidR="001073F1" w:rsidRPr="005C2604" w:rsidRDefault="001073F1" w:rsidP="005C2604">
            <w:pPr>
              <w:rPr>
                <w:rFonts w:eastAsia="Calibri" w:cs="Times New Roman"/>
                <w:szCs w:val="28"/>
              </w:rPr>
            </w:pPr>
            <w:r w:rsidRPr="005C2604">
              <w:rPr>
                <w:rFonts w:eastAsia="Calibri" w:cs="Times New Roman"/>
                <w:szCs w:val="28"/>
              </w:rPr>
              <w:t>134</w:t>
            </w:r>
          </w:p>
        </w:tc>
        <w:tc>
          <w:tcPr>
            <w:tcW w:w="9472" w:type="dxa"/>
            <w:gridSpan w:val="2"/>
          </w:tcPr>
          <w:p w14:paraId="6F02AB67" w14:textId="05001285" w:rsidR="001073F1" w:rsidRPr="005C2604" w:rsidRDefault="001073F1" w:rsidP="005C2604">
            <w:pPr>
              <w:rPr>
                <w:rFonts w:eastAsia="Calibri" w:cs="Times New Roman"/>
                <w:szCs w:val="28"/>
              </w:rPr>
            </w:pPr>
            <w:r w:rsidRPr="005C2604">
              <w:rPr>
                <w:rFonts w:cs="Times New Roman"/>
                <w:szCs w:val="28"/>
              </w:rPr>
              <w:t>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між підприємствами, установами і окремими особами з метою отримання прибутку – це:</w:t>
            </w:r>
          </w:p>
        </w:tc>
      </w:tr>
      <w:tr w:rsidR="001073F1" w:rsidRPr="005C2604" w14:paraId="009DCC6D" w14:textId="77777777" w:rsidTr="001073F1">
        <w:tc>
          <w:tcPr>
            <w:tcW w:w="734" w:type="dxa"/>
          </w:tcPr>
          <w:p w14:paraId="4526EF33" w14:textId="3556FE3A" w:rsidR="001073F1" w:rsidRPr="005C2604" w:rsidRDefault="001073F1" w:rsidP="005C2604">
            <w:pPr>
              <w:rPr>
                <w:rFonts w:eastAsia="Calibri" w:cs="Times New Roman"/>
                <w:szCs w:val="28"/>
              </w:rPr>
            </w:pPr>
            <w:r w:rsidRPr="005C2604">
              <w:rPr>
                <w:rFonts w:eastAsia="Calibri" w:cs="Times New Roman"/>
                <w:szCs w:val="28"/>
              </w:rPr>
              <w:t>135</w:t>
            </w:r>
          </w:p>
        </w:tc>
        <w:tc>
          <w:tcPr>
            <w:tcW w:w="9472" w:type="dxa"/>
            <w:gridSpan w:val="2"/>
          </w:tcPr>
          <w:p w14:paraId="01B341C9" w14:textId="0C69E51F" w:rsidR="001073F1" w:rsidRPr="005C2604" w:rsidRDefault="001073F1" w:rsidP="005C2604">
            <w:pPr>
              <w:rPr>
                <w:rFonts w:eastAsia="Calibri" w:cs="Times New Roman"/>
                <w:szCs w:val="28"/>
              </w:rPr>
            </w:pPr>
            <w:r w:rsidRPr="005C2604">
              <w:rPr>
                <w:rFonts w:cs="Times New Roman"/>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r>
      <w:tr w:rsidR="001073F1" w:rsidRPr="005C2604" w14:paraId="530D925A" w14:textId="77777777" w:rsidTr="001073F1">
        <w:tc>
          <w:tcPr>
            <w:tcW w:w="734" w:type="dxa"/>
          </w:tcPr>
          <w:p w14:paraId="689E44EC" w14:textId="3A5B5676" w:rsidR="001073F1" w:rsidRPr="005C2604" w:rsidRDefault="001073F1" w:rsidP="005C2604">
            <w:pPr>
              <w:rPr>
                <w:rFonts w:eastAsia="Calibri" w:cs="Times New Roman"/>
                <w:szCs w:val="28"/>
              </w:rPr>
            </w:pPr>
            <w:r w:rsidRPr="005C2604">
              <w:rPr>
                <w:rFonts w:eastAsia="Calibri" w:cs="Times New Roman"/>
                <w:szCs w:val="28"/>
              </w:rPr>
              <w:t>136</w:t>
            </w:r>
          </w:p>
        </w:tc>
        <w:tc>
          <w:tcPr>
            <w:tcW w:w="9472" w:type="dxa"/>
            <w:gridSpan w:val="2"/>
          </w:tcPr>
          <w:p w14:paraId="1AC70593" w14:textId="0EDE2F96" w:rsidR="001073F1" w:rsidRPr="005C2604" w:rsidRDefault="001073F1" w:rsidP="005C2604">
            <w:pPr>
              <w:rPr>
                <w:rFonts w:eastAsia="Calibri" w:cs="Times New Roman"/>
                <w:szCs w:val="28"/>
              </w:rPr>
            </w:pPr>
            <w:r w:rsidRPr="005C2604">
              <w:rPr>
                <w:rFonts w:cs="Times New Roman"/>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r>
      <w:tr w:rsidR="001073F1" w:rsidRPr="005C2604" w14:paraId="53C89C45" w14:textId="77777777" w:rsidTr="001073F1">
        <w:tc>
          <w:tcPr>
            <w:tcW w:w="734" w:type="dxa"/>
          </w:tcPr>
          <w:p w14:paraId="06470B3B" w14:textId="24B10124" w:rsidR="001073F1" w:rsidRPr="005C2604" w:rsidRDefault="001073F1" w:rsidP="005C2604">
            <w:pPr>
              <w:rPr>
                <w:rFonts w:eastAsia="Calibri" w:cs="Times New Roman"/>
                <w:szCs w:val="28"/>
              </w:rPr>
            </w:pPr>
            <w:r w:rsidRPr="005C2604">
              <w:rPr>
                <w:rFonts w:eastAsia="Calibri" w:cs="Times New Roman"/>
                <w:szCs w:val="28"/>
              </w:rPr>
              <w:t>137</w:t>
            </w:r>
          </w:p>
        </w:tc>
        <w:tc>
          <w:tcPr>
            <w:tcW w:w="9472" w:type="dxa"/>
            <w:gridSpan w:val="2"/>
          </w:tcPr>
          <w:p w14:paraId="6E867933" w14:textId="44B07F7D" w:rsidR="001073F1" w:rsidRPr="005C2604" w:rsidRDefault="001073F1" w:rsidP="005C2604">
            <w:pPr>
              <w:rPr>
                <w:rFonts w:eastAsia="Calibri" w:cs="Times New Roman"/>
                <w:szCs w:val="28"/>
              </w:rPr>
            </w:pPr>
            <w:r w:rsidRPr="005C2604">
              <w:rPr>
                <w:rFonts w:cs="Times New Roman"/>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r>
      <w:tr w:rsidR="001073F1" w:rsidRPr="005C2604" w14:paraId="266CC716" w14:textId="77777777" w:rsidTr="001073F1">
        <w:tc>
          <w:tcPr>
            <w:tcW w:w="734" w:type="dxa"/>
          </w:tcPr>
          <w:p w14:paraId="00EFCFF5" w14:textId="03182E1E" w:rsidR="001073F1" w:rsidRPr="005C2604" w:rsidRDefault="001073F1" w:rsidP="005C2604">
            <w:pPr>
              <w:rPr>
                <w:rFonts w:eastAsia="Calibri" w:cs="Times New Roman"/>
                <w:szCs w:val="28"/>
              </w:rPr>
            </w:pPr>
            <w:r w:rsidRPr="005C2604">
              <w:rPr>
                <w:rFonts w:eastAsia="Calibri" w:cs="Times New Roman"/>
                <w:szCs w:val="28"/>
              </w:rPr>
              <w:t>138</w:t>
            </w:r>
          </w:p>
        </w:tc>
        <w:tc>
          <w:tcPr>
            <w:tcW w:w="9472" w:type="dxa"/>
            <w:gridSpan w:val="2"/>
          </w:tcPr>
          <w:p w14:paraId="0B09AC78" w14:textId="4C6B1073" w:rsidR="001073F1" w:rsidRPr="005C2604" w:rsidRDefault="001073F1" w:rsidP="005C2604">
            <w:pPr>
              <w:rPr>
                <w:rFonts w:eastAsia="Calibri" w:cs="Times New Roman"/>
                <w:szCs w:val="28"/>
              </w:rPr>
            </w:pPr>
            <w:r w:rsidRPr="005C2604">
              <w:rPr>
                <w:rFonts w:cs="Times New Roman"/>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r>
      <w:tr w:rsidR="001073F1" w:rsidRPr="005C2604" w14:paraId="372ECB56" w14:textId="77777777" w:rsidTr="001073F1">
        <w:tc>
          <w:tcPr>
            <w:tcW w:w="734" w:type="dxa"/>
          </w:tcPr>
          <w:p w14:paraId="5473BE36" w14:textId="6829FBE1" w:rsidR="001073F1" w:rsidRPr="005C2604" w:rsidRDefault="001073F1" w:rsidP="005C2604">
            <w:pPr>
              <w:rPr>
                <w:rFonts w:eastAsia="Calibri" w:cs="Times New Roman"/>
                <w:szCs w:val="28"/>
              </w:rPr>
            </w:pPr>
            <w:r w:rsidRPr="005C2604">
              <w:rPr>
                <w:rFonts w:eastAsia="Calibri" w:cs="Times New Roman"/>
                <w:szCs w:val="28"/>
              </w:rPr>
              <w:t>139</w:t>
            </w:r>
          </w:p>
        </w:tc>
        <w:tc>
          <w:tcPr>
            <w:tcW w:w="9472" w:type="dxa"/>
            <w:gridSpan w:val="2"/>
          </w:tcPr>
          <w:p w14:paraId="7754FDE6" w14:textId="22EE9048" w:rsidR="001073F1" w:rsidRPr="005C2604" w:rsidRDefault="001073F1" w:rsidP="005C2604">
            <w:pPr>
              <w:rPr>
                <w:rFonts w:eastAsia="Calibri" w:cs="Times New Roman"/>
                <w:szCs w:val="28"/>
              </w:rPr>
            </w:pPr>
            <w:r w:rsidRPr="005C2604">
              <w:rPr>
                <w:rFonts w:cs="Times New Roman"/>
                <w:szCs w:val="28"/>
              </w:rPr>
              <w:t>Інженерно-консультаційні послуги зі спорудження об’єктів та їх експлуатації, мають назву:</w:t>
            </w:r>
          </w:p>
        </w:tc>
      </w:tr>
      <w:tr w:rsidR="001073F1" w:rsidRPr="005C2604" w14:paraId="2D5E8AE4" w14:textId="77777777" w:rsidTr="001073F1">
        <w:tc>
          <w:tcPr>
            <w:tcW w:w="734" w:type="dxa"/>
          </w:tcPr>
          <w:p w14:paraId="5330C39A" w14:textId="6151F266" w:rsidR="001073F1" w:rsidRPr="005C2604" w:rsidRDefault="001073F1" w:rsidP="005C2604">
            <w:pPr>
              <w:rPr>
                <w:rFonts w:eastAsia="Calibri" w:cs="Times New Roman"/>
                <w:szCs w:val="28"/>
              </w:rPr>
            </w:pPr>
            <w:r w:rsidRPr="005C2604">
              <w:rPr>
                <w:rFonts w:eastAsia="Calibri" w:cs="Times New Roman"/>
                <w:szCs w:val="28"/>
              </w:rPr>
              <w:t>140</w:t>
            </w:r>
          </w:p>
        </w:tc>
        <w:tc>
          <w:tcPr>
            <w:tcW w:w="9472" w:type="dxa"/>
            <w:gridSpan w:val="2"/>
          </w:tcPr>
          <w:p w14:paraId="10CCDB44" w14:textId="5B68ACC2" w:rsidR="001073F1" w:rsidRPr="005C2604" w:rsidRDefault="001073F1" w:rsidP="005C2604">
            <w:pPr>
              <w:rPr>
                <w:rFonts w:eastAsia="Calibri" w:cs="Times New Roman"/>
                <w:szCs w:val="28"/>
              </w:rPr>
            </w:pPr>
            <w:r w:rsidRPr="005C2604">
              <w:rPr>
                <w:rFonts w:cs="Times New Roman"/>
                <w:szCs w:val="28"/>
              </w:rPr>
              <w:t>Типова модель процесу консультування складається з наступних послідовних етапів:</w:t>
            </w:r>
          </w:p>
        </w:tc>
      </w:tr>
      <w:tr w:rsidR="001073F1" w:rsidRPr="005C2604" w14:paraId="525A1BA0" w14:textId="77777777" w:rsidTr="001073F1">
        <w:tc>
          <w:tcPr>
            <w:tcW w:w="734" w:type="dxa"/>
          </w:tcPr>
          <w:p w14:paraId="0E9A5AE0" w14:textId="5FC11D15" w:rsidR="001073F1" w:rsidRPr="005C2604" w:rsidRDefault="001073F1" w:rsidP="005C2604">
            <w:pPr>
              <w:rPr>
                <w:rFonts w:eastAsia="Calibri" w:cs="Times New Roman"/>
                <w:szCs w:val="28"/>
              </w:rPr>
            </w:pPr>
            <w:r w:rsidRPr="005C2604">
              <w:rPr>
                <w:rFonts w:eastAsia="Calibri" w:cs="Times New Roman"/>
                <w:szCs w:val="28"/>
              </w:rPr>
              <w:t>141</w:t>
            </w:r>
          </w:p>
        </w:tc>
        <w:tc>
          <w:tcPr>
            <w:tcW w:w="9472" w:type="dxa"/>
            <w:gridSpan w:val="2"/>
          </w:tcPr>
          <w:p w14:paraId="529D0636" w14:textId="4FED82F1" w:rsidR="001073F1" w:rsidRPr="005C2604" w:rsidRDefault="001073F1" w:rsidP="005C2604">
            <w:pPr>
              <w:rPr>
                <w:rFonts w:eastAsia="Calibri" w:cs="Times New Roman"/>
                <w:szCs w:val="28"/>
              </w:rPr>
            </w:pPr>
            <w:r w:rsidRPr="005C2604">
              <w:rPr>
                <w:rFonts w:cs="Times New Roman"/>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r>
      <w:tr w:rsidR="001073F1" w:rsidRPr="005C2604" w14:paraId="639DA661" w14:textId="77777777" w:rsidTr="001073F1">
        <w:tc>
          <w:tcPr>
            <w:tcW w:w="734" w:type="dxa"/>
          </w:tcPr>
          <w:p w14:paraId="6D2ECD10" w14:textId="2D160B15" w:rsidR="001073F1" w:rsidRPr="005C2604" w:rsidRDefault="001073F1" w:rsidP="005C2604">
            <w:pPr>
              <w:rPr>
                <w:rFonts w:eastAsia="Calibri" w:cs="Times New Roman"/>
                <w:szCs w:val="28"/>
              </w:rPr>
            </w:pPr>
            <w:r w:rsidRPr="005C2604">
              <w:rPr>
                <w:rFonts w:eastAsia="Calibri" w:cs="Times New Roman"/>
                <w:szCs w:val="28"/>
              </w:rPr>
              <w:t>142</w:t>
            </w:r>
          </w:p>
        </w:tc>
        <w:tc>
          <w:tcPr>
            <w:tcW w:w="9472" w:type="dxa"/>
            <w:gridSpan w:val="2"/>
          </w:tcPr>
          <w:p w14:paraId="377DC4AE" w14:textId="1569A3B3" w:rsidR="001073F1" w:rsidRPr="005C2604" w:rsidRDefault="001073F1" w:rsidP="005C2604">
            <w:pPr>
              <w:rPr>
                <w:rFonts w:eastAsia="Calibri" w:cs="Times New Roman"/>
                <w:szCs w:val="28"/>
              </w:rPr>
            </w:pPr>
            <w:r w:rsidRPr="005C2604">
              <w:rPr>
                <w:rFonts w:cs="Times New Roman"/>
                <w:szCs w:val="28"/>
              </w:rPr>
              <w:t xml:space="preserve">Під час цього етапу процесу консультування конкретизуються проблеми, </w:t>
            </w:r>
            <w:r w:rsidRPr="005C2604">
              <w:rPr>
                <w:rFonts w:cs="Times New Roman"/>
                <w:szCs w:val="28"/>
              </w:rPr>
              <w:lastRenderedPageBreak/>
              <w:t>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r>
      <w:tr w:rsidR="001073F1" w:rsidRPr="005C2604" w14:paraId="6D1BEA50" w14:textId="77777777" w:rsidTr="001073F1">
        <w:tc>
          <w:tcPr>
            <w:tcW w:w="734" w:type="dxa"/>
          </w:tcPr>
          <w:p w14:paraId="74418833" w14:textId="26BBCBF4" w:rsidR="001073F1" w:rsidRPr="005C2604" w:rsidRDefault="001073F1" w:rsidP="005C2604">
            <w:pPr>
              <w:rPr>
                <w:rFonts w:eastAsia="Calibri" w:cs="Times New Roman"/>
                <w:szCs w:val="28"/>
              </w:rPr>
            </w:pPr>
            <w:r w:rsidRPr="005C2604">
              <w:rPr>
                <w:rFonts w:eastAsia="Calibri" w:cs="Times New Roman"/>
                <w:szCs w:val="28"/>
              </w:rPr>
              <w:lastRenderedPageBreak/>
              <w:t>143</w:t>
            </w:r>
          </w:p>
        </w:tc>
        <w:tc>
          <w:tcPr>
            <w:tcW w:w="9472" w:type="dxa"/>
            <w:gridSpan w:val="2"/>
          </w:tcPr>
          <w:p w14:paraId="111301F1" w14:textId="32502133" w:rsidR="001073F1" w:rsidRPr="005C2604" w:rsidRDefault="001073F1" w:rsidP="005C2604">
            <w:pPr>
              <w:rPr>
                <w:rFonts w:eastAsia="Calibri" w:cs="Times New Roman"/>
                <w:szCs w:val="28"/>
              </w:rPr>
            </w:pPr>
            <w:r w:rsidRPr="005C2604">
              <w:rPr>
                <w:rFonts w:cs="Times New Roman"/>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r>
      <w:tr w:rsidR="001073F1" w:rsidRPr="005C2604" w14:paraId="154E093C" w14:textId="77777777" w:rsidTr="001073F1">
        <w:tc>
          <w:tcPr>
            <w:tcW w:w="734" w:type="dxa"/>
          </w:tcPr>
          <w:p w14:paraId="525D68B1" w14:textId="70D836C5" w:rsidR="001073F1" w:rsidRPr="005C2604" w:rsidRDefault="001073F1" w:rsidP="005C2604">
            <w:pPr>
              <w:rPr>
                <w:rFonts w:eastAsia="Calibri" w:cs="Times New Roman"/>
                <w:szCs w:val="28"/>
              </w:rPr>
            </w:pPr>
            <w:r w:rsidRPr="005C2604">
              <w:rPr>
                <w:rFonts w:eastAsia="Calibri" w:cs="Times New Roman"/>
                <w:szCs w:val="28"/>
              </w:rPr>
              <w:t>144</w:t>
            </w:r>
          </w:p>
        </w:tc>
        <w:tc>
          <w:tcPr>
            <w:tcW w:w="9472" w:type="dxa"/>
            <w:gridSpan w:val="2"/>
          </w:tcPr>
          <w:p w14:paraId="64862298" w14:textId="2D67ADFE" w:rsidR="001073F1" w:rsidRPr="005C2604" w:rsidRDefault="001073F1" w:rsidP="005C2604">
            <w:pPr>
              <w:rPr>
                <w:rFonts w:eastAsia="Calibri" w:cs="Times New Roman"/>
                <w:szCs w:val="28"/>
              </w:rPr>
            </w:pPr>
            <w:r w:rsidRPr="005C2604">
              <w:rPr>
                <w:rFonts w:cs="Times New Roman"/>
                <w:szCs w:val="28"/>
              </w:rPr>
              <w:t>Цей етап консультування дозволяє реально змінити проблемну ситуацію клієнта на краще</w:t>
            </w:r>
          </w:p>
        </w:tc>
      </w:tr>
      <w:tr w:rsidR="001073F1" w:rsidRPr="005C2604" w14:paraId="4CA98FB8" w14:textId="77777777" w:rsidTr="001073F1">
        <w:tc>
          <w:tcPr>
            <w:tcW w:w="734" w:type="dxa"/>
          </w:tcPr>
          <w:p w14:paraId="6C80A0AB" w14:textId="506E0D04" w:rsidR="001073F1" w:rsidRPr="005C2604" w:rsidRDefault="001073F1" w:rsidP="005C2604">
            <w:pPr>
              <w:rPr>
                <w:rFonts w:eastAsia="Calibri" w:cs="Times New Roman"/>
                <w:szCs w:val="28"/>
              </w:rPr>
            </w:pPr>
            <w:r w:rsidRPr="005C2604">
              <w:rPr>
                <w:rFonts w:eastAsia="Calibri" w:cs="Times New Roman"/>
                <w:szCs w:val="28"/>
              </w:rPr>
              <w:t>145</w:t>
            </w:r>
          </w:p>
        </w:tc>
        <w:tc>
          <w:tcPr>
            <w:tcW w:w="9472" w:type="dxa"/>
            <w:gridSpan w:val="2"/>
          </w:tcPr>
          <w:p w14:paraId="1DA0B370" w14:textId="44B0D3E7" w:rsidR="001073F1" w:rsidRPr="005C2604" w:rsidRDefault="001073F1" w:rsidP="005C2604">
            <w:pPr>
              <w:rPr>
                <w:rFonts w:eastAsia="Calibri" w:cs="Times New Roman"/>
                <w:szCs w:val="28"/>
              </w:rPr>
            </w:pPr>
            <w:r w:rsidRPr="005C2604">
              <w:rPr>
                <w:rFonts w:cs="Times New Roman"/>
                <w:szCs w:val="28"/>
              </w:rPr>
              <w:t>На цьому етапі консультування визначається час та форми припинення робіт над завданням, здійснюється оцінка виконаних робіт та впроваджень</w:t>
            </w:r>
          </w:p>
        </w:tc>
      </w:tr>
      <w:tr w:rsidR="001073F1" w:rsidRPr="005C2604" w14:paraId="7C329CA0" w14:textId="77777777" w:rsidTr="001073F1">
        <w:tc>
          <w:tcPr>
            <w:tcW w:w="734" w:type="dxa"/>
          </w:tcPr>
          <w:p w14:paraId="5FC86169" w14:textId="2D4455B2" w:rsidR="001073F1" w:rsidRPr="005C2604" w:rsidRDefault="001073F1" w:rsidP="005C2604">
            <w:pPr>
              <w:rPr>
                <w:rFonts w:eastAsia="Calibri" w:cs="Times New Roman"/>
                <w:szCs w:val="28"/>
              </w:rPr>
            </w:pPr>
            <w:r w:rsidRPr="005C2604">
              <w:rPr>
                <w:rFonts w:eastAsia="Calibri" w:cs="Times New Roman"/>
                <w:szCs w:val="28"/>
              </w:rPr>
              <w:t>146</w:t>
            </w:r>
          </w:p>
        </w:tc>
        <w:tc>
          <w:tcPr>
            <w:tcW w:w="9472" w:type="dxa"/>
            <w:gridSpan w:val="2"/>
          </w:tcPr>
          <w:p w14:paraId="254DDCA7" w14:textId="57095F92" w:rsidR="001073F1" w:rsidRPr="005C2604" w:rsidRDefault="001073F1" w:rsidP="005C2604">
            <w:pPr>
              <w:rPr>
                <w:rFonts w:eastAsia="Calibri" w:cs="Times New Roman"/>
                <w:szCs w:val="28"/>
              </w:rPr>
            </w:pPr>
            <w:r w:rsidRPr="005C2604">
              <w:rPr>
                <w:rFonts w:cs="Times New Roman"/>
                <w:szCs w:val="28"/>
              </w:rPr>
              <w:t>До складових якості консалтингової послуги не відносять:</w:t>
            </w:r>
          </w:p>
        </w:tc>
      </w:tr>
      <w:tr w:rsidR="001073F1" w:rsidRPr="005C2604" w14:paraId="64F612BE" w14:textId="77777777" w:rsidTr="001073F1">
        <w:tc>
          <w:tcPr>
            <w:tcW w:w="734" w:type="dxa"/>
          </w:tcPr>
          <w:p w14:paraId="5B10826C" w14:textId="6FD1E7CB" w:rsidR="001073F1" w:rsidRPr="005C2604" w:rsidRDefault="001073F1" w:rsidP="005C2604">
            <w:pPr>
              <w:rPr>
                <w:rFonts w:eastAsia="Calibri" w:cs="Times New Roman"/>
                <w:szCs w:val="28"/>
              </w:rPr>
            </w:pPr>
            <w:r w:rsidRPr="005C2604">
              <w:rPr>
                <w:rFonts w:eastAsia="Calibri" w:cs="Times New Roman"/>
                <w:szCs w:val="28"/>
              </w:rPr>
              <w:t>147</w:t>
            </w:r>
          </w:p>
        </w:tc>
        <w:tc>
          <w:tcPr>
            <w:tcW w:w="9472" w:type="dxa"/>
            <w:gridSpan w:val="2"/>
          </w:tcPr>
          <w:p w14:paraId="2368410D" w14:textId="36FD576E" w:rsidR="001073F1" w:rsidRPr="005C2604" w:rsidRDefault="001073F1" w:rsidP="005C2604">
            <w:pPr>
              <w:rPr>
                <w:rFonts w:eastAsia="Calibri" w:cs="Times New Roman"/>
                <w:szCs w:val="28"/>
              </w:rPr>
            </w:pPr>
            <w:r w:rsidRPr="005C2604">
              <w:rPr>
                <w:rFonts w:cs="Times New Roman"/>
                <w:szCs w:val="28"/>
              </w:rPr>
              <w:t>Не є основним критерієм вибору клієнтом консалтингової фірми:</w:t>
            </w:r>
          </w:p>
        </w:tc>
      </w:tr>
      <w:tr w:rsidR="001073F1" w:rsidRPr="005C2604" w14:paraId="72B48487" w14:textId="77777777" w:rsidTr="001073F1">
        <w:tc>
          <w:tcPr>
            <w:tcW w:w="734" w:type="dxa"/>
          </w:tcPr>
          <w:p w14:paraId="3DFD2503" w14:textId="5D0803AE" w:rsidR="001073F1" w:rsidRPr="005C2604" w:rsidRDefault="001073F1" w:rsidP="005C2604">
            <w:pPr>
              <w:rPr>
                <w:rFonts w:eastAsia="Calibri" w:cs="Times New Roman"/>
                <w:szCs w:val="28"/>
              </w:rPr>
            </w:pPr>
            <w:r w:rsidRPr="005C2604">
              <w:rPr>
                <w:rFonts w:eastAsia="Calibri" w:cs="Times New Roman"/>
                <w:szCs w:val="28"/>
              </w:rPr>
              <w:t>148</w:t>
            </w:r>
          </w:p>
        </w:tc>
        <w:tc>
          <w:tcPr>
            <w:tcW w:w="9472" w:type="dxa"/>
            <w:gridSpan w:val="2"/>
          </w:tcPr>
          <w:p w14:paraId="3381B05E" w14:textId="754701F3" w:rsidR="001073F1" w:rsidRPr="005C2604" w:rsidRDefault="001073F1" w:rsidP="005C2604">
            <w:pPr>
              <w:rPr>
                <w:rFonts w:eastAsia="Calibri" w:cs="Times New Roman"/>
                <w:szCs w:val="28"/>
              </w:rPr>
            </w:pPr>
            <w:r w:rsidRPr="005C2604">
              <w:rPr>
                <w:rFonts w:cs="Times New Roman"/>
                <w:szCs w:val="28"/>
              </w:rPr>
              <w:t>До основних функцій консалтингових фірм не відноситься:</w:t>
            </w:r>
          </w:p>
        </w:tc>
      </w:tr>
      <w:tr w:rsidR="001073F1" w:rsidRPr="005C2604" w14:paraId="7AE86B02" w14:textId="77777777" w:rsidTr="001073F1">
        <w:tc>
          <w:tcPr>
            <w:tcW w:w="734" w:type="dxa"/>
          </w:tcPr>
          <w:p w14:paraId="2FE31804" w14:textId="3BCE2ED5" w:rsidR="001073F1" w:rsidRPr="005C2604" w:rsidRDefault="001073F1" w:rsidP="005C2604">
            <w:pPr>
              <w:rPr>
                <w:rFonts w:eastAsia="Calibri" w:cs="Times New Roman"/>
                <w:szCs w:val="28"/>
              </w:rPr>
            </w:pPr>
            <w:r w:rsidRPr="005C2604">
              <w:rPr>
                <w:rFonts w:eastAsia="Calibri" w:cs="Times New Roman"/>
                <w:szCs w:val="28"/>
              </w:rPr>
              <w:t>149</w:t>
            </w:r>
          </w:p>
        </w:tc>
        <w:tc>
          <w:tcPr>
            <w:tcW w:w="9472" w:type="dxa"/>
            <w:gridSpan w:val="2"/>
          </w:tcPr>
          <w:p w14:paraId="361D1065" w14:textId="1C36FE6C" w:rsidR="001073F1" w:rsidRPr="005C2604" w:rsidRDefault="001073F1" w:rsidP="005C2604">
            <w:pPr>
              <w:rPr>
                <w:rFonts w:eastAsia="Calibri" w:cs="Times New Roman"/>
                <w:szCs w:val="28"/>
              </w:rPr>
            </w:pPr>
            <w:r w:rsidRPr="005C2604">
              <w:rPr>
                <w:rFonts w:cs="Times New Roman"/>
                <w:szCs w:val="28"/>
              </w:rPr>
              <w:t>Підприємцям доцільно користуватися консультаційними послугами коли необхідно:</w:t>
            </w:r>
          </w:p>
        </w:tc>
      </w:tr>
      <w:tr w:rsidR="001073F1" w:rsidRPr="005C2604" w14:paraId="15A208EA" w14:textId="77777777" w:rsidTr="001073F1">
        <w:tc>
          <w:tcPr>
            <w:tcW w:w="734" w:type="dxa"/>
          </w:tcPr>
          <w:p w14:paraId="2ED6E78C" w14:textId="2AFC3671" w:rsidR="001073F1" w:rsidRPr="005C2604" w:rsidRDefault="001073F1" w:rsidP="005C2604">
            <w:pPr>
              <w:rPr>
                <w:rFonts w:eastAsia="Calibri" w:cs="Times New Roman"/>
                <w:szCs w:val="28"/>
              </w:rPr>
            </w:pPr>
            <w:r w:rsidRPr="005C2604">
              <w:rPr>
                <w:rFonts w:eastAsia="Calibri" w:cs="Times New Roman"/>
                <w:szCs w:val="28"/>
              </w:rPr>
              <w:t>150</w:t>
            </w:r>
          </w:p>
        </w:tc>
        <w:tc>
          <w:tcPr>
            <w:tcW w:w="9472" w:type="dxa"/>
            <w:gridSpan w:val="2"/>
          </w:tcPr>
          <w:p w14:paraId="057DB3B7" w14:textId="327C86ED" w:rsidR="001073F1" w:rsidRPr="005C2604" w:rsidRDefault="001073F1" w:rsidP="005C2604">
            <w:pPr>
              <w:rPr>
                <w:rFonts w:eastAsia="Calibri" w:cs="Times New Roman"/>
                <w:szCs w:val="28"/>
              </w:rPr>
            </w:pPr>
            <w:r w:rsidRPr="005C2604">
              <w:rPr>
                <w:rFonts w:cs="Times New Roman"/>
                <w:szCs w:val="28"/>
              </w:rPr>
              <w:t>Організаційною формою консультативних фірм не можуть бути:</w:t>
            </w:r>
          </w:p>
        </w:tc>
      </w:tr>
      <w:tr w:rsidR="001073F1" w:rsidRPr="005C2604" w14:paraId="557393FF" w14:textId="77777777" w:rsidTr="001073F1">
        <w:tc>
          <w:tcPr>
            <w:tcW w:w="734" w:type="dxa"/>
          </w:tcPr>
          <w:p w14:paraId="2F3BF6E8" w14:textId="3F90A1CD" w:rsidR="001073F1" w:rsidRPr="005C2604" w:rsidRDefault="001073F1" w:rsidP="005C2604">
            <w:pPr>
              <w:rPr>
                <w:rFonts w:eastAsia="Calibri" w:cs="Times New Roman"/>
                <w:szCs w:val="28"/>
              </w:rPr>
            </w:pPr>
            <w:r w:rsidRPr="005C2604">
              <w:rPr>
                <w:rFonts w:eastAsia="Calibri" w:cs="Times New Roman"/>
                <w:szCs w:val="28"/>
              </w:rPr>
              <w:t>151</w:t>
            </w:r>
          </w:p>
        </w:tc>
        <w:tc>
          <w:tcPr>
            <w:tcW w:w="9472" w:type="dxa"/>
            <w:gridSpan w:val="2"/>
          </w:tcPr>
          <w:p w14:paraId="2A7BE4F8" w14:textId="7B0DF2F7" w:rsidR="001073F1" w:rsidRPr="005C2604" w:rsidRDefault="001073F1" w:rsidP="005C2604">
            <w:pPr>
              <w:rPr>
                <w:rFonts w:eastAsia="Calibri" w:cs="Times New Roman"/>
                <w:szCs w:val="28"/>
              </w:rPr>
            </w:pPr>
            <w:r w:rsidRPr="005C2604">
              <w:rPr>
                <w:rFonts w:cs="Times New Roman"/>
                <w:szCs w:val="28"/>
              </w:rPr>
              <w:t>Виготовлення одягу, взуття, ювелірних виробів, будівництво житла за індивідуальним замовленням – це:</w:t>
            </w:r>
          </w:p>
        </w:tc>
      </w:tr>
      <w:tr w:rsidR="001073F1" w:rsidRPr="005C2604" w14:paraId="45F0297B" w14:textId="77777777" w:rsidTr="001073F1">
        <w:tc>
          <w:tcPr>
            <w:tcW w:w="734" w:type="dxa"/>
          </w:tcPr>
          <w:p w14:paraId="1E4F8842" w14:textId="6C43B541" w:rsidR="001073F1" w:rsidRPr="005C2604" w:rsidRDefault="001073F1" w:rsidP="005C2604">
            <w:pPr>
              <w:rPr>
                <w:rFonts w:eastAsia="Calibri" w:cs="Times New Roman"/>
                <w:szCs w:val="28"/>
              </w:rPr>
            </w:pPr>
            <w:r w:rsidRPr="005C2604">
              <w:rPr>
                <w:rFonts w:eastAsia="Calibri" w:cs="Times New Roman"/>
                <w:szCs w:val="28"/>
              </w:rPr>
              <w:t>152</w:t>
            </w:r>
          </w:p>
        </w:tc>
        <w:tc>
          <w:tcPr>
            <w:tcW w:w="9472" w:type="dxa"/>
            <w:gridSpan w:val="2"/>
          </w:tcPr>
          <w:p w14:paraId="6C2B060B" w14:textId="64067C7A" w:rsidR="001073F1" w:rsidRPr="005C2604" w:rsidRDefault="001073F1" w:rsidP="005C2604">
            <w:pPr>
              <w:rPr>
                <w:rFonts w:eastAsia="Calibri" w:cs="Times New Roman"/>
                <w:szCs w:val="28"/>
              </w:rPr>
            </w:pPr>
            <w:r w:rsidRPr="005C2604">
              <w:rPr>
                <w:rFonts w:cs="Times New Roman"/>
                <w:szCs w:val="28"/>
              </w:rPr>
              <w:t>Побутові послуги поділяють на матеріальні те нематеріальні за ознакою:</w:t>
            </w:r>
          </w:p>
        </w:tc>
      </w:tr>
      <w:tr w:rsidR="001073F1" w:rsidRPr="005C2604" w14:paraId="0A0036F9" w14:textId="77777777" w:rsidTr="001073F1">
        <w:tc>
          <w:tcPr>
            <w:tcW w:w="734" w:type="dxa"/>
          </w:tcPr>
          <w:p w14:paraId="6758A405" w14:textId="11C01BCF" w:rsidR="001073F1" w:rsidRPr="005C2604" w:rsidRDefault="001073F1" w:rsidP="005C2604">
            <w:pPr>
              <w:rPr>
                <w:rFonts w:eastAsia="Calibri" w:cs="Times New Roman"/>
                <w:szCs w:val="28"/>
              </w:rPr>
            </w:pPr>
            <w:r w:rsidRPr="005C2604">
              <w:rPr>
                <w:rFonts w:eastAsia="Calibri" w:cs="Times New Roman"/>
                <w:szCs w:val="28"/>
              </w:rPr>
              <w:t>153</w:t>
            </w:r>
          </w:p>
        </w:tc>
        <w:tc>
          <w:tcPr>
            <w:tcW w:w="9472" w:type="dxa"/>
            <w:gridSpan w:val="2"/>
          </w:tcPr>
          <w:p w14:paraId="4E9951D8" w14:textId="5C02E957" w:rsidR="001073F1" w:rsidRPr="005C2604" w:rsidRDefault="001073F1" w:rsidP="005C2604">
            <w:pPr>
              <w:rPr>
                <w:rFonts w:eastAsia="Calibri" w:cs="Times New Roman"/>
                <w:szCs w:val="28"/>
              </w:rPr>
            </w:pPr>
            <w:r w:rsidRPr="005C2604">
              <w:rPr>
                <w:rFonts w:cs="Times New Roman"/>
                <w:szCs w:val="28"/>
              </w:rPr>
              <w:t>Побутові послуги поділяють на побутові послуги постійного попиту та побутові послуги періодичного попиту за ознакою:</w:t>
            </w:r>
          </w:p>
        </w:tc>
      </w:tr>
      <w:tr w:rsidR="001073F1" w:rsidRPr="005C2604" w14:paraId="681B9A9F" w14:textId="77777777" w:rsidTr="001073F1">
        <w:tc>
          <w:tcPr>
            <w:tcW w:w="734" w:type="dxa"/>
          </w:tcPr>
          <w:p w14:paraId="4C2835D5" w14:textId="14582651" w:rsidR="001073F1" w:rsidRPr="005C2604" w:rsidRDefault="001073F1" w:rsidP="005C2604">
            <w:pPr>
              <w:rPr>
                <w:rFonts w:eastAsia="Calibri" w:cs="Times New Roman"/>
                <w:szCs w:val="28"/>
              </w:rPr>
            </w:pPr>
            <w:r w:rsidRPr="005C2604">
              <w:rPr>
                <w:rFonts w:eastAsia="Calibri" w:cs="Times New Roman"/>
                <w:szCs w:val="28"/>
              </w:rPr>
              <w:t>154</w:t>
            </w:r>
          </w:p>
        </w:tc>
        <w:tc>
          <w:tcPr>
            <w:tcW w:w="9472" w:type="dxa"/>
            <w:gridSpan w:val="2"/>
          </w:tcPr>
          <w:p w14:paraId="3DA6065E" w14:textId="54D8B76C" w:rsidR="001073F1" w:rsidRPr="005C2604" w:rsidRDefault="001073F1" w:rsidP="005C2604">
            <w:pPr>
              <w:rPr>
                <w:rFonts w:eastAsia="Calibri" w:cs="Times New Roman"/>
                <w:szCs w:val="28"/>
              </w:rPr>
            </w:pPr>
            <w:r w:rsidRPr="005C2604">
              <w:rPr>
                <w:rFonts w:cs="Times New Roman"/>
                <w:szCs w:val="28"/>
              </w:rPr>
              <w:t>Побутові послуги, що потребують висококваліфікованих спеціалістів, та побутові послуги, що не потребують висококваліфікованих спеціалістів, виділяють за ознакою:</w:t>
            </w:r>
          </w:p>
        </w:tc>
      </w:tr>
      <w:tr w:rsidR="001073F1" w:rsidRPr="005C2604" w14:paraId="08F5B5AA" w14:textId="77777777" w:rsidTr="001073F1">
        <w:tc>
          <w:tcPr>
            <w:tcW w:w="734" w:type="dxa"/>
          </w:tcPr>
          <w:p w14:paraId="421C7368" w14:textId="168EFC41" w:rsidR="001073F1" w:rsidRPr="005C2604" w:rsidRDefault="001073F1" w:rsidP="005C2604">
            <w:pPr>
              <w:rPr>
                <w:rFonts w:eastAsia="Calibri" w:cs="Times New Roman"/>
                <w:szCs w:val="28"/>
              </w:rPr>
            </w:pPr>
            <w:r w:rsidRPr="005C2604">
              <w:rPr>
                <w:rFonts w:eastAsia="Calibri" w:cs="Times New Roman"/>
                <w:szCs w:val="28"/>
              </w:rPr>
              <w:t>155</w:t>
            </w:r>
          </w:p>
        </w:tc>
        <w:tc>
          <w:tcPr>
            <w:tcW w:w="9472" w:type="dxa"/>
            <w:gridSpan w:val="2"/>
          </w:tcPr>
          <w:p w14:paraId="58842B01" w14:textId="21494C92" w:rsidR="001073F1" w:rsidRPr="005C2604" w:rsidRDefault="001073F1" w:rsidP="005C2604">
            <w:pPr>
              <w:rPr>
                <w:rFonts w:eastAsia="Calibri" w:cs="Times New Roman"/>
                <w:szCs w:val="28"/>
              </w:rPr>
            </w:pPr>
            <w:r w:rsidRPr="005C2604">
              <w:rPr>
                <w:rFonts w:cs="Times New Roman"/>
                <w:szCs w:val="28"/>
              </w:rPr>
              <w:t>Побутові послуги, що реалізуються на підприємствах побутового обслуговування, та побутові послуги, що надаються за межами підприємства побутового обслуговування, виділяються за ознакою:</w:t>
            </w:r>
          </w:p>
        </w:tc>
      </w:tr>
      <w:tr w:rsidR="001073F1" w:rsidRPr="005C2604" w14:paraId="251A7D67" w14:textId="77777777" w:rsidTr="001073F1">
        <w:tc>
          <w:tcPr>
            <w:tcW w:w="734" w:type="dxa"/>
          </w:tcPr>
          <w:p w14:paraId="208350A9" w14:textId="0F5C70E6" w:rsidR="001073F1" w:rsidRPr="005C2604" w:rsidRDefault="001073F1" w:rsidP="005C2604">
            <w:pPr>
              <w:rPr>
                <w:rFonts w:eastAsia="Calibri" w:cs="Times New Roman"/>
                <w:szCs w:val="28"/>
              </w:rPr>
            </w:pPr>
            <w:r w:rsidRPr="005C2604">
              <w:rPr>
                <w:rFonts w:eastAsia="Calibri" w:cs="Times New Roman"/>
                <w:szCs w:val="28"/>
              </w:rPr>
              <w:t>156</w:t>
            </w:r>
          </w:p>
        </w:tc>
        <w:tc>
          <w:tcPr>
            <w:tcW w:w="9472" w:type="dxa"/>
            <w:gridSpan w:val="2"/>
          </w:tcPr>
          <w:p w14:paraId="68BA1692" w14:textId="14903487" w:rsidR="001073F1" w:rsidRPr="005C2604" w:rsidRDefault="001073F1" w:rsidP="005C2604">
            <w:pPr>
              <w:rPr>
                <w:rFonts w:eastAsia="Calibri" w:cs="Times New Roman"/>
                <w:szCs w:val="28"/>
              </w:rPr>
            </w:pPr>
            <w:r w:rsidRPr="005C2604">
              <w:rPr>
                <w:rFonts w:cs="Times New Roman"/>
                <w:szCs w:val="28"/>
              </w:rPr>
              <w:t>Побутові термінові послуги та побутові послуги з регламентованим згідно угоди строком виконання послуги виділяють за ознакою:</w:t>
            </w:r>
          </w:p>
        </w:tc>
      </w:tr>
      <w:tr w:rsidR="001073F1" w:rsidRPr="005C2604" w14:paraId="1A589119" w14:textId="77777777" w:rsidTr="001073F1">
        <w:tc>
          <w:tcPr>
            <w:tcW w:w="734" w:type="dxa"/>
          </w:tcPr>
          <w:p w14:paraId="363E2816" w14:textId="4A92BAE2" w:rsidR="001073F1" w:rsidRPr="005C2604" w:rsidRDefault="001073F1" w:rsidP="005C2604">
            <w:pPr>
              <w:rPr>
                <w:rFonts w:eastAsia="Calibri" w:cs="Times New Roman"/>
                <w:szCs w:val="28"/>
              </w:rPr>
            </w:pPr>
            <w:r w:rsidRPr="005C2604">
              <w:rPr>
                <w:rFonts w:eastAsia="Calibri" w:cs="Times New Roman"/>
                <w:szCs w:val="28"/>
              </w:rPr>
              <w:t>157</w:t>
            </w:r>
          </w:p>
        </w:tc>
        <w:tc>
          <w:tcPr>
            <w:tcW w:w="9472" w:type="dxa"/>
            <w:gridSpan w:val="2"/>
          </w:tcPr>
          <w:p w14:paraId="0994AD29" w14:textId="6D52FBAB" w:rsidR="001073F1" w:rsidRPr="005C2604" w:rsidRDefault="001073F1" w:rsidP="005C2604">
            <w:pPr>
              <w:rPr>
                <w:rFonts w:eastAsia="Calibri" w:cs="Times New Roman"/>
                <w:szCs w:val="28"/>
              </w:rPr>
            </w:pPr>
            <w:r w:rsidRPr="005C2604">
              <w:rPr>
                <w:rFonts w:cs="Times New Roman"/>
                <w:szCs w:val="28"/>
              </w:rPr>
              <w:t>Послуги з надання допомоги домогосподаркам (по веденню індивідуального господарства) – це:</w:t>
            </w:r>
          </w:p>
        </w:tc>
      </w:tr>
      <w:tr w:rsidR="001073F1" w:rsidRPr="005C2604" w14:paraId="370D12DC" w14:textId="77777777" w:rsidTr="001073F1">
        <w:tc>
          <w:tcPr>
            <w:tcW w:w="734" w:type="dxa"/>
          </w:tcPr>
          <w:p w14:paraId="55E1C6F7" w14:textId="20565ABB" w:rsidR="001073F1" w:rsidRPr="005C2604" w:rsidRDefault="001073F1" w:rsidP="005C2604">
            <w:pPr>
              <w:rPr>
                <w:rFonts w:eastAsia="Calibri" w:cs="Times New Roman"/>
                <w:szCs w:val="28"/>
              </w:rPr>
            </w:pPr>
            <w:r w:rsidRPr="005C2604">
              <w:rPr>
                <w:rFonts w:eastAsia="Calibri" w:cs="Times New Roman"/>
                <w:szCs w:val="28"/>
              </w:rPr>
              <w:t>158</w:t>
            </w:r>
          </w:p>
        </w:tc>
        <w:tc>
          <w:tcPr>
            <w:tcW w:w="9472" w:type="dxa"/>
            <w:gridSpan w:val="2"/>
          </w:tcPr>
          <w:p w14:paraId="519ADA68" w14:textId="68BEA59F" w:rsidR="001073F1" w:rsidRPr="005C2604" w:rsidRDefault="001073F1" w:rsidP="00CC5C76">
            <w:pPr>
              <w:tabs>
                <w:tab w:val="left" w:pos="1174"/>
              </w:tabs>
              <w:rPr>
                <w:rFonts w:eastAsia="Calibri" w:cs="Times New Roman"/>
                <w:szCs w:val="28"/>
              </w:rPr>
            </w:pPr>
            <w:r w:rsidRPr="005C2604">
              <w:rPr>
                <w:rFonts w:cs="Times New Roman"/>
                <w:szCs w:val="28"/>
              </w:rPr>
              <w:t>Послуги перукарень, салонів краси та</w:t>
            </w:r>
            <w:r w:rsidRPr="005C2604">
              <w:rPr>
                <w:rFonts w:cs="Times New Roman"/>
                <w:spacing w:val="-3"/>
                <w:szCs w:val="28"/>
              </w:rPr>
              <w:t xml:space="preserve"> </w:t>
            </w:r>
            <w:r w:rsidRPr="005C2604">
              <w:rPr>
                <w:rFonts w:cs="Times New Roman"/>
                <w:szCs w:val="28"/>
              </w:rPr>
              <w:t>косметології;</w:t>
            </w:r>
            <w:r>
              <w:rPr>
                <w:rFonts w:cs="Times New Roman"/>
                <w:szCs w:val="28"/>
              </w:rPr>
              <w:t xml:space="preserve"> </w:t>
            </w:r>
            <w:r w:rsidRPr="005C2604">
              <w:rPr>
                <w:rFonts w:cs="Times New Roman"/>
                <w:szCs w:val="28"/>
              </w:rPr>
              <w:t>послуги</w:t>
            </w:r>
            <w:r w:rsidRPr="005C2604">
              <w:rPr>
                <w:rFonts w:cs="Times New Roman"/>
                <w:spacing w:val="-1"/>
                <w:szCs w:val="28"/>
              </w:rPr>
              <w:t xml:space="preserve"> </w:t>
            </w:r>
            <w:r w:rsidRPr="005C2604">
              <w:rPr>
                <w:rFonts w:cs="Times New Roman"/>
                <w:szCs w:val="28"/>
              </w:rPr>
              <w:t>лазень; послуги спортивно-оздоровчих центрів</w:t>
            </w:r>
            <w:r w:rsidRPr="005C2604">
              <w:rPr>
                <w:rFonts w:cs="Times New Roman"/>
                <w:spacing w:val="-1"/>
                <w:szCs w:val="28"/>
              </w:rPr>
              <w:t xml:space="preserve"> </w:t>
            </w:r>
            <w:r w:rsidRPr="005C2604">
              <w:rPr>
                <w:rFonts w:cs="Times New Roman"/>
                <w:szCs w:val="28"/>
              </w:rPr>
              <w:t>(спортзалів) – це:</w:t>
            </w:r>
          </w:p>
        </w:tc>
      </w:tr>
      <w:tr w:rsidR="001073F1" w:rsidRPr="005C2604" w14:paraId="17AF0298" w14:textId="77777777" w:rsidTr="001073F1">
        <w:tc>
          <w:tcPr>
            <w:tcW w:w="734" w:type="dxa"/>
          </w:tcPr>
          <w:p w14:paraId="5007EF65" w14:textId="2E834ED7" w:rsidR="001073F1" w:rsidRPr="005C2604" w:rsidRDefault="001073F1" w:rsidP="005C2604">
            <w:pPr>
              <w:rPr>
                <w:rFonts w:eastAsia="Calibri" w:cs="Times New Roman"/>
                <w:szCs w:val="28"/>
              </w:rPr>
            </w:pPr>
            <w:r w:rsidRPr="005C2604">
              <w:rPr>
                <w:rFonts w:eastAsia="Calibri" w:cs="Times New Roman"/>
                <w:szCs w:val="28"/>
              </w:rPr>
              <w:t>159</w:t>
            </w:r>
          </w:p>
        </w:tc>
        <w:tc>
          <w:tcPr>
            <w:tcW w:w="9472" w:type="dxa"/>
            <w:gridSpan w:val="2"/>
          </w:tcPr>
          <w:p w14:paraId="5B77CCD5" w14:textId="300E6A06" w:rsidR="001073F1" w:rsidRPr="005C2604" w:rsidRDefault="001073F1" w:rsidP="005C2604">
            <w:pPr>
              <w:rPr>
                <w:rFonts w:eastAsia="Calibri" w:cs="Times New Roman"/>
                <w:szCs w:val="28"/>
              </w:rPr>
            </w:pPr>
            <w:r w:rsidRPr="005C2604">
              <w:rPr>
                <w:rFonts w:cs="Times New Roman"/>
                <w:szCs w:val="28"/>
              </w:rPr>
              <w:t>Послуги, які пов'язані з веденням домашнього господарства, виконанням різноманітних ремонтних робіт, забезпеченням санітарно-гігієнічних та інших потреб населення, а також з виготовленням за індивідуальними замовленнями особистих речей та предметів господарського призначення, називаються</w:t>
            </w:r>
          </w:p>
        </w:tc>
      </w:tr>
      <w:tr w:rsidR="001073F1" w:rsidRPr="005C2604" w14:paraId="321B8B33" w14:textId="77777777" w:rsidTr="001073F1">
        <w:tc>
          <w:tcPr>
            <w:tcW w:w="734" w:type="dxa"/>
          </w:tcPr>
          <w:p w14:paraId="7C8849AB" w14:textId="77A7AC66" w:rsidR="001073F1" w:rsidRPr="005C2604" w:rsidRDefault="001073F1" w:rsidP="005C2604">
            <w:pPr>
              <w:rPr>
                <w:rFonts w:eastAsia="Calibri" w:cs="Times New Roman"/>
                <w:szCs w:val="28"/>
              </w:rPr>
            </w:pPr>
            <w:r w:rsidRPr="005C2604">
              <w:rPr>
                <w:rFonts w:eastAsia="Calibri" w:cs="Times New Roman"/>
                <w:szCs w:val="28"/>
              </w:rPr>
              <w:t>160</w:t>
            </w:r>
          </w:p>
        </w:tc>
        <w:tc>
          <w:tcPr>
            <w:tcW w:w="9472" w:type="dxa"/>
            <w:gridSpan w:val="2"/>
          </w:tcPr>
          <w:p w14:paraId="137F2CAB" w14:textId="57307B5F" w:rsidR="001073F1" w:rsidRPr="005C2604" w:rsidRDefault="001073F1" w:rsidP="005C2604">
            <w:pPr>
              <w:rPr>
                <w:rFonts w:eastAsia="Calibri" w:cs="Times New Roman"/>
                <w:szCs w:val="28"/>
              </w:rPr>
            </w:pPr>
            <w:r w:rsidRPr="005C2604">
              <w:rPr>
                <w:rFonts w:cs="Times New Roman"/>
                <w:szCs w:val="28"/>
              </w:rPr>
              <w:t>Ремонт взуття та одягу, ремонт ювелірних виробів, ремонт побутових машин і приладів особистого користування, домашнього</w:t>
            </w:r>
            <w:r w:rsidRPr="005C2604">
              <w:rPr>
                <w:rFonts w:cs="Times New Roman"/>
                <w:spacing w:val="-31"/>
                <w:szCs w:val="28"/>
              </w:rPr>
              <w:t xml:space="preserve"> </w:t>
            </w:r>
            <w:r w:rsidRPr="005C2604">
              <w:rPr>
                <w:rFonts w:cs="Times New Roman"/>
                <w:szCs w:val="28"/>
              </w:rPr>
              <w:t>вжитку – це:</w:t>
            </w:r>
          </w:p>
        </w:tc>
      </w:tr>
      <w:tr w:rsidR="007F4277" w:rsidRPr="005C2604" w14:paraId="480F1539" w14:textId="77777777" w:rsidTr="007F4277">
        <w:trPr>
          <w:gridAfter w:val="1"/>
          <w:wAfter w:w="28" w:type="dxa"/>
        </w:trPr>
        <w:tc>
          <w:tcPr>
            <w:tcW w:w="734" w:type="dxa"/>
          </w:tcPr>
          <w:p w14:paraId="63582600" w14:textId="77777777" w:rsidR="007F4277" w:rsidRPr="005C2604" w:rsidRDefault="007F4277" w:rsidP="00BD4ACB">
            <w:pPr>
              <w:rPr>
                <w:rFonts w:eastAsia="Calibri" w:cs="Times New Roman"/>
                <w:szCs w:val="28"/>
              </w:rPr>
            </w:pPr>
            <w:r>
              <w:rPr>
                <w:rFonts w:eastAsia="Calibri" w:cs="Times New Roman"/>
                <w:szCs w:val="28"/>
              </w:rPr>
              <w:t>161</w:t>
            </w:r>
          </w:p>
        </w:tc>
        <w:tc>
          <w:tcPr>
            <w:tcW w:w="9444" w:type="dxa"/>
          </w:tcPr>
          <w:p w14:paraId="47B6BA1F" w14:textId="77777777" w:rsidR="007F4277" w:rsidRPr="005C2604" w:rsidRDefault="007F4277" w:rsidP="00BD4ACB">
            <w:pPr>
              <w:jc w:val="both"/>
              <w:rPr>
                <w:rFonts w:cs="Times New Roman"/>
                <w:szCs w:val="28"/>
              </w:rPr>
            </w:pPr>
            <w:r>
              <w:t>Д</w:t>
            </w:r>
            <w:r w:rsidRPr="00B71BB0">
              <w:t xml:space="preserve">іяльність, пов'язана з комплексом спеціальних заходів, спрямованих на сприяння поліпшенню здоров'я, підвищення санітарної культури, запобігання захворюванням та інвалідності, на діагностику, допомогу особам з гострими і хронічними захворюваннями й реабілітацію хворих та </w:t>
            </w:r>
            <w:r w:rsidRPr="00B71BB0">
              <w:lastRenderedPageBreak/>
              <w:t>інвалідів, що здійснюється особами, які мають спеціальну освіту</w:t>
            </w:r>
            <w:r>
              <w:t>, – це:</w:t>
            </w:r>
          </w:p>
        </w:tc>
      </w:tr>
      <w:tr w:rsidR="007F4277" w14:paraId="09A81C44" w14:textId="77777777" w:rsidTr="007F4277">
        <w:trPr>
          <w:gridAfter w:val="1"/>
          <w:wAfter w:w="28" w:type="dxa"/>
        </w:trPr>
        <w:tc>
          <w:tcPr>
            <w:tcW w:w="734" w:type="dxa"/>
          </w:tcPr>
          <w:p w14:paraId="05ADFD02" w14:textId="77777777" w:rsidR="007F4277" w:rsidRDefault="007F4277" w:rsidP="00BD4ACB">
            <w:pPr>
              <w:rPr>
                <w:rFonts w:eastAsia="Calibri" w:cs="Times New Roman"/>
                <w:szCs w:val="28"/>
              </w:rPr>
            </w:pPr>
            <w:r>
              <w:rPr>
                <w:rFonts w:eastAsia="Calibri" w:cs="Times New Roman"/>
                <w:szCs w:val="28"/>
              </w:rPr>
              <w:lastRenderedPageBreak/>
              <w:t>162</w:t>
            </w:r>
          </w:p>
        </w:tc>
        <w:tc>
          <w:tcPr>
            <w:tcW w:w="9444" w:type="dxa"/>
          </w:tcPr>
          <w:p w14:paraId="7ECFEC45" w14:textId="77777777" w:rsidR="007F4277" w:rsidRDefault="007F4277" w:rsidP="00BD4ACB">
            <w:pPr>
              <w:jc w:val="both"/>
            </w:pPr>
            <w:r w:rsidRPr="001A5162">
              <w:t>При провадженні господарської діяльності з медичної практики мають враховуватись</w:t>
            </w:r>
          </w:p>
        </w:tc>
      </w:tr>
      <w:tr w:rsidR="007F4277" w:rsidRPr="001A5162" w14:paraId="6D6E862B" w14:textId="77777777" w:rsidTr="007F4277">
        <w:trPr>
          <w:gridAfter w:val="1"/>
          <w:wAfter w:w="28" w:type="dxa"/>
        </w:trPr>
        <w:tc>
          <w:tcPr>
            <w:tcW w:w="734" w:type="dxa"/>
          </w:tcPr>
          <w:p w14:paraId="1151004C" w14:textId="77777777" w:rsidR="007F4277" w:rsidRDefault="007F4277" w:rsidP="00BD4ACB">
            <w:pPr>
              <w:rPr>
                <w:rFonts w:eastAsia="Calibri" w:cs="Times New Roman"/>
                <w:szCs w:val="28"/>
              </w:rPr>
            </w:pPr>
            <w:r>
              <w:rPr>
                <w:rFonts w:eastAsia="Calibri" w:cs="Times New Roman"/>
                <w:szCs w:val="28"/>
              </w:rPr>
              <w:t>163</w:t>
            </w:r>
          </w:p>
        </w:tc>
        <w:tc>
          <w:tcPr>
            <w:tcW w:w="9444" w:type="dxa"/>
          </w:tcPr>
          <w:p w14:paraId="6B8521CC" w14:textId="77777777" w:rsidR="007F4277" w:rsidRPr="001A5162" w:rsidRDefault="007F4277" w:rsidP="00BD4ACB">
            <w:pPr>
              <w:jc w:val="both"/>
            </w:pPr>
            <w:r>
              <w:t>С</w:t>
            </w:r>
            <w:r w:rsidRPr="00091F21">
              <w:t>прияння процесу продукування нових технічних, організаційних та управлінських ідей, проведення науково-дослідних робіт та розробок, впровадження в медичну практику інноваційних методів діагностики, лікування та профілактики</w:t>
            </w:r>
            <w:r>
              <w:t xml:space="preserve"> – це:</w:t>
            </w:r>
          </w:p>
        </w:tc>
      </w:tr>
      <w:tr w:rsidR="007F4277" w:rsidRPr="00D16C84" w14:paraId="14279931" w14:textId="77777777" w:rsidTr="007F4277">
        <w:trPr>
          <w:gridAfter w:val="1"/>
          <w:wAfter w:w="28" w:type="dxa"/>
        </w:trPr>
        <w:tc>
          <w:tcPr>
            <w:tcW w:w="734" w:type="dxa"/>
          </w:tcPr>
          <w:p w14:paraId="441E1196" w14:textId="77777777" w:rsidR="007F4277" w:rsidRDefault="007F4277" w:rsidP="00BD4ACB">
            <w:pPr>
              <w:rPr>
                <w:rFonts w:eastAsia="Calibri" w:cs="Times New Roman"/>
                <w:szCs w:val="28"/>
              </w:rPr>
            </w:pPr>
            <w:r>
              <w:rPr>
                <w:rFonts w:eastAsia="Calibri" w:cs="Times New Roman"/>
                <w:szCs w:val="28"/>
              </w:rPr>
              <w:t>164</w:t>
            </w:r>
          </w:p>
        </w:tc>
        <w:tc>
          <w:tcPr>
            <w:tcW w:w="9444" w:type="dxa"/>
          </w:tcPr>
          <w:p w14:paraId="50958BF8" w14:textId="77777777" w:rsidR="007F4277" w:rsidRPr="00D16C84" w:rsidRDefault="007F4277" w:rsidP="00BD4ACB">
            <w:pPr>
              <w:jc w:val="both"/>
              <w:rPr>
                <w:lang w:val="ru-RU"/>
              </w:rPr>
            </w:pPr>
            <w:r>
              <w:t>Е</w:t>
            </w:r>
            <w:proofErr w:type="spellStart"/>
            <w:r w:rsidRPr="00091F21">
              <w:rPr>
                <w:lang w:val="ru-RU"/>
              </w:rPr>
              <w:t>фективне</w:t>
            </w:r>
            <w:proofErr w:type="spellEnd"/>
            <w:r w:rsidRPr="00091F21">
              <w:rPr>
                <w:lang w:val="ru-RU"/>
              </w:rPr>
              <w:t xml:space="preserve"> </w:t>
            </w:r>
            <w:proofErr w:type="spellStart"/>
            <w:r w:rsidRPr="00091F21">
              <w:rPr>
                <w:lang w:val="ru-RU"/>
              </w:rPr>
              <w:t>використання</w:t>
            </w:r>
            <w:proofErr w:type="spellEnd"/>
            <w:r w:rsidRPr="00091F21">
              <w:rPr>
                <w:lang w:val="ru-RU"/>
              </w:rPr>
              <w:t xml:space="preserve"> </w:t>
            </w:r>
            <w:proofErr w:type="spellStart"/>
            <w:r w:rsidRPr="00091F21">
              <w:rPr>
                <w:lang w:val="ru-RU"/>
              </w:rPr>
              <w:t>трудових</w:t>
            </w:r>
            <w:proofErr w:type="spellEnd"/>
            <w:r w:rsidRPr="00091F21">
              <w:rPr>
                <w:lang w:val="ru-RU"/>
              </w:rPr>
              <w:t xml:space="preserve">, </w:t>
            </w:r>
            <w:proofErr w:type="spellStart"/>
            <w:r w:rsidRPr="00091F21">
              <w:rPr>
                <w:lang w:val="ru-RU"/>
              </w:rPr>
              <w:t>матеріальних</w:t>
            </w:r>
            <w:proofErr w:type="spellEnd"/>
            <w:r w:rsidRPr="00091F21">
              <w:rPr>
                <w:lang w:val="ru-RU"/>
              </w:rPr>
              <w:t xml:space="preserve">, </w:t>
            </w:r>
            <w:proofErr w:type="spellStart"/>
            <w:r w:rsidRPr="00091F21">
              <w:rPr>
                <w:lang w:val="ru-RU"/>
              </w:rPr>
              <w:t>фінансових</w:t>
            </w:r>
            <w:proofErr w:type="spellEnd"/>
            <w:r w:rsidRPr="00091F21">
              <w:rPr>
                <w:lang w:val="ru-RU"/>
              </w:rPr>
              <w:t xml:space="preserve"> та </w:t>
            </w:r>
            <w:proofErr w:type="spellStart"/>
            <w:r w:rsidRPr="00091F21">
              <w:rPr>
                <w:lang w:val="ru-RU"/>
              </w:rPr>
              <w:t>інформаційних</w:t>
            </w:r>
            <w:proofErr w:type="spellEnd"/>
            <w:r w:rsidRPr="00091F21">
              <w:rPr>
                <w:lang w:val="ru-RU"/>
              </w:rPr>
              <w:t xml:space="preserve"> </w:t>
            </w:r>
            <w:proofErr w:type="spellStart"/>
            <w:r w:rsidRPr="00091F21">
              <w:rPr>
                <w:lang w:val="ru-RU"/>
              </w:rPr>
              <w:t>ресурсів</w:t>
            </w:r>
            <w:proofErr w:type="spellEnd"/>
            <w:r>
              <w:rPr>
                <w:lang w:val="ru-RU"/>
              </w:rPr>
              <w:t xml:space="preserve"> – </w:t>
            </w:r>
            <w:proofErr w:type="spellStart"/>
            <w:r>
              <w:rPr>
                <w:lang w:val="ru-RU"/>
              </w:rPr>
              <w:t>це</w:t>
            </w:r>
            <w:proofErr w:type="spellEnd"/>
            <w:r>
              <w:rPr>
                <w:lang w:val="ru-RU"/>
              </w:rPr>
              <w:t>:</w:t>
            </w:r>
          </w:p>
        </w:tc>
      </w:tr>
      <w:tr w:rsidR="007F4277" w14:paraId="0BC38E7E" w14:textId="77777777" w:rsidTr="007F4277">
        <w:trPr>
          <w:gridAfter w:val="1"/>
          <w:wAfter w:w="28" w:type="dxa"/>
        </w:trPr>
        <w:tc>
          <w:tcPr>
            <w:tcW w:w="734" w:type="dxa"/>
          </w:tcPr>
          <w:p w14:paraId="4E2C9616" w14:textId="77777777" w:rsidR="007F4277" w:rsidRDefault="007F4277" w:rsidP="00BD4ACB">
            <w:pPr>
              <w:rPr>
                <w:rFonts w:eastAsia="Calibri" w:cs="Times New Roman"/>
                <w:szCs w:val="28"/>
              </w:rPr>
            </w:pPr>
            <w:r>
              <w:rPr>
                <w:rFonts w:eastAsia="Calibri" w:cs="Times New Roman"/>
                <w:szCs w:val="28"/>
              </w:rPr>
              <w:t>165</w:t>
            </w:r>
          </w:p>
        </w:tc>
        <w:tc>
          <w:tcPr>
            <w:tcW w:w="9444" w:type="dxa"/>
          </w:tcPr>
          <w:p w14:paraId="1F86A70E" w14:textId="77777777" w:rsidR="007F4277" w:rsidRDefault="007F4277" w:rsidP="00BD4ACB">
            <w:pPr>
              <w:jc w:val="both"/>
            </w:pPr>
            <w:r>
              <w:t>В</w:t>
            </w:r>
            <w:r w:rsidRPr="00091F21">
              <w:t>провадження нових методів і форм організації медичної практики, нових форм матеріальної та моральної мотивації персоналу; ефективне упорядкування відносин (повноваження, відповідальність, делегування) і структур на різних підсистемах лікувально-профілактичного закладу, ефективне контролювання якості медичного обслуговування</w:t>
            </w:r>
            <w:r>
              <w:t xml:space="preserve"> – це:</w:t>
            </w:r>
          </w:p>
        </w:tc>
      </w:tr>
      <w:tr w:rsidR="007F4277" w14:paraId="034EEF77" w14:textId="77777777" w:rsidTr="007F4277">
        <w:trPr>
          <w:gridAfter w:val="1"/>
          <w:wAfter w:w="28" w:type="dxa"/>
        </w:trPr>
        <w:tc>
          <w:tcPr>
            <w:tcW w:w="734" w:type="dxa"/>
          </w:tcPr>
          <w:p w14:paraId="683E3969" w14:textId="77777777" w:rsidR="007F4277" w:rsidRDefault="007F4277" w:rsidP="00BD4ACB">
            <w:pPr>
              <w:rPr>
                <w:rFonts w:eastAsia="Calibri" w:cs="Times New Roman"/>
                <w:szCs w:val="28"/>
              </w:rPr>
            </w:pPr>
            <w:r>
              <w:rPr>
                <w:rFonts w:eastAsia="Calibri" w:cs="Times New Roman"/>
                <w:szCs w:val="28"/>
              </w:rPr>
              <w:t>166</w:t>
            </w:r>
          </w:p>
        </w:tc>
        <w:tc>
          <w:tcPr>
            <w:tcW w:w="9444" w:type="dxa"/>
          </w:tcPr>
          <w:p w14:paraId="362D4F7B" w14:textId="77777777" w:rsidR="007F4277" w:rsidRDefault="007F4277" w:rsidP="00BD4ACB">
            <w:pPr>
              <w:jc w:val="both"/>
            </w:pPr>
            <w:r>
              <w:t>П</w:t>
            </w:r>
            <w:r w:rsidRPr="00C54D9B">
              <w:t>роведення профілактичної, діагностичної та лікувальної роботи, науково-дослідних розробок, з метою поліпшення громадського здоров'я</w:t>
            </w:r>
            <w:r>
              <w:t xml:space="preserve"> – це:</w:t>
            </w:r>
          </w:p>
        </w:tc>
      </w:tr>
      <w:tr w:rsidR="007F4277" w14:paraId="370D3B03" w14:textId="77777777" w:rsidTr="007F4277">
        <w:trPr>
          <w:gridAfter w:val="1"/>
          <w:wAfter w:w="28" w:type="dxa"/>
        </w:trPr>
        <w:tc>
          <w:tcPr>
            <w:tcW w:w="734" w:type="dxa"/>
          </w:tcPr>
          <w:p w14:paraId="06454A2D" w14:textId="77777777" w:rsidR="007F4277" w:rsidRDefault="007F4277" w:rsidP="00BD4ACB">
            <w:pPr>
              <w:rPr>
                <w:rFonts w:eastAsia="Calibri" w:cs="Times New Roman"/>
                <w:szCs w:val="28"/>
              </w:rPr>
            </w:pPr>
            <w:r>
              <w:rPr>
                <w:rFonts w:eastAsia="Calibri" w:cs="Times New Roman"/>
                <w:szCs w:val="28"/>
              </w:rPr>
              <w:t>167</w:t>
            </w:r>
          </w:p>
        </w:tc>
        <w:tc>
          <w:tcPr>
            <w:tcW w:w="9444" w:type="dxa"/>
          </w:tcPr>
          <w:p w14:paraId="1FAC7B91" w14:textId="17A0F80E" w:rsidR="007F4277" w:rsidRDefault="007F4277" w:rsidP="007F4277">
            <w:pPr>
              <w:jc w:val="both"/>
            </w:pPr>
            <w:r>
              <w:t>С</w:t>
            </w:r>
            <w:r w:rsidRPr="00C54D9B">
              <w:t>амореалізація підприємця, відчуття незалежності в організації проведення медичної практики, отримання задоволення від самої роботи та її результатів</w:t>
            </w:r>
            <w:r>
              <w:t xml:space="preserve"> – це:</w:t>
            </w:r>
          </w:p>
        </w:tc>
      </w:tr>
      <w:tr w:rsidR="007F4277" w14:paraId="65A68E19" w14:textId="77777777" w:rsidTr="007F4277">
        <w:trPr>
          <w:gridAfter w:val="1"/>
          <w:wAfter w:w="28" w:type="dxa"/>
        </w:trPr>
        <w:tc>
          <w:tcPr>
            <w:tcW w:w="734" w:type="dxa"/>
          </w:tcPr>
          <w:p w14:paraId="119DAF4E" w14:textId="77777777" w:rsidR="007F4277" w:rsidRDefault="007F4277" w:rsidP="00BD4ACB">
            <w:pPr>
              <w:rPr>
                <w:rFonts w:eastAsia="Calibri" w:cs="Times New Roman"/>
                <w:szCs w:val="28"/>
              </w:rPr>
            </w:pPr>
            <w:r>
              <w:rPr>
                <w:rFonts w:eastAsia="Calibri" w:cs="Times New Roman"/>
                <w:szCs w:val="28"/>
              </w:rPr>
              <w:t>168</w:t>
            </w:r>
          </w:p>
        </w:tc>
        <w:tc>
          <w:tcPr>
            <w:tcW w:w="9444" w:type="dxa"/>
          </w:tcPr>
          <w:p w14:paraId="695B10F6" w14:textId="77777777" w:rsidR="007F4277" w:rsidRDefault="007F4277" w:rsidP="00BD4ACB">
            <w:pPr>
              <w:jc w:val="both"/>
            </w:pPr>
            <w:r>
              <w:t xml:space="preserve">Функція бізнес-плану як державної, так і приватної медичної установи, яка </w:t>
            </w:r>
            <w:r w:rsidRPr="0051653A">
              <w:t>покликан</w:t>
            </w:r>
            <w:r>
              <w:t>а</w:t>
            </w:r>
            <w:r w:rsidRPr="0051653A">
              <w:t xml:space="preserve"> ознайомити потенційних інвесторів із сутністю і основними аспектами реалізації конкретного медичного проекту</w:t>
            </w:r>
            <w:r>
              <w:t>, називається:</w:t>
            </w:r>
          </w:p>
        </w:tc>
      </w:tr>
      <w:tr w:rsidR="007F4277" w:rsidRPr="001F348E" w14:paraId="082B1A4B" w14:textId="77777777" w:rsidTr="007F4277">
        <w:trPr>
          <w:gridAfter w:val="1"/>
          <w:wAfter w:w="28" w:type="dxa"/>
        </w:trPr>
        <w:tc>
          <w:tcPr>
            <w:tcW w:w="734" w:type="dxa"/>
          </w:tcPr>
          <w:p w14:paraId="41A64207" w14:textId="77777777" w:rsidR="007F4277" w:rsidRDefault="007F4277" w:rsidP="00BD4ACB">
            <w:pPr>
              <w:rPr>
                <w:rFonts w:eastAsia="Calibri" w:cs="Times New Roman"/>
                <w:szCs w:val="28"/>
              </w:rPr>
            </w:pPr>
            <w:r>
              <w:rPr>
                <w:rFonts w:eastAsia="Calibri" w:cs="Times New Roman"/>
                <w:szCs w:val="28"/>
              </w:rPr>
              <w:t>169</w:t>
            </w:r>
          </w:p>
        </w:tc>
        <w:tc>
          <w:tcPr>
            <w:tcW w:w="9444" w:type="dxa"/>
          </w:tcPr>
          <w:p w14:paraId="223FE46E" w14:textId="77777777" w:rsidR="007F4277" w:rsidRPr="001F348E" w:rsidRDefault="007F4277" w:rsidP="00BD4ACB">
            <w:pPr>
              <w:jc w:val="both"/>
              <w:rPr>
                <w:lang w:val="ru-RU"/>
              </w:rPr>
            </w:pPr>
            <w:r>
              <w:t>Функція бізнес-плану як державної, так і приватної медичної установи, яка</w:t>
            </w:r>
            <w:r w:rsidRPr="00E657F3">
              <w:t xml:space="preserve"> покликан</w:t>
            </w:r>
            <w:r>
              <w:t>а</w:t>
            </w:r>
            <w:r w:rsidRPr="00E657F3">
              <w:t xml:space="preserve"> розробити комплексну систему управління реалізацією конкретного медичного проекту, придатну для стратегічного та оперативного управління, що можна використовувати як механізм аналізу, контролю і оцінки діяльності закладу</w:t>
            </w:r>
            <w:r>
              <w:t>, називається:</w:t>
            </w:r>
          </w:p>
        </w:tc>
      </w:tr>
      <w:tr w:rsidR="007F4277" w14:paraId="257A846C" w14:textId="77777777" w:rsidTr="007F4277">
        <w:trPr>
          <w:gridAfter w:val="1"/>
          <w:wAfter w:w="28" w:type="dxa"/>
        </w:trPr>
        <w:tc>
          <w:tcPr>
            <w:tcW w:w="734" w:type="dxa"/>
          </w:tcPr>
          <w:p w14:paraId="789C69E9" w14:textId="77777777" w:rsidR="007F4277" w:rsidRDefault="007F4277" w:rsidP="00BD4ACB">
            <w:pPr>
              <w:rPr>
                <w:rFonts w:eastAsia="Calibri" w:cs="Times New Roman"/>
                <w:szCs w:val="28"/>
              </w:rPr>
            </w:pPr>
            <w:r>
              <w:rPr>
                <w:rFonts w:eastAsia="Calibri" w:cs="Times New Roman"/>
                <w:szCs w:val="28"/>
              </w:rPr>
              <w:t>170</w:t>
            </w:r>
          </w:p>
        </w:tc>
        <w:tc>
          <w:tcPr>
            <w:tcW w:w="9444" w:type="dxa"/>
          </w:tcPr>
          <w:p w14:paraId="1CEF5AC9" w14:textId="1558F20D" w:rsidR="007F4277" w:rsidRDefault="007F4277" w:rsidP="007F4277">
            <w:pPr>
              <w:jc w:val="both"/>
            </w:pPr>
            <w:r>
              <w:t>У сучасному цивілізованому суспільстві найбільш високорентабельним маркетинговим сегментом медичних послуг є:</w:t>
            </w:r>
          </w:p>
        </w:tc>
      </w:tr>
      <w:tr w:rsidR="007F4277" w14:paraId="6E75B9E0" w14:textId="77777777" w:rsidTr="007F4277">
        <w:trPr>
          <w:gridAfter w:val="1"/>
          <w:wAfter w:w="28" w:type="dxa"/>
        </w:trPr>
        <w:tc>
          <w:tcPr>
            <w:tcW w:w="734" w:type="dxa"/>
          </w:tcPr>
          <w:p w14:paraId="6836EDF0" w14:textId="77777777" w:rsidR="007F4277" w:rsidRDefault="007F4277" w:rsidP="00BD4ACB">
            <w:pPr>
              <w:rPr>
                <w:rFonts w:eastAsia="Calibri" w:cs="Times New Roman"/>
                <w:szCs w:val="28"/>
              </w:rPr>
            </w:pPr>
            <w:r>
              <w:rPr>
                <w:rFonts w:eastAsia="Calibri" w:cs="Times New Roman"/>
                <w:szCs w:val="28"/>
              </w:rPr>
              <w:t>171</w:t>
            </w:r>
          </w:p>
        </w:tc>
        <w:tc>
          <w:tcPr>
            <w:tcW w:w="9444" w:type="dxa"/>
          </w:tcPr>
          <w:p w14:paraId="1E52EDB3" w14:textId="77777777" w:rsidR="007F4277" w:rsidRDefault="007F4277" w:rsidP="00BD4ACB">
            <w:pPr>
              <w:jc w:val="both"/>
            </w:pPr>
            <w:r w:rsidRPr="003B6471">
              <w:t>В Україні та інших країнах Східної та Центральної Європи для ринку медичних послуг характерна</w:t>
            </w:r>
            <w:r>
              <w:t>:</w:t>
            </w:r>
          </w:p>
        </w:tc>
      </w:tr>
      <w:tr w:rsidR="007F4277" w:rsidRPr="003B6471" w14:paraId="6F5D283B" w14:textId="77777777" w:rsidTr="007F4277">
        <w:trPr>
          <w:gridAfter w:val="1"/>
          <w:wAfter w:w="28" w:type="dxa"/>
        </w:trPr>
        <w:tc>
          <w:tcPr>
            <w:tcW w:w="734" w:type="dxa"/>
          </w:tcPr>
          <w:p w14:paraId="3568BC03" w14:textId="77777777" w:rsidR="007F4277" w:rsidRDefault="007F4277" w:rsidP="00BD4ACB">
            <w:pPr>
              <w:rPr>
                <w:rFonts w:eastAsia="Calibri" w:cs="Times New Roman"/>
                <w:szCs w:val="28"/>
              </w:rPr>
            </w:pPr>
            <w:r>
              <w:rPr>
                <w:rFonts w:eastAsia="Calibri" w:cs="Times New Roman"/>
                <w:szCs w:val="28"/>
              </w:rPr>
              <w:t>172</w:t>
            </w:r>
          </w:p>
        </w:tc>
        <w:tc>
          <w:tcPr>
            <w:tcW w:w="9444" w:type="dxa"/>
          </w:tcPr>
          <w:p w14:paraId="0E019FD3" w14:textId="77777777" w:rsidR="007F4277" w:rsidRPr="003B6471" w:rsidRDefault="007F4277" w:rsidP="00BD4ACB">
            <w:pPr>
              <w:jc w:val="both"/>
            </w:pPr>
            <w:r w:rsidRPr="003D43CE">
              <w:t xml:space="preserve">Лікарські пропозиції медичних послуг із збереження життя (зокрема, в </w:t>
            </w:r>
            <w:proofErr w:type="spellStart"/>
            <w:r w:rsidRPr="003D43CE">
              <w:t>перинатальному</w:t>
            </w:r>
            <w:proofErr w:type="spellEnd"/>
            <w:r w:rsidRPr="003D43CE">
              <w:t xml:space="preserve"> періоді, при екстремальних ургентних станах, загрозливих для життя пацієнта, в похилому віці, паліативні медичні послуги при невиліковних захворюваннях тощо)</w:t>
            </w:r>
            <w:r>
              <w:t xml:space="preserve"> називаються:</w:t>
            </w:r>
          </w:p>
        </w:tc>
      </w:tr>
      <w:tr w:rsidR="007F4277" w:rsidRPr="003D43CE" w14:paraId="7ABA30D1" w14:textId="77777777" w:rsidTr="007F4277">
        <w:trPr>
          <w:gridAfter w:val="1"/>
          <w:wAfter w:w="28" w:type="dxa"/>
        </w:trPr>
        <w:tc>
          <w:tcPr>
            <w:tcW w:w="734" w:type="dxa"/>
          </w:tcPr>
          <w:p w14:paraId="63DD63AE" w14:textId="77777777" w:rsidR="007F4277" w:rsidRDefault="007F4277" w:rsidP="00BD4ACB">
            <w:pPr>
              <w:rPr>
                <w:rFonts w:eastAsia="Calibri" w:cs="Times New Roman"/>
                <w:szCs w:val="28"/>
              </w:rPr>
            </w:pPr>
            <w:r>
              <w:rPr>
                <w:rFonts w:eastAsia="Calibri" w:cs="Times New Roman"/>
                <w:szCs w:val="28"/>
              </w:rPr>
              <w:t>173</w:t>
            </w:r>
          </w:p>
        </w:tc>
        <w:tc>
          <w:tcPr>
            <w:tcW w:w="9444" w:type="dxa"/>
          </w:tcPr>
          <w:p w14:paraId="3F45FAFA" w14:textId="77777777" w:rsidR="007F4277" w:rsidRPr="003D43CE" w:rsidRDefault="007F4277" w:rsidP="00BD4ACB">
            <w:pPr>
              <w:jc w:val="both"/>
            </w:pPr>
            <w:r w:rsidRPr="00E429A0">
              <w:t>Лікарські пропозиції медичних послуг з метою повернення здоров'я, відновлення і збереження певного рівня працездатності при її тимчасовій втраті</w:t>
            </w:r>
            <w:r>
              <w:t>, називаються:</w:t>
            </w:r>
          </w:p>
        </w:tc>
      </w:tr>
      <w:tr w:rsidR="007F4277" w:rsidRPr="00E429A0" w14:paraId="0AE2044E" w14:textId="77777777" w:rsidTr="007F4277">
        <w:trPr>
          <w:gridAfter w:val="1"/>
          <w:wAfter w:w="28" w:type="dxa"/>
        </w:trPr>
        <w:tc>
          <w:tcPr>
            <w:tcW w:w="734" w:type="dxa"/>
          </w:tcPr>
          <w:p w14:paraId="53EFC69F" w14:textId="77777777" w:rsidR="007F4277" w:rsidRDefault="007F4277" w:rsidP="00BD4ACB">
            <w:pPr>
              <w:rPr>
                <w:rFonts w:eastAsia="Calibri" w:cs="Times New Roman"/>
                <w:szCs w:val="28"/>
              </w:rPr>
            </w:pPr>
            <w:r>
              <w:rPr>
                <w:rFonts w:eastAsia="Calibri" w:cs="Times New Roman"/>
                <w:szCs w:val="28"/>
              </w:rPr>
              <w:t>174</w:t>
            </w:r>
          </w:p>
        </w:tc>
        <w:tc>
          <w:tcPr>
            <w:tcW w:w="9444" w:type="dxa"/>
          </w:tcPr>
          <w:p w14:paraId="13890719" w14:textId="104AA2B5" w:rsidR="007F4277" w:rsidRPr="00E429A0" w:rsidRDefault="007F4277" w:rsidP="007F4277">
            <w:pPr>
              <w:jc w:val="both"/>
            </w:pPr>
            <w:r w:rsidRPr="00E429A0">
              <w:t>Медичні послуги, що зберігають і підтримують стан здорового організму</w:t>
            </w:r>
            <w:r>
              <w:t>, називаються:</w:t>
            </w:r>
          </w:p>
        </w:tc>
      </w:tr>
      <w:tr w:rsidR="007F4277" w:rsidRPr="00E429A0" w14:paraId="746019A4" w14:textId="77777777" w:rsidTr="007F4277">
        <w:trPr>
          <w:gridAfter w:val="1"/>
          <w:wAfter w:w="28" w:type="dxa"/>
        </w:trPr>
        <w:tc>
          <w:tcPr>
            <w:tcW w:w="734" w:type="dxa"/>
          </w:tcPr>
          <w:p w14:paraId="1BCBDCFC" w14:textId="77777777" w:rsidR="007F4277" w:rsidRDefault="007F4277" w:rsidP="00BD4ACB">
            <w:pPr>
              <w:rPr>
                <w:rFonts w:eastAsia="Calibri" w:cs="Times New Roman"/>
                <w:szCs w:val="28"/>
              </w:rPr>
            </w:pPr>
            <w:r>
              <w:rPr>
                <w:rFonts w:eastAsia="Calibri" w:cs="Times New Roman"/>
                <w:szCs w:val="28"/>
              </w:rPr>
              <w:t>175</w:t>
            </w:r>
          </w:p>
        </w:tc>
        <w:tc>
          <w:tcPr>
            <w:tcW w:w="9444" w:type="dxa"/>
          </w:tcPr>
          <w:p w14:paraId="76E96F4F" w14:textId="77777777" w:rsidR="007F4277" w:rsidRPr="00E429A0" w:rsidRDefault="007F4277" w:rsidP="00BD4ACB">
            <w:pPr>
              <w:jc w:val="both"/>
            </w:pPr>
            <w:r>
              <w:t>До негативних рис ринку медичних послуг відносять:</w:t>
            </w:r>
          </w:p>
        </w:tc>
      </w:tr>
      <w:tr w:rsidR="007F4277" w14:paraId="029AF084" w14:textId="77777777" w:rsidTr="007F4277">
        <w:trPr>
          <w:gridAfter w:val="1"/>
          <w:wAfter w:w="28" w:type="dxa"/>
        </w:trPr>
        <w:tc>
          <w:tcPr>
            <w:tcW w:w="734" w:type="dxa"/>
          </w:tcPr>
          <w:p w14:paraId="25C490CE" w14:textId="77777777" w:rsidR="007F4277" w:rsidRDefault="007F4277" w:rsidP="00BD4ACB">
            <w:pPr>
              <w:rPr>
                <w:rFonts w:eastAsia="Calibri" w:cs="Times New Roman"/>
                <w:szCs w:val="28"/>
              </w:rPr>
            </w:pPr>
            <w:r>
              <w:rPr>
                <w:rFonts w:eastAsia="Calibri" w:cs="Times New Roman"/>
                <w:szCs w:val="28"/>
              </w:rPr>
              <w:t>176</w:t>
            </w:r>
          </w:p>
        </w:tc>
        <w:tc>
          <w:tcPr>
            <w:tcW w:w="9444" w:type="dxa"/>
          </w:tcPr>
          <w:p w14:paraId="00F3FBCB" w14:textId="77777777" w:rsidR="007F4277" w:rsidRPr="00E32D1C" w:rsidRDefault="007F4277" w:rsidP="00BD4ACB">
            <w:pPr>
              <w:jc w:val="both"/>
            </w:pPr>
            <w:r>
              <w:t xml:space="preserve">Сегментація фармацевтичного ринку, яка надає данні </w:t>
            </w:r>
            <w:r w:rsidRPr="00E32D1C">
              <w:t>з обсягу реалізації лікарських препаратів по терапевтичних групах</w:t>
            </w:r>
            <w:r>
              <w:t>, називається:</w:t>
            </w:r>
          </w:p>
          <w:p w14:paraId="2B0F3CC4" w14:textId="77777777" w:rsidR="007F4277" w:rsidRDefault="007F4277" w:rsidP="00BD4ACB">
            <w:pPr>
              <w:jc w:val="both"/>
            </w:pPr>
          </w:p>
        </w:tc>
      </w:tr>
      <w:tr w:rsidR="007F4277" w14:paraId="42C0AA78" w14:textId="77777777" w:rsidTr="007F4277">
        <w:trPr>
          <w:gridAfter w:val="1"/>
          <w:wAfter w:w="28" w:type="dxa"/>
        </w:trPr>
        <w:tc>
          <w:tcPr>
            <w:tcW w:w="734" w:type="dxa"/>
          </w:tcPr>
          <w:p w14:paraId="0D09B79C" w14:textId="77777777" w:rsidR="007F4277" w:rsidRDefault="007F4277" w:rsidP="00BD4ACB">
            <w:pPr>
              <w:rPr>
                <w:rFonts w:eastAsia="Calibri" w:cs="Times New Roman"/>
                <w:szCs w:val="28"/>
              </w:rPr>
            </w:pPr>
            <w:r>
              <w:rPr>
                <w:rFonts w:eastAsia="Calibri" w:cs="Times New Roman"/>
                <w:szCs w:val="28"/>
              </w:rPr>
              <w:lastRenderedPageBreak/>
              <w:t>177</w:t>
            </w:r>
          </w:p>
        </w:tc>
        <w:tc>
          <w:tcPr>
            <w:tcW w:w="9444" w:type="dxa"/>
          </w:tcPr>
          <w:p w14:paraId="48D5879F" w14:textId="77777777" w:rsidR="007F4277" w:rsidRDefault="007F4277" w:rsidP="00BD4ACB">
            <w:pPr>
              <w:jc w:val="both"/>
            </w:pPr>
            <w:r>
              <w:t>Сегментація фармацевтичного ринку, яка</w:t>
            </w:r>
            <w:r w:rsidRPr="00B77FE4">
              <w:t xml:space="preserve"> ґрунтується на конкретній групі симптомів або на лікуванні конкретного захворювання</w:t>
            </w:r>
            <w:r>
              <w:t>, називається:</w:t>
            </w:r>
          </w:p>
        </w:tc>
      </w:tr>
      <w:tr w:rsidR="007F4277" w14:paraId="22C55BAD" w14:textId="77777777" w:rsidTr="007F4277">
        <w:trPr>
          <w:gridAfter w:val="1"/>
          <w:wAfter w:w="28" w:type="dxa"/>
        </w:trPr>
        <w:tc>
          <w:tcPr>
            <w:tcW w:w="734" w:type="dxa"/>
          </w:tcPr>
          <w:p w14:paraId="74588A05" w14:textId="77777777" w:rsidR="007F4277" w:rsidRDefault="007F4277" w:rsidP="00BD4ACB">
            <w:pPr>
              <w:rPr>
                <w:rFonts w:eastAsia="Calibri" w:cs="Times New Roman"/>
                <w:szCs w:val="28"/>
              </w:rPr>
            </w:pPr>
            <w:r>
              <w:rPr>
                <w:rFonts w:eastAsia="Calibri" w:cs="Times New Roman"/>
                <w:szCs w:val="28"/>
              </w:rPr>
              <w:t>178</w:t>
            </w:r>
          </w:p>
        </w:tc>
        <w:tc>
          <w:tcPr>
            <w:tcW w:w="9444" w:type="dxa"/>
          </w:tcPr>
          <w:p w14:paraId="03B3C626" w14:textId="77777777" w:rsidR="007F4277" w:rsidRDefault="007F4277" w:rsidP="00BD4ACB">
            <w:pPr>
              <w:jc w:val="both"/>
            </w:pPr>
            <w:r>
              <w:t>В Україні дозволяється реклама:</w:t>
            </w:r>
          </w:p>
        </w:tc>
      </w:tr>
      <w:tr w:rsidR="007F4277" w14:paraId="1B4D7DCF" w14:textId="77777777" w:rsidTr="007F4277">
        <w:trPr>
          <w:gridAfter w:val="1"/>
          <w:wAfter w:w="28" w:type="dxa"/>
        </w:trPr>
        <w:tc>
          <w:tcPr>
            <w:tcW w:w="734" w:type="dxa"/>
          </w:tcPr>
          <w:p w14:paraId="085AB459" w14:textId="77777777" w:rsidR="007F4277" w:rsidRDefault="007F4277" w:rsidP="00BD4ACB">
            <w:pPr>
              <w:rPr>
                <w:rFonts w:eastAsia="Calibri" w:cs="Times New Roman"/>
                <w:szCs w:val="28"/>
              </w:rPr>
            </w:pPr>
            <w:r>
              <w:rPr>
                <w:rFonts w:eastAsia="Calibri" w:cs="Times New Roman"/>
                <w:szCs w:val="28"/>
              </w:rPr>
              <w:t>179</w:t>
            </w:r>
          </w:p>
        </w:tc>
        <w:tc>
          <w:tcPr>
            <w:tcW w:w="9444" w:type="dxa"/>
          </w:tcPr>
          <w:p w14:paraId="22D332B8" w14:textId="27D296EA" w:rsidR="007F4277" w:rsidRDefault="007F4277" w:rsidP="007F4277">
            <w:pPr>
              <w:tabs>
                <w:tab w:val="right" w:pos="5424"/>
              </w:tabs>
              <w:jc w:val="both"/>
            </w:pPr>
            <w:r>
              <w:t>В Україні забороняється реклама:</w:t>
            </w:r>
            <w:r>
              <w:t xml:space="preserve"> </w:t>
            </w:r>
          </w:p>
        </w:tc>
      </w:tr>
      <w:tr w:rsidR="007F4277" w14:paraId="1BAEE1B4" w14:textId="77777777" w:rsidTr="007F4277">
        <w:trPr>
          <w:gridAfter w:val="1"/>
          <w:wAfter w:w="28" w:type="dxa"/>
        </w:trPr>
        <w:tc>
          <w:tcPr>
            <w:tcW w:w="734" w:type="dxa"/>
          </w:tcPr>
          <w:p w14:paraId="06E03430" w14:textId="77777777" w:rsidR="007F4277" w:rsidRDefault="007F4277" w:rsidP="00BD4ACB">
            <w:pPr>
              <w:rPr>
                <w:rFonts w:eastAsia="Calibri" w:cs="Times New Roman"/>
                <w:szCs w:val="28"/>
              </w:rPr>
            </w:pPr>
            <w:r>
              <w:rPr>
                <w:rFonts w:eastAsia="Calibri" w:cs="Times New Roman"/>
                <w:szCs w:val="28"/>
              </w:rPr>
              <w:t>180</w:t>
            </w:r>
          </w:p>
        </w:tc>
        <w:tc>
          <w:tcPr>
            <w:tcW w:w="9444" w:type="dxa"/>
          </w:tcPr>
          <w:p w14:paraId="623EBB93" w14:textId="77777777" w:rsidR="007F4277" w:rsidRDefault="007F4277" w:rsidP="00BD4ACB">
            <w:pPr>
              <w:jc w:val="both"/>
            </w:pPr>
            <w:r>
              <w:t>Не є об’єктом підприємницької діяльності у сфері охорони здоров’я:</w:t>
            </w:r>
          </w:p>
        </w:tc>
      </w:tr>
      <w:tr w:rsidR="007F4277" w:rsidRPr="00611792" w14:paraId="7ED6BC0D" w14:textId="77777777" w:rsidTr="007F4277">
        <w:trPr>
          <w:gridAfter w:val="1"/>
          <w:wAfter w:w="28" w:type="dxa"/>
        </w:trPr>
        <w:tc>
          <w:tcPr>
            <w:tcW w:w="734" w:type="dxa"/>
          </w:tcPr>
          <w:p w14:paraId="1F156E11" w14:textId="77777777" w:rsidR="007F4277" w:rsidRDefault="007F4277" w:rsidP="00BD4ACB">
            <w:pPr>
              <w:rPr>
                <w:rFonts w:eastAsia="Calibri" w:cs="Times New Roman"/>
                <w:szCs w:val="28"/>
              </w:rPr>
            </w:pPr>
            <w:r>
              <w:rPr>
                <w:rFonts w:eastAsia="Calibri" w:cs="Times New Roman"/>
                <w:szCs w:val="28"/>
              </w:rPr>
              <w:t>181</w:t>
            </w:r>
          </w:p>
        </w:tc>
        <w:tc>
          <w:tcPr>
            <w:tcW w:w="9444" w:type="dxa"/>
          </w:tcPr>
          <w:p w14:paraId="142C3415" w14:textId="77777777" w:rsidR="007F4277" w:rsidRPr="00611792" w:rsidRDefault="007F4277" w:rsidP="00BD4ACB">
            <w:pPr>
              <w:jc w:val="both"/>
              <w:rPr>
                <w:szCs w:val="28"/>
              </w:rPr>
            </w:pPr>
            <w:r w:rsidRPr="00611792">
              <w:rPr>
                <w:rFonts w:eastAsia="Calibri" w:cs="Times New Roman"/>
                <w:szCs w:val="28"/>
              </w:rPr>
              <w:t>Трактування консалтингу як процесу, в межах якого зовнішній щодо підприємства фахівець ділиться своїми знаннями і досвідом щодо розробки концепції діяльності ї стратегії розвитку виробництва, пошуку джерела фінансування для інвестиційних програм, визначення шляхів підвищення продуктивності, консультацій з набору персоналу тощо, відповідає підходу, який розглядає консалтинг як:</w:t>
            </w:r>
          </w:p>
        </w:tc>
      </w:tr>
      <w:tr w:rsidR="007F4277" w:rsidRPr="00611792" w14:paraId="0730A24B" w14:textId="77777777" w:rsidTr="007F4277">
        <w:trPr>
          <w:gridAfter w:val="1"/>
          <w:wAfter w:w="28" w:type="dxa"/>
        </w:trPr>
        <w:tc>
          <w:tcPr>
            <w:tcW w:w="734" w:type="dxa"/>
          </w:tcPr>
          <w:p w14:paraId="0EF9484B" w14:textId="77777777" w:rsidR="007F4277" w:rsidRDefault="007F4277" w:rsidP="00BD4ACB">
            <w:pPr>
              <w:rPr>
                <w:rFonts w:eastAsia="Calibri" w:cs="Times New Roman"/>
                <w:szCs w:val="28"/>
              </w:rPr>
            </w:pPr>
            <w:r>
              <w:rPr>
                <w:rFonts w:eastAsia="Calibri" w:cs="Times New Roman"/>
                <w:szCs w:val="28"/>
              </w:rPr>
              <w:t>182</w:t>
            </w:r>
          </w:p>
        </w:tc>
        <w:tc>
          <w:tcPr>
            <w:tcW w:w="9444" w:type="dxa"/>
          </w:tcPr>
          <w:p w14:paraId="0C572B9B" w14:textId="77777777" w:rsidR="007F4277" w:rsidRPr="00611792" w:rsidRDefault="007F4277" w:rsidP="00BD4ACB">
            <w:pPr>
              <w:jc w:val="both"/>
              <w:rPr>
                <w:rFonts w:eastAsia="Calibri" w:cs="Times New Roman"/>
                <w:szCs w:val="28"/>
              </w:rPr>
            </w:pPr>
            <w:r w:rsidRPr="00611792">
              <w:rPr>
                <w:rFonts w:eastAsia="Calibri" w:cs="Times New Roman"/>
                <w:szCs w:val="28"/>
              </w:rPr>
              <w:t>Трактування консалтингу як послуг з оцінки бізнесу, ризиків, майнових і немайнових витрат, операцій з цінними паперами; розроблення фінансової стратегії; оцінка фінансово-економічного стану як результату діяльності; управління фондами й інвестиціями; оптимізація систем фінансового обліку; оптимізація витрат; розрахунок ефективності окремих проектів тощо, відповідає підходу, який розглядає консалтинг як:</w:t>
            </w:r>
          </w:p>
        </w:tc>
      </w:tr>
      <w:tr w:rsidR="007F4277" w:rsidRPr="00611792" w14:paraId="4B8D90C6" w14:textId="77777777" w:rsidTr="007F4277">
        <w:trPr>
          <w:gridAfter w:val="1"/>
          <w:wAfter w:w="28" w:type="dxa"/>
        </w:trPr>
        <w:tc>
          <w:tcPr>
            <w:tcW w:w="734" w:type="dxa"/>
          </w:tcPr>
          <w:p w14:paraId="6FCEC792" w14:textId="77777777" w:rsidR="007F4277" w:rsidRDefault="007F4277" w:rsidP="00BD4ACB">
            <w:pPr>
              <w:rPr>
                <w:rFonts w:eastAsia="Calibri" w:cs="Times New Roman"/>
                <w:szCs w:val="28"/>
              </w:rPr>
            </w:pPr>
            <w:r>
              <w:rPr>
                <w:rFonts w:eastAsia="Calibri" w:cs="Times New Roman"/>
                <w:szCs w:val="28"/>
              </w:rPr>
              <w:t>183</w:t>
            </w:r>
          </w:p>
        </w:tc>
        <w:tc>
          <w:tcPr>
            <w:tcW w:w="9444" w:type="dxa"/>
          </w:tcPr>
          <w:p w14:paraId="1055EDB9" w14:textId="54F446AE" w:rsidR="007F4277" w:rsidRPr="00611792" w:rsidRDefault="007F4277" w:rsidP="007F4277">
            <w:pPr>
              <w:jc w:val="both"/>
              <w:rPr>
                <w:rFonts w:eastAsia="Calibri" w:cs="Times New Roman"/>
                <w:szCs w:val="28"/>
              </w:rPr>
            </w:pPr>
            <w:r w:rsidRPr="00381410">
              <w:rPr>
                <w:rFonts w:eastAsia="Calibri" w:cs="Times New Roman"/>
                <w:szCs w:val="28"/>
              </w:rPr>
              <w:t>Трактування консалтингу як різновиду експертної допомоги керівникам організацій у вирішенні завдань перебудови управління у мінливих зовнішніх та внутрішніх умовах, відповідає підходу, який розглядає консалтинг як:</w:t>
            </w:r>
          </w:p>
        </w:tc>
      </w:tr>
      <w:tr w:rsidR="007F4277" w:rsidRPr="00381410" w14:paraId="0A045E2F" w14:textId="77777777" w:rsidTr="007F4277">
        <w:trPr>
          <w:gridAfter w:val="1"/>
          <w:wAfter w:w="28" w:type="dxa"/>
        </w:trPr>
        <w:tc>
          <w:tcPr>
            <w:tcW w:w="734" w:type="dxa"/>
          </w:tcPr>
          <w:p w14:paraId="10F7C91C" w14:textId="77777777" w:rsidR="007F4277" w:rsidRDefault="007F4277" w:rsidP="00BD4ACB">
            <w:pPr>
              <w:rPr>
                <w:rFonts w:eastAsia="Calibri" w:cs="Times New Roman"/>
                <w:szCs w:val="28"/>
              </w:rPr>
            </w:pPr>
            <w:r>
              <w:rPr>
                <w:rFonts w:eastAsia="Calibri" w:cs="Times New Roman"/>
                <w:szCs w:val="28"/>
              </w:rPr>
              <w:t>184</w:t>
            </w:r>
          </w:p>
        </w:tc>
        <w:tc>
          <w:tcPr>
            <w:tcW w:w="9444" w:type="dxa"/>
          </w:tcPr>
          <w:p w14:paraId="2BBCEE07" w14:textId="3A48597A" w:rsidR="007F4277" w:rsidRPr="00381410" w:rsidRDefault="007F4277" w:rsidP="007F4277">
            <w:pPr>
              <w:jc w:val="both"/>
              <w:rPr>
                <w:rFonts w:eastAsia="Calibri" w:cs="Times New Roman"/>
                <w:szCs w:val="28"/>
              </w:rPr>
            </w:pPr>
            <w:r w:rsidRPr="00381410">
              <w:rPr>
                <w:rFonts w:eastAsia="Calibri" w:cs="Times New Roman"/>
                <w:szCs w:val="28"/>
              </w:rPr>
              <w:t>Трактування консалтингу як комплексу знань, пов’язаних з науковим пошуком, проведенням досліджень, постановкою експериментів з метою розширення наявних та отримання нових знань, перевірки наукових гіпотез, встановленням закономірностей, наукових узагальнень, наукового обґрунтування проектів для успішного розвитку організації, відповідає підходу, який розглядає консалтинг як:</w:t>
            </w:r>
          </w:p>
        </w:tc>
      </w:tr>
      <w:tr w:rsidR="007F4277" w:rsidRPr="00381410" w14:paraId="1B635990" w14:textId="77777777" w:rsidTr="007F4277">
        <w:trPr>
          <w:gridAfter w:val="1"/>
          <w:wAfter w:w="28" w:type="dxa"/>
        </w:trPr>
        <w:tc>
          <w:tcPr>
            <w:tcW w:w="734" w:type="dxa"/>
          </w:tcPr>
          <w:p w14:paraId="649DEA2B" w14:textId="77777777" w:rsidR="007F4277" w:rsidRDefault="007F4277" w:rsidP="00BD4ACB">
            <w:pPr>
              <w:rPr>
                <w:rFonts w:eastAsia="Calibri" w:cs="Times New Roman"/>
                <w:szCs w:val="28"/>
              </w:rPr>
            </w:pPr>
            <w:r>
              <w:rPr>
                <w:rFonts w:eastAsia="Calibri" w:cs="Times New Roman"/>
                <w:szCs w:val="28"/>
              </w:rPr>
              <w:t>185</w:t>
            </w:r>
          </w:p>
        </w:tc>
        <w:tc>
          <w:tcPr>
            <w:tcW w:w="9444" w:type="dxa"/>
          </w:tcPr>
          <w:p w14:paraId="7C5D1E61" w14:textId="049D761D" w:rsidR="007F4277" w:rsidRPr="00381410" w:rsidRDefault="007F4277" w:rsidP="007F4277">
            <w:pPr>
              <w:jc w:val="both"/>
              <w:rPr>
                <w:rFonts w:eastAsia="Calibri" w:cs="Times New Roman"/>
                <w:szCs w:val="28"/>
              </w:rPr>
            </w:pPr>
            <w:r w:rsidRPr="00381410">
              <w:rPr>
                <w:rFonts w:eastAsia="Calibri" w:cs="Times New Roman"/>
                <w:szCs w:val="28"/>
              </w:rPr>
              <w:t>Метод консультування, суть якого полягає в діагностуванні консалтинговою фірмою проблемної ситуації, розроблені рішень і рекомендацій для їх впроваджень, називається:</w:t>
            </w:r>
          </w:p>
        </w:tc>
      </w:tr>
      <w:tr w:rsidR="007F4277" w:rsidRPr="00381410" w14:paraId="5F8C9F7D" w14:textId="77777777" w:rsidTr="007F4277">
        <w:trPr>
          <w:gridAfter w:val="1"/>
          <w:wAfter w:w="28" w:type="dxa"/>
        </w:trPr>
        <w:tc>
          <w:tcPr>
            <w:tcW w:w="734" w:type="dxa"/>
          </w:tcPr>
          <w:p w14:paraId="4D6FB98F" w14:textId="77777777" w:rsidR="007F4277" w:rsidRDefault="007F4277" w:rsidP="00BD4ACB">
            <w:pPr>
              <w:rPr>
                <w:rFonts w:eastAsia="Calibri" w:cs="Times New Roman"/>
                <w:szCs w:val="28"/>
              </w:rPr>
            </w:pPr>
            <w:r>
              <w:rPr>
                <w:rFonts w:eastAsia="Calibri" w:cs="Times New Roman"/>
                <w:szCs w:val="28"/>
              </w:rPr>
              <w:t>186</w:t>
            </w:r>
          </w:p>
        </w:tc>
        <w:tc>
          <w:tcPr>
            <w:tcW w:w="9444" w:type="dxa"/>
          </w:tcPr>
          <w:p w14:paraId="522E9165" w14:textId="77777777" w:rsidR="007F4277" w:rsidRPr="00381410" w:rsidRDefault="007F4277" w:rsidP="00BD4ACB">
            <w:pPr>
              <w:jc w:val="both"/>
              <w:rPr>
                <w:rFonts w:eastAsia="Calibri" w:cs="Times New Roman"/>
                <w:szCs w:val="28"/>
              </w:rPr>
            </w:pPr>
            <w:r w:rsidRPr="00161A18">
              <w:rPr>
                <w:rFonts w:eastAsia="Calibri" w:cs="Times New Roman"/>
                <w:szCs w:val="28"/>
              </w:rPr>
              <w:t xml:space="preserve">Метод консультування, при якому завдання консалтингової фірми полягає у сприянні формулювання клієнтом ідей, пропозицій, самостійному аналізі проблем, пошуку оптимальних рішень, при цьому спеціалісти консалтингової фірми оцінюють вироблення рішення, за необхідності пропонують інші варіанти, називається: </w:t>
            </w:r>
          </w:p>
        </w:tc>
      </w:tr>
      <w:tr w:rsidR="007F4277" w:rsidRPr="00161A18" w14:paraId="772FB348" w14:textId="77777777" w:rsidTr="007F4277">
        <w:trPr>
          <w:gridAfter w:val="1"/>
          <w:wAfter w:w="28" w:type="dxa"/>
        </w:trPr>
        <w:tc>
          <w:tcPr>
            <w:tcW w:w="734" w:type="dxa"/>
          </w:tcPr>
          <w:p w14:paraId="30CF6969" w14:textId="77777777" w:rsidR="007F4277" w:rsidRDefault="007F4277" w:rsidP="00BD4ACB">
            <w:pPr>
              <w:rPr>
                <w:rFonts w:eastAsia="Calibri" w:cs="Times New Roman"/>
                <w:szCs w:val="28"/>
              </w:rPr>
            </w:pPr>
            <w:r>
              <w:rPr>
                <w:rFonts w:eastAsia="Calibri" w:cs="Times New Roman"/>
                <w:szCs w:val="28"/>
              </w:rPr>
              <w:t>187</w:t>
            </w:r>
          </w:p>
        </w:tc>
        <w:tc>
          <w:tcPr>
            <w:tcW w:w="9444" w:type="dxa"/>
          </w:tcPr>
          <w:p w14:paraId="7984D015" w14:textId="27C8F361" w:rsidR="007F4277" w:rsidRPr="00161A18" w:rsidRDefault="007F4277" w:rsidP="007F4277">
            <w:pPr>
              <w:jc w:val="both"/>
              <w:rPr>
                <w:rFonts w:eastAsia="Calibri" w:cs="Times New Roman"/>
                <w:szCs w:val="28"/>
              </w:rPr>
            </w:pPr>
            <w:r w:rsidRPr="004D6B58">
              <w:rPr>
                <w:rFonts w:eastAsia="Calibri" w:cs="Times New Roman"/>
                <w:szCs w:val="28"/>
              </w:rPr>
              <w:t>Метод консультування, якій зосереджений на організації тренінгів для працівників фірми, що сприяє створенню необхідних інтелектуальних умов для розвитку їх новаторської діяльності, називається:</w:t>
            </w:r>
          </w:p>
        </w:tc>
      </w:tr>
      <w:tr w:rsidR="007F4277" w:rsidRPr="00407AC4" w14:paraId="48DFD3B4" w14:textId="77777777" w:rsidTr="007F4277">
        <w:trPr>
          <w:gridAfter w:val="1"/>
          <w:wAfter w:w="28" w:type="dxa"/>
        </w:trPr>
        <w:tc>
          <w:tcPr>
            <w:tcW w:w="734" w:type="dxa"/>
          </w:tcPr>
          <w:p w14:paraId="7BFDC285" w14:textId="77777777" w:rsidR="007F4277" w:rsidRDefault="007F4277" w:rsidP="00BD4ACB">
            <w:pPr>
              <w:rPr>
                <w:rFonts w:eastAsia="Calibri" w:cs="Times New Roman"/>
                <w:szCs w:val="28"/>
              </w:rPr>
            </w:pPr>
            <w:r>
              <w:rPr>
                <w:rFonts w:eastAsia="Calibri" w:cs="Times New Roman"/>
                <w:szCs w:val="28"/>
              </w:rPr>
              <w:t>188</w:t>
            </w:r>
          </w:p>
        </w:tc>
        <w:tc>
          <w:tcPr>
            <w:tcW w:w="9444" w:type="dxa"/>
          </w:tcPr>
          <w:p w14:paraId="511C61C6" w14:textId="77777777" w:rsidR="007F4277" w:rsidRPr="00407AC4" w:rsidRDefault="007F4277" w:rsidP="00BD4ACB">
            <w:pPr>
              <w:jc w:val="both"/>
              <w:rPr>
                <w:rFonts w:eastAsia="Calibri" w:cs="Times New Roman"/>
                <w:szCs w:val="28"/>
                <w:highlight w:val="yellow"/>
              </w:rPr>
            </w:pPr>
            <w:r w:rsidRPr="00407AC4">
              <w:rPr>
                <w:rFonts w:eastAsia="Calibri" w:cs="Times New Roman"/>
                <w:szCs w:val="28"/>
              </w:rPr>
              <w:t>Вибір методу консультування залежить від:</w:t>
            </w:r>
          </w:p>
        </w:tc>
      </w:tr>
      <w:tr w:rsidR="007F4277" w:rsidRPr="007D40F5" w14:paraId="337DB5ED" w14:textId="77777777" w:rsidTr="007F4277">
        <w:trPr>
          <w:gridAfter w:val="1"/>
          <w:wAfter w:w="28" w:type="dxa"/>
        </w:trPr>
        <w:tc>
          <w:tcPr>
            <w:tcW w:w="734" w:type="dxa"/>
          </w:tcPr>
          <w:p w14:paraId="4DC97403" w14:textId="77777777" w:rsidR="007F4277" w:rsidRDefault="007F4277" w:rsidP="00BD4ACB">
            <w:pPr>
              <w:rPr>
                <w:rFonts w:eastAsia="Calibri" w:cs="Times New Roman"/>
                <w:szCs w:val="28"/>
              </w:rPr>
            </w:pPr>
            <w:r>
              <w:rPr>
                <w:rFonts w:eastAsia="Calibri" w:cs="Times New Roman"/>
                <w:szCs w:val="28"/>
              </w:rPr>
              <w:t>189</w:t>
            </w:r>
          </w:p>
        </w:tc>
        <w:tc>
          <w:tcPr>
            <w:tcW w:w="9444" w:type="dxa"/>
          </w:tcPr>
          <w:p w14:paraId="4073BF46" w14:textId="632D9698" w:rsidR="007F4277" w:rsidRPr="007D40F5" w:rsidRDefault="007F4277" w:rsidP="007F4277">
            <w:pPr>
              <w:jc w:val="both"/>
              <w:rPr>
                <w:rFonts w:eastAsia="Calibri" w:cs="Times New Roman"/>
                <w:szCs w:val="28"/>
              </w:rPr>
            </w:pPr>
            <w:r w:rsidRPr="007D40F5">
              <w:rPr>
                <w:rFonts w:eastAsia="Calibri" w:cs="Times New Roman"/>
                <w:szCs w:val="28"/>
              </w:rPr>
              <w:t>Вид консалтингу, в якому різноманітні суб’єкти відчувають потребу в період виходу на ринок, опанування його нових сегментів, придбання промислових та інших об’єктів, отриманні кредиту тощо, називається:</w:t>
            </w:r>
          </w:p>
        </w:tc>
      </w:tr>
      <w:tr w:rsidR="007F4277" w:rsidRPr="007D40F5" w14:paraId="14BC9B44" w14:textId="77777777" w:rsidTr="007F4277">
        <w:trPr>
          <w:gridAfter w:val="1"/>
          <w:wAfter w:w="28" w:type="dxa"/>
        </w:trPr>
        <w:tc>
          <w:tcPr>
            <w:tcW w:w="734" w:type="dxa"/>
          </w:tcPr>
          <w:p w14:paraId="78B9023C" w14:textId="77777777" w:rsidR="007F4277" w:rsidRDefault="007F4277" w:rsidP="00BD4ACB">
            <w:pPr>
              <w:rPr>
                <w:rFonts w:eastAsia="Calibri" w:cs="Times New Roman"/>
                <w:szCs w:val="28"/>
              </w:rPr>
            </w:pPr>
            <w:r>
              <w:rPr>
                <w:rFonts w:eastAsia="Calibri" w:cs="Times New Roman"/>
                <w:szCs w:val="28"/>
              </w:rPr>
              <w:t>190</w:t>
            </w:r>
          </w:p>
        </w:tc>
        <w:tc>
          <w:tcPr>
            <w:tcW w:w="9444" w:type="dxa"/>
          </w:tcPr>
          <w:p w14:paraId="6C97C064" w14:textId="77777777" w:rsidR="007F4277" w:rsidRPr="007D40F5" w:rsidRDefault="007F4277" w:rsidP="00BD4ACB">
            <w:pPr>
              <w:jc w:val="both"/>
              <w:rPr>
                <w:rFonts w:eastAsia="Calibri" w:cs="Times New Roman"/>
                <w:szCs w:val="28"/>
              </w:rPr>
            </w:pPr>
            <w:r w:rsidRPr="007D40F5">
              <w:rPr>
                <w:rFonts w:eastAsia="Calibri" w:cs="Times New Roman"/>
                <w:szCs w:val="28"/>
              </w:rPr>
              <w:t xml:space="preserve">Вид консалтингу, який передбачає: оцінювання перспектив підприємства на ринку; оптимізацію структури і системи управління підприємством, а також </w:t>
            </w:r>
            <w:r w:rsidRPr="007D40F5">
              <w:rPr>
                <w:rFonts w:eastAsia="Calibri" w:cs="Times New Roman"/>
                <w:szCs w:val="28"/>
              </w:rPr>
              <w:lastRenderedPageBreak/>
              <w:t>системи маркетингу і збуту; вдосконалення систем управління витратами, розроблення ефективної системи управління обліком і фінансами; оптимізацію майнового комплексу, називається:</w:t>
            </w:r>
          </w:p>
        </w:tc>
      </w:tr>
      <w:tr w:rsidR="007F4277" w:rsidRPr="005350D2" w14:paraId="179BBA1A" w14:textId="77777777" w:rsidTr="007F4277">
        <w:trPr>
          <w:gridAfter w:val="1"/>
          <w:wAfter w:w="28" w:type="dxa"/>
        </w:trPr>
        <w:tc>
          <w:tcPr>
            <w:tcW w:w="734" w:type="dxa"/>
          </w:tcPr>
          <w:p w14:paraId="229D3893" w14:textId="77777777" w:rsidR="007F4277" w:rsidRDefault="007F4277" w:rsidP="00BD4ACB">
            <w:pPr>
              <w:rPr>
                <w:rFonts w:eastAsia="Calibri" w:cs="Times New Roman"/>
                <w:szCs w:val="28"/>
              </w:rPr>
            </w:pPr>
            <w:r>
              <w:rPr>
                <w:rFonts w:eastAsia="Calibri" w:cs="Times New Roman"/>
                <w:szCs w:val="28"/>
              </w:rPr>
              <w:lastRenderedPageBreak/>
              <w:t>191</w:t>
            </w:r>
          </w:p>
        </w:tc>
        <w:tc>
          <w:tcPr>
            <w:tcW w:w="9444" w:type="dxa"/>
          </w:tcPr>
          <w:p w14:paraId="2B2A7A1F" w14:textId="66F7348F" w:rsidR="007F4277" w:rsidRPr="005350D2" w:rsidRDefault="007F4277" w:rsidP="007F4277">
            <w:pPr>
              <w:jc w:val="both"/>
              <w:rPr>
                <w:rFonts w:eastAsia="Calibri" w:cs="Times New Roman"/>
                <w:szCs w:val="28"/>
              </w:rPr>
            </w:pPr>
            <w:r w:rsidRPr="005350D2">
              <w:rPr>
                <w:rFonts w:eastAsia="Calibri" w:cs="Times New Roman"/>
                <w:szCs w:val="28"/>
              </w:rPr>
              <w:t>Консалтингові послуги щодо оптимізації споживчих характеристик товарів і послуг пов’язані з їх тестуванням, дослідженням споживчих переваг, аналізом аналогічних досліджуваних товарів і послуг, а також їх замінників, називаються:</w:t>
            </w:r>
          </w:p>
        </w:tc>
      </w:tr>
      <w:tr w:rsidR="007F4277" w:rsidRPr="00833701" w14:paraId="237E72DC" w14:textId="77777777" w:rsidTr="007F4277">
        <w:trPr>
          <w:gridAfter w:val="1"/>
          <w:wAfter w:w="28" w:type="dxa"/>
        </w:trPr>
        <w:tc>
          <w:tcPr>
            <w:tcW w:w="734" w:type="dxa"/>
          </w:tcPr>
          <w:p w14:paraId="4C3F2BD2" w14:textId="77777777" w:rsidR="007F4277" w:rsidRDefault="007F4277" w:rsidP="00BD4ACB">
            <w:pPr>
              <w:rPr>
                <w:rFonts w:eastAsia="Calibri" w:cs="Times New Roman"/>
                <w:szCs w:val="28"/>
              </w:rPr>
            </w:pPr>
            <w:r>
              <w:rPr>
                <w:rFonts w:eastAsia="Calibri" w:cs="Times New Roman"/>
                <w:szCs w:val="28"/>
              </w:rPr>
              <w:t>192</w:t>
            </w:r>
          </w:p>
        </w:tc>
        <w:tc>
          <w:tcPr>
            <w:tcW w:w="9444" w:type="dxa"/>
          </w:tcPr>
          <w:p w14:paraId="2E80EFDB" w14:textId="77777777" w:rsidR="007F4277" w:rsidRPr="00833701" w:rsidRDefault="007F4277" w:rsidP="00BD4ACB">
            <w:pPr>
              <w:jc w:val="both"/>
              <w:rPr>
                <w:rFonts w:eastAsia="Calibri" w:cs="Times New Roman"/>
                <w:szCs w:val="28"/>
              </w:rPr>
            </w:pPr>
            <w:r w:rsidRPr="00833701">
              <w:rPr>
                <w:rFonts w:eastAsia="Calibri" w:cs="Times New Roman"/>
                <w:szCs w:val="28"/>
              </w:rPr>
              <w:t>Консалтингові послуги, які стосуються розроблення і створення установчих документів підприємств і організацій, їх реєстрації і внесення змін до них, ліквідації існуючих підприємств; одержання ліцензій на види діяльності підприємств, що потребують обов’язкового ліцензування; розроблення, формування і супроводу, ревізії внутрішньої нормативної бази клієнта, називаються:</w:t>
            </w:r>
          </w:p>
        </w:tc>
      </w:tr>
      <w:tr w:rsidR="007F4277" w:rsidRPr="00833701" w14:paraId="1272FB26" w14:textId="77777777" w:rsidTr="007F4277">
        <w:trPr>
          <w:gridAfter w:val="1"/>
          <w:wAfter w:w="28" w:type="dxa"/>
        </w:trPr>
        <w:tc>
          <w:tcPr>
            <w:tcW w:w="734" w:type="dxa"/>
          </w:tcPr>
          <w:p w14:paraId="450934A5" w14:textId="77777777" w:rsidR="007F4277" w:rsidRDefault="007F4277" w:rsidP="00BD4ACB">
            <w:pPr>
              <w:rPr>
                <w:rFonts w:eastAsia="Calibri" w:cs="Times New Roman"/>
                <w:szCs w:val="28"/>
              </w:rPr>
            </w:pPr>
            <w:r>
              <w:rPr>
                <w:rFonts w:eastAsia="Calibri" w:cs="Times New Roman"/>
                <w:szCs w:val="28"/>
              </w:rPr>
              <w:t>193</w:t>
            </w:r>
          </w:p>
        </w:tc>
        <w:tc>
          <w:tcPr>
            <w:tcW w:w="9444" w:type="dxa"/>
          </w:tcPr>
          <w:p w14:paraId="548F245E" w14:textId="34A84F01" w:rsidR="007F4277" w:rsidRPr="00833701" w:rsidRDefault="007F4277" w:rsidP="007F4277">
            <w:pPr>
              <w:jc w:val="both"/>
              <w:rPr>
                <w:rFonts w:eastAsia="Calibri" w:cs="Times New Roman"/>
                <w:szCs w:val="28"/>
              </w:rPr>
            </w:pPr>
            <w:r w:rsidRPr="003A4AAB">
              <w:rPr>
                <w:rFonts w:eastAsia="Calibri" w:cs="Times New Roman"/>
                <w:szCs w:val="28"/>
              </w:rPr>
              <w:t>Інженерно-консультативні послуги зі спорудження об’єктів та їх експлуатації називаються:</w:t>
            </w:r>
          </w:p>
        </w:tc>
      </w:tr>
      <w:tr w:rsidR="007F4277" w:rsidRPr="00B255B1" w14:paraId="2DE3FF9E" w14:textId="77777777" w:rsidTr="007F4277">
        <w:trPr>
          <w:gridAfter w:val="1"/>
          <w:wAfter w:w="28" w:type="dxa"/>
        </w:trPr>
        <w:tc>
          <w:tcPr>
            <w:tcW w:w="734" w:type="dxa"/>
          </w:tcPr>
          <w:p w14:paraId="6019A1D7" w14:textId="77777777" w:rsidR="007F4277" w:rsidRDefault="007F4277" w:rsidP="00BD4ACB">
            <w:pPr>
              <w:rPr>
                <w:rFonts w:eastAsia="Calibri" w:cs="Times New Roman"/>
                <w:szCs w:val="28"/>
              </w:rPr>
            </w:pPr>
            <w:r>
              <w:rPr>
                <w:rFonts w:eastAsia="Calibri" w:cs="Times New Roman"/>
                <w:szCs w:val="28"/>
              </w:rPr>
              <w:t>194</w:t>
            </w:r>
          </w:p>
        </w:tc>
        <w:tc>
          <w:tcPr>
            <w:tcW w:w="9444" w:type="dxa"/>
          </w:tcPr>
          <w:p w14:paraId="5262A86B" w14:textId="77777777" w:rsidR="007F4277" w:rsidRPr="00B255B1" w:rsidRDefault="007F4277" w:rsidP="00BD4ACB">
            <w:pPr>
              <w:jc w:val="both"/>
              <w:rPr>
                <w:rFonts w:eastAsia="Calibri" w:cs="Times New Roman"/>
                <w:szCs w:val="28"/>
              </w:rPr>
            </w:pPr>
            <w:r w:rsidRPr="00B255B1">
              <w:rPr>
                <w:rFonts w:eastAsia="Calibri" w:cs="Times New Roman"/>
                <w:szCs w:val="28"/>
              </w:rPr>
              <w:t>Функція консалтингу, яка опосередковано допомагає глибше зрозуміти сутність тих чи інших соціально-економічних явищ, розкрити динаміку, тенденції і перспективи їх розвитку, вплив на соціально-економічні та громадські процеси в країні та світі, називається:</w:t>
            </w:r>
          </w:p>
        </w:tc>
      </w:tr>
      <w:tr w:rsidR="007F4277" w:rsidRPr="00D66C9E" w14:paraId="5F2C69BA" w14:textId="77777777" w:rsidTr="007F4277">
        <w:trPr>
          <w:gridAfter w:val="1"/>
          <w:wAfter w:w="28" w:type="dxa"/>
        </w:trPr>
        <w:tc>
          <w:tcPr>
            <w:tcW w:w="734" w:type="dxa"/>
          </w:tcPr>
          <w:p w14:paraId="1ED215B6" w14:textId="77777777" w:rsidR="007F4277" w:rsidRDefault="007F4277" w:rsidP="00BD4ACB">
            <w:pPr>
              <w:rPr>
                <w:rFonts w:eastAsia="Calibri" w:cs="Times New Roman"/>
                <w:szCs w:val="28"/>
              </w:rPr>
            </w:pPr>
            <w:r>
              <w:rPr>
                <w:rFonts w:eastAsia="Calibri" w:cs="Times New Roman"/>
                <w:szCs w:val="28"/>
              </w:rPr>
              <w:t>195</w:t>
            </w:r>
          </w:p>
        </w:tc>
        <w:tc>
          <w:tcPr>
            <w:tcW w:w="9444" w:type="dxa"/>
          </w:tcPr>
          <w:p w14:paraId="7C979B44" w14:textId="77777777" w:rsidR="007F4277" w:rsidRPr="00D66C9E" w:rsidRDefault="007F4277" w:rsidP="00BD4ACB">
            <w:pPr>
              <w:jc w:val="both"/>
              <w:rPr>
                <w:rFonts w:eastAsia="Calibri" w:cs="Times New Roman"/>
                <w:szCs w:val="28"/>
              </w:rPr>
            </w:pPr>
            <w:r w:rsidRPr="00D66C9E">
              <w:rPr>
                <w:rFonts w:eastAsia="Calibri" w:cs="Times New Roman"/>
                <w:szCs w:val="28"/>
              </w:rPr>
              <w:t>Функція консалтингу, яка дозволяє встановити і вивчити ознаки, що характеризують стан соціально-економічних об’єктів, що сприяє своєчасному ухваленню управлінських рішень, які сприяють підтримці соціально-економічної системи в динамічному й стійкому стані, пов’язана із проведенням комплексних аналітичних досліджень, називається:</w:t>
            </w:r>
          </w:p>
        </w:tc>
      </w:tr>
      <w:tr w:rsidR="007F4277" w:rsidRPr="00D66C9E" w14:paraId="603AA900" w14:textId="77777777" w:rsidTr="007F4277">
        <w:trPr>
          <w:gridAfter w:val="1"/>
          <w:wAfter w:w="28" w:type="dxa"/>
        </w:trPr>
        <w:tc>
          <w:tcPr>
            <w:tcW w:w="734" w:type="dxa"/>
          </w:tcPr>
          <w:p w14:paraId="45E0DF4F" w14:textId="77777777" w:rsidR="007F4277" w:rsidRDefault="007F4277" w:rsidP="00BD4ACB">
            <w:pPr>
              <w:rPr>
                <w:rFonts w:eastAsia="Calibri" w:cs="Times New Roman"/>
                <w:szCs w:val="28"/>
              </w:rPr>
            </w:pPr>
            <w:r>
              <w:rPr>
                <w:rFonts w:eastAsia="Calibri" w:cs="Times New Roman"/>
                <w:szCs w:val="28"/>
              </w:rPr>
              <w:t>196</w:t>
            </w:r>
          </w:p>
        </w:tc>
        <w:tc>
          <w:tcPr>
            <w:tcW w:w="9444" w:type="dxa"/>
          </w:tcPr>
          <w:p w14:paraId="5EE3B243" w14:textId="77777777" w:rsidR="007F4277" w:rsidRPr="00D66C9E" w:rsidRDefault="007F4277" w:rsidP="00BD4ACB">
            <w:pPr>
              <w:jc w:val="both"/>
              <w:rPr>
                <w:rFonts w:eastAsia="Calibri" w:cs="Times New Roman"/>
                <w:szCs w:val="28"/>
              </w:rPr>
            </w:pPr>
            <w:r w:rsidRPr="00D66C9E">
              <w:rPr>
                <w:rFonts w:eastAsia="Calibri" w:cs="Times New Roman"/>
                <w:szCs w:val="28"/>
              </w:rPr>
              <w:t>Функція консалтингу, яка полягає у наданні в розпорядження суспільства, його навчальних та управлінських структур, підприємницьких, комерційних та інших організацій інформації про соціальні об’єкти, що цікавлять їх, особливості розвитку у сучасному суспільстві тощо, називається:</w:t>
            </w:r>
          </w:p>
        </w:tc>
      </w:tr>
      <w:tr w:rsidR="007F4277" w:rsidRPr="00E61BD2" w14:paraId="3104125B" w14:textId="77777777" w:rsidTr="007F4277">
        <w:trPr>
          <w:gridAfter w:val="1"/>
          <w:wAfter w:w="28" w:type="dxa"/>
        </w:trPr>
        <w:tc>
          <w:tcPr>
            <w:tcW w:w="734" w:type="dxa"/>
          </w:tcPr>
          <w:p w14:paraId="45725E16" w14:textId="77777777" w:rsidR="007F4277" w:rsidRDefault="007F4277" w:rsidP="00BD4ACB">
            <w:pPr>
              <w:rPr>
                <w:rFonts w:eastAsia="Calibri" w:cs="Times New Roman"/>
                <w:szCs w:val="28"/>
              </w:rPr>
            </w:pPr>
            <w:r>
              <w:rPr>
                <w:rFonts w:eastAsia="Calibri" w:cs="Times New Roman"/>
                <w:szCs w:val="28"/>
              </w:rPr>
              <w:t>197</w:t>
            </w:r>
          </w:p>
        </w:tc>
        <w:tc>
          <w:tcPr>
            <w:tcW w:w="9444" w:type="dxa"/>
          </w:tcPr>
          <w:p w14:paraId="6B081B16" w14:textId="37EBB946" w:rsidR="007F4277" w:rsidRPr="00E61BD2" w:rsidRDefault="007F4277" w:rsidP="007F4277">
            <w:pPr>
              <w:jc w:val="both"/>
              <w:rPr>
                <w:rFonts w:eastAsia="Calibri" w:cs="Times New Roman"/>
                <w:szCs w:val="28"/>
              </w:rPr>
            </w:pPr>
            <w:r w:rsidRPr="003E4F5F">
              <w:rPr>
                <w:rFonts w:eastAsia="Calibri" w:cs="Times New Roman"/>
                <w:szCs w:val="28"/>
              </w:rPr>
              <w:t>Типова модель процесу консультування складається з наступних послідовних етапів:</w:t>
            </w:r>
          </w:p>
        </w:tc>
      </w:tr>
      <w:tr w:rsidR="007F4277" w:rsidRPr="00E61BD2" w14:paraId="2BD0458B" w14:textId="77777777" w:rsidTr="007F4277">
        <w:trPr>
          <w:gridAfter w:val="1"/>
          <w:wAfter w:w="28" w:type="dxa"/>
        </w:trPr>
        <w:tc>
          <w:tcPr>
            <w:tcW w:w="734" w:type="dxa"/>
          </w:tcPr>
          <w:p w14:paraId="0440EE2D" w14:textId="77777777" w:rsidR="007F4277" w:rsidRDefault="007F4277" w:rsidP="00BD4ACB">
            <w:pPr>
              <w:rPr>
                <w:rFonts w:eastAsia="Calibri" w:cs="Times New Roman"/>
                <w:szCs w:val="28"/>
              </w:rPr>
            </w:pPr>
            <w:r>
              <w:rPr>
                <w:rFonts w:eastAsia="Calibri" w:cs="Times New Roman"/>
                <w:szCs w:val="28"/>
              </w:rPr>
              <w:t>198</w:t>
            </w:r>
          </w:p>
        </w:tc>
        <w:tc>
          <w:tcPr>
            <w:tcW w:w="9444" w:type="dxa"/>
          </w:tcPr>
          <w:p w14:paraId="49FDE1E7" w14:textId="77777777" w:rsidR="007F4277" w:rsidRPr="00E61BD2" w:rsidRDefault="007F4277" w:rsidP="00BD4ACB">
            <w:pPr>
              <w:jc w:val="both"/>
              <w:rPr>
                <w:rFonts w:eastAsia="Calibri" w:cs="Times New Roman"/>
                <w:szCs w:val="28"/>
              </w:rPr>
            </w:pPr>
            <w:r w:rsidRPr="00544A2E">
              <w:rPr>
                <w:rFonts w:eastAsia="Calibri" w:cs="Times New Roman"/>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r>
      <w:tr w:rsidR="007F4277" w:rsidRPr="00BC5AA0" w14:paraId="512200E2" w14:textId="77777777" w:rsidTr="007F4277">
        <w:trPr>
          <w:gridAfter w:val="1"/>
          <w:wAfter w:w="28" w:type="dxa"/>
        </w:trPr>
        <w:tc>
          <w:tcPr>
            <w:tcW w:w="734" w:type="dxa"/>
          </w:tcPr>
          <w:p w14:paraId="7008AB2D" w14:textId="77777777" w:rsidR="007F4277" w:rsidRDefault="007F4277" w:rsidP="00BD4ACB">
            <w:pPr>
              <w:rPr>
                <w:rFonts w:eastAsia="Calibri" w:cs="Times New Roman"/>
                <w:szCs w:val="28"/>
              </w:rPr>
            </w:pPr>
            <w:r>
              <w:rPr>
                <w:rFonts w:eastAsia="Calibri" w:cs="Times New Roman"/>
                <w:szCs w:val="28"/>
              </w:rPr>
              <w:t>199</w:t>
            </w:r>
          </w:p>
        </w:tc>
        <w:tc>
          <w:tcPr>
            <w:tcW w:w="9444" w:type="dxa"/>
          </w:tcPr>
          <w:p w14:paraId="179BDAB5" w14:textId="77777777" w:rsidR="007F4277" w:rsidRPr="00BC5AA0" w:rsidRDefault="007F4277" w:rsidP="00BD4ACB">
            <w:pPr>
              <w:jc w:val="both"/>
              <w:rPr>
                <w:rFonts w:eastAsia="Calibri" w:cs="Times New Roman"/>
                <w:szCs w:val="28"/>
              </w:rPr>
            </w:pPr>
            <w:proofErr w:type="spellStart"/>
            <w:proofErr w:type="gramStart"/>
            <w:r w:rsidRPr="00BC5AA0">
              <w:rPr>
                <w:rFonts w:eastAsia="Calibri" w:cs="Times New Roman"/>
                <w:szCs w:val="28"/>
                <w:lang w:val="ru-RU"/>
              </w:rPr>
              <w:t>П</w:t>
            </w:r>
            <w:proofErr w:type="gramEnd"/>
            <w:r w:rsidRPr="00BC5AA0">
              <w:rPr>
                <w:rFonts w:eastAsia="Calibri" w:cs="Times New Roman"/>
                <w:szCs w:val="28"/>
                <w:lang w:val="ru-RU"/>
              </w:rPr>
              <w:t>ід</w:t>
            </w:r>
            <w:proofErr w:type="spellEnd"/>
            <w:r w:rsidRPr="00BC5AA0">
              <w:rPr>
                <w:rFonts w:eastAsia="Calibri" w:cs="Times New Roman"/>
                <w:szCs w:val="28"/>
                <w:lang w:val="ru-RU"/>
              </w:rPr>
              <w:t xml:space="preserve"> час </w:t>
            </w:r>
            <w:proofErr w:type="spellStart"/>
            <w:r w:rsidRPr="00BC5AA0">
              <w:rPr>
                <w:rFonts w:eastAsia="Calibri" w:cs="Times New Roman"/>
                <w:szCs w:val="28"/>
                <w:lang w:val="ru-RU"/>
              </w:rPr>
              <w:t>цього</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етапу</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процесу</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консультування</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конкретизуються</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проблеми</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уточнюються</w:t>
            </w:r>
            <w:proofErr w:type="spellEnd"/>
            <w:r w:rsidRPr="00BC5AA0">
              <w:rPr>
                <w:rFonts w:eastAsia="Calibri" w:cs="Times New Roman"/>
                <w:szCs w:val="28"/>
                <w:lang w:val="ru-RU"/>
              </w:rPr>
              <w:t xml:space="preserve"> причини </w:t>
            </w:r>
            <w:proofErr w:type="spellStart"/>
            <w:r w:rsidRPr="00BC5AA0">
              <w:rPr>
                <w:rFonts w:eastAsia="Calibri" w:cs="Times New Roman"/>
                <w:szCs w:val="28"/>
                <w:lang w:val="ru-RU"/>
              </w:rPr>
              <w:t>їх</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виникнення</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з’ясовуються</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фактори</w:t>
            </w:r>
            <w:proofErr w:type="spellEnd"/>
            <w:r w:rsidRPr="00BC5AA0">
              <w:rPr>
                <w:rFonts w:eastAsia="Calibri" w:cs="Times New Roman"/>
                <w:szCs w:val="28"/>
                <w:lang w:val="ru-RU"/>
              </w:rPr>
              <w:t xml:space="preserve"> і </w:t>
            </w:r>
            <w:proofErr w:type="spellStart"/>
            <w:r w:rsidRPr="00BC5AA0">
              <w:rPr>
                <w:rFonts w:eastAsia="Calibri" w:cs="Times New Roman"/>
                <w:szCs w:val="28"/>
                <w:lang w:val="ru-RU"/>
              </w:rPr>
              <w:t>засоби</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впливу</w:t>
            </w:r>
            <w:proofErr w:type="spellEnd"/>
            <w:r w:rsidRPr="00BC5AA0">
              <w:rPr>
                <w:rFonts w:eastAsia="Calibri" w:cs="Times New Roman"/>
                <w:szCs w:val="28"/>
                <w:lang w:val="ru-RU"/>
              </w:rPr>
              <w:t xml:space="preserve"> на </w:t>
            </w:r>
            <w:proofErr w:type="spellStart"/>
            <w:r w:rsidRPr="00BC5AA0">
              <w:rPr>
                <w:rFonts w:eastAsia="Calibri" w:cs="Times New Roman"/>
                <w:szCs w:val="28"/>
                <w:lang w:val="ru-RU"/>
              </w:rPr>
              <w:t>дану</w:t>
            </w:r>
            <w:proofErr w:type="spellEnd"/>
            <w:r w:rsidRPr="00BC5AA0">
              <w:rPr>
                <w:rFonts w:eastAsia="Calibri" w:cs="Times New Roman"/>
                <w:szCs w:val="28"/>
                <w:lang w:val="ru-RU"/>
              </w:rPr>
              <w:t xml:space="preserve"> проблему, </w:t>
            </w:r>
            <w:proofErr w:type="spellStart"/>
            <w:r w:rsidRPr="00BC5AA0">
              <w:rPr>
                <w:rFonts w:eastAsia="Calibri" w:cs="Times New Roman"/>
                <w:szCs w:val="28"/>
                <w:lang w:val="ru-RU"/>
              </w:rPr>
              <w:t>встановлюються</w:t>
            </w:r>
            <w:proofErr w:type="spellEnd"/>
            <w:r w:rsidRPr="00BC5AA0">
              <w:rPr>
                <w:rFonts w:eastAsia="Calibri" w:cs="Times New Roman"/>
                <w:szCs w:val="28"/>
                <w:lang w:val="ru-RU"/>
              </w:rPr>
              <w:t xml:space="preserve"> широта </w:t>
            </w:r>
            <w:proofErr w:type="spellStart"/>
            <w:r w:rsidRPr="00BC5AA0">
              <w:rPr>
                <w:rFonts w:eastAsia="Calibri" w:cs="Times New Roman"/>
                <w:szCs w:val="28"/>
                <w:lang w:val="ru-RU"/>
              </w:rPr>
              <w:t>охоплення</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об’єкта</w:t>
            </w:r>
            <w:proofErr w:type="spellEnd"/>
            <w:r w:rsidRPr="00BC5AA0">
              <w:rPr>
                <w:rFonts w:eastAsia="Calibri" w:cs="Times New Roman"/>
                <w:szCs w:val="28"/>
                <w:lang w:val="ru-RU"/>
              </w:rPr>
              <w:t xml:space="preserve"> та </w:t>
            </w:r>
            <w:proofErr w:type="spellStart"/>
            <w:r w:rsidRPr="00BC5AA0">
              <w:rPr>
                <w:rFonts w:eastAsia="Calibri" w:cs="Times New Roman"/>
                <w:szCs w:val="28"/>
                <w:lang w:val="ru-RU"/>
              </w:rPr>
              <w:t>період</w:t>
            </w:r>
            <w:proofErr w:type="spellEnd"/>
            <w:r w:rsidRPr="00BC5AA0">
              <w:rPr>
                <w:rFonts w:eastAsia="Calibri" w:cs="Times New Roman"/>
                <w:szCs w:val="28"/>
                <w:lang w:val="ru-RU"/>
              </w:rPr>
              <w:t xml:space="preserve"> </w:t>
            </w:r>
            <w:proofErr w:type="spellStart"/>
            <w:r w:rsidRPr="00BC5AA0">
              <w:rPr>
                <w:rFonts w:eastAsia="Calibri" w:cs="Times New Roman"/>
                <w:szCs w:val="28"/>
                <w:lang w:val="ru-RU"/>
              </w:rPr>
              <w:t>дослідження</w:t>
            </w:r>
            <w:proofErr w:type="spellEnd"/>
            <w:r w:rsidRPr="00BC5AA0">
              <w:rPr>
                <w:rFonts w:eastAsia="Calibri" w:cs="Times New Roman"/>
                <w:szCs w:val="28"/>
              </w:rPr>
              <w:t>:</w:t>
            </w:r>
          </w:p>
        </w:tc>
      </w:tr>
      <w:tr w:rsidR="007F4277" w:rsidRPr="00E61BD2" w14:paraId="59A48576" w14:textId="77777777" w:rsidTr="007F4277">
        <w:trPr>
          <w:gridAfter w:val="1"/>
          <w:wAfter w:w="28" w:type="dxa"/>
        </w:trPr>
        <w:tc>
          <w:tcPr>
            <w:tcW w:w="734" w:type="dxa"/>
          </w:tcPr>
          <w:p w14:paraId="2088C19C" w14:textId="77777777" w:rsidR="007F4277" w:rsidRDefault="007F4277" w:rsidP="00BD4ACB">
            <w:pPr>
              <w:rPr>
                <w:rFonts w:eastAsia="Calibri" w:cs="Times New Roman"/>
                <w:szCs w:val="28"/>
              </w:rPr>
            </w:pPr>
            <w:r>
              <w:rPr>
                <w:rFonts w:eastAsia="Calibri" w:cs="Times New Roman"/>
                <w:szCs w:val="28"/>
              </w:rPr>
              <w:t>200</w:t>
            </w:r>
          </w:p>
        </w:tc>
        <w:tc>
          <w:tcPr>
            <w:tcW w:w="9444" w:type="dxa"/>
          </w:tcPr>
          <w:p w14:paraId="544441FE" w14:textId="692F7916" w:rsidR="007F4277" w:rsidRPr="00E61BD2" w:rsidRDefault="007F4277" w:rsidP="007F4277">
            <w:pPr>
              <w:jc w:val="both"/>
              <w:rPr>
                <w:rFonts w:eastAsia="Calibri" w:cs="Times New Roman"/>
                <w:szCs w:val="28"/>
              </w:rPr>
            </w:pPr>
            <w:proofErr w:type="spellStart"/>
            <w:r w:rsidRPr="002D4AA9">
              <w:rPr>
                <w:rFonts w:eastAsia="Calibri" w:cs="Times New Roman"/>
                <w:szCs w:val="28"/>
                <w:lang w:val="ru-RU"/>
              </w:rPr>
              <w:t>Цей</w:t>
            </w:r>
            <w:proofErr w:type="spellEnd"/>
            <w:r w:rsidRPr="002D4AA9">
              <w:rPr>
                <w:rFonts w:eastAsia="Calibri" w:cs="Times New Roman"/>
                <w:szCs w:val="28"/>
                <w:lang w:val="ru-RU"/>
              </w:rPr>
              <w:t xml:space="preserve"> </w:t>
            </w:r>
            <w:proofErr w:type="spellStart"/>
            <w:r w:rsidRPr="002D4AA9">
              <w:rPr>
                <w:rFonts w:eastAsia="Calibri" w:cs="Times New Roman"/>
                <w:szCs w:val="28"/>
                <w:lang w:val="ru-RU"/>
              </w:rPr>
              <w:t>етап</w:t>
            </w:r>
            <w:proofErr w:type="spellEnd"/>
            <w:r w:rsidRPr="002D4AA9">
              <w:rPr>
                <w:rFonts w:eastAsia="Calibri" w:cs="Times New Roman"/>
                <w:szCs w:val="28"/>
                <w:lang w:val="ru-RU"/>
              </w:rPr>
              <w:t xml:space="preserve"> </w:t>
            </w:r>
            <w:proofErr w:type="spellStart"/>
            <w:r w:rsidRPr="002D4AA9">
              <w:rPr>
                <w:rFonts w:eastAsia="Calibri" w:cs="Times New Roman"/>
                <w:szCs w:val="28"/>
                <w:lang w:val="ru-RU"/>
              </w:rPr>
              <w:t>консультування</w:t>
            </w:r>
            <w:proofErr w:type="spellEnd"/>
            <w:r w:rsidRPr="002D4AA9">
              <w:rPr>
                <w:rFonts w:eastAsia="Calibri" w:cs="Times New Roman"/>
                <w:szCs w:val="28"/>
                <w:lang w:val="ru-RU"/>
              </w:rPr>
              <w:t xml:space="preserve"> </w:t>
            </w:r>
            <w:proofErr w:type="spellStart"/>
            <w:r w:rsidRPr="002D4AA9">
              <w:rPr>
                <w:rFonts w:eastAsia="Calibri" w:cs="Times New Roman"/>
                <w:szCs w:val="28"/>
                <w:lang w:val="ru-RU"/>
              </w:rPr>
              <w:t>дозволяє</w:t>
            </w:r>
            <w:proofErr w:type="spellEnd"/>
            <w:r w:rsidRPr="002D4AA9">
              <w:rPr>
                <w:rFonts w:eastAsia="Calibri" w:cs="Times New Roman"/>
                <w:szCs w:val="28"/>
                <w:lang w:val="ru-RU"/>
              </w:rPr>
              <w:t xml:space="preserve"> реально </w:t>
            </w:r>
            <w:proofErr w:type="spellStart"/>
            <w:r w:rsidRPr="002D4AA9">
              <w:rPr>
                <w:rFonts w:eastAsia="Calibri" w:cs="Times New Roman"/>
                <w:szCs w:val="28"/>
                <w:lang w:val="ru-RU"/>
              </w:rPr>
              <w:t>змінити</w:t>
            </w:r>
            <w:proofErr w:type="spellEnd"/>
            <w:r w:rsidRPr="002D4AA9">
              <w:rPr>
                <w:rFonts w:eastAsia="Calibri" w:cs="Times New Roman"/>
                <w:szCs w:val="28"/>
                <w:lang w:val="ru-RU"/>
              </w:rPr>
              <w:t xml:space="preserve"> </w:t>
            </w:r>
            <w:proofErr w:type="spellStart"/>
            <w:r w:rsidRPr="002D4AA9">
              <w:rPr>
                <w:rFonts w:eastAsia="Calibri" w:cs="Times New Roman"/>
                <w:szCs w:val="28"/>
                <w:lang w:val="ru-RU"/>
              </w:rPr>
              <w:t>проблемну</w:t>
            </w:r>
            <w:proofErr w:type="spellEnd"/>
            <w:r w:rsidRPr="002D4AA9">
              <w:rPr>
                <w:rFonts w:eastAsia="Calibri" w:cs="Times New Roman"/>
                <w:szCs w:val="28"/>
                <w:lang w:val="ru-RU"/>
              </w:rPr>
              <w:t xml:space="preserve"> </w:t>
            </w:r>
            <w:proofErr w:type="spellStart"/>
            <w:r w:rsidRPr="002D4AA9">
              <w:rPr>
                <w:rFonts w:eastAsia="Calibri" w:cs="Times New Roman"/>
                <w:szCs w:val="28"/>
                <w:lang w:val="ru-RU"/>
              </w:rPr>
              <w:t>ситуацію</w:t>
            </w:r>
            <w:proofErr w:type="spellEnd"/>
            <w:r w:rsidRPr="002D4AA9">
              <w:rPr>
                <w:rFonts w:eastAsia="Calibri" w:cs="Times New Roman"/>
                <w:szCs w:val="28"/>
                <w:lang w:val="ru-RU"/>
              </w:rPr>
              <w:t xml:space="preserve"> </w:t>
            </w:r>
            <w:proofErr w:type="spellStart"/>
            <w:r w:rsidRPr="002D4AA9">
              <w:rPr>
                <w:rFonts w:eastAsia="Calibri" w:cs="Times New Roman"/>
                <w:szCs w:val="28"/>
                <w:lang w:val="ru-RU"/>
              </w:rPr>
              <w:t>клієнта</w:t>
            </w:r>
            <w:proofErr w:type="spellEnd"/>
            <w:r w:rsidRPr="002D4AA9">
              <w:rPr>
                <w:rFonts w:eastAsia="Calibri" w:cs="Times New Roman"/>
                <w:szCs w:val="28"/>
                <w:lang w:val="ru-RU"/>
              </w:rPr>
              <w:t xml:space="preserve"> на </w:t>
            </w:r>
            <w:proofErr w:type="spellStart"/>
            <w:r w:rsidRPr="002D4AA9">
              <w:rPr>
                <w:rFonts w:eastAsia="Calibri" w:cs="Times New Roman"/>
                <w:szCs w:val="28"/>
                <w:lang w:val="ru-RU"/>
              </w:rPr>
              <w:t>краще</w:t>
            </w:r>
            <w:proofErr w:type="spellEnd"/>
            <w:r>
              <w:rPr>
                <w:rFonts w:eastAsia="Calibri" w:cs="Times New Roman"/>
                <w:szCs w:val="28"/>
                <w:lang w:val="ru-RU"/>
              </w:rPr>
              <w:t>:</w:t>
            </w:r>
            <w:bookmarkStart w:id="0" w:name="_GoBack"/>
            <w:bookmarkEnd w:id="0"/>
          </w:p>
        </w:tc>
      </w:tr>
    </w:tbl>
    <w:p w14:paraId="168B1DEC" w14:textId="77777777" w:rsidR="00F12C76" w:rsidRPr="005C2604" w:rsidRDefault="00F12C76" w:rsidP="005C2604">
      <w:pPr>
        <w:spacing w:after="0"/>
        <w:rPr>
          <w:rFonts w:cs="Times New Roman"/>
          <w:szCs w:val="28"/>
        </w:rPr>
      </w:pPr>
    </w:p>
    <w:sectPr w:rsidR="00F12C76" w:rsidRPr="005C260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43"/>
    <w:rsid w:val="00062943"/>
    <w:rsid w:val="000D4249"/>
    <w:rsid w:val="000D786C"/>
    <w:rsid w:val="000E40C1"/>
    <w:rsid w:val="001073F1"/>
    <w:rsid w:val="00214559"/>
    <w:rsid w:val="002A6A19"/>
    <w:rsid w:val="00506FF6"/>
    <w:rsid w:val="00561A7A"/>
    <w:rsid w:val="005C2604"/>
    <w:rsid w:val="006C0B77"/>
    <w:rsid w:val="006F168F"/>
    <w:rsid w:val="00736745"/>
    <w:rsid w:val="00760574"/>
    <w:rsid w:val="007A05BD"/>
    <w:rsid w:val="007E1199"/>
    <w:rsid w:val="007F4277"/>
    <w:rsid w:val="008242FF"/>
    <w:rsid w:val="00870751"/>
    <w:rsid w:val="008D276A"/>
    <w:rsid w:val="008E2FF7"/>
    <w:rsid w:val="00922C48"/>
    <w:rsid w:val="00A32DEC"/>
    <w:rsid w:val="00A371EA"/>
    <w:rsid w:val="00A95981"/>
    <w:rsid w:val="00B65945"/>
    <w:rsid w:val="00B915B7"/>
    <w:rsid w:val="00BE2E52"/>
    <w:rsid w:val="00C928DF"/>
    <w:rsid w:val="00CC5C76"/>
    <w:rsid w:val="00E1482C"/>
    <w:rsid w:val="00EA59DF"/>
    <w:rsid w:val="00EE4070"/>
    <w:rsid w:val="00F100DC"/>
    <w:rsid w:val="00F12C76"/>
    <w:rsid w:val="00F1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BE2E5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BE2E5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7A28-6A7B-44FB-A27A-ADE4A5BB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17515</Words>
  <Characters>9985</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Бужимська</dc:creator>
  <cp:keywords/>
  <dc:description/>
  <cp:lastModifiedBy>Anonim from Hacapetovka</cp:lastModifiedBy>
  <cp:revision>21</cp:revision>
  <dcterms:created xsi:type="dcterms:W3CDTF">2020-11-04T16:51:00Z</dcterms:created>
  <dcterms:modified xsi:type="dcterms:W3CDTF">2021-03-11T19:14:00Z</dcterms:modified>
</cp:coreProperties>
</file>