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D" w:rsidRPr="005053A3" w:rsidRDefault="00350BCD" w:rsidP="00350B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350BCD" w:rsidRPr="005053A3" w:rsidRDefault="00350BCD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966223">
        <w:rPr>
          <w:rFonts w:ascii="Times New Roman" w:hAnsi="Times New Roman" w:cs="Times New Roman"/>
          <w:sz w:val="28"/>
          <w:szCs w:val="28"/>
        </w:rPr>
        <w:t>Вища геодезія</w:t>
      </w:r>
      <w:r w:rsidRPr="00014067">
        <w:rPr>
          <w:rFonts w:ascii="Times New Roman" w:hAnsi="Times New Roman" w:cs="Times New Roman"/>
          <w:sz w:val="28"/>
          <w:szCs w:val="28"/>
        </w:rPr>
        <w:t>»</w:t>
      </w:r>
    </w:p>
    <w:p w:rsidR="00350BCD" w:rsidRDefault="00350BCD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184 «Гірництво»</w:t>
      </w:r>
    </w:p>
    <w:p w:rsidR="00350BCD" w:rsidRDefault="00B01672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рівня</w:t>
      </w:r>
      <w:r w:rsidR="00350BCD">
        <w:rPr>
          <w:rFonts w:ascii="Times New Roman" w:hAnsi="Times New Roman" w:cs="Times New Roman"/>
          <w:sz w:val="28"/>
          <w:szCs w:val="28"/>
        </w:rPr>
        <w:t xml:space="preserve"> «магістр</w:t>
      </w:r>
      <w:r w:rsidR="00350BCD" w:rsidRPr="005053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173" w:type="dxa"/>
        <w:tblLook w:val="04A0"/>
      </w:tblPr>
      <w:tblGrid>
        <w:gridCol w:w="844"/>
        <w:gridCol w:w="9329"/>
      </w:tblGrid>
      <w:tr w:rsidR="009C5358" w:rsidRPr="00380748" w:rsidTr="009C5358">
        <w:tc>
          <w:tcPr>
            <w:tcW w:w="844" w:type="dxa"/>
            <w:vAlign w:val="center"/>
          </w:tcPr>
          <w:p w:rsidR="009C5358" w:rsidRPr="009C5358" w:rsidRDefault="009C5358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vAlign w:val="center"/>
          </w:tcPr>
          <w:p w:rsidR="009C5358" w:rsidRPr="009C5358" w:rsidRDefault="00A71644" w:rsidP="00FF7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,щодо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проекції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Гаусса-Крюгера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вся земна поверхня поділяється на зони: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точок, розміщених на поверхні еліпсоїда, геодезичні висоти дорівнюють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9C5358" w:rsidRPr="00380748" w:rsidTr="009C5358">
        <w:trPr>
          <w:trHeight w:val="321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широти і довготи обчислюють з точністю до  -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 координати х, у обчислюють з точністю 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9C5358" w:rsidRPr="00380748" w:rsidTr="009C5358">
        <w:trPr>
          <w:trHeight w:val="979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5358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5358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5358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rPr>
          <w:trHeight w:val="376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rPr>
          <w:trHeight w:val="556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 початок координат збігається з пунктом спостереження на земній поверхні (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топоцентром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то таку систему координат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точки земної поверхні в цій системі координат, що обертається разом з Землею, може бути визначене безпосередньо із астрономічних спостережень в цій точці, то ця сама система координат називається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4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5.25pt" o:ole="">
                  <v:imagedata r:id="rId6" o:title=""/>
                </v:shape>
                <o:OLEObject Type="Embed" ProgID="Equation.3" ShapeID="_x0000_i1025" DrawAspect="Content" ObjectID="_1677165476" r:id="rId7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380" w:dyaOrig="700">
                <v:shape id="_x0000_i1026" type="#_x0000_t75" style="width:69pt;height:35.25pt" o:ole="" fillcolor="window">
                  <v:imagedata r:id="rId8" o:title=""/>
                </v:shape>
                <o:OLEObject Type="Embed" ProgID="Equation.3" ShapeID="_x0000_i1026" DrawAspect="Content" ObjectID="_1677165477" r:id="rId9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називається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Відносна величина, що визначається із співвідношення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020" w:dyaOrig="620">
                <v:shape id="_x0000_i1027" type="#_x0000_t75" style="width:51.75pt;height:30.75pt" o:ole="">
                  <v:imagedata r:id="rId10" o:title=""/>
                </v:shape>
                <o:OLEObject Type="Embed" ProgID="Equation.3" ShapeID="_x0000_i1027" DrawAspect="Content" ObjectID="_1677165478" r:id="rId11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називається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Полярне стиснення еліпса визначається за формулою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ексцентриситет еліпса визначається за формулою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основних параметрів еліпсоїда обертання відносять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8" type="#_x0000_t75" style="width:14.25pt;height:11.25pt" o:ole="" fillcolor="window">
                  <v:imagedata r:id="rId12" o:title=""/>
                </v:shape>
                <o:OLEObject Type="Embed" ProgID="Equation.3" ShapeID="_x0000_i1028" DrawAspect="Content" ObjectID="_1677165479" r:id="rId13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329" w:type="dxa"/>
            <w:tcBorders>
              <w:bottom w:val="single" w:sz="4" w:space="0" w:color="auto"/>
            </w:tcBorders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rPr>
          <w:trHeight w:val="1282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rPr>
          <w:trHeight w:val="659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 xml:space="preserve">Вища геодезія – це наука 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Розв'язок фундаментально теоретично-практичної задачі  вищої геодезії проводиться на основі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Сфероїдна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геодезія розглядає питання ,щодо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координат, що застосовуються в сучасній геодезії, можна розділити на групи: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Двогранний кут між площинами геодезичного меридіана даної точки і початкового геодезичного меридіана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прямовисною лінією в даній точці і площиною, перпендикулярно до осі обертання Землі,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проекції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Гаусса-Крюгера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вся земна поверхня поділяється на зони: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Геодезична мережа, що забезпечує поширення координат на всю територію держави і є вихідною для побудови інших геодезичних мереж,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точок, розміщених на поверхні еліпсоїда, геодезичні висоти дорівнюють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Площина, яка проходить через нормаль до поверхні еліпсоїда в даній точці і паралельна його малій осі – це: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Двогранний кут між площиною геодезичного меридіана даної точки і площиною, яка проходить через нормаль до неї і даний напрям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 зображення одної поверхні на другій за результатами геодезичних вимірювань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широти і довготи обчислюють з точністю до  -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тріангуляції 1 класу  координати х, у обчислюють з точністю до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Кут, утворений нормаллю до поверхні земного еліпсоїда в даній точці і площиною його екватора,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Поверхня, </w:t>
            </w:r>
            <w:r w:rsidRPr="009C5358">
              <w:rPr>
                <w:color w:val="000000" w:themeColor="text1"/>
                <w:sz w:val="28"/>
                <w:szCs w:val="28"/>
              </w:rPr>
              <w:t>у всіх точках якої нормалі до неї</w:t>
            </w:r>
            <w:r w:rsidRPr="009C5358">
              <w:rPr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9C5358">
              <w:rPr>
                <w:color w:val="000000" w:themeColor="text1"/>
                <w:sz w:val="28"/>
                <w:szCs w:val="28"/>
              </w:rPr>
              <w:t xml:space="preserve">збігаються з прямовисними лініями, а точніше, з дотичною до прямовисної лінії, оскільки остання має кривину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між прямовисною лінією і нормаллю до поверхні земного еліпсоїда в даній точці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Замкнута поверхня, яка в кожній своїй точці перпендикулярна до напряму сили тяжіння (прямовисної лінії),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Пряма, що збігається з напрямом дії сили ваги в даній точці, –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4"/>
              <w:ind w:left="0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Поверхня, в точках якої потенціал сили ваги Землі скрізь має одне і те ж саме значення, це: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координат, початок якої знаходиться в центрі мас Землі або близько нього, називається: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29" type="#_x0000_t75" style="width:14.25pt;height:11.25pt" o:ole="" fillcolor="window">
                  <v:imagedata r:id="rId12" o:title=""/>
                </v:shape>
                <o:OLEObject Type="Embed" ProgID="Equation.3" ShapeID="_x0000_i1029" DrawAspect="Content" ObjectID="_1677165480" r:id="rId14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Абсолютна висота, яка дорівнює відстані від даної точки до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0" type="#_x0000_t75" style="width:14.25pt;height:11.25pt" o:ole="" fillcolor="window">
                  <v:imagedata r:id="rId12" o:title=""/>
                </v:shape>
                <o:OLEObject Type="Embed" ProgID="Equation.3" ShapeID="_x0000_i1030" DrawAspect="Content" ObjectID="_1677165481" r:id="rId15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rPr>
          <w:trHeight w:val="303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1" type="#_x0000_t75" style="width:14.25pt;height:11.25pt" o:ole="" fillcolor="window">
                  <v:imagedata r:id="rId12" o:title=""/>
                </v:shape>
                <o:OLEObject Type="Embed" ProgID="Equation.3" ShapeID="_x0000_i1031" DrawAspect="Content" ObjectID="_1677165482" r:id="rId16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rPr>
          <w:trHeight w:val="394"/>
        </w:trPr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2" type="#_x0000_t75" style="width:14.25pt;height:11.25pt" o:ole="" fillcolor="window">
                  <v:imagedata r:id="rId12" o:title=""/>
                </v:shape>
                <o:OLEObject Type="Embed" ProgID="Equation.3" ShapeID="_x0000_i1032" DrawAspect="Content" ObjectID="_1677165483" r:id="rId17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3" type="#_x0000_t75" style="width:14.25pt;height:11.25pt" o:ole="" fillcolor="window">
                  <v:imagedata r:id="rId12" o:title=""/>
                </v:shape>
                <o:OLEObject Type="Embed" ProgID="Equation.3" ShapeID="_x0000_i1033" DrawAspect="Content" ObjectID="_1677165484" r:id="rId18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Границя  відношення довжини відрізка S на площині до довжини відповідного йому відрізка s на еліпсоїді, коли довжина останнього стрімко наближається до нуля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Проекція земного еліпсоїда на площині, що приймаються для перенесення і опрацювання результатів геодезичних вимірювань, називають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Перша країна, яка запровадила проекцію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Гаусса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Кут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67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кутом повороту конформного зображення як меридіана, так і паралелі відносно прямолінійних координатних ліній на площині носить назву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Довжина хорди  буде визначатися із рівняння: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Екваторіальний радіус еліпсоїда 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Красовського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становить в (м.)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похідних параметрів еліпсоїда обертання відносять 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першокласних геодезичних мережах сферичний надлишок </w:t>
            </w:r>
            <w:r w:rsidRPr="009C5358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34" type="#_x0000_t75" style="width:14.25pt;height:11.25pt" o:ole="" fillcolor="window">
                  <v:imagedata r:id="rId12" o:title=""/>
                </v:shape>
                <o:OLEObject Type="Embed" ProgID="Equation.3" ShapeID="_x0000_i1034" DrawAspect="Content" ObjectID="_1677165485" r:id="rId19"/>
              </w:objec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обчислюється з точністю до -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Еліпсоїд, що характеризує фігуру та розміри Землі – це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Фігура, яку б прийняла Земля як пружно-в'язка планетарна маса, що знаходиться в стані гідростатичної рівноваги і під впливом тільки сил взаємного тяжіння її частинок і відцентрової сили її обертання навколо незмінної осі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Земний еліпсоїд, вісь якого паралельна</w:t>
            </w:r>
            <w:r w:rsidRPr="009C5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осі </w:t>
            </w: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загальноземного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еліпсоїда, який найкращим чином характеризує частину земної поверхні, взятий для опрацювання геодезичних вимірів та встановлення системи геодезичних координат 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9329" w:type="dxa"/>
          </w:tcPr>
          <w:p w:rsidR="009C5358" w:rsidRPr="009C5358" w:rsidRDefault="009C5358" w:rsidP="009C535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C5358">
              <w:rPr>
                <w:color w:val="000000" w:themeColor="text1"/>
                <w:sz w:val="28"/>
                <w:szCs w:val="28"/>
              </w:rPr>
              <w:t>Практична роль, яку відіграють висоти в геодезії, полягає в наступному: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геоїда – це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Абсолютна висота, яка дорівнює відстані від даної точки до поверхні </w:t>
            </w:r>
            <w:proofErr w:type="spellStart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"https://uk.wikipedia.org/wiki/%D0%9A%D0%B2%D0%B0%D0%B7%D1%96%D0%B3%D0%B5%D0%BE%D1%97%D0%B4" \o "Квазігеоїд" </w:instrText>
            </w:r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C5358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квазігеоїда</w:t>
            </w:r>
            <w:proofErr w:type="spellEnd"/>
            <w:r w:rsidR="00742240"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це ?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Ортометричною</w:t>
            </w:r>
            <w:proofErr w:type="spellEnd"/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системою висоти в геодезії називають ?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Термін "</w:t>
            </w:r>
            <w:proofErr w:type="spellStart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квазігеоїд</w:t>
            </w:r>
            <w:proofErr w:type="spellEnd"/>
            <w:r w:rsidRPr="009C535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" було введено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 та y  позначаються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Конформними (рівнокутними) проекціями називають: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Масштабом зображення називають : </w:t>
            </w:r>
          </w:p>
        </w:tc>
      </w:tr>
      <w:tr w:rsidR="009C5358" w:rsidRPr="00380748" w:rsidTr="009C5358">
        <w:tc>
          <w:tcPr>
            <w:tcW w:w="844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9329" w:type="dxa"/>
          </w:tcPr>
          <w:p w:rsidR="009C5358" w:rsidRPr="009C5358" w:rsidRDefault="009C5358" w:rsidP="00FF7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Поправкою за кривину зображення геодезичної лінії на площині називають ? </w:t>
            </w:r>
          </w:p>
        </w:tc>
      </w:tr>
    </w:tbl>
    <w:p w:rsidR="009C5358" w:rsidRDefault="009C5358" w:rsidP="0035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5358" w:rsidSect="00607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E46"/>
    <w:multiLevelType w:val="hybridMultilevel"/>
    <w:tmpl w:val="47B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2872"/>
    <w:multiLevelType w:val="hybridMultilevel"/>
    <w:tmpl w:val="9C1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E74"/>
    <w:multiLevelType w:val="hybridMultilevel"/>
    <w:tmpl w:val="EF8A3AF6"/>
    <w:lvl w:ilvl="0" w:tplc="358218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A61BC"/>
    <w:multiLevelType w:val="hybridMultilevel"/>
    <w:tmpl w:val="5D1C7938"/>
    <w:lvl w:ilvl="0" w:tplc="BE9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22D0E"/>
    <w:multiLevelType w:val="hybridMultilevel"/>
    <w:tmpl w:val="3BC0BF94"/>
    <w:lvl w:ilvl="0" w:tplc="0ACEE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56F18"/>
    <w:multiLevelType w:val="hybridMultilevel"/>
    <w:tmpl w:val="7EA033A8"/>
    <w:lvl w:ilvl="0" w:tplc="E490FC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FA4"/>
    <w:multiLevelType w:val="hybridMultilevel"/>
    <w:tmpl w:val="89D41ABE"/>
    <w:lvl w:ilvl="0" w:tplc="CD84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964"/>
    <w:multiLevelType w:val="hybridMultilevel"/>
    <w:tmpl w:val="EE802EDA"/>
    <w:lvl w:ilvl="0" w:tplc="869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7C6B"/>
    <w:multiLevelType w:val="hybridMultilevel"/>
    <w:tmpl w:val="C57C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263B9"/>
    <w:multiLevelType w:val="hybridMultilevel"/>
    <w:tmpl w:val="13980DFA"/>
    <w:lvl w:ilvl="0" w:tplc="8B9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4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0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EB2292"/>
    <w:multiLevelType w:val="hybridMultilevel"/>
    <w:tmpl w:val="60CE15CA"/>
    <w:lvl w:ilvl="0" w:tplc="F6769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C1CDD"/>
    <w:multiLevelType w:val="hybridMultilevel"/>
    <w:tmpl w:val="6CA2ECC4"/>
    <w:lvl w:ilvl="0" w:tplc="5A0CDD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40B67"/>
    <w:multiLevelType w:val="hybridMultilevel"/>
    <w:tmpl w:val="328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36BA7"/>
    <w:multiLevelType w:val="hybridMultilevel"/>
    <w:tmpl w:val="DDA8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9EE"/>
    <w:rsid w:val="00014FCE"/>
    <w:rsid w:val="00027D6B"/>
    <w:rsid w:val="00034905"/>
    <w:rsid w:val="00071BC1"/>
    <w:rsid w:val="00095049"/>
    <w:rsid w:val="000960FB"/>
    <w:rsid w:val="000A02E1"/>
    <w:rsid w:val="000A17A4"/>
    <w:rsid w:val="000A2C67"/>
    <w:rsid w:val="000C1D15"/>
    <w:rsid w:val="000D29EC"/>
    <w:rsid w:val="00101A5B"/>
    <w:rsid w:val="0013067C"/>
    <w:rsid w:val="00143C26"/>
    <w:rsid w:val="00146203"/>
    <w:rsid w:val="00151FB7"/>
    <w:rsid w:val="001529EA"/>
    <w:rsid w:val="00182095"/>
    <w:rsid w:val="002241F5"/>
    <w:rsid w:val="00232017"/>
    <w:rsid w:val="0026418D"/>
    <w:rsid w:val="0028457F"/>
    <w:rsid w:val="002C6E3F"/>
    <w:rsid w:val="002E3BBF"/>
    <w:rsid w:val="002F4E08"/>
    <w:rsid w:val="002F6413"/>
    <w:rsid w:val="0033784D"/>
    <w:rsid w:val="003470F5"/>
    <w:rsid w:val="00350BCD"/>
    <w:rsid w:val="00362E08"/>
    <w:rsid w:val="00380748"/>
    <w:rsid w:val="00382E1E"/>
    <w:rsid w:val="00386948"/>
    <w:rsid w:val="0038741A"/>
    <w:rsid w:val="003949AC"/>
    <w:rsid w:val="003B38FA"/>
    <w:rsid w:val="003C0212"/>
    <w:rsid w:val="003E594E"/>
    <w:rsid w:val="00437858"/>
    <w:rsid w:val="00463A02"/>
    <w:rsid w:val="0047119E"/>
    <w:rsid w:val="0049310B"/>
    <w:rsid w:val="00494D21"/>
    <w:rsid w:val="004A03D8"/>
    <w:rsid w:val="004B301E"/>
    <w:rsid w:val="004D252C"/>
    <w:rsid w:val="004E2FC9"/>
    <w:rsid w:val="004E4BBD"/>
    <w:rsid w:val="004F17F3"/>
    <w:rsid w:val="00501995"/>
    <w:rsid w:val="00504416"/>
    <w:rsid w:val="00505FFA"/>
    <w:rsid w:val="005212A3"/>
    <w:rsid w:val="00532E15"/>
    <w:rsid w:val="00563C17"/>
    <w:rsid w:val="00575AE9"/>
    <w:rsid w:val="00583A51"/>
    <w:rsid w:val="00593951"/>
    <w:rsid w:val="005A0FDE"/>
    <w:rsid w:val="005A5D98"/>
    <w:rsid w:val="005B1601"/>
    <w:rsid w:val="005B790E"/>
    <w:rsid w:val="005E5B26"/>
    <w:rsid w:val="005F2351"/>
    <w:rsid w:val="0060243A"/>
    <w:rsid w:val="006079EE"/>
    <w:rsid w:val="00632206"/>
    <w:rsid w:val="006342DC"/>
    <w:rsid w:val="00663BD8"/>
    <w:rsid w:val="00671E6F"/>
    <w:rsid w:val="00684F01"/>
    <w:rsid w:val="006A0FED"/>
    <w:rsid w:val="006A36FE"/>
    <w:rsid w:val="006A5C70"/>
    <w:rsid w:val="006B4819"/>
    <w:rsid w:val="00700050"/>
    <w:rsid w:val="0070187D"/>
    <w:rsid w:val="0070459E"/>
    <w:rsid w:val="00724121"/>
    <w:rsid w:val="00725E47"/>
    <w:rsid w:val="00735E8D"/>
    <w:rsid w:val="00742240"/>
    <w:rsid w:val="00775113"/>
    <w:rsid w:val="007760D8"/>
    <w:rsid w:val="00776CD0"/>
    <w:rsid w:val="007A146D"/>
    <w:rsid w:val="007B0D45"/>
    <w:rsid w:val="007E52A4"/>
    <w:rsid w:val="007E6998"/>
    <w:rsid w:val="00836D06"/>
    <w:rsid w:val="008439B5"/>
    <w:rsid w:val="0087420F"/>
    <w:rsid w:val="0089105E"/>
    <w:rsid w:val="008B1513"/>
    <w:rsid w:val="008D0042"/>
    <w:rsid w:val="00904160"/>
    <w:rsid w:val="009109AE"/>
    <w:rsid w:val="0092310F"/>
    <w:rsid w:val="00925ED6"/>
    <w:rsid w:val="00933406"/>
    <w:rsid w:val="00934020"/>
    <w:rsid w:val="009528A6"/>
    <w:rsid w:val="00966223"/>
    <w:rsid w:val="00986AF9"/>
    <w:rsid w:val="00997F94"/>
    <w:rsid w:val="009A7AD5"/>
    <w:rsid w:val="009B271D"/>
    <w:rsid w:val="009C1BA6"/>
    <w:rsid w:val="009C5358"/>
    <w:rsid w:val="009F3C31"/>
    <w:rsid w:val="00A05E7B"/>
    <w:rsid w:val="00A12ADC"/>
    <w:rsid w:val="00A137C4"/>
    <w:rsid w:val="00A30CE2"/>
    <w:rsid w:val="00A53E96"/>
    <w:rsid w:val="00A61F8C"/>
    <w:rsid w:val="00A71644"/>
    <w:rsid w:val="00A764A3"/>
    <w:rsid w:val="00A83A2E"/>
    <w:rsid w:val="00A95962"/>
    <w:rsid w:val="00AB73F0"/>
    <w:rsid w:val="00AD5E58"/>
    <w:rsid w:val="00AF4CA5"/>
    <w:rsid w:val="00B01672"/>
    <w:rsid w:val="00B038CC"/>
    <w:rsid w:val="00B35B05"/>
    <w:rsid w:val="00B363C0"/>
    <w:rsid w:val="00B448F2"/>
    <w:rsid w:val="00B81866"/>
    <w:rsid w:val="00B918A9"/>
    <w:rsid w:val="00B93EAC"/>
    <w:rsid w:val="00BA48F9"/>
    <w:rsid w:val="00BB233F"/>
    <w:rsid w:val="00BC6AEF"/>
    <w:rsid w:val="00BE4F67"/>
    <w:rsid w:val="00BF677F"/>
    <w:rsid w:val="00C40412"/>
    <w:rsid w:val="00C42898"/>
    <w:rsid w:val="00C50658"/>
    <w:rsid w:val="00C51CF2"/>
    <w:rsid w:val="00C54DAA"/>
    <w:rsid w:val="00C578AE"/>
    <w:rsid w:val="00CD43D1"/>
    <w:rsid w:val="00CD7F3F"/>
    <w:rsid w:val="00D108CB"/>
    <w:rsid w:val="00D32015"/>
    <w:rsid w:val="00D514E6"/>
    <w:rsid w:val="00D526C9"/>
    <w:rsid w:val="00D827B5"/>
    <w:rsid w:val="00DB4AE8"/>
    <w:rsid w:val="00DC7AE4"/>
    <w:rsid w:val="00DE4AF1"/>
    <w:rsid w:val="00E16EEC"/>
    <w:rsid w:val="00E24AF2"/>
    <w:rsid w:val="00E50E69"/>
    <w:rsid w:val="00E735D0"/>
    <w:rsid w:val="00E828E9"/>
    <w:rsid w:val="00E91B71"/>
    <w:rsid w:val="00EA04EC"/>
    <w:rsid w:val="00ED3F51"/>
    <w:rsid w:val="00ED5443"/>
    <w:rsid w:val="00ED6AB1"/>
    <w:rsid w:val="00F038CB"/>
    <w:rsid w:val="00F14592"/>
    <w:rsid w:val="00F25113"/>
    <w:rsid w:val="00F3080B"/>
    <w:rsid w:val="00F32E97"/>
    <w:rsid w:val="00F4736A"/>
    <w:rsid w:val="00F47CAB"/>
    <w:rsid w:val="00F554F9"/>
    <w:rsid w:val="00F56745"/>
    <w:rsid w:val="00F71211"/>
    <w:rsid w:val="00FA0A2A"/>
    <w:rsid w:val="00FA65AE"/>
    <w:rsid w:val="00FC6E63"/>
    <w:rsid w:val="00FD044A"/>
    <w:rsid w:val="00FD78CF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2017"/>
  </w:style>
  <w:style w:type="paragraph" w:styleId="a4">
    <w:name w:val="List Paragraph"/>
    <w:basedOn w:val="a"/>
    <w:qFormat/>
    <w:rsid w:val="0023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laceholder Text"/>
    <w:basedOn w:val="a0"/>
    <w:uiPriority w:val="99"/>
    <w:semiHidden/>
    <w:rsid w:val="00FD78C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C6E6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3"/>
    <w:rPr>
      <w:rFonts w:ascii="Calibri" w:hAnsi="Calibri"/>
      <w:sz w:val="18"/>
      <w:szCs w:val="18"/>
    </w:rPr>
  </w:style>
  <w:style w:type="paragraph" w:styleId="a9">
    <w:name w:val="No Spacing"/>
    <w:uiPriority w:val="1"/>
    <w:qFormat/>
    <w:rsid w:val="009C5358"/>
    <w:pPr>
      <w:spacing w:after="0" w:line="240" w:lineRule="auto"/>
    </w:pPr>
  </w:style>
  <w:style w:type="paragraph" w:customStyle="1" w:styleId="aa">
    <w:name w:val="Чертежный"/>
    <w:uiPriority w:val="99"/>
    <w:rsid w:val="009C53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535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C5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C53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4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B747-CDFD-4CEE-8737-2C07360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12771</Words>
  <Characters>7280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Inc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admin</cp:lastModifiedBy>
  <cp:revision>13</cp:revision>
  <cp:lastPrinted>2018-11-20T07:00:00Z</cp:lastPrinted>
  <dcterms:created xsi:type="dcterms:W3CDTF">2019-12-12T07:46:00Z</dcterms:created>
  <dcterms:modified xsi:type="dcterms:W3CDTF">2021-03-13T16:31:00Z</dcterms:modified>
</cp:coreProperties>
</file>