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4108"/>
        <w:gridCol w:w="4814"/>
        <w:gridCol w:w="403"/>
      </w:tblGrid>
      <w:tr w:rsidR="0062194C" w:rsidRPr="009613A7" w14:paraId="6B2959E8" w14:textId="77777777" w:rsidTr="00933E7B">
        <w:trPr>
          <w:gridAfter w:val="1"/>
          <w:wAfter w:w="403" w:type="dxa"/>
        </w:trPr>
        <w:tc>
          <w:tcPr>
            <w:tcW w:w="9628" w:type="dxa"/>
            <w:gridSpan w:val="3"/>
          </w:tcPr>
          <w:p w14:paraId="7BBF0B81" w14:textId="08E4A576" w:rsidR="0062194C" w:rsidRPr="00190170" w:rsidRDefault="0062194C" w:rsidP="004E17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194C" w:rsidRPr="0062194C" w14:paraId="768B284A" w14:textId="77777777" w:rsidTr="008B51D8">
        <w:trPr>
          <w:gridAfter w:val="1"/>
          <w:wAfter w:w="403" w:type="dxa"/>
          <w:trHeight w:val="80"/>
        </w:trPr>
        <w:tc>
          <w:tcPr>
            <w:tcW w:w="4814" w:type="dxa"/>
            <w:gridSpan w:val="2"/>
          </w:tcPr>
          <w:p w14:paraId="2D554C4C" w14:textId="77777777" w:rsidR="0062194C" w:rsidRPr="0062194C" w:rsidRDefault="0062194C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4" w:type="dxa"/>
          </w:tcPr>
          <w:p w14:paraId="75AC8585" w14:textId="77777777" w:rsidR="0062194C" w:rsidRPr="0062194C" w:rsidRDefault="0062194C" w:rsidP="00336EBD">
            <w:pPr>
              <w:ind w:left="-2262" w:firstLine="22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194C" w:rsidRPr="006A10D1" w14:paraId="047F9AFD" w14:textId="77777777" w:rsidTr="00933E7B">
        <w:trPr>
          <w:gridAfter w:val="1"/>
          <w:wAfter w:w="403" w:type="dxa"/>
        </w:trPr>
        <w:tc>
          <w:tcPr>
            <w:tcW w:w="9628" w:type="dxa"/>
            <w:gridSpan w:val="3"/>
          </w:tcPr>
          <w:p w14:paraId="53958B27" w14:textId="50796C46" w:rsidR="0062194C" w:rsidRPr="008B51D8" w:rsidRDefault="00E6437F" w:rsidP="00621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6EBD">
              <w:rPr>
                <w:rFonts w:ascii="Times New Roman" w:hAnsi="Times New Roman" w:cs="Times New Roman"/>
                <w:b/>
                <w:sz w:val="28"/>
                <w:szCs w:val="28"/>
              </w:rPr>
              <w:t>ПЕРЕЛІК</w:t>
            </w:r>
            <w:r w:rsidR="00B102B5" w:rsidRPr="00336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ТЕСТОВИХ </w:t>
            </w:r>
            <w:r w:rsidRPr="00336EBD">
              <w:rPr>
                <w:rFonts w:ascii="Times New Roman" w:hAnsi="Times New Roman" w:cs="Times New Roman"/>
                <w:b/>
                <w:sz w:val="28"/>
                <w:szCs w:val="28"/>
              </w:rPr>
              <w:t>ЗАВДАНЬ</w:t>
            </w:r>
            <w:r w:rsidR="008B5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</w:t>
            </w:r>
            <w:proofErr w:type="gramStart"/>
            <w:r w:rsidR="008B5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для</w:t>
            </w:r>
            <w:proofErr w:type="gramEnd"/>
            <w:r w:rsidR="008B5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порталу)</w:t>
            </w:r>
          </w:p>
          <w:p w14:paraId="2B084324" w14:textId="77777777" w:rsidR="004A7368" w:rsidRDefault="004A7368" w:rsidP="00621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679C520" w14:textId="77777777" w:rsidR="00336EBD" w:rsidRDefault="00336EBD" w:rsidP="00336E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для складання </w:t>
            </w:r>
            <w:r w:rsidRPr="00D94166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заліку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 навчальної дисципліни </w:t>
            </w:r>
          </w:p>
          <w:p w14:paraId="788C22E8" w14:textId="2DE59F5D" w:rsidR="00336EBD" w:rsidRPr="00FD6CA7" w:rsidRDefault="00336EBD" w:rsidP="00336E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13BE0">
              <w:rPr>
                <w:rFonts w:ascii="Times New Roman" w:hAnsi="Times New Roman"/>
                <w:b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Обладнання, технологія та автоматизація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дискретного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виробництва</w:t>
            </w:r>
            <w:r w:rsidRPr="00713BE0">
              <w:rPr>
                <w:rFonts w:ascii="Times New Roman" w:hAnsi="Times New Roman"/>
                <w:b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(Ч.</w:t>
            </w:r>
            <w:r w:rsidR="006A10D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  <w:p w14:paraId="332406A8" w14:textId="77777777" w:rsidR="00336EBD" w:rsidRDefault="00336EBD" w:rsidP="00336E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 </w:t>
            </w:r>
            <w:r w:rsidRPr="00C26C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спеціальністю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C561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151 </w:t>
            </w:r>
          </w:p>
          <w:p w14:paraId="082035EC" w14:textId="77777777" w:rsidR="00336EBD" w:rsidRPr="00713BE0" w:rsidRDefault="00336EBD" w:rsidP="00336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BE0">
              <w:rPr>
                <w:rFonts w:ascii="Times New Roman" w:hAnsi="Times New Roman"/>
                <w:b/>
                <w:sz w:val="28"/>
                <w:szCs w:val="28"/>
              </w:rPr>
              <w:t>“</w:t>
            </w:r>
            <w:r w:rsidRPr="00C561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Автоматизація та комп’ютерн</w:t>
            </w:r>
            <w:proofErr w:type="gramStart"/>
            <w:r w:rsidRPr="00C561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о-</w:t>
            </w:r>
            <w:proofErr w:type="gramEnd"/>
            <w:r w:rsidRPr="00C561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інтегровані технології</w:t>
            </w:r>
            <w:r w:rsidRPr="00713BE0">
              <w:rPr>
                <w:rFonts w:ascii="Times New Roman" w:hAnsi="Times New Roman"/>
                <w:b/>
                <w:sz w:val="28"/>
                <w:szCs w:val="28"/>
              </w:rPr>
              <w:t>”</w:t>
            </w:r>
          </w:p>
          <w:p w14:paraId="56C15EDF" w14:textId="77777777" w:rsidR="00336EBD" w:rsidRDefault="00336EBD" w:rsidP="00336E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освітнього рівня </w:t>
            </w:r>
            <w:r w:rsidRPr="00336EBD">
              <w:rPr>
                <w:rFonts w:ascii="Times New Roman" w:hAnsi="Times New Roman"/>
                <w:b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бакалавр</w:t>
            </w:r>
            <w:r w:rsidRPr="00336EBD">
              <w:rPr>
                <w:rFonts w:ascii="Times New Roman" w:hAnsi="Times New Roman"/>
                <w:b/>
                <w:sz w:val="28"/>
                <w:szCs w:val="28"/>
              </w:rPr>
              <w:t>”</w:t>
            </w:r>
          </w:p>
          <w:p w14:paraId="53617D6F" w14:textId="77777777" w:rsidR="00336EBD" w:rsidRPr="009866FD" w:rsidRDefault="00336EBD" w:rsidP="00336EB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66FD">
              <w:rPr>
                <w:rFonts w:ascii="Times New Roman" w:hAnsi="Times New Roman"/>
                <w:sz w:val="28"/>
                <w:szCs w:val="28"/>
                <w:lang w:val="uk-UA"/>
              </w:rPr>
              <w:t>2020</w:t>
            </w:r>
            <w:r w:rsidRPr="009866FD">
              <w:rPr>
                <w:rFonts w:ascii="Times New Roman" w:hAnsi="Times New Roman"/>
                <w:sz w:val="28"/>
                <w:szCs w:val="28"/>
              </w:rPr>
              <w:t xml:space="preserve">/2021 </w:t>
            </w:r>
            <w:proofErr w:type="spellStart"/>
            <w:r w:rsidRPr="009866FD"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9866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ІІ (весняно-літній) семестр, </w:t>
            </w:r>
          </w:p>
          <w:p w14:paraId="5E15DECB" w14:textId="77777777" w:rsidR="00336EBD" w:rsidRPr="009866FD" w:rsidRDefault="00336EBD" w:rsidP="00336EB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66FD">
              <w:rPr>
                <w:rFonts w:ascii="Times New Roman" w:hAnsi="Times New Roman"/>
                <w:sz w:val="28"/>
                <w:szCs w:val="28"/>
                <w:lang w:val="uk-UA"/>
              </w:rPr>
              <w:t>гр. АТ-27 (ІІІ курс), АТ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9866FD">
              <w:rPr>
                <w:rFonts w:ascii="Times New Roman" w:hAnsi="Times New Roman"/>
                <w:sz w:val="28"/>
                <w:szCs w:val="28"/>
                <w:lang w:val="uk-UA"/>
              </w:rPr>
              <w:t>-30 (ІІ курс)</w:t>
            </w:r>
          </w:p>
          <w:p w14:paraId="77048C19" w14:textId="1BCF85FB" w:rsidR="00B102B5" w:rsidRPr="004E174F" w:rsidRDefault="00B102B5" w:rsidP="00B10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6437F" w:rsidRPr="00F21EFB" w14:paraId="372E1F55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14:paraId="230A9680" w14:textId="77777777" w:rsidR="00E6437F" w:rsidRPr="00F21EFB" w:rsidRDefault="00E6437F" w:rsidP="003460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683C751A" w14:textId="77777777" w:rsidR="00E6437F" w:rsidRPr="00F21EFB" w:rsidRDefault="004E174F" w:rsidP="003460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E6437F" w:rsidRPr="004A73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6437F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9325" w:type="dxa"/>
            <w:gridSpan w:val="3"/>
            <w:vAlign w:val="center"/>
          </w:tcPr>
          <w:p w14:paraId="72656705" w14:textId="7D19FED7" w:rsidR="00E6437F" w:rsidRPr="00F21EFB" w:rsidRDefault="00FA2381" w:rsidP="00FA2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336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336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6437F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E6437F" w:rsidRPr="00F21EFB" w14:paraId="1894851C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06" w:type="dxa"/>
          </w:tcPr>
          <w:p w14:paraId="7F74C4BC" w14:textId="77777777" w:rsidR="00E6437F" w:rsidRPr="00F21EFB" w:rsidRDefault="00E6437F" w:rsidP="00254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25" w:type="dxa"/>
            <w:gridSpan w:val="3"/>
          </w:tcPr>
          <w:p w14:paraId="3DAC5DBA" w14:textId="77777777" w:rsidR="00E6437F" w:rsidRPr="00F21EFB" w:rsidRDefault="00E6437F" w:rsidP="00254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90170" w:rsidRPr="004A7368" w14:paraId="363C16F4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14:paraId="14C3432A" w14:textId="77777777" w:rsidR="00190170" w:rsidRPr="00F21EFB" w:rsidRDefault="00190170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F3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</w:tcPr>
          <w:p w14:paraId="21F45A62" w14:textId="2D69BC09" w:rsidR="00190170" w:rsidRPr="004205D0" w:rsidRDefault="00793798" w:rsidP="0042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Вказати знаменник ряду </w:t>
            </w:r>
            <w:r w:rsidRPr="00422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220" w:dyaOrig="260" w14:anchorId="708EEC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.75pt" o:ole="">
                  <v:imagedata r:id="rId6" o:title=""/>
                </v:shape>
                <o:OLEObject Type="Embed" ProgID="Equation.3" ShapeID="_x0000_i1025" DrawAspect="Content" ObjectID="_1683363393" r:id="rId7"/>
              </w:object>
            </w:r>
            <w:r w:rsidRPr="00422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частот обертання кінцевої ланки технологічного обладнання (шпинделя металорізального верстата), для якого відносна похибка частоти обертання шпинделя не повинна перевищувати 4,1%</w:t>
            </w:r>
            <w:r w:rsidR="004205D0" w:rsidRPr="004205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93798" w:rsidRPr="004A7368" w14:paraId="77C11A0F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14:paraId="3A494EB4" w14:textId="77777777" w:rsidR="00793798" w:rsidRPr="00F21EFB" w:rsidRDefault="00793798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</w:tcPr>
          <w:p w14:paraId="295D34D8" w14:textId="77777777" w:rsidR="00793798" w:rsidRPr="00F21EFB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5C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Вказати знаменник ряду </w:t>
            </w:r>
            <w:r w:rsidRPr="00885C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220" w:dyaOrig="260" w14:anchorId="3607FDAD">
                <v:shape id="_x0000_i1026" type="#_x0000_t75" style="width:12pt;height:12.75pt" o:ole="">
                  <v:imagedata r:id="rId8" o:title=""/>
                </v:shape>
                <o:OLEObject Type="Embed" ProgID="Equation.3" ShapeID="_x0000_i1026" DrawAspect="Content" ObjectID="_1683363394" r:id="rId9"/>
              </w:object>
            </w:r>
            <w:r w:rsidRPr="00885C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частот обертання кінцевої ланки технологічного обладнання (шпинделя металорізального верстата), для якого відносна похибка частоти обертання шпинделя не повинна перевищувати 1,2%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793798" w:rsidRPr="004A7368" w14:paraId="313C1B10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14:paraId="46119840" w14:textId="77777777" w:rsidR="00793798" w:rsidRPr="00F21EFB" w:rsidRDefault="00793798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</w:tcPr>
          <w:p w14:paraId="2C0AB12F" w14:textId="4C5F6868" w:rsidR="00793798" w:rsidRPr="004205D0" w:rsidRDefault="00793798" w:rsidP="00655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Вказати знаменник ряду </w:t>
            </w:r>
            <w:r w:rsidRPr="00282828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220" w:dyaOrig="260" w14:anchorId="6B9BA2A6">
                <v:shape id="_x0000_i1027" type="#_x0000_t75" style="width:12pt;height:12.75pt" o:ole="">
                  <v:imagedata r:id="rId8" o:title=""/>
                </v:shape>
                <o:OLEObject Type="Embed" ProgID="Equation.3" ShapeID="_x0000_i1027" DrawAspect="Content" ObjectID="_1683363395" r:id="rId10"/>
              </w:objec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частот обертання кінцевої ланки технологічного обладнання (шпинделя металорізального верстата), для якого відносна похибка частоти обертання шпинделя не повинна перевищувати 5,8%</w:t>
            </w:r>
            <w:r w:rsidR="004205D0" w:rsidRPr="004205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93798" w:rsidRPr="00F21EFB" w14:paraId="014B7755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14:paraId="69E6F71F" w14:textId="77777777" w:rsidR="00793798" w:rsidRPr="00F21EFB" w:rsidRDefault="00793798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</w:tcPr>
          <w:p w14:paraId="5CA356F2" w14:textId="77777777" w:rsidR="00793798" w:rsidRPr="00F21EFB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Вказати знаменник ряду </w:t>
            </w:r>
            <w:r w:rsidRPr="00282828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220" w:dyaOrig="260" w14:anchorId="4CBB9B1D">
                <v:shape id="_x0000_i1028" type="#_x0000_t75" style="width:12pt;height:12.75pt" o:ole="">
                  <v:imagedata r:id="rId8" o:title=""/>
                </v:shape>
                <o:OLEObject Type="Embed" ProgID="Equation.3" ShapeID="_x0000_i1028" DrawAspect="Content" ObjectID="_1683363396" r:id="rId11"/>
              </w:objec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частот обертання кінцевої ланки технологічного обладнання (шпинделя металорізального верстата), для якого відносна похибка частоти обертання шпинделя не повинна перевищувати 7,8%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793798" w:rsidRPr="00F21EFB" w14:paraId="261B2474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14:paraId="472D9D31" w14:textId="77777777" w:rsidR="00793798" w:rsidRPr="00F21EFB" w:rsidRDefault="00793798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</w:tcPr>
          <w:p w14:paraId="3BF44C2D" w14:textId="22C7B55D" w:rsidR="00793798" w:rsidRPr="00F21EFB" w:rsidRDefault="00793798" w:rsidP="00EA45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із наступних виразів є невірним з врахуванням дискретної зміни частоти обертання</w:t>
            </w:r>
            <w:r w:rsidR="00EA4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робочого органу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793798" w:rsidRPr="00F21EFB" w14:paraId="6470F608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14:paraId="7A524244" w14:textId="77777777" w:rsidR="00793798" w:rsidRPr="00F21EFB" w:rsidRDefault="00793798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</w:tcPr>
          <w:p w14:paraId="40C51986" w14:textId="77777777" w:rsidR="00793798" w:rsidRPr="00F21EFB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2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Діапазон регулювання частот обертання шпинделя металорізальних верстатів з ЧПУ це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793798" w:rsidRPr="006A10D1" w14:paraId="6818D0B3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14:paraId="5C9B6E44" w14:textId="77777777" w:rsidR="00793798" w:rsidRPr="00F21EFB" w:rsidRDefault="00793798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</w:tcPr>
          <w:p w14:paraId="51E20CFB" w14:textId="77777777" w:rsidR="00793798" w:rsidRPr="00F21EFB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2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умови </w:t>
            </w:r>
            <w:proofErr w:type="spellStart"/>
            <w:r w:rsidRPr="00E62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зчіплюваності</w:t>
            </w:r>
            <w:proofErr w:type="spellEnd"/>
            <w:r w:rsidRPr="00E62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двопарної 4-риколісної гітари зубчастих коліс як елемента налагодження кінематичних ланцюгів технологічного обладнання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793798" w:rsidRPr="006A10D1" w14:paraId="133A546F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14:paraId="1B0B42DD" w14:textId="77777777" w:rsidR="00793798" w:rsidRPr="00F21EFB" w:rsidRDefault="00793798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</w:tcPr>
          <w:p w14:paraId="1A10D7FA" w14:textId="77777777" w:rsidR="00793798" w:rsidRPr="00F21EFB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умови </w:t>
            </w:r>
            <w:proofErr w:type="spellStart"/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зчіплюваності</w:t>
            </w:r>
            <w:proofErr w:type="spellEnd"/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однопарної двоколісної гітари зубчастих коліс як елемента налагодження кінематичних ланцюгів технологічного обладнання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793798" w:rsidRPr="00F21EFB" w14:paraId="044F3F0C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14:paraId="3FC5EC28" w14:textId="77777777" w:rsidR="00793798" w:rsidRPr="00F21EFB" w:rsidRDefault="00793798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</w:tcPr>
          <w:p w14:paraId="27019F76" w14:textId="77777777" w:rsidR="00793798" w:rsidRPr="00F21EFB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Вказати умови </w:t>
            </w:r>
            <w:proofErr w:type="spellStart"/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зчіплюваності</w:t>
            </w:r>
            <w:proofErr w:type="spellEnd"/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зубчастих коліс в однопарній гітарі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793798" w:rsidRPr="004A7368" w14:paraId="7578C32E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14:paraId="6F326647" w14:textId="77777777" w:rsidR="00793798" w:rsidRPr="00F21EFB" w:rsidRDefault="00793798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</w:tcPr>
          <w:p w14:paraId="7B8AB776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 наведених нижче співвідношень зубчастих коліс є таким, що можуть бути використаним для повноцінної заміни змінних зубчастих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 згідно кінематичної схеми:</w:t>
            </w:r>
          </w:p>
          <w:bookmarkStart w:id="0" w:name="_MON_1425811489"/>
          <w:bookmarkStart w:id="1" w:name="_MON_1425811663"/>
          <w:bookmarkStart w:id="2" w:name="_MON_1425812073"/>
          <w:bookmarkStart w:id="3" w:name="_MON_1425811023"/>
          <w:bookmarkStart w:id="4" w:name="_MON_1425811480"/>
          <w:bookmarkEnd w:id="0"/>
          <w:bookmarkEnd w:id="1"/>
          <w:bookmarkEnd w:id="2"/>
          <w:bookmarkEnd w:id="3"/>
          <w:bookmarkEnd w:id="4"/>
          <w:p w14:paraId="13AD2BDF" w14:textId="77777777" w:rsidR="00793798" w:rsidRPr="00F21EFB" w:rsidRDefault="00793798" w:rsidP="0065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2276" w:dyaOrig="2865" w14:anchorId="543A7516">
                <v:shape id="_x0000_i1029" type="#_x0000_t75" style="width:107.25pt;height:134.25pt" o:ole="">
                  <v:imagedata r:id="rId12" o:title=""/>
                </v:shape>
                <o:OLEObject Type="Embed" ProgID="Word.Picture.8" ShapeID="_x0000_i1029" DrawAspect="Content" ObjectID="_1683363397" r:id="rId13"/>
              </w:object>
            </w:r>
          </w:p>
        </w:tc>
      </w:tr>
      <w:tr w:rsidR="00793798" w:rsidRPr="00F21EFB" w14:paraId="7A472631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14:paraId="34E4AC41" w14:textId="77777777" w:rsidR="00793798" w:rsidRPr="00F21EFB" w:rsidRDefault="00793798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</w:tcPr>
          <w:p w14:paraId="43B10CDC" w14:textId="77777777" w:rsidR="00793798" w:rsidRPr="00F21EFB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Рівняння кінематичного балансу відтворює (повна відповідь)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793798" w:rsidRPr="00F21EFB" w14:paraId="63F1B3CC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14:paraId="16911094" w14:textId="77777777" w:rsidR="00793798" w:rsidRPr="00F21EFB" w:rsidRDefault="00793798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</w:tcPr>
          <w:p w14:paraId="5635AB19" w14:textId="77777777" w:rsidR="00793798" w:rsidRPr="00F21EFB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Структурна формула коробки швидкостей характеризує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793798" w:rsidRPr="00F21EFB" w14:paraId="13B4F80F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14:paraId="4A8B9185" w14:textId="77777777" w:rsidR="00793798" w:rsidRPr="00F21EFB" w:rsidRDefault="00793798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</w:tcPr>
          <w:p w14:paraId="675A712F" w14:textId="77777777" w:rsidR="00793798" w:rsidRPr="00F21EFB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 наведених структурних формул 12-тишвидкісної помножувальної структури є правильною з врахуванням того, що перша група передач є основною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</w:tc>
      </w:tr>
      <w:tr w:rsidR="00793798" w:rsidRPr="00F21EFB" w14:paraId="000475CD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14:paraId="209D2514" w14:textId="77777777" w:rsidR="00793798" w:rsidRPr="00F21EFB" w:rsidRDefault="00793798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</w:tcPr>
          <w:p w14:paraId="47A42AA2" w14:textId="77777777" w:rsidR="00793798" w:rsidRPr="00F21EFB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C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із наведених структурних формул кількості швидкостей є вірною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793798" w:rsidRPr="00F21EFB" w14:paraId="304462A0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14:paraId="4627F0FF" w14:textId="77777777" w:rsidR="00793798" w:rsidRPr="00F21EFB" w:rsidRDefault="00793798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</w:tcPr>
          <w:p w14:paraId="055530F9" w14:textId="77777777" w:rsidR="00793798" w:rsidRPr="00F21EFB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із наведених структурних формул кількості швидкостей є вірною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793798" w:rsidRPr="00F21EFB" w14:paraId="7519C7A7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14:paraId="4A88675F" w14:textId="77777777" w:rsidR="00793798" w:rsidRPr="00F21EFB" w:rsidRDefault="00793798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</w:tcPr>
          <w:p w14:paraId="0A36D86F" w14:textId="03352E09" w:rsidR="00793798" w:rsidRPr="00F21EFB" w:rsidRDefault="00793798" w:rsidP="0042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із наведених структурних формул кількості швидкостей є вірною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793798" w:rsidRPr="00F21EFB" w14:paraId="75FBB80D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14:paraId="790D4DBF" w14:textId="77777777" w:rsidR="00793798" w:rsidRPr="00F21EFB" w:rsidRDefault="00793798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</w:tcPr>
          <w:p w14:paraId="0E6C90CD" w14:textId="77777777" w:rsidR="00793798" w:rsidRPr="00F21EFB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із виразів структурної формули помножувальної кінематичної структури є вірним для </w:t>
            </w:r>
            <w:proofErr w:type="spellStart"/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тривальної</w:t>
            </w:r>
            <w:proofErr w:type="spellEnd"/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системи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793798" w:rsidRPr="00F21EFB" w14:paraId="106A59A2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14:paraId="54D0B1AC" w14:textId="77777777" w:rsidR="00793798" w:rsidRPr="00F21EFB" w:rsidRDefault="00793798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</w:tcPr>
          <w:p w14:paraId="653D0380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якої помножувальної структури зображена наступна структурна сітка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14:paraId="70BC348B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bookmarkStart w:id="5" w:name="_MON_1425814000"/>
          <w:bookmarkStart w:id="6" w:name="_MON_1425814003"/>
          <w:bookmarkStart w:id="7" w:name="_MON_1425814035"/>
          <w:bookmarkStart w:id="8" w:name="_MON_1425814040"/>
          <w:bookmarkStart w:id="9" w:name="_MON_1425814067"/>
          <w:bookmarkStart w:id="10" w:name="_MON_1425814070"/>
          <w:bookmarkStart w:id="11" w:name="_MON_1425814081"/>
          <w:bookmarkStart w:id="12" w:name="_MON_1425814083"/>
          <w:bookmarkStart w:id="13" w:name="_MON_1425814116"/>
          <w:bookmarkStart w:id="14" w:name="_MON_1425814130"/>
          <w:bookmarkStart w:id="15" w:name="_MON_1425813532"/>
          <w:bookmarkStart w:id="16" w:name="_MON_1425813647"/>
          <w:bookmarkStart w:id="17" w:name="_MON_1425813650"/>
          <w:bookmarkStart w:id="18" w:name="_MON_1425813705"/>
          <w:bookmarkStart w:id="19" w:name="_MON_1425813707"/>
          <w:bookmarkStart w:id="20" w:name="_MON_1425813835"/>
          <w:bookmarkStart w:id="21" w:name="_MON_1425813841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End w:id="20"/>
          <w:bookmarkEnd w:id="21"/>
          <w:p w14:paraId="7F3899AD" w14:textId="77777777" w:rsidR="00793798" w:rsidRPr="00F21EFB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3543" w:dyaOrig="1874" w14:anchorId="61AAA6C1">
                <v:shape id="_x0000_i1030" type="#_x0000_t75" style="width:167.25pt;height:87.75pt" o:ole="">
                  <v:imagedata r:id="rId14" o:title=""/>
                </v:shape>
                <o:OLEObject Type="Embed" ProgID="Word.Picture.8" ShapeID="_x0000_i1030" DrawAspect="Content" ObjectID="_1683363398" r:id="rId15"/>
              </w:object>
            </w:r>
          </w:p>
          <w:p w14:paraId="396C7251" w14:textId="77777777" w:rsidR="00793798" w:rsidRPr="00F21EFB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798" w:rsidRPr="00F21EFB" w14:paraId="2F37EDFD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14:paraId="5AFD44E9" w14:textId="77777777" w:rsidR="00793798" w:rsidRPr="00F21EFB" w:rsidRDefault="00793798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</w:tcPr>
          <w:p w14:paraId="41498D2A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якої помножувальної структури зображена наступна структурна сітка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14:paraId="3DB95B06" w14:textId="77777777" w:rsidR="00793798" w:rsidRPr="00F21EFB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bookmarkStart w:id="22" w:name="_MON_1425814348"/>
          <w:bookmarkEnd w:id="22"/>
          <w:p w14:paraId="0AE5DC0F" w14:textId="77777777" w:rsidR="00793798" w:rsidRPr="00812319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3543" w:dyaOrig="1874" w14:anchorId="6ACC2B2E">
                <v:shape id="_x0000_i1031" type="#_x0000_t75" style="width:167.25pt;height:87.75pt" o:ole="">
                  <v:imagedata r:id="rId16" o:title=""/>
                </v:shape>
                <o:OLEObject Type="Embed" ProgID="Word.Picture.8" ShapeID="_x0000_i1031" DrawAspect="Content" ObjectID="_1683363399" r:id="rId17"/>
              </w:object>
            </w:r>
          </w:p>
        </w:tc>
      </w:tr>
      <w:tr w:rsidR="00793798" w:rsidRPr="00F21EFB" w14:paraId="7DD43C6F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14:paraId="0FB1C1C7" w14:textId="77777777" w:rsidR="00793798" w:rsidRPr="00F21EFB" w:rsidRDefault="00793798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</w:tcPr>
          <w:p w14:paraId="58AFB6FC" w14:textId="2A33B0FD" w:rsidR="00793798" w:rsidRPr="009B45F1" w:rsidRDefault="00793798" w:rsidP="006551D3">
            <w:pPr>
              <w:tabs>
                <w:tab w:val="left" w:pos="36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Вказати правильну структурну фор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мулу для даної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сітки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14:paraId="1C19A9B7" w14:textId="77777777" w:rsidR="004205D0" w:rsidRPr="009B45F1" w:rsidRDefault="004205D0" w:rsidP="006551D3">
            <w:pPr>
              <w:tabs>
                <w:tab w:val="left" w:pos="36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BC25A" w14:textId="77777777" w:rsidR="00793798" w:rsidRPr="00F21EFB" w:rsidRDefault="00793798" w:rsidP="006551D3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5A16139" wp14:editId="0B1B9590">
                  <wp:extent cx="1026160" cy="1026160"/>
                  <wp:effectExtent l="0" t="0" r="0" b="0"/>
                  <wp:docPr id="1" name="Изображение 1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2BEA9C" w14:textId="77777777" w:rsidR="00793798" w:rsidRPr="00F21EFB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798" w:rsidRPr="00F21EFB" w14:paraId="56383B94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14:paraId="521F5F64" w14:textId="77777777" w:rsidR="00793798" w:rsidRPr="00F21EFB" w:rsidRDefault="00793798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</w:tcPr>
          <w:p w14:paraId="189B5CEB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Вказати правильну структурну формулу для даної структурної сітки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14:paraId="1B4851D4" w14:textId="77777777" w:rsidR="00793798" w:rsidRPr="00F21EFB" w:rsidRDefault="00793798" w:rsidP="00655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3C455E39" wp14:editId="4C3C914A">
                  <wp:extent cx="1026160" cy="1026160"/>
                  <wp:effectExtent l="0" t="0" r="0" b="0"/>
                  <wp:docPr id="2" name="Изображение 2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77FD2B" w14:textId="77777777" w:rsidR="00793798" w:rsidRPr="00F21EFB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798" w:rsidRPr="00F21EFB" w14:paraId="5182396D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14:paraId="46527841" w14:textId="77777777" w:rsidR="00793798" w:rsidRPr="00F21EFB" w:rsidRDefault="00793798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</w:tcPr>
          <w:p w14:paraId="64DC2722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із вказаних структурних сіток для </w:t>
            </w:r>
            <w:proofErr w:type="spellStart"/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тривальної</w:t>
            </w:r>
            <w:proofErr w:type="spellEnd"/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помножувальної структури описується структурною формулою 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282828">
              <w:rPr>
                <w:rFonts w:ascii="Times New Roman" w:hAnsi="Times New Roman" w:cs="Times New Roman"/>
                <w:sz w:val="28"/>
                <w:szCs w:val="28"/>
              </w:rPr>
              <w:t>=2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282828">
              <w:rPr>
                <w:rFonts w:ascii="Times New Roman" w:hAnsi="Times New Roman" w:cs="Times New Roman"/>
                <w:sz w:val="28"/>
                <w:szCs w:val="28"/>
              </w:rPr>
              <w:t>∙3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14:paraId="70C28916" w14:textId="77777777" w:rsidR="00793798" w:rsidRPr="0028282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120281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4A9EA2E4" wp14:editId="42DBEAF5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66040</wp:posOffset>
                  </wp:positionV>
                  <wp:extent cx="1030605" cy="1030605"/>
                  <wp:effectExtent l="0" t="0" r="0" b="0"/>
                  <wp:wrapSquare wrapText="right"/>
                  <wp:docPr id="14" name="Изображение 14" descr="17-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17-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2828">
              <w:rPr>
                <w:rFonts w:ascii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37F71642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1DC482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A088399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AD4C4A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</w:p>
          <w:p w14:paraId="3A548634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AD5221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9D18296" wp14:editId="458B7634">
                  <wp:extent cx="1026160" cy="1026160"/>
                  <wp:effectExtent l="0" t="0" r="0" b="0"/>
                  <wp:docPr id="13" name="Изображение 13" descr="17-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 descr="17-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</w:p>
          <w:p w14:paraId="2F34A2A4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504193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2428E32" wp14:editId="1E55DDD2">
                  <wp:extent cx="1026160" cy="1026160"/>
                  <wp:effectExtent l="0" t="0" r="0" b="0"/>
                  <wp:docPr id="12" name="Изображение 12" descr="17-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1" descr="17-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</w:p>
          <w:p w14:paraId="4EF06FA1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F75B69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F2B89F8" wp14:editId="2458D047">
                  <wp:extent cx="1026160" cy="1026160"/>
                  <wp:effectExtent l="0" t="0" r="0" b="0"/>
                  <wp:docPr id="11" name="Изображение 11" descr="17-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2" descr="17-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</w:p>
          <w:p w14:paraId="447AC8E0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5790B6C" w14:textId="77777777" w:rsidR="00793798" w:rsidRPr="00F21EFB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E3AFDD2" wp14:editId="38284CD0">
                  <wp:extent cx="1026160" cy="1026160"/>
                  <wp:effectExtent l="0" t="0" r="0" b="0"/>
                  <wp:docPr id="10" name="Изображение 10" descr="17-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3" descr="17-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</w:p>
          <w:p w14:paraId="7FB80419" w14:textId="77777777" w:rsidR="00793798" w:rsidRPr="00F21EFB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798" w:rsidRPr="00F21EFB" w14:paraId="5F7493D6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14:paraId="0BE1FEAA" w14:textId="77777777" w:rsidR="00793798" w:rsidRPr="00F21EFB" w:rsidRDefault="00793798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</w:tcPr>
          <w:p w14:paraId="77F38118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</w:rPr>
              <w:t>До яко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282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828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282828">
              <w:rPr>
                <w:rFonts w:ascii="Times New Roman" w:hAnsi="Times New Roman" w:cs="Times New Roman"/>
                <w:sz w:val="28"/>
                <w:szCs w:val="28"/>
              </w:rPr>
              <w:t xml:space="preserve"> передач в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282828">
              <w:rPr>
                <w:rFonts w:ascii="Times New Roman" w:hAnsi="Times New Roman" w:cs="Times New Roman"/>
                <w:sz w:val="28"/>
                <w:szCs w:val="28"/>
              </w:rPr>
              <w:t>дноситься</w:t>
            </w:r>
            <w:proofErr w:type="spellEnd"/>
            <w:r w:rsidRPr="00282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828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282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828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20" w:dyaOrig="360" w14:anchorId="7D179436">
                <v:shape id="_x0000_i1032" type="#_x0000_t75" style="width:36pt;height:18.75pt" o:ole="">
                  <v:imagedata r:id="rId23" o:title=""/>
                </v:shape>
                <o:OLEObject Type="Embed" ProgID="Equation.3" ShapeID="_x0000_i1032" DrawAspect="Content" ObjectID="_1683363400" r:id="rId24"/>
              </w:object>
            </w:r>
            <w:r w:rsidRPr="00282828">
              <w:rPr>
                <w:rFonts w:ascii="Times New Roman" w:hAnsi="Times New Roman" w:cs="Times New Roman"/>
                <w:sz w:val="28"/>
                <w:szCs w:val="28"/>
              </w:rPr>
              <w:t xml:space="preserve"> на граф</w:t>
            </w:r>
            <w:proofErr w:type="spellStart"/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іку</w:t>
            </w:r>
            <w:proofErr w:type="spellEnd"/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частот обертання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14:paraId="53AC5E8B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6B3D8D5" w14:textId="77777777" w:rsidR="00793798" w:rsidRPr="00F21EFB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0C9DD4DB" wp14:editId="1DFB8524">
                  <wp:extent cx="1026160" cy="1026160"/>
                  <wp:effectExtent l="0" t="0" r="0" b="0"/>
                  <wp:docPr id="15" name="Изображение 15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5" descr="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923128" w14:textId="77777777" w:rsidR="00793798" w:rsidRPr="00F21EFB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798" w:rsidRPr="00F21EFB" w14:paraId="3173ADEA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14:paraId="16585D73" w14:textId="77777777" w:rsidR="00793798" w:rsidRPr="00F21EFB" w:rsidRDefault="00793798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</w:tcPr>
          <w:p w14:paraId="5705BD0C" w14:textId="77777777" w:rsidR="00793798" w:rsidRPr="00F21EFB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</w:t>
            </w:r>
            <w:proofErr w:type="spellStart"/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наведенних</w:t>
            </w:r>
            <w:proofErr w:type="spellEnd"/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нижче виразів є правильним для приводів з головним </w:t>
            </w:r>
            <w:proofErr w:type="spellStart"/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зворотньо-постувальним</w:t>
            </w:r>
            <w:proofErr w:type="spellEnd"/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рухом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14:paraId="12325F03" w14:textId="77777777" w:rsidR="00793798" w:rsidRPr="00F21EFB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798" w:rsidRPr="00F21EFB" w14:paraId="77B5FF31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14:paraId="3DE3A9D9" w14:textId="77777777" w:rsidR="00793798" w:rsidRPr="00F21EFB" w:rsidRDefault="00793798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</w:tcPr>
          <w:p w14:paraId="61F7BA61" w14:textId="77777777" w:rsidR="00793798" w:rsidRPr="00F21EFB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виразів є правильним визначає кількість конструктивних варіантів кінематичної структури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793798" w:rsidRPr="004A7368" w14:paraId="299C2118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14:paraId="1C0BE07B" w14:textId="77777777" w:rsidR="00793798" w:rsidRPr="00F21EFB" w:rsidRDefault="00793798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</w:tcPr>
          <w:p w14:paraId="0EAF94E5" w14:textId="77777777" w:rsidR="00793798" w:rsidRPr="00282828" w:rsidRDefault="00793798" w:rsidP="006551D3">
            <w:pPr>
              <w:tabs>
                <w:tab w:val="left" w:pos="88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виразів визначає загальну кількість можливих варіантів</w:t>
            </w:r>
          </w:p>
          <w:p w14:paraId="00EFD03D" w14:textId="77777777" w:rsidR="00793798" w:rsidRPr="00F21EFB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звичайної помножувальної кінематичної структури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14:paraId="0B146CBC" w14:textId="77777777" w:rsidR="00793798" w:rsidRPr="00F21EFB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798" w:rsidRPr="00F21EFB" w14:paraId="649007BB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14:paraId="65AE6EEB" w14:textId="77777777" w:rsidR="00793798" w:rsidRPr="00F21EFB" w:rsidRDefault="00793798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</w:tcPr>
          <w:p w14:paraId="6FE223B8" w14:textId="77777777" w:rsidR="00793798" w:rsidRPr="00F21EFB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виразів визначає кількість кінематичних варіантів </w:t>
            </w:r>
            <w:proofErr w:type="spellStart"/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помножувальнох</w:t>
            </w:r>
            <w:proofErr w:type="spellEnd"/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кінематичної структури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14:paraId="5181330B" w14:textId="77777777" w:rsidR="00793798" w:rsidRPr="00F21EFB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798" w:rsidRPr="00F21EFB" w14:paraId="5D9894FF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14:paraId="04858FDE" w14:textId="77777777" w:rsidR="00793798" w:rsidRPr="00F21EFB" w:rsidRDefault="00793798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</w:tcPr>
          <w:p w14:paraId="12ECDF97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наведених нижче співвідношень зубчастих коліс є таким, що може бути використане як орган налагодження гітари зубчатих коліс згідно кінематичної схеми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14:paraId="244A5037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bookmarkStart w:id="23" w:name="_MON_1425815699"/>
          <w:bookmarkStart w:id="24" w:name="_MON_1425815711"/>
          <w:bookmarkStart w:id="25" w:name="_MON_1425815715"/>
          <w:bookmarkStart w:id="26" w:name="_MON_1425815050"/>
          <w:bookmarkStart w:id="27" w:name="_MON_1425815697"/>
          <w:bookmarkEnd w:id="23"/>
          <w:bookmarkEnd w:id="24"/>
          <w:bookmarkEnd w:id="25"/>
          <w:bookmarkEnd w:id="26"/>
          <w:bookmarkEnd w:id="27"/>
          <w:p w14:paraId="51F415D6" w14:textId="48CB87BA" w:rsidR="00793798" w:rsidRPr="00F21EFB" w:rsidRDefault="009B45F1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2700" w:dyaOrig="2869" w14:anchorId="552F76AA">
                <v:shape id="_x0000_i1033" type="#_x0000_t75" style="width:150.75pt;height:149.25pt" o:ole="">
                  <v:imagedata r:id="rId26" o:title=""/>
                </v:shape>
                <o:OLEObject Type="Embed" ProgID="Word.Picture.8" ShapeID="_x0000_i1033" DrawAspect="Content" ObjectID="_1683363401" r:id="rId27"/>
              </w:object>
            </w:r>
          </w:p>
          <w:p w14:paraId="1BF69400" w14:textId="77777777" w:rsidR="00793798" w:rsidRPr="00F21EFB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798" w:rsidRPr="004A7368" w14:paraId="0C8050E0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14:paraId="4198E20A" w14:textId="77777777" w:rsidR="00793798" w:rsidRPr="00F21EFB" w:rsidRDefault="00793798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</w:tcPr>
          <w:p w14:paraId="21246696" w14:textId="77777777" w:rsidR="00793798" w:rsidRPr="00F21EFB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Вказати правильну характеристику 3-ої групи передач  </w:t>
            </w:r>
            <w:r w:rsidRPr="00282828">
              <w:rPr>
                <w:rFonts w:ascii="Times New Roman" w:hAnsi="Times New Roman" w:cs="Times New Roman"/>
                <w:position w:val="-12"/>
                <w:sz w:val="28"/>
                <w:szCs w:val="28"/>
                <w:lang w:val="uk-UA"/>
              </w:rPr>
              <w:object w:dxaOrig="1740" w:dyaOrig="360" w14:anchorId="18E847A1">
                <v:shape id="_x0000_i1034" type="#_x0000_t75" style="width:87.75pt;height:18.75pt" o:ole="">
                  <v:imagedata r:id="rId28" o:title=""/>
                </v:shape>
                <o:OLEObject Type="Embed" ProgID="Equation.3" ShapeID="_x0000_i1034" DrawAspect="Content" ObjectID="_1683363402" r:id="rId29"/>
              </w:objec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793798" w:rsidRPr="004A7368" w14:paraId="691B9003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14:paraId="31AB66AF" w14:textId="77777777" w:rsidR="00793798" w:rsidRPr="00F21EFB" w:rsidRDefault="00793798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325" w:type="dxa"/>
            <w:gridSpan w:val="3"/>
          </w:tcPr>
          <w:p w14:paraId="178F2217" w14:textId="77777777" w:rsidR="00793798" w:rsidRPr="00F21EFB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Вказати правильну характеристику 3-ої групи передач  </w:t>
            </w:r>
            <w:r w:rsidRPr="00282828">
              <w:rPr>
                <w:rFonts w:ascii="Times New Roman" w:hAnsi="Times New Roman" w:cs="Times New Roman"/>
                <w:position w:val="-12"/>
                <w:sz w:val="28"/>
                <w:szCs w:val="28"/>
                <w:lang w:val="uk-UA"/>
              </w:rPr>
              <w:object w:dxaOrig="1760" w:dyaOrig="360" w14:anchorId="2210A63C">
                <v:shape id="_x0000_i1035" type="#_x0000_t75" style="width:87.75pt;height:18.75pt" o:ole="">
                  <v:imagedata r:id="rId30" o:title=""/>
                </v:shape>
                <o:OLEObject Type="Embed" ProgID="Equation.3" ShapeID="_x0000_i1035" DrawAspect="Content" ObjectID="_1683363403" r:id="rId31"/>
              </w:objec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793798" w:rsidRPr="004A7368" w14:paraId="0087CE90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14:paraId="6170C41D" w14:textId="77777777" w:rsidR="00793798" w:rsidRPr="00F21EFB" w:rsidRDefault="00793798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</w:tcPr>
          <w:p w14:paraId="3E20847F" w14:textId="77777777" w:rsidR="00793798" w:rsidRPr="00F21EFB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Передатне відношення любого механізму або механічної передачі, що використовуються в автоматичному виробничому обладнанні, це:</w:t>
            </w:r>
          </w:p>
        </w:tc>
      </w:tr>
      <w:tr w:rsidR="00793798" w:rsidRPr="004A7368" w14:paraId="5418F86D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14:paraId="750C164B" w14:textId="77777777" w:rsidR="00793798" w:rsidRPr="00F21EFB" w:rsidRDefault="00793798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</w:tcPr>
          <w:p w14:paraId="6BC02CFC" w14:textId="77777777" w:rsidR="00793798" w:rsidRPr="00F21EFB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Рівняння кінематичного балансу частоти обертання вихідної ланки автоматичного виробничого обладнання</w:t>
            </w: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14:paraId="468AC0F3" w14:textId="77777777" w:rsidR="00793798" w:rsidRPr="00F21EFB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798" w:rsidRPr="00F21EFB" w14:paraId="501AE08E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14:paraId="5CFF58BE" w14:textId="77777777" w:rsidR="00793798" w:rsidRPr="00F21EFB" w:rsidRDefault="00793798" w:rsidP="006F30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</w:tcPr>
          <w:p w14:paraId="4AFC677C" w14:textId="77777777" w:rsidR="00793798" w:rsidRPr="00F21EFB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Діапазон регулювання частот обертання шпинделя металорізальних верстатів з ЧПУ це:</w:t>
            </w:r>
          </w:p>
        </w:tc>
      </w:tr>
      <w:tr w:rsidR="00793798" w:rsidRPr="00F21EFB" w14:paraId="408DB715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14:paraId="32257FA1" w14:textId="77777777" w:rsidR="00793798" w:rsidRPr="00F21EFB" w:rsidRDefault="00793798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</w:tcPr>
          <w:p w14:paraId="639E075F" w14:textId="77777777" w:rsidR="00793798" w:rsidRPr="00F21EFB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Інтервал регулювання частот обертання шпинделя металорізальних верстатів з ЧПУ як представників автоматичного виробничого обладнання це:</w:t>
            </w:r>
          </w:p>
        </w:tc>
      </w:tr>
      <w:tr w:rsidR="00793798" w:rsidRPr="00F21EFB" w14:paraId="30A08D29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14:paraId="17B565DE" w14:textId="77777777" w:rsidR="00793798" w:rsidRPr="00F21EFB" w:rsidRDefault="00793798" w:rsidP="004A7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</w:tcPr>
          <w:p w14:paraId="2511A2D5" w14:textId="77777777" w:rsidR="00793798" w:rsidRPr="00F21EFB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Загальне рівняння кінематичного балансу щодо налагодження частот 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обертання, наприклад, шпинделя металорізального верстата, це вираз:</w:t>
            </w:r>
          </w:p>
        </w:tc>
      </w:tr>
      <w:tr w:rsidR="00793798" w:rsidRPr="00F21EFB" w14:paraId="060496D5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14:paraId="1A543830" w14:textId="77777777" w:rsidR="00793798" w:rsidRPr="00F21EFB" w:rsidRDefault="00793798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</w:tcPr>
          <w:p w14:paraId="2BFC3832" w14:textId="77777777" w:rsidR="00793798" w:rsidRPr="00F21EFB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Структурна схема технологічного обладнання дозволяє:</w:t>
            </w:r>
          </w:p>
        </w:tc>
      </w:tr>
      <w:tr w:rsidR="00793798" w:rsidRPr="00190170" w14:paraId="666F2F90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14:paraId="791B137C" w14:textId="77777777" w:rsidR="00793798" w:rsidRPr="00F21EFB" w:rsidRDefault="00793798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</w:tcPr>
          <w:p w14:paraId="1EC77F66" w14:textId="77777777" w:rsidR="00793798" w:rsidRPr="00F21EFB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Кінематична схема технологічного обладнання дозволяє:</w:t>
            </w:r>
          </w:p>
        </w:tc>
      </w:tr>
      <w:tr w:rsidR="00793798" w:rsidRPr="004A7368" w14:paraId="1B65312E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14:paraId="52809A67" w14:textId="77777777" w:rsidR="00793798" w:rsidRPr="00F21EFB" w:rsidRDefault="00793798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</w:tcPr>
          <w:p w14:paraId="2AB03B42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кінематичною схемою приводу головного руху абстрактного металорізального верстата (див. рис. нижче) розрахувати максимальну частоту обертання шпинделя. Це частота, хв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-1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14:paraId="45DE24A6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30CDB1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5534" w:dyaOrig="3780" w14:anchorId="73C60EDB">
                <v:shape id="_x0000_i1036" type="#_x0000_t75" style="width:158.25pt;height:108pt" o:ole="">
                  <v:imagedata r:id="rId32" o:title=""/>
                </v:shape>
                <o:OLEObject Type="Embed" ProgID="Word.Picture.8" ShapeID="_x0000_i1036" DrawAspect="Content" ObjectID="_1683363404" r:id="rId33"/>
              </w:object>
            </w:r>
          </w:p>
          <w:p w14:paraId="494FF3E4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B4C3D95" w14:textId="77777777" w:rsidR="00793798" w:rsidRPr="00282828" w:rsidRDefault="00793798" w:rsidP="006551D3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=160мм, Д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=250мм;</w:t>
            </w:r>
          </w:p>
          <w:p w14:paraId="56E3491B" w14:textId="77777777" w:rsidR="00793798" w:rsidRPr="00282828" w:rsidRDefault="00793798" w:rsidP="006551D3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=48; 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=48;</w:t>
            </w:r>
          </w:p>
          <w:p w14:paraId="687871B0" w14:textId="77777777" w:rsidR="00793798" w:rsidRPr="00282828" w:rsidRDefault="00793798" w:rsidP="006551D3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=26; 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=70;</w:t>
            </w:r>
          </w:p>
          <w:p w14:paraId="6FAE67D1" w14:textId="77777777" w:rsidR="00793798" w:rsidRPr="00282828" w:rsidRDefault="00793798" w:rsidP="006551D3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5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=55; 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6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=55;</w:t>
            </w:r>
          </w:p>
          <w:p w14:paraId="10D1B8EF" w14:textId="77777777" w:rsidR="00793798" w:rsidRPr="00282828" w:rsidRDefault="00793798" w:rsidP="006551D3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7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=25; 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8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=75;</w:t>
            </w:r>
          </w:p>
          <w:p w14:paraId="58B073FA" w14:textId="77777777" w:rsidR="00793798" w:rsidRPr="00282828" w:rsidRDefault="00793798" w:rsidP="006551D3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=1000 хв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-1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45E1EC8" w14:textId="77777777" w:rsidR="00793798" w:rsidRPr="00282828" w:rsidRDefault="00793798" w:rsidP="006551D3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gramEnd"/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3500 хв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-1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9CF93C8" w14:textId="77777777" w:rsidR="00793798" w:rsidRPr="00F21EFB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798" w:rsidRPr="00190170" w14:paraId="08F49D00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14:paraId="141C7D2B" w14:textId="77777777" w:rsidR="00793798" w:rsidRPr="00F21EFB" w:rsidRDefault="00793798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</w:tcPr>
          <w:p w14:paraId="23FA8ABA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кінематичною схемою приводу головного руху абстрактного металорізального верстата (див. рис. нижче) розрахувати мінімальну частоту обертання шпинделя. Це частота, хв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-1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14:paraId="5DA8CC92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BCF66D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5534" w:dyaOrig="3780" w14:anchorId="1034D734">
                <v:shape id="_x0000_i1037" type="#_x0000_t75" style="width:158.25pt;height:108pt" o:ole="">
                  <v:imagedata r:id="rId32" o:title=""/>
                </v:shape>
                <o:OLEObject Type="Embed" ProgID="Word.Picture.8" ShapeID="_x0000_i1037" DrawAspect="Content" ObjectID="_1683363405" r:id="rId34"/>
              </w:object>
            </w:r>
          </w:p>
          <w:p w14:paraId="7F4670F6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C688481" w14:textId="77777777" w:rsidR="00793798" w:rsidRPr="00282828" w:rsidRDefault="00793798" w:rsidP="006551D3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=160 мм, Д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=250 мм,</w:t>
            </w:r>
          </w:p>
          <w:p w14:paraId="60B01B82" w14:textId="77777777" w:rsidR="00793798" w:rsidRPr="00282828" w:rsidRDefault="00793798" w:rsidP="006551D3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=48; 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=48;</w:t>
            </w:r>
          </w:p>
          <w:p w14:paraId="5F1C317A" w14:textId="77777777" w:rsidR="00793798" w:rsidRPr="00282828" w:rsidRDefault="00793798" w:rsidP="006551D3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=26; 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=70;</w:t>
            </w:r>
          </w:p>
          <w:p w14:paraId="57A2FAB2" w14:textId="77777777" w:rsidR="00793798" w:rsidRPr="00282828" w:rsidRDefault="00793798" w:rsidP="006551D3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5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=55; 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6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=55;</w:t>
            </w:r>
          </w:p>
          <w:p w14:paraId="227875A7" w14:textId="77777777" w:rsidR="00793798" w:rsidRPr="00282828" w:rsidRDefault="00793798" w:rsidP="006551D3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7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=25; 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8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=75;</w:t>
            </w:r>
          </w:p>
          <w:p w14:paraId="02464C3B" w14:textId="77777777" w:rsidR="00793798" w:rsidRPr="00282828" w:rsidRDefault="00793798" w:rsidP="006551D3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=1000 хв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-1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DE72EA0" w14:textId="77777777" w:rsidR="00793798" w:rsidRPr="00F21EFB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=3500 хв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-1</w:t>
            </w:r>
          </w:p>
        </w:tc>
      </w:tr>
      <w:tr w:rsidR="00793798" w:rsidRPr="004A7368" w14:paraId="7D36B080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14:paraId="2B37D08F" w14:textId="77777777" w:rsidR="00793798" w:rsidRPr="00F21EFB" w:rsidRDefault="00793798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</w:tcPr>
          <w:p w14:paraId="1748C356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кінематичною схемою абстрактного металорізального верстата (див. рис. нижче) розрахувати найбільшу частоту обертання шпинделя при найменшій швидкості частоти обертання ротора електродвигуна. Це 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частота, хв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-1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14:paraId="5D7A755C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bookmarkStart w:id="28" w:name="_MON_1425818599"/>
          <w:bookmarkStart w:id="29" w:name="_MON_1425818610"/>
          <w:bookmarkStart w:id="30" w:name="_MON_1425818622"/>
          <w:bookmarkStart w:id="31" w:name="_MON_1425818365"/>
          <w:bookmarkStart w:id="32" w:name="_MON_1425818368"/>
          <w:bookmarkEnd w:id="28"/>
          <w:bookmarkEnd w:id="29"/>
          <w:bookmarkEnd w:id="30"/>
          <w:bookmarkEnd w:id="31"/>
          <w:bookmarkEnd w:id="32"/>
          <w:p w14:paraId="3DF53053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5668" w:dyaOrig="3780" w14:anchorId="5630B23E">
                <v:shape id="_x0000_i1038" type="#_x0000_t75" style="width:161.25pt;height:108pt" o:ole="">
                  <v:imagedata r:id="rId35" o:title=""/>
                </v:shape>
                <o:OLEObject Type="Embed" ProgID="Word.Picture.8" ShapeID="_x0000_i1038" DrawAspect="Content" ObjectID="_1683363406" r:id="rId36"/>
              </w:object>
            </w:r>
          </w:p>
          <w:p w14:paraId="024BBB32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E5914E1" w14:textId="77777777" w:rsidR="00793798" w:rsidRPr="00282828" w:rsidRDefault="00793798" w:rsidP="006551D3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=160 мм; Д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=250 мм;</w:t>
            </w:r>
          </w:p>
          <w:p w14:paraId="2A82B98F" w14:textId="77777777" w:rsidR="00793798" w:rsidRPr="00282828" w:rsidRDefault="00793798" w:rsidP="006551D3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=48; 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=48;</w:t>
            </w:r>
          </w:p>
          <w:p w14:paraId="741567CE" w14:textId="77777777" w:rsidR="00793798" w:rsidRPr="00282828" w:rsidRDefault="00793798" w:rsidP="006551D3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=26; 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=70;</w:t>
            </w:r>
          </w:p>
          <w:p w14:paraId="743C4743" w14:textId="77777777" w:rsidR="00793798" w:rsidRPr="00282828" w:rsidRDefault="00793798" w:rsidP="006551D3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5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=55; 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6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=55;</w:t>
            </w:r>
          </w:p>
          <w:p w14:paraId="4786D83D" w14:textId="77777777" w:rsidR="00793798" w:rsidRPr="00282828" w:rsidRDefault="00793798" w:rsidP="006551D3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7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=25; 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8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=75;</w:t>
            </w:r>
          </w:p>
          <w:p w14:paraId="1B228297" w14:textId="77777777" w:rsidR="00793798" w:rsidRPr="00282828" w:rsidRDefault="00793798" w:rsidP="006551D3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=1000 хв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-1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5F899F3" w14:textId="77777777" w:rsidR="00793798" w:rsidRPr="00F21EFB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=3500 хв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-1</w:t>
            </w:r>
          </w:p>
        </w:tc>
      </w:tr>
      <w:tr w:rsidR="00793798" w:rsidRPr="00F21EFB" w14:paraId="319570B8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14:paraId="361E2BAA" w14:textId="77777777" w:rsidR="00793798" w:rsidRPr="00F21EFB" w:rsidRDefault="00793798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</w:tcPr>
          <w:p w14:paraId="3E7DFAB1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середина інтервалу обертання вала ІІ за умови 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дв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=2000 хв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-1 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 точністю до цілих):</w:t>
            </w:r>
          </w:p>
          <w:p w14:paraId="02071B4A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5AEA831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5668" w:dyaOrig="3780" w14:anchorId="2532D1E3">
                <v:shape id="_x0000_i1039" type="#_x0000_t75" style="width:161.25pt;height:108pt" o:ole="">
                  <v:imagedata r:id="rId35" o:title=""/>
                </v:shape>
                <o:OLEObject Type="Embed" ProgID="Word.Picture.8" ShapeID="_x0000_i1039" DrawAspect="Content" ObjectID="_1683363407" r:id="rId37"/>
              </w:object>
            </w:r>
          </w:p>
          <w:p w14:paraId="7877567D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53DDF77" w14:textId="77777777" w:rsidR="00793798" w:rsidRPr="00282828" w:rsidRDefault="00793798" w:rsidP="006551D3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=160 мм; Д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=250 мм;</w:t>
            </w:r>
          </w:p>
          <w:p w14:paraId="01B29AFF" w14:textId="77777777" w:rsidR="00793798" w:rsidRPr="00282828" w:rsidRDefault="00793798" w:rsidP="006551D3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=48; 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=48;</w:t>
            </w:r>
          </w:p>
          <w:p w14:paraId="3BF0D60B" w14:textId="77777777" w:rsidR="00793798" w:rsidRPr="00282828" w:rsidRDefault="00793798" w:rsidP="006551D3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=26; 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=70;</w:t>
            </w:r>
          </w:p>
          <w:p w14:paraId="215040B0" w14:textId="77777777" w:rsidR="00793798" w:rsidRPr="00282828" w:rsidRDefault="00793798" w:rsidP="006551D3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5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=55; 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6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=55;</w:t>
            </w:r>
          </w:p>
          <w:p w14:paraId="1ECE5E81" w14:textId="77777777" w:rsidR="00793798" w:rsidRPr="00282828" w:rsidRDefault="00793798" w:rsidP="006551D3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7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=25; 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8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=75;</w:t>
            </w:r>
          </w:p>
          <w:p w14:paraId="6E0C4809" w14:textId="77777777" w:rsidR="00793798" w:rsidRPr="00282828" w:rsidRDefault="00793798" w:rsidP="006551D3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=1000 хв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-1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3484EB" w14:textId="77777777" w:rsidR="00793798" w:rsidRPr="00282828" w:rsidRDefault="00793798" w:rsidP="006551D3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gramEnd"/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3500 хв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-1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1DC0AC1" w14:textId="77777777" w:rsidR="00793798" w:rsidRPr="00F21EFB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798" w:rsidRPr="00F21EFB" w14:paraId="49F79E25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14:paraId="4D121E2E" w14:textId="77777777" w:rsidR="00793798" w:rsidRPr="00F21EFB" w:rsidRDefault="00793798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</w:tcPr>
          <w:p w14:paraId="4B1CB4A9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середина інтервалу обертання вала ІІ за умови 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дв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=1000 хв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-1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14:paraId="274B8B17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23C714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5668" w:dyaOrig="3780" w14:anchorId="29AAB161">
                <v:shape id="_x0000_i1040" type="#_x0000_t75" style="width:161.25pt;height:108pt" o:ole="">
                  <v:imagedata r:id="rId35" o:title=""/>
                </v:shape>
                <o:OLEObject Type="Embed" ProgID="Word.Picture.8" ShapeID="_x0000_i1040" DrawAspect="Content" ObjectID="_1683363408" r:id="rId38"/>
              </w:object>
            </w:r>
          </w:p>
          <w:p w14:paraId="2F98F5F3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A204126" w14:textId="77777777" w:rsidR="00793798" w:rsidRPr="00282828" w:rsidRDefault="00793798" w:rsidP="006551D3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=160 мм; Д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=250 мм;</w:t>
            </w:r>
          </w:p>
          <w:p w14:paraId="6270086C" w14:textId="77777777" w:rsidR="00793798" w:rsidRPr="00282828" w:rsidRDefault="00793798" w:rsidP="006551D3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=48; 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=48;</w:t>
            </w:r>
          </w:p>
          <w:p w14:paraId="7F000B38" w14:textId="77777777" w:rsidR="00793798" w:rsidRPr="00282828" w:rsidRDefault="00793798" w:rsidP="006551D3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=26; 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=70;</w:t>
            </w:r>
          </w:p>
          <w:p w14:paraId="3FBB6A71" w14:textId="77777777" w:rsidR="00793798" w:rsidRPr="00282828" w:rsidRDefault="00793798" w:rsidP="006551D3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5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=55; 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6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=55;</w:t>
            </w:r>
          </w:p>
          <w:p w14:paraId="13EF37B6" w14:textId="77777777" w:rsidR="00793798" w:rsidRPr="00282828" w:rsidRDefault="00793798" w:rsidP="006551D3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7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=25; 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8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=75;</w:t>
            </w:r>
          </w:p>
          <w:p w14:paraId="5B38FF9B" w14:textId="77777777" w:rsidR="00793798" w:rsidRPr="00282828" w:rsidRDefault="00793798" w:rsidP="006551D3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=1000 хв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-1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B2C9E1" w14:textId="77777777" w:rsidR="00793798" w:rsidRPr="00F21EFB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=3500 хв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-1</w:t>
            </w:r>
          </w:p>
        </w:tc>
      </w:tr>
      <w:tr w:rsidR="00793798" w:rsidRPr="00F21EFB" w14:paraId="271A5171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14:paraId="3B7AD060" w14:textId="77777777" w:rsidR="00793798" w:rsidRPr="00F21EFB" w:rsidRDefault="00793798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</w:tcPr>
          <w:p w14:paraId="7198D208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кінематичною схемою токарно-револьверного верстата з ЧПУ мод. 1В340Ф30 (див. рис. нижче) максимальну частоту обертання шпинделя забезпечують включення електромагнітних муфт:</w:t>
            </w:r>
          </w:p>
          <w:p w14:paraId="0EBE70F9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bookmarkStart w:id="33" w:name="_MON_1425810825"/>
          <w:bookmarkEnd w:id="33"/>
          <w:p w14:paraId="3B00C1DF" w14:textId="77777777" w:rsidR="00793798" w:rsidRPr="00F21EFB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7919" w:dyaOrig="5460" w14:anchorId="1463ADC2">
                <v:shape id="_x0000_i1041" type="#_x0000_t75" style="width:218.25pt;height:150.75pt" o:ole="">
                  <v:imagedata r:id="rId39" o:title=""/>
                </v:shape>
                <o:OLEObject Type="Embed" ProgID="Word.Picture.8" ShapeID="_x0000_i1041" DrawAspect="Content" ObjectID="_1683363409" r:id="rId40"/>
              </w:object>
            </w:r>
          </w:p>
        </w:tc>
      </w:tr>
      <w:tr w:rsidR="00793798" w:rsidRPr="00190170" w14:paraId="5D58472F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14:paraId="37B33631" w14:textId="77777777" w:rsidR="00793798" w:rsidRPr="00F21EFB" w:rsidRDefault="00793798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</w:tcPr>
          <w:p w14:paraId="7132BCFB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кінематичною схемою токарно-револьверного верстата з ЧПУ мод. 1В340Ф30 (див. рис. нижче) визначити мінімальну частоту обертання шпинделя, що забезпечують включення електромагнітних муфт при 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дв=980 об/</w:t>
            </w:r>
            <w:proofErr w:type="spellStart"/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</w:t>
            </w:r>
            <w:proofErr w:type="spellEnd"/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14:paraId="4288D874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6E4A9F1" w14:textId="77777777" w:rsidR="00793798" w:rsidRPr="00F21EFB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7919" w:dyaOrig="5460" w14:anchorId="4F0DA4F2">
                <v:shape id="_x0000_i1042" type="#_x0000_t75" style="width:210pt;height:144.75pt" o:ole="">
                  <v:imagedata r:id="rId39" o:title=""/>
                </v:shape>
                <o:OLEObject Type="Embed" ProgID="Word.Picture.8" ShapeID="_x0000_i1042" DrawAspect="Content" ObjectID="_1683363410" r:id="rId41"/>
              </w:object>
            </w:r>
          </w:p>
        </w:tc>
      </w:tr>
      <w:tr w:rsidR="00793798" w:rsidRPr="00190170" w14:paraId="52EEF70F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14:paraId="1EAFBE9A" w14:textId="77777777" w:rsidR="00793798" w:rsidRPr="00F21EFB" w:rsidRDefault="00793798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</w:tcPr>
          <w:p w14:paraId="2D55E2EA" w14:textId="068E7993" w:rsidR="00793798" w:rsidRPr="00F21EFB" w:rsidRDefault="00793798" w:rsidP="0042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 нижче названого технологічного обладнання має перепрограмований пристрій програмного управління для виконання у виробничому процесі </w:t>
            </w:r>
            <w:proofErr w:type="spellStart"/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рухівних</w:t>
            </w:r>
            <w:proofErr w:type="spellEnd"/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керуючих функцій:</w:t>
            </w:r>
          </w:p>
        </w:tc>
      </w:tr>
      <w:tr w:rsidR="00793798" w:rsidRPr="00F21EFB" w14:paraId="7CA33687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14:paraId="3488E24D" w14:textId="77777777" w:rsidR="00793798" w:rsidRPr="00F21EFB" w:rsidRDefault="00793798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</w:tcPr>
          <w:p w14:paraId="025E7460" w14:textId="77777777" w:rsidR="00793798" w:rsidRPr="00F21EFB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з наведених нижче формул щодо визначення </w:t>
            </w:r>
            <w:proofErr w:type="spellStart"/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вантажопід</w:t>
            </w:r>
            <w:proofErr w:type="spellEnd"/>
            <w:r w:rsidRPr="0028282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ємності М промислового робота є такою, що рекомендована до використання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793798" w:rsidRPr="00190170" w14:paraId="6DB1B94F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14:paraId="1C6FC6F8" w14:textId="77777777" w:rsidR="00793798" w:rsidRPr="00F21EFB" w:rsidRDefault="00793798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</w:tcPr>
          <w:p w14:paraId="0730CE1F" w14:textId="77777777" w:rsidR="00793798" w:rsidRPr="00282828" w:rsidRDefault="00793798" w:rsidP="006551D3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наведеним формалізованим описом абстрактного промислового робота визначити його кінематичну структуру, що відповідає наступному формалізованому опису:</w:t>
            </w:r>
          </w:p>
          <w:p w14:paraId="76602D50" w14:textId="77777777" w:rsidR="00793798" w:rsidRPr="00282828" w:rsidRDefault="00793798" w:rsidP="006551D3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73CCA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0027">
              <w:rPr>
                <w:rFonts w:ascii="Times New Roman" w:hAnsi="Times New Roman" w:cs="Times New Roman"/>
                <w:position w:val="-14"/>
                <w:lang w:val="en-US"/>
              </w:rPr>
              <w:object w:dxaOrig="5120" w:dyaOrig="340" w14:anchorId="597DBDF7">
                <v:shape id="_x0000_i1043" type="#_x0000_t75" style="width:242.25pt;height:15.75pt" o:ole="">
                  <v:imagedata r:id="rId42" o:title=""/>
                </v:shape>
                <o:OLEObject Type="Embed" ProgID="Equation.3" ShapeID="_x0000_i1043" DrawAspect="Content" ObjectID="_1683363411" r:id="rId43"/>
              </w:object>
            </w:r>
          </w:p>
          <w:bookmarkStart w:id="34" w:name="_MON_1425820264"/>
          <w:bookmarkStart w:id="35" w:name="_MON_1425820288"/>
          <w:bookmarkStart w:id="36" w:name="_MON_1425820509"/>
          <w:bookmarkStart w:id="37" w:name="_MON_1425820515"/>
          <w:bookmarkStart w:id="38" w:name="_MON_1425979868"/>
          <w:bookmarkStart w:id="39" w:name="_MON_1425819899"/>
          <w:bookmarkEnd w:id="34"/>
          <w:bookmarkEnd w:id="35"/>
          <w:bookmarkEnd w:id="36"/>
          <w:bookmarkEnd w:id="37"/>
          <w:bookmarkEnd w:id="38"/>
          <w:bookmarkEnd w:id="39"/>
          <w:p w14:paraId="2AA3EC6C" w14:textId="77777777" w:rsidR="00793798" w:rsidRPr="00F21EFB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10915" w:dyaOrig="5309" w14:anchorId="47ED95B4">
                <v:shape id="_x0000_i1044" type="#_x0000_t75" style="width:294pt;height:143.25pt" o:ole="">
                  <v:imagedata r:id="rId44" o:title=""/>
                </v:shape>
                <o:OLEObject Type="Embed" ProgID="Word.Picture.8" ShapeID="_x0000_i1044" DrawAspect="Content" ObjectID="_1683363412" r:id="rId45"/>
              </w:object>
            </w:r>
          </w:p>
        </w:tc>
      </w:tr>
      <w:tr w:rsidR="00793798" w:rsidRPr="00D01714" w14:paraId="6414B638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14:paraId="561EEFE1" w14:textId="77777777" w:rsidR="00793798" w:rsidRPr="00F21EFB" w:rsidRDefault="00793798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</w:tcPr>
          <w:p w14:paraId="7BE55F07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наведеною на схемі кінематичною структурою промислового робота вибрати відповідний формалізований опис:</w:t>
            </w:r>
          </w:p>
          <w:p w14:paraId="297B9D02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bookmarkStart w:id="40" w:name="_MON_1425820603"/>
          <w:bookmarkStart w:id="41" w:name="_MON_1271957977"/>
          <w:bookmarkStart w:id="42" w:name="_MON_1425820552"/>
          <w:bookmarkStart w:id="43" w:name="_MON_1425820599"/>
          <w:bookmarkEnd w:id="40"/>
          <w:bookmarkEnd w:id="41"/>
          <w:bookmarkEnd w:id="42"/>
          <w:bookmarkEnd w:id="43"/>
          <w:p w14:paraId="06432D2C" w14:textId="77777777" w:rsidR="00793798" w:rsidRPr="00F21EFB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3136" w:dyaOrig="1738" w14:anchorId="00950697">
                <v:shape id="_x0000_i1045" type="#_x0000_t75" style="width:156.75pt;height:86.25pt" o:ole="">
                  <v:imagedata r:id="rId46" o:title=""/>
                </v:shape>
                <o:OLEObject Type="Embed" ProgID="Word.Picture.8" ShapeID="_x0000_i1045" DrawAspect="Content" ObjectID="_1683363413" r:id="rId47"/>
              </w:object>
            </w:r>
          </w:p>
          <w:p w14:paraId="5A28A37C" w14:textId="77777777" w:rsidR="00793798" w:rsidRPr="00F21EFB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798" w:rsidRPr="00D01714" w14:paraId="38AB35C3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14:paraId="099F6AF3" w14:textId="77777777" w:rsidR="00793798" w:rsidRPr="00F21EFB" w:rsidRDefault="00793798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</w:tcPr>
          <w:p w14:paraId="43D68F45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якій послідовності зображені оператори координатних напрямків (</w:t>
            </w:r>
            <w:r w:rsidRPr="00282828">
              <w:rPr>
                <w:rFonts w:ascii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180" w:dyaOrig="220" w14:anchorId="702A8D6B">
                <v:shape id="_x0000_i1046" type="#_x0000_t75" style="width:9.75pt;height:12pt" o:ole="">
                  <v:imagedata r:id="rId48" o:title=""/>
                </v:shape>
                <o:OLEObject Type="Embed" ProgID="Equation.3" ShapeID="_x0000_i1046" DrawAspect="Content" ObjectID="_1683363414" r:id="rId49"/>
              </w:objec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що використовуються для формалізованого опису ПР за наступним рисунком:</w:t>
            </w:r>
          </w:p>
          <w:p w14:paraId="19431D3D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C57877" w14:textId="41018DD7" w:rsidR="00793798" w:rsidRPr="00F21EFB" w:rsidRDefault="00B9533F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B80356A" wp14:editId="2EB71731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597535</wp:posOffset>
                      </wp:positionV>
                      <wp:extent cx="656590" cy="457835"/>
                      <wp:effectExtent l="0" t="6985" r="20320" b="40005"/>
                      <wp:wrapThrough wrapText="bothSides">
                        <wp:wrapPolygon edited="0">
                          <wp:start x="7207" y="0"/>
                          <wp:lineTo x="6580" y="899"/>
                          <wp:lineTo x="4700" y="6291"/>
                          <wp:lineTo x="6267" y="14410"/>
                          <wp:lineTo x="-313" y="14859"/>
                          <wp:lineTo x="-313" y="21600"/>
                          <wp:lineTo x="16273" y="23398"/>
                          <wp:lineTo x="17840" y="23398"/>
                          <wp:lineTo x="18153" y="23398"/>
                          <wp:lineTo x="21913" y="21600"/>
                          <wp:lineTo x="21287" y="13511"/>
                          <wp:lineTo x="18467" y="11714"/>
                          <wp:lineTo x="9400" y="7190"/>
                          <wp:lineTo x="11886" y="7190"/>
                          <wp:lineTo x="13140" y="4494"/>
                          <wp:lineTo x="12826" y="0"/>
                          <wp:lineTo x="7207" y="0"/>
                        </wp:wrapPolygon>
                      </wp:wrapThrough>
                      <wp:docPr id="18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6590" cy="457835"/>
                                <a:chOff x="7642" y="12221"/>
                                <a:chExt cx="1731" cy="1073"/>
                              </a:xfrm>
                            </wpg:grpSpPr>
                            <wps:wsp>
                              <wps:cNvPr id="19" name="Line 17"/>
                              <wps:cNvCnPr/>
                              <wps:spPr bwMode="auto">
                                <a:xfrm>
                                  <a:off x="8188" y="13245"/>
                                  <a:ext cx="1185" cy="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8"/>
                              <wps:cNvCnPr/>
                              <wps:spPr bwMode="auto">
                                <a:xfrm flipV="1">
                                  <a:off x="8188" y="12247"/>
                                  <a:ext cx="1" cy="10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1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22" y="13152"/>
                                  <a:ext cx="136" cy="142"/>
                                  <a:chOff x="8600" y="12544"/>
                                  <a:chExt cx="216" cy="215"/>
                                </a:xfrm>
                              </wpg:grpSpPr>
                              <wps:wsp>
                                <wps:cNvPr id="22" name="Oval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00" y="12544"/>
                                    <a:ext cx="216" cy="2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Oval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79" y="12617"/>
                                    <a:ext cx="57" cy="5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4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12" y="12877"/>
                                  <a:ext cx="372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F7E951" w14:textId="77777777" w:rsidR="0097267C" w:rsidRPr="003245A0" w:rsidRDefault="0097267C" w:rsidP="006551D3">
                                    <w:pPr>
                                      <w:rPr>
                                        <w:lang w:val="uk-UA"/>
                                      </w:rPr>
                                    </w:pPr>
                                    <w:r w:rsidRPr="003245A0">
                                      <w:rPr>
                                        <w:lang w:val="uk-UA"/>
                                      </w:rPr>
                                      <w:t>Х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61" y="12221"/>
                                  <a:ext cx="372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4CDD69" w14:textId="77777777" w:rsidR="0097267C" w:rsidRPr="003245A0" w:rsidRDefault="0097267C" w:rsidP="006551D3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3245A0">
                                      <w:rPr>
                                        <w:lang w:val="en-US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42" y="12974"/>
                                  <a:ext cx="372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55054E" w14:textId="77777777" w:rsidR="0097267C" w:rsidRPr="003245A0" w:rsidRDefault="0097267C" w:rsidP="006551D3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3245A0">
                                      <w:rPr>
                                        <w:lang w:val="en-US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26" style="position:absolute;margin-left:116.95pt;margin-top:47.05pt;width:51.7pt;height:36.05pt;z-index:251661312" coordorigin="7642,12221" coordsize="1731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">
                      <v:line id="Line 17" o:spid="_x0000_s1027" style="position:absolute;visibility:visible;mso-wrap-style:square" from="8188,13245" to="9373,13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XuHsAAAADbAAAADwAAAGRycy9kb3ducmV2LnhtbERPTYvCMBC9L/gfwgje1kQFV6tRilDw&#10;andFvA3N2BabSWli7f77jSDsbR7vc7b7wTaip87XjjXMpgoEceFMzaWGn+/scwXCB2SDjWPS8Ese&#10;9rvRxxYT4558oj4PpYgh7BPUUIXQJlL6oiKLfupa4sjdXGcxRNiV0nT4jOG2kXOlltJizbGhwpYO&#10;FRX3/GE1XPJVlvbXi7ot+lOdqq/z8pA1Wk/GQ7oBEWgI/+K3+2ji/DW8fokHyN0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dl7h7AAAAA2wAAAA8AAAAAAAAAAAAAAAAA&#10;oQIAAGRycy9kb3ducmV2LnhtbFBLBQYAAAAABAAEAPkAAACOAwAAAAA=&#10;">
                        <v:stroke endarrow="classic" endarrowlength="long"/>
                      </v:line>
                      <v:line id="Line 18" o:spid="_x0000_s1028" style="position:absolute;flip:y;visibility:visible;mso-wrap-style:square" from="8188,12247" to="8189,13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RTgMIAAADbAAAADwAAAGRycy9kb3ducmV2LnhtbERPz2vCMBS+C/sfwhN2s6ke3KhG6WTC&#10;wG2wqofdHs1bU9a81CRq/e/NYbDjx/d7uR5sJy7kQ+tYwTTLQRDXTrfcKDjst5NnECEia+wck4Ib&#10;BVivHkZLLLS78hddqtiIFMKhQAUmxr6QMtSGLIbM9cSJ+3HeYkzQN1J7vKZw28lZns+lxZZTg8Ge&#10;Nobq3+psFTyZ/nQsXz5ed/Rp3q0pN+Z73ir1OB7KBYhIQ/wX/7nftIJZWp++pB8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pRTgMIAAADbAAAADwAAAAAAAAAAAAAA&#10;AAChAgAAZHJzL2Rvd25yZXYueG1sUEsFBgAAAAAEAAQA+QAAAJADAAAAAA==&#10;">
                        <v:stroke endarrow="classic" endarrowlength="long"/>
                      </v:line>
                      <v:group id="Group 19" o:spid="_x0000_s1029" style="position:absolute;left:8122;top:13152;width:136;height:142" coordorigin="8600,12544" coordsize="216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oval id="Oval 20" o:spid="_x0000_s1030" style="position:absolute;left:8600;top:12544;width:216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        <v:oval id="Oval 21" o:spid="_x0000_s1031" style="position:absolute;left:8679;top:12617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qm38IA&#10;AADbAAAADwAAAGRycy9kb3ducmV2LnhtbESPQYvCMBSE7wv+h/AEL4umuqxINYoUFK/b9eDx2Tzb&#10;YvNSkmjbf2+EhT0OM/MNs9n1phFPcr62rGA+S0AQF1bXXCo4/x6mKxA+IGtsLJOCgTzstqOPDaba&#10;dvxDzzyUIkLYp6igCqFNpfRFRQb9zLbE0btZZzBE6UqpHXYRbhq5SJKlNFhzXKiwpayi4p4/jAL3&#10;2Q7ZcMoO8ysf8+9upS/Ls1ZqMu73axCB+vAf/muftILFF7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qbfwgAAANsAAAAPAAAAAAAAAAAAAAAAAJgCAABkcnMvZG93&#10;bnJldi54bWxQSwUGAAAAAAQABAD1AAAAhwMAAAAA&#10;" fillcolor="black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2" o:spid="_x0000_s1032" type="#_x0000_t202" style="position:absolute;left:8912;top:12877;width:372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      <v:textbox inset="0,0,0,0">
                          <w:txbxContent>
                            <w:p w14:paraId="31F7E951" w14:textId="77777777" w:rsidR="0097267C" w:rsidRPr="003245A0" w:rsidRDefault="0097267C" w:rsidP="006551D3">
                              <w:pPr>
                                <w:rPr>
                                  <w:lang w:val="uk-UA"/>
                                </w:rPr>
                              </w:pPr>
                              <w:r w:rsidRPr="003245A0">
                                <w:rPr>
                                  <w:lang w:val="uk-UA"/>
                                </w:rPr>
                                <w:t>Х</w:t>
                              </w:r>
                            </w:p>
                          </w:txbxContent>
                        </v:textbox>
                      </v:shape>
                      <v:shape id="Text Box 23" o:spid="_x0000_s1033" type="#_x0000_t202" style="position:absolute;left:8261;top:12221;width:372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    <v:textbox inset="0,0,0,0">
                          <w:txbxContent>
                            <w:p w14:paraId="424CDD69" w14:textId="77777777" w:rsidR="0097267C" w:rsidRPr="003245A0" w:rsidRDefault="0097267C" w:rsidP="006551D3">
                              <w:pPr>
                                <w:rPr>
                                  <w:lang w:val="en-US"/>
                                </w:rPr>
                              </w:pPr>
                              <w:r w:rsidRPr="003245A0">
                                <w:rPr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Text Box 24" o:spid="_x0000_s1034" type="#_x0000_t202" style="position:absolute;left:7642;top:12974;width:372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      <v:textbox inset="0,0,0,0">
                          <w:txbxContent>
                            <w:p w14:paraId="6255054E" w14:textId="77777777" w:rsidR="0097267C" w:rsidRPr="003245A0" w:rsidRDefault="0097267C" w:rsidP="006551D3">
                              <w:pPr>
                                <w:rPr>
                                  <w:lang w:val="en-US"/>
                                </w:rPr>
                              </w:pPr>
                              <w:r w:rsidRPr="003245A0">
                                <w:rPr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bookmarkStart w:id="44" w:name="_MON_1425820619"/>
            <w:bookmarkStart w:id="45" w:name="_MON_1425820632"/>
            <w:bookmarkStart w:id="46" w:name="_MON_1425820634"/>
            <w:bookmarkStart w:id="47" w:name="_MON_1425819909"/>
            <w:bookmarkStart w:id="48" w:name="_MON_1425819940"/>
            <w:bookmarkEnd w:id="44"/>
            <w:bookmarkEnd w:id="45"/>
            <w:bookmarkEnd w:id="46"/>
            <w:bookmarkEnd w:id="47"/>
            <w:bookmarkEnd w:id="48"/>
            <w:r w:rsidR="00793798"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10205" w:dyaOrig="5309" w14:anchorId="708DE5F7">
                <v:shape id="_x0000_i1047" type="#_x0000_t75" style="width:95.25pt;height:96pt" o:ole="">
                  <v:imagedata r:id="rId50" o:title="" cropbottom="31670f" cropleft="2171f" cropright="45793f"/>
                </v:shape>
                <o:OLEObject Type="Embed" ProgID="Word.Picture.8" ShapeID="_x0000_i1047" DrawAspect="Content" ObjectID="_1683363415" r:id="rId51"/>
              </w:object>
            </w:r>
          </w:p>
        </w:tc>
      </w:tr>
      <w:tr w:rsidR="00793798" w:rsidRPr="004A7368" w14:paraId="12EC3567" w14:textId="77777777" w:rsidTr="009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14:paraId="1B3A4D16" w14:textId="77777777" w:rsidR="00793798" w:rsidRPr="00F21EFB" w:rsidRDefault="00793798" w:rsidP="001901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</w:tcPr>
          <w:p w14:paraId="26AC1744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якій послідовності зображені оператори координатних напрямків (</w:t>
            </w:r>
            <w:r w:rsidRPr="00282828">
              <w:rPr>
                <w:rFonts w:ascii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180" w:dyaOrig="220" w14:anchorId="0EBC395B">
                <v:shape id="_x0000_i1048" type="#_x0000_t75" style="width:9.75pt;height:12pt" o:ole="">
                  <v:imagedata r:id="rId52" o:title=""/>
                </v:shape>
                <o:OLEObject Type="Embed" ProgID="Equation.3" ShapeID="_x0000_i1048" DrawAspect="Content" ObjectID="_1683363416" r:id="rId53"/>
              </w:object>
            </w:r>
            <w:r w:rsidRPr="00282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що використовуються для формалізованого опису ПР за наступним рисунком:</w:t>
            </w:r>
          </w:p>
          <w:p w14:paraId="3305501D" w14:textId="77777777" w:rsidR="00793798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DF3C27" w14:textId="204968F3" w:rsidR="00793798" w:rsidRPr="00F21EFB" w:rsidRDefault="00B9533F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5F11F04" wp14:editId="3606070E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408940</wp:posOffset>
                      </wp:positionV>
                      <wp:extent cx="656590" cy="457835"/>
                      <wp:effectExtent l="0" t="8890" r="20320" b="38100"/>
                      <wp:wrapThrough wrapText="bothSides">
                        <wp:wrapPolygon edited="0">
                          <wp:start x="7207" y="0"/>
                          <wp:lineTo x="6580" y="899"/>
                          <wp:lineTo x="4700" y="6291"/>
                          <wp:lineTo x="6267" y="14410"/>
                          <wp:lineTo x="-313" y="14859"/>
                          <wp:lineTo x="-313" y="21600"/>
                          <wp:lineTo x="16273" y="23398"/>
                          <wp:lineTo x="17840" y="23398"/>
                          <wp:lineTo x="18153" y="23398"/>
                          <wp:lineTo x="21913" y="21600"/>
                          <wp:lineTo x="21287" y="13511"/>
                          <wp:lineTo x="18467" y="11714"/>
                          <wp:lineTo x="9400" y="7190"/>
                          <wp:lineTo x="11886" y="7190"/>
                          <wp:lineTo x="13140" y="4494"/>
                          <wp:lineTo x="12826" y="0"/>
                          <wp:lineTo x="7207" y="0"/>
                        </wp:wrapPolygon>
                      </wp:wrapThrough>
                      <wp:docPr id="3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6590" cy="457835"/>
                                <a:chOff x="7642" y="12221"/>
                                <a:chExt cx="1731" cy="1073"/>
                              </a:xfrm>
                            </wpg:grpSpPr>
                            <wps:wsp>
                              <wps:cNvPr id="4" name="Line 26"/>
                              <wps:cNvCnPr/>
                              <wps:spPr bwMode="auto">
                                <a:xfrm>
                                  <a:off x="8188" y="13245"/>
                                  <a:ext cx="1185" cy="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27"/>
                              <wps:cNvCnPr/>
                              <wps:spPr bwMode="auto">
                                <a:xfrm flipV="1">
                                  <a:off x="8188" y="12247"/>
                                  <a:ext cx="1" cy="10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6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22" y="13152"/>
                                  <a:ext cx="136" cy="142"/>
                                  <a:chOff x="8600" y="12544"/>
                                  <a:chExt cx="216" cy="215"/>
                                </a:xfrm>
                              </wpg:grpSpPr>
                              <wps:wsp>
                                <wps:cNvPr id="7" name="Oval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00" y="12544"/>
                                    <a:ext cx="216" cy="2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Oval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79" y="12617"/>
                                    <a:ext cx="57" cy="5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12" y="12877"/>
                                  <a:ext cx="372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0806B5" w14:textId="77777777" w:rsidR="0097267C" w:rsidRPr="003245A0" w:rsidRDefault="0097267C" w:rsidP="006551D3">
                                    <w:pPr>
                                      <w:rPr>
                                        <w:lang w:val="uk-UA"/>
                                      </w:rPr>
                                    </w:pPr>
                                    <w:r w:rsidRPr="003245A0">
                                      <w:rPr>
                                        <w:lang w:val="uk-UA"/>
                                      </w:rPr>
                                      <w:t>Х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61" y="12221"/>
                                  <a:ext cx="372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2ED158" w14:textId="77777777" w:rsidR="0097267C" w:rsidRPr="003245A0" w:rsidRDefault="0097267C" w:rsidP="006551D3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3245A0">
                                      <w:rPr>
                                        <w:lang w:val="en-US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42" y="12974"/>
                                  <a:ext cx="372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322C7B" w14:textId="77777777" w:rsidR="0097267C" w:rsidRPr="003245A0" w:rsidRDefault="0097267C" w:rsidP="006551D3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3245A0">
                                      <w:rPr>
                                        <w:lang w:val="en-US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" o:spid="_x0000_s1035" style="position:absolute;margin-left:125.95pt;margin-top:32.2pt;width:51.7pt;height:36.05pt;z-index:251662336" coordorigin="7642,12221" coordsize="1731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">
                      <v:line id="Line 26" o:spid="_x0000_s1036" style="position:absolute;visibility:visible;mso-wrap-style:square" from="8188,13245" to="9373,13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QVP8EAAADaAAAADwAAAGRycy9kb3ducmV2LnhtbESPQYvCMBSE7wv+h/AEb2uiLirVKEUo&#10;eLUq4u3RPNti81KaWLv/frOwsMdhZr5htvvBNqKnzteONcymCgRx4UzNpYbLOftcg/AB2WDjmDR8&#10;k4f9bvSxxcS4N5+oz0MpIoR9ghqqENpESl9UZNFPXUscvYfrLIYou1KaDt8Rbhs5V2opLdYcFyps&#10;6VBR8cxfVsMtX2dpf7+px6I/1alaXZeHrNF6Mh7SDYhAQ/gP/7WPRsMX/F6JN0D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xBU/wQAAANoAAAAPAAAAAAAAAAAAAAAA&#10;AKECAABkcnMvZG93bnJldi54bWxQSwUGAAAAAAQABAD5AAAAjwMAAAAA&#10;">
                        <v:stroke endarrow="classic" endarrowlength="long"/>
                      </v:line>
                      <v:line id="Line 27" o:spid="_x0000_s1037" style="position:absolute;flip:y;visibility:visible;mso-wrap-style:square" from="8188,12247" to="8189,13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YHccMAAADaAAAADwAAAGRycy9kb3ducmV2LnhtbESPT2sCMRTE7wW/Q3iCt5pV0MpqlFUq&#10;CLaC/w7eHpvnZnHzst1E3X77plDocZiZ3zCzRWsr8aDGl44VDPoJCOLc6ZILBafj+nUCwgdkjZVj&#10;UvBNHhbzzssMU+2evKfHIRQiQtinqMCEUKdS+tyQRd93NXH0rq6xGKJsCqkbfEa4reQwScbSYslx&#10;wWBNK0P57XC3Ct5M/XXOlp/vW9qZD2uylbmMS6V63TabggjUhv/wX3ujFYzg90q8AXL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2B3HDAAAA2gAAAA8AAAAAAAAAAAAA&#10;AAAAoQIAAGRycy9kb3ducmV2LnhtbFBLBQYAAAAABAAEAPkAAACRAwAAAAA=&#10;">
                        <v:stroke endarrow="classic" endarrowlength="long"/>
                      </v:line>
                      <v:group id="Group 28" o:spid="_x0000_s1038" style="position:absolute;left:8122;top:13152;width:136;height:142" coordorigin="8600,12544" coordsize="216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oval id="Oval 29" o:spid="_x0000_s1039" style="position:absolute;left:8600;top:12544;width:216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        <v:oval id="Oval 30" o:spid="_x0000_s1040" style="position:absolute;left:8679;top:12617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8hr8A&#10;AADaAAAADwAAAGRycy9kb3ducmV2LnhtbERPz2uDMBS+F/Y/hDfYpayxg0mxTaUIDq9zPfT4Zl5V&#10;al4kyar+98uh0OPH9/uQz2YQd3K+t6xgu0lAEDdW99wqOP+U7zsQPiBrHCyTgoU85MeX1QEzbSf+&#10;pnsdWhFD2GeooAthzKT0TUcG/caOxJG7WmcwROhaqR1OMdwM8iNJUmmw59jQ4UhFR82t/jMK3Hpc&#10;iqUqyu0vf9Wf005f0rNW6u11Pu1BBJrDU/xwV1pB3BqvxBsgj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3yGvwAAANoAAAAPAAAAAAAAAAAAAAAAAJgCAABkcnMvZG93bnJl&#10;di54bWxQSwUGAAAAAAQABAD1AAAAhAMAAAAA&#10;" fillcolor="black"/>
                      </v:group>
                      <v:shape id="Text Box 31" o:spid="_x0000_s1041" type="#_x0000_t202" style="position:absolute;left:8912;top:12877;width:372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      <v:textbox inset="0,0,0,0">
                          <w:txbxContent>
                            <w:p w14:paraId="4E0806B5" w14:textId="77777777" w:rsidR="0097267C" w:rsidRPr="003245A0" w:rsidRDefault="0097267C" w:rsidP="006551D3">
                              <w:pPr>
                                <w:rPr>
                                  <w:lang w:val="uk-UA"/>
                                </w:rPr>
                              </w:pPr>
                              <w:r w:rsidRPr="003245A0">
                                <w:rPr>
                                  <w:lang w:val="uk-UA"/>
                                </w:rPr>
                                <w:t>Х</w:t>
                              </w:r>
                            </w:p>
                          </w:txbxContent>
                        </v:textbox>
                      </v:shape>
                      <v:shape id="Text Box 32" o:spid="_x0000_s1042" type="#_x0000_t202" style="position:absolute;left:8261;top:12221;width:372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        <v:textbox inset="0,0,0,0">
                          <w:txbxContent>
                            <w:p w14:paraId="112ED158" w14:textId="77777777" w:rsidR="0097267C" w:rsidRPr="003245A0" w:rsidRDefault="0097267C" w:rsidP="006551D3">
                              <w:pPr>
                                <w:rPr>
                                  <w:lang w:val="en-US"/>
                                </w:rPr>
                              </w:pPr>
                              <w:r w:rsidRPr="003245A0">
                                <w:rPr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Text Box 33" o:spid="_x0000_s1043" type="#_x0000_t202" style="position:absolute;left:7642;top:12974;width:372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MKsMA&#10;AADbAAAADwAAAGRycy9kb3ducmV2LnhtbERPS2vCQBC+C/0PyxR6kbppDlFSV2m1hR7qISqeh+yY&#10;BLOzYXfN4993C4Xe5uN7zno7mlb05HxjWcHLIgFBXFrdcKXgfPp8XoHwAVlja5kUTORhu3mYrTHX&#10;duCC+mOoRAxhn6OCOoQul9KXNRn0C9sRR+5qncEQoaukdjjEcNPKNEkyabDh2FBjR7uaytvxbhRk&#10;e3cfCt7N9+ePbzx0VXp5ny5KPT2Ob68gAo3hX/zn/tJx/hJ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tMKsMAAADbAAAADwAAAAAAAAAAAAAAAACYAgAAZHJzL2Rv&#10;d25yZXYueG1sUEsFBgAAAAAEAAQA9QAAAIgDAAAAAA==&#10;" stroked="f">
                        <v:textbox inset="0,0,0,0">
                          <w:txbxContent>
                            <w:p w14:paraId="49322C7B" w14:textId="77777777" w:rsidR="0097267C" w:rsidRPr="003245A0" w:rsidRDefault="0097267C" w:rsidP="006551D3">
                              <w:pPr>
                                <w:rPr>
                                  <w:lang w:val="en-US"/>
                                </w:rPr>
                              </w:pPr>
                              <w:r w:rsidRPr="003245A0">
                                <w:rPr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bookmarkStart w:id="49" w:name="_MON_1425979772"/>
            <w:bookmarkEnd w:id="49"/>
            <w:r w:rsidR="00793798" w:rsidRPr="00282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8354" w:dyaOrig="5309" w14:anchorId="6E3FB6D0">
                <v:shape id="_x0000_i1049" type="#_x0000_t75" style="width:103.5pt;height:84.75pt" o:ole="">
                  <v:imagedata r:id="rId54" o:title="" croptop="40021f" cropleft="6681f" cropright="39202f"/>
                </v:shape>
                <o:OLEObject Type="Embed" ProgID="Word.Picture.8" ShapeID="_x0000_i1049" DrawAspect="Content" ObjectID="_1683363417" r:id="rId55"/>
              </w:object>
            </w:r>
          </w:p>
          <w:p w14:paraId="28139948" w14:textId="77777777" w:rsidR="00793798" w:rsidRPr="00F21EFB" w:rsidRDefault="00793798" w:rsidP="0065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C583FA8" w14:textId="77777777" w:rsidR="00D759C4" w:rsidRPr="00190170" w:rsidRDefault="00D759C4" w:rsidP="006757C5">
      <w:pPr>
        <w:rPr>
          <w:lang w:val="uk-UA"/>
        </w:rPr>
      </w:pPr>
      <w:bookmarkStart w:id="50" w:name="_GoBack"/>
      <w:bookmarkEnd w:id="50"/>
    </w:p>
    <w:sectPr w:rsidR="00D759C4" w:rsidRPr="00190170" w:rsidSect="005248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80"/>
    <w:rsid w:val="0000089E"/>
    <w:rsid w:val="00002F70"/>
    <w:rsid w:val="00010858"/>
    <w:rsid w:val="00010D93"/>
    <w:rsid w:val="000228AA"/>
    <w:rsid w:val="00026C7E"/>
    <w:rsid w:val="00027098"/>
    <w:rsid w:val="00035B90"/>
    <w:rsid w:val="00036B7B"/>
    <w:rsid w:val="000474CF"/>
    <w:rsid w:val="00050960"/>
    <w:rsid w:val="00051935"/>
    <w:rsid w:val="00051B77"/>
    <w:rsid w:val="00053EBC"/>
    <w:rsid w:val="0006140A"/>
    <w:rsid w:val="00062FB1"/>
    <w:rsid w:val="00063FCC"/>
    <w:rsid w:val="000714A7"/>
    <w:rsid w:val="00090D04"/>
    <w:rsid w:val="000A2E08"/>
    <w:rsid w:val="000A6FBB"/>
    <w:rsid w:val="000B2CFE"/>
    <w:rsid w:val="000B5EFB"/>
    <w:rsid w:val="000C0AB0"/>
    <w:rsid w:val="000E1411"/>
    <w:rsid w:val="000E30AB"/>
    <w:rsid w:val="000E6485"/>
    <w:rsid w:val="001014E3"/>
    <w:rsid w:val="0010437F"/>
    <w:rsid w:val="0010750F"/>
    <w:rsid w:val="0012632A"/>
    <w:rsid w:val="001424D0"/>
    <w:rsid w:val="001434A5"/>
    <w:rsid w:val="0014422D"/>
    <w:rsid w:val="00151397"/>
    <w:rsid w:val="00152FCC"/>
    <w:rsid w:val="00157E04"/>
    <w:rsid w:val="00161795"/>
    <w:rsid w:val="001663CB"/>
    <w:rsid w:val="0017526E"/>
    <w:rsid w:val="00190170"/>
    <w:rsid w:val="00193C4B"/>
    <w:rsid w:val="00194D49"/>
    <w:rsid w:val="00197808"/>
    <w:rsid w:val="001A7480"/>
    <w:rsid w:val="001A760A"/>
    <w:rsid w:val="001B2904"/>
    <w:rsid w:val="001B4B62"/>
    <w:rsid w:val="001B640D"/>
    <w:rsid w:val="001B73E0"/>
    <w:rsid w:val="001C2EFD"/>
    <w:rsid w:val="001C34C5"/>
    <w:rsid w:val="001C6ABE"/>
    <w:rsid w:val="001C756E"/>
    <w:rsid w:val="001E4E36"/>
    <w:rsid w:val="001F1771"/>
    <w:rsid w:val="00226608"/>
    <w:rsid w:val="002378A1"/>
    <w:rsid w:val="00250A0E"/>
    <w:rsid w:val="00250FEF"/>
    <w:rsid w:val="00252B4C"/>
    <w:rsid w:val="00254573"/>
    <w:rsid w:val="002545AB"/>
    <w:rsid w:val="002546CB"/>
    <w:rsid w:val="00261A20"/>
    <w:rsid w:val="00261DC2"/>
    <w:rsid w:val="00262798"/>
    <w:rsid w:val="00277DD2"/>
    <w:rsid w:val="00286C1E"/>
    <w:rsid w:val="00293175"/>
    <w:rsid w:val="002947A2"/>
    <w:rsid w:val="002A4941"/>
    <w:rsid w:val="002A54E3"/>
    <w:rsid w:val="002B2E95"/>
    <w:rsid w:val="002B7487"/>
    <w:rsid w:val="002D1109"/>
    <w:rsid w:val="002D7614"/>
    <w:rsid w:val="002F0201"/>
    <w:rsid w:val="002F4346"/>
    <w:rsid w:val="0030186E"/>
    <w:rsid w:val="003042C0"/>
    <w:rsid w:val="00304A25"/>
    <w:rsid w:val="00306B7D"/>
    <w:rsid w:val="00311551"/>
    <w:rsid w:val="003126B5"/>
    <w:rsid w:val="00313E24"/>
    <w:rsid w:val="00314E1F"/>
    <w:rsid w:val="003213EF"/>
    <w:rsid w:val="00322173"/>
    <w:rsid w:val="00327CFB"/>
    <w:rsid w:val="00330C67"/>
    <w:rsid w:val="00330F46"/>
    <w:rsid w:val="00336EBD"/>
    <w:rsid w:val="00337896"/>
    <w:rsid w:val="00342F5B"/>
    <w:rsid w:val="003460DA"/>
    <w:rsid w:val="003473F6"/>
    <w:rsid w:val="00364362"/>
    <w:rsid w:val="00367309"/>
    <w:rsid w:val="00370781"/>
    <w:rsid w:val="00370DA0"/>
    <w:rsid w:val="00377787"/>
    <w:rsid w:val="003827B4"/>
    <w:rsid w:val="00396599"/>
    <w:rsid w:val="00396DCB"/>
    <w:rsid w:val="003A623B"/>
    <w:rsid w:val="003A7775"/>
    <w:rsid w:val="003B1911"/>
    <w:rsid w:val="003B1C9A"/>
    <w:rsid w:val="003B396C"/>
    <w:rsid w:val="003C2BB2"/>
    <w:rsid w:val="003C314E"/>
    <w:rsid w:val="003E0C0B"/>
    <w:rsid w:val="003E18BD"/>
    <w:rsid w:val="003E70EF"/>
    <w:rsid w:val="003E74AD"/>
    <w:rsid w:val="003F0740"/>
    <w:rsid w:val="003F13D0"/>
    <w:rsid w:val="003F4605"/>
    <w:rsid w:val="003F5A69"/>
    <w:rsid w:val="004023C8"/>
    <w:rsid w:val="00407DB5"/>
    <w:rsid w:val="004164AF"/>
    <w:rsid w:val="0041746A"/>
    <w:rsid w:val="00420006"/>
    <w:rsid w:val="004203C0"/>
    <w:rsid w:val="004205D0"/>
    <w:rsid w:val="00422DF5"/>
    <w:rsid w:val="00424A47"/>
    <w:rsid w:val="00424BCB"/>
    <w:rsid w:val="00436265"/>
    <w:rsid w:val="00443CA2"/>
    <w:rsid w:val="0044662E"/>
    <w:rsid w:val="0045138F"/>
    <w:rsid w:val="0045492D"/>
    <w:rsid w:val="00455300"/>
    <w:rsid w:val="004620EF"/>
    <w:rsid w:val="0046508D"/>
    <w:rsid w:val="00477AB2"/>
    <w:rsid w:val="00481A66"/>
    <w:rsid w:val="00485538"/>
    <w:rsid w:val="004878BC"/>
    <w:rsid w:val="004946B4"/>
    <w:rsid w:val="004A7368"/>
    <w:rsid w:val="004B4345"/>
    <w:rsid w:val="004C70A8"/>
    <w:rsid w:val="004D0B5F"/>
    <w:rsid w:val="004D6469"/>
    <w:rsid w:val="004E174F"/>
    <w:rsid w:val="004E47DE"/>
    <w:rsid w:val="004F265D"/>
    <w:rsid w:val="0051048A"/>
    <w:rsid w:val="00510FA5"/>
    <w:rsid w:val="005128FE"/>
    <w:rsid w:val="00512F19"/>
    <w:rsid w:val="005141DD"/>
    <w:rsid w:val="00524834"/>
    <w:rsid w:val="00535603"/>
    <w:rsid w:val="00544205"/>
    <w:rsid w:val="00550081"/>
    <w:rsid w:val="00554D32"/>
    <w:rsid w:val="0055747A"/>
    <w:rsid w:val="00564AC5"/>
    <w:rsid w:val="00585802"/>
    <w:rsid w:val="00590597"/>
    <w:rsid w:val="00590C17"/>
    <w:rsid w:val="00592675"/>
    <w:rsid w:val="00592F09"/>
    <w:rsid w:val="005966A0"/>
    <w:rsid w:val="005B77D0"/>
    <w:rsid w:val="005E62E5"/>
    <w:rsid w:val="005E674A"/>
    <w:rsid w:val="005E7FF7"/>
    <w:rsid w:val="006017D5"/>
    <w:rsid w:val="0060205F"/>
    <w:rsid w:val="0062194C"/>
    <w:rsid w:val="00627769"/>
    <w:rsid w:val="006412A6"/>
    <w:rsid w:val="00642507"/>
    <w:rsid w:val="006474AD"/>
    <w:rsid w:val="00651FF9"/>
    <w:rsid w:val="006551D3"/>
    <w:rsid w:val="00661485"/>
    <w:rsid w:val="00663CB0"/>
    <w:rsid w:val="00672866"/>
    <w:rsid w:val="00673C87"/>
    <w:rsid w:val="00673FDC"/>
    <w:rsid w:val="006757C5"/>
    <w:rsid w:val="006759F2"/>
    <w:rsid w:val="00676A83"/>
    <w:rsid w:val="00683768"/>
    <w:rsid w:val="00687779"/>
    <w:rsid w:val="00694FF6"/>
    <w:rsid w:val="006A10D1"/>
    <w:rsid w:val="006B398C"/>
    <w:rsid w:val="006C04FD"/>
    <w:rsid w:val="006C17E6"/>
    <w:rsid w:val="006C328E"/>
    <w:rsid w:val="006D1604"/>
    <w:rsid w:val="006E1F0A"/>
    <w:rsid w:val="006F2F79"/>
    <w:rsid w:val="006F3045"/>
    <w:rsid w:val="00705083"/>
    <w:rsid w:val="007055A7"/>
    <w:rsid w:val="00716942"/>
    <w:rsid w:val="00734F57"/>
    <w:rsid w:val="0073580D"/>
    <w:rsid w:val="007402F7"/>
    <w:rsid w:val="00741E65"/>
    <w:rsid w:val="00743F73"/>
    <w:rsid w:val="00745306"/>
    <w:rsid w:val="007511FC"/>
    <w:rsid w:val="00761499"/>
    <w:rsid w:val="0076639F"/>
    <w:rsid w:val="00773B87"/>
    <w:rsid w:val="00787BEC"/>
    <w:rsid w:val="0079306A"/>
    <w:rsid w:val="00793798"/>
    <w:rsid w:val="00795AF7"/>
    <w:rsid w:val="007A66DE"/>
    <w:rsid w:val="007C0B2A"/>
    <w:rsid w:val="007D4884"/>
    <w:rsid w:val="007D5D38"/>
    <w:rsid w:val="007E2A55"/>
    <w:rsid w:val="007E2B41"/>
    <w:rsid w:val="00805ACB"/>
    <w:rsid w:val="00806CA9"/>
    <w:rsid w:val="00813E72"/>
    <w:rsid w:val="00822A9D"/>
    <w:rsid w:val="00823076"/>
    <w:rsid w:val="0083359F"/>
    <w:rsid w:val="00834AB5"/>
    <w:rsid w:val="008436E1"/>
    <w:rsid w:val="00843B9F"/>
    <w:rsid w:val="008440E4"/>
    <w:rsid w:val="00855B86"/>
    <w:rsid w:val="00855CD2"/>
    <w:rsid w:val="008562C2"/>
    <w:rsid w:val="00870326"/>
    <w:rsid w:val="008750F7"/>
    <w:rsid w:val="008752B9"/>
    <w:rsid w:val="00881465"/>
    <w:rsid w:val="00883A0A"/>
    <w:rsid w:val="00891BAE"/>
    <w:rsid w:val="00892CCA"/>
    <w:rsid w:val="00893A99"/>
    <w:rsid w:val="008945B4"/>
    <w:rsid w:val="00894CF8"/>
    <w:rsid w:val="008A38CD"/>
    <w:rsid w:val="008B3FA3"/>
    <w:rsid w:val="008B51D8"/>
    <w:rsid w:val="008D1F97"/>
    <w:rsid w:val="008D670A"/>
    <w:rsid w:val="008D6982"/>
    <w:rsid w:val="008F6AB3"/>
    <w:rsid w:val="00912EB9"/>
    <w:rsid w:val="00913D51"/>
    <w:rsid w:val="00915E71"/>
    <w:rsid w:val="0092607E"/>
    <w:rsid w:val="009268A8"/>
    <w:rsid w:val="009310B5"/>
    <w:rsid w:val="00933E7B"/>
    <w:rsid w:val="00951C21"/>
    <w:rsid w:val="009613A7"/>
    <w:rsid w:val="00971A09"/>
    <w:rsid w:val="0097267C"/>
    <w:rsid w:val="00973A8D"/>
    <w:rsid w:val="00974367"/>
    <w:rsid w:val="00974FBD"/>
    <w:rsid w:val="0097636B"/>
    <w:rsid w:val="00977C0A"/>
    <w:rsid w:val="00980663"/>
    <w:rsid w:val="009852D4"/>
    <w:rsid w:val="00985B5A"/>
    <w:rsid w:val="009868DE"/>
    <w:rsid w:val="00990B54"/>
    <w:rsid w:val="00997567"/>
    <w:rsid w:val="009A0AB6"/>
    <w:rsid w:val="009A28E0"/>
    <w:rsid w:val="009A391D"/>
    <w:rsid w:val="009A72A3"/>
    <w:rsid w:val="009A7A5A"/>
    <w:rsid w:val="009B45F1"/>
    <w:rsid w:val="009B55F9"/>
    <w:rsid w:val="009C34E9"/>
    <w:rsid w:val="009D0E43"/>
    <w:rsid w:val="009D2FC0"/>
    <w:rsid w:val="009D39A8"/>
    <w:rsid w:val="009D687A"/>
    <w:rsid w:val="009E451A"/>
    <w:rsid w:val="009F4555"/>
    <w:rsid w:val="00A02964"/>
    <w:rsid w:val="00A0607C"/>
    <w:rsid w:val="00A174E2"/>
    <w:rsid w:val="00A24529"/>
    <w:rsid w:val="00A26047"/>
    <w:rsid w:val="00A358CA"/>
    <w:rsid w:val="00A401BB"/>
    <w:rsid w:val="00A4110D"/>
    <w:rsid w:val="00A42C2A"/>
    <w:rsid w:val="00A43075"/>
    <w:rsid w:val="00A43436"/>
    <w:rsid w:val="00A71880"/>
    <w:rsid w:val="00A80F72"/>
    <w:rsid w:val="00A821CA"/>
    <w:rsid w:val="00A86AF6"/>
    <w:rsid w:val="00A871B3"/>
    <w:rsid w:val="00A90BE6"/>
    <w:rsid w:val="00A9693A"/>
    <w:rsid w:val="00AA75BA"/>
    <w:rsid w:val="00AB08A2"/>
    <w:rsid w:val="00AB28B5"/>
    <w:rsid w:val="00AB46E1"/>
    <w:rsid w:val="00AC1A1E"/>
    <w:rsid w:val="00AD1270"/>
    <w:rsid w:val="00AD2D8E"/>
    <w:rsid w:val="00AE4F7D"/>
    <w:rsid w:val="00AE690D"/>
    <w:rsid w:val="00AF42A4"/>
    <w:rsid w:val="00B04400"/>
    <w:rsid w:val="00B07712"/>
    <w:rsid w:val="00B102B5"/>
    <w:rsid w:val="00B1310B"/>
    <w:rsid w:val="00B144B6"/>
    <w:rsid w:val="00B26C69"/>
    <w:rsid w:val="00B313BA"/>
    <w:rsid w:val="00B33594"/>
    <w:rsid w:val="00B37A32"/>
    <w:rsid w:val="00B4384A"/>
    <w:rsid w:val="00B50E8C"/>
    <w:rsid w:val="00B53613"/>
    <w:rsid w:val="00B80E01"/>
    <w:rsid w:val="00B90C86"/>
    <w:rsid w:val="00B9533F"/>
    <w:rsid w:val="00B9555C"/>
    <w:rsid w:val="00BA08D9"/>
    <w:rsid w:val="00BA54F3"/>
    <w:rsid w:val="00BB1A24"/>
    <w:rsid w:val="00BC076F"/>
    <w:rsid w:val="00BC1605"/>
    <w:rsid w:val="00BC55BB"/>
    <w:rsid w:val="00BD5272"/>
    <w:rsid w:val="00BF5DF6"/>
    <w:rsid w:val="00BF7827"/>
    <w:rsid w:val="00C0413D"/>
    <w:rsid w:val="00C12693"/>
    <w:rsid w:val="00C25019"/>
    <w:rsid w:val="00C2721F"/>
    <w:rsid w:val="00C32001"/>
    <w:rsid w:val="00C34509"/>
    <w:rsid w:val="00C50E4B"/>
    <w:rsid w:val="00C57EF1"/>
    <w:rsid w:val="00C71D19"/>
    <w:rsid w:val="00C82EE5"/>
    <w:rsid w:val="00C849B5"/>
    <w:rsid w:val="00C8676B"/>
    <w:rsid w:val="00C86A7B"/>
    <w:rsid w:val="00C91A52"/>
    <w:rsid w:val="00C926DD"/>
    <w:rsid w:val="00C97470"/>
    <w:rsid w:val="00CA1592"/>
    <w:rsid w:val="00CA51E5"/>
    <w:rsid w:val="00CB2F5B"/>
    <w:rsid w:val="00CD13AC"/>
    <w:rsid w:val="00CD2D13"/>
    <w:rsid w:val="00CE1D9C"/>
    <w:rsid w:val="00CE220F"/>
    <w:rsid w:val="00CE72E6"/>
    <w:rsid w:val="00CF4830"/>
    <w:rsid w:val="00D01714"/>
    <w:rsid w:val="00D03DBD"/>
    <w:rsid w:val="00D0417E"/>
    <w:rsid w:val="00D11290"/>
    <w:rsid w:val="00D228BB"/>
    <w:rsid w:val="00D25DC7"/>
    <w:rsid w:val="00D4085F"/>
    <w:rsid w:val="00D43BB6"/>
    <w:rsid w:val="00D473BC"/>
    <w:rsid w:val="00D52E19"/>
    <w:rsid w:val="00D551F8"/>
    <w:rsid w:val="00D63715"/>
    <w:rsid w:val="00D70460"/>
    <w:rsid w:val="00D72554"/>
    <w:rsid w:val="00D759C4"/>
    <w:rsid w:val="00D76386"/>
    <w:rsid w:val="00D83905"/>
    <w:rsid w:val="00D860AE"/>
    <w:rsid w:val="00D86431"/>
    <w:rsid w:val="00D917FD"/>
    <w:rsid w:val="00D92843"/>
    <w:rsid w:val="00DA11BE"/>
    <w:rsid w:val="00DB221B"/>
    <w:rsid w:val="00DB73F7"/>
    <w:rsid w:val="00DC52F3"/>
    <w:rsid w:val="00DD348C"/>
    <w:rsid w:val="00DD5D77"/>
    <w:rsid w:val="00DE2308"/>
    <w:rsid w:val="00DE3101"/>
    <w:rsid w:val="00DE6625"/>
    <w:rsid w:val="00DE75E7"/>
    <w:rsid w:val="00DF4507"/>
    <w:rsid w:val="00DF5DEC"/>
    <w:rsid w:val="00E0244F"/>
    <w:rsid w:val="00E0775E"/>
    <w:rsid w:val="00E1667D"/>
    <w:rsid w:val="00E23081"/>
    <w:rsid w:val="00E233E3"/>
    <w:rsid w:val="00E23E16"/>
    <w:rsid w:val="00E240BF"/>
    <w:rsid w:val="00E243E4"/>
    <w:rsid w:val="00E26FDA"/>
    <w:rsid w:val="00E34C14"/>
    <w:rsid w:val="00E35FC9"/>
    <w:rsid w:val="00E41299"/>
    <w:rsid w:val="00E45502"/>
    <w:rsid w:val="00E46C0C"/>
    <w:rsid w:val="00E57BB4"/>
    <w:rsid w:val="00E6437F"/>
    <w:rsid w:val="00E70B03"/>
    <w:rsid w:val="00E71B9E"/>
    <w:rsid w:val="00E851BE"/>
    <w:rsid w:val="00E852C5"/>
    <w:rsid w:val="00E95829"/>
    <w:rsid w:val="00EA457C"/>
    <w:rsid w:val="00EB36BB"/>
    <w:rsid w:val="00EB374B"/>
    <w:rsid w:val="00EB48CC"/>
    <w:rsid w:val="00EB5F30"/>
    <w:rsid w:val="00EC0602"/>
    <w:rsid w:val="00EC367C"/>
    <w:rsid w:val="00ED0C3C"/>
    <w:rsid w:val="00ED373C"/>
    <w:rsid w:val="00ED4DE6"/>
    <w:rsid w:val="00EF273A"/>
    <w:rsid w:val="00EF45C6"/>
    <w:rsid w:val="00EF6985"/>
    <w:rsid w:val="00F10985"/>
    <w:rsid w:val="00F14DAC"/>
    <w:rsid w:val="00F17A8C"/>
    <w:rsid w:val="00F17CBE"/>
    <w:rsid w:val="00F21EFB"/>
    <w:rsid w:val="00F3069C"/>
    <w:rsid w:val="00F5289C"/>
    <w:rsid w:val="00F530B1"/>
    <w:rsid w:val="00F54D9B"/>
    <w:rsid w:val="00F63139"/>
    <w:rsid w:val="00F843D6"/>
    <w:rsid w:val="00F84AD1"/>
    <w:rsid w:val="00F86D97"/>
    <w:rsid w:val="00FA108F"/>
    <w:rsid w:val="00FA2381"/>
    <w:rsid w:val="00FA39AC"/>
    <w:rsid w:val="00FA57BB"/>
    <w:rsid w:val="00FB4B0C"/>
    <w:rsid w:val="00FC39BC"/>
    <w:rsid w:val="00FC55F3"/>
    <w:rsid w:val="00FD1288"/>
    <w:rsid w:val="00FD167F"/>
    <w:rsid w:val="00FD3372"/>
    <w:rsid w:val="00FE312A"/>
    <w:rsid w:val="00FE5E24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1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546C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5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6.png"/><Relationship Id="rId26" Type="http://schemas.openxmlformats.org/officeDocument/2006/relationships/image" Target="media/image13.emf"/><Relationship Id="rId39" Type="http://schemas.openxmlformats.org/officeDocument/2006/relationships/image" Target="media/image18.emf"/><Relationship Id="rId21" Type="http://schemas.openxmlformats.org/officeDocument/2006/relationships/image" Target="media/image9.png"/><Relationship Id="rId34" Type="http://schemas.openxmlformats.org/officeDocument/2006/relationships/oleObject" Target="embeddings/oleObject13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e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12" Type="http://schemas.openxmlformats.org/officeDocument/2006/relationships/image" Target="media/image3.emf"/><Relationship Id="rId17" Type="http://schemas.openxmlformats.org/officeDocument/2006/relationships/oleObject" Target="embeddings/oleObject7.bin"/><Relationship Id="rId25" Type="http://schemas.openxmlformats.org/officeDocument/2006/relationships/image" Target="media/image12.png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6.bin"/><Relationship Id="rId46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8.png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e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8.bin"/><Relationship Id="rId32" Type="http://schemas.openxmlformats.org/officeDocument/2006/relationships/image" Target="media/image16.e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2.bin"/><Relationship Id="rId57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7.png"/><Relationship Id="rId31" Type="http://schemas.openxmlformats.org/officeDocument/2006/relationships/oleObject" Target="embeddings/oleObject11.bin"/><Relationship Id="rId44" Type="http://schemas.openxmlformats.org/officeDocument/2006/relationships/image" Target="media/image20.emf"/><Relationship Id="rId52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emf"/><Relationship Id="rId22" Type="http://schemas.openxmlformats.org/officeDocument/2006/relationships/image" Target="media/image10.png"/><Relationship Id="rId27" Type="http://schemas.openxmlformats.org/officeDocument/2006/relationships/oleObject" Target="embeddings/oleObject9.bin"/><Relationship Id="rId30" Type="http://schemas.openxmlformats.org/officeDocument/2006/relationships/image" Target="media/image15.wmf"/><Relationship Id="rId35" Type="http://schemas.openxmlformats.org/officeDocument/2006/relationships/image" Target="media/image17.emf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70BA6-559A-4A42-9069-F9343112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4916</Words>
  <Characters>2803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home-pk</cp:lastModifiedBy>
  <cp:revision>9</cp:revision>
  <cp:lastPrinted>2018-04-24T13:22:00Z</cp:lastPrinted>
  <dcterms:created xsi:type="dcterms:W3CDTF">2020-11-30T09:28:00Z</dcterms:created>
  <dcterms:modified xsi:type="dcterms:W3CDTF">2021-05-24T09:10:00Z</dcterms:modified>
</cp:coreProperties>
</file>