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263248" w:rsidRPr="00D1418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5958FC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="00263248" w:rsidRPr="00BC5ED8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Факультет </w:t>
            </w:r>
            <w:r w:rsidR="004A2073" w:rsidRPr="004A2073">
              <w:rPr>
                <w:rFonts w:eastAsia="SimSun-ExtB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4A2073">
              <w:rPr>
                <w:rFonts w:eastAsia="SimSun-ExtB"/>
                <w:sz w:val="28"/>
                <w:szCs w:val="28"/>
                <w:lang w:val="uk-UA"/>
              </w:rPr>
              <w:t>, мехатроніки і робототехніки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  <w:r w:rsidR="00D14188">
              <w:rPr>
                <w:rFonts w:eastAsia="SimSun-ExtB"/>
                <w:sz w:val="28"/>
                <w:szCs w:val="28"/>
                <w:lang w:val="uk-UA"/>
              </w:rPr>
              <w:t xml:space="preserve">, </w:t>
            </w:r>
            <w:r w:rsidR="00D14188">
              <w:rPr>
                <w:sz w:val="28"/>
                <w:szCs w:val="28"/>
                <w:lang w:val="uk-UA"/>
              </w:rPr>
              <w:t>133 «Галузеве машинобудування»</w:t>
            </w:r>
            <w:bookmarkStart w:id="0" w:name="_GoBack"/>
            <w:bookmarkEnd w:id="0"/>
          </w:p>
          <w:p w:rsidR="00263248" w:rsidRPr="00BC5ED8" w:rsidRDefault="00263248" w:rsidP="00B942CA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Освітній </w:t>
            </w:r>
            <w:r w:rsidR="00B942CA">
              <w:rPr>
                <w:rFonts w:eastAsia="SimSun-ExtB"/>
                <w:sz w:val="28"/>
                <w:szCs w:val="28"/>
                <w:lang w:val="uk-UA"/>
              </w:rPr>
              <w:t>ступін</w:t>
            </w:r>
            <w:r w:rsidRPr="00BC5ED8">
              <w:rPr>
                <w:rFonts w:eastAsia="SimSun-ExtB"/>
                <w:sz w:val="28"/>
                <w:szCs w:val="28"/>
                <w:lang w:val="uk-UA"/>
              </w:rPr>
              <w:t>ь: «</w:t>
            </w:r>
            <w:r w:rsidR="004A2073">
              <w:rPr>
                <w:rFonts w:eastAsia="SimSun-ExtB"/>
                <w:sz w:val="28"/>
                <w:szCs w:val="28"/>
                <w:lang w:val="uk-UA"/>
              </w:rPr>
              <w:t>магістр</w:t>
            </w:r>
            <w:r w:rsidRPr="00BC5ED8">
              <w:rPr>
                <w:rFonts w:eastAsia="SimSun-ExtB"/>
                <w:sz w:val="28"/>
                <w:szCs w:val="28"/>
                <w:lang w:val="uk-UA"/>
              </w:rPr>
              <w:t>»</w:t>
            </w:r>
          </w:p>
        </w:tc>
      </w:tr>
      <w:tr w:rsidR="00263248" w:rsidRPr="00BC5ED8" w:rsidTr="004E72F6">
        <w:tc>
          <w:tcPr>
            <w:tcW w:w="346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«ЗАТВЕРДЖУЮ»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Проректор з НПР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_______А.В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Морозов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</w:t>
            </w:r>
            <w:r w:rsidR="00321E50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_» __</w:t>
            </w:r>
            <w:r w:rsidR="00321E50"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uk-UA"/>
              </w:rPr>
              <w:t>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Протокол №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5958FC">
              <w:rPr>
                <w:sz w:val="28"/>
                <w:szCs w:val="28"/>
                <w:u w:val="single"/>
                <w:lang w:val="uk-UA"/>
              </w:rPr>
              <w:t>7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 від «</w:t>
            </w:r>
            <w:r w:rsidR="005958FC">
              <w:rPr>
                <w:sz w:val="28"/>
                <w:szCs w:val="28"/>
                <w:u w:val="single"/>
                <w:lang w:val="uk-UA"/>
              </w:rPr>
              <w:t>29</w:t>
            </w:r>
            <w:r w:rsidRPr="00BC5ED8">
              <w:rPr>
                <w:sz w:val="28"/>
                <w:szCs w:val="28"/>
                <w:lang w:val="uk-UA"/>
              </w:rPr>
              <w:t>»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серпня</w:t>
            </w:r>
            <w:r w:rsidR="005958FC">
              <w:rPr>
                <w:sz w:val="28"/>
                <w:szCs w:val="28"/>
                <w:lang w:val="uk-UA"/>
              </w:rPr>
              <w:t xml:space="preserve"> 2019</w:t>
            </w:r>
            <w:r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Завідувач </w:t>
            </w:r>
            <w:r w:rsidR="00BC5ED8" w:rsidRPr="00BC5ED8">
              <w:rPr>
                <w:sz w:val="28"/>
                <w:szCs w:val="28"/>
                <w:lang w:val="uk-UA"/>
              </w:rPr>
              <w:t>кафе</w:t>
            </w:r>
            <w:r w:rsidR="00BC5ED8">
              <w:rPr>
                <w:sz w:val="28"/>
                <w:szCs w:val="28"/>
                <w:lang w:val="uk-UA"/>
              </w:rPr>
              <w:t>д</w:t>
            </w:r>
            <w:r w:rsidR="00BC5ED8" w:rsidRPr="00BC5ED8">
              <w:rPr>
                <w:sz w:val="28"/>
                <w:szCs w:val="28"/>
                <w:lang w:val="uk-UA"/>
              </w:rPr>
              <w:t>ри______</w:t>
            </w:r>
            <w:r w:rsidRPr="00BC5ED8">
              <w:rPr>
                <w:sz w:val="28"/>
                <w:szCs w:val="28"/>
                <w:lang w:val="uk-UA"/>
              </w:rPr>
              <w:t>_____Л.Г. Полонський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</w:t>
            </w:r>
            <w:r w:rsidR="00321E50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_»__</w:t>
            </w:r>
            <w:r w:rsidR="00321E50"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uk-UA"/>
              </w:rPr>
              <w:t>_______2019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4A2073" w:rsidRPr="00BC5ED8" w:rsidRDefault="004A2073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4A2073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4A2073" w:rsidRDefault="004A2073" w:rsidP="004E7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ТЕХНОЛОГІЇ КОМП</w:t>
            </w:r>
            <w:r w:rsidRPr="004A207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ЮТЕРНОЇ МАТЕРІАЛІЗАЦІЇ ВИРОБІВ</w:t>
            </w:r>
          </w:p>
        </w:tc>
      </w:tr>
    </w:tbl>
    <w:p w:rsidR="00AC6137" w:rsidRPr="00BC5ED8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9894"/>
      </w:tblGrid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№</w:t>
            </w:r>
          </w:p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894" w:type="dxa"/>
          </w:tcPr>
          <w:p w:rsidR="00481162" w:rsidRPr="00BC5ED8" w:rsidRDefault="00481162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481162" w:rsidRPr="00F27203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Не відноситься до систем автоматизованого проектування:</w:t>
            </w:r>
          </w:p>
        </w:tc>
      </w:tr>
      <w:tr w:rsidR="00481162" w:rsidRPr="00F27203" w:rsidTr="00481162">
        <w:trPr>
          <w:trHeight w:val="287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E11F3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sz w:val="28"/>
                <w:szCs w:val="28"/>
                <w:lang w:val="uk-UA"/>
              </w:rPr>
              <w:t>Програма, яка є системою автоматизованого проектування в машинобудуванні: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070D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Програма Solidworks</w:t>
            </w:r>
            <w:r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– це…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E6551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кнопка </w:t>
            </w:r>
            <w:r w:rsidRPr="00BC5ED8"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834A0C7" wp14:editId="7608E574">
                  <wp:extent cx="314286" cy="276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В системі Solidworks</w:t>
            </w:r>
            <w:r w:rsidRPr="00BC5ED8">
              <w:rPr>
                <w:sz w:val="28"/>
                <w:szCs w:val="28"/>
                <w:lang w:val="uk-UA"/>
              </w:rPr>
              <w:t xml:space="preserve"> 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8A3EDC" wp14:editId="7F9A4BC5">
                  <wp:extent cx="285714" cy="304762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>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1529780" wp14:editId="188AF194">
                  <wp:extent cx="228571" cy="247619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дає можливість: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операція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CEBF8C5" wp14:editId="33B38917">
                  <wp:extent cx="323810" cy="27619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BC86593" wp14:editId="31ED98C3">
                  <wp:extent cx="295238" cy="2380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0915A2" wp14:editId="078FDA1F">
                  <wp:extent cx="247619" cy="228571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інструментальній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9377571" wp14:editId="1FA154C2">
                  <wp:extent cx="1142857" cy="54285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D4B284" wp14:editId="18D155E9">
                  <wp:extent cx="276190" cy="276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геометричній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дозволяє:</w:t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8A0B11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представлений </w:t>
            </w:r>
            <w:r w:rsidRPr="00BC5ED8">
              <w:rPr>
                <w:sz w:val="28"/>
                <w:szCs w:val="28"/>
                <w:lang w:val="uk-UA"/>
              </w:rPr>
              <w:t>документ це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:</w:t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7AF9350" wp14:editId="35B32C38">
                  <wp:extent cx="1152525" cy="1600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162" w:rsidRPr="00BC5ED8" w:rsidRDefault="00481162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697A78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</w:rPr>
              <w:t xml:space="preserve">В системі Solidworks </w:t>
            </w:r>
            <w:r w:rsidRPr="00BC5ED8">
              <w:rPr>
                <w:sz w:val="28"/>
                <w:szCs w:val="28"/>
              </w:rPr>
              <w:t>на нижченаведеному рисунку представлені наступні операції  з ескізами</w:t>
            </w:r>
            <w:r w:rsidRPr="00BC5ED8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Pr="00BC5ED8">
              <w:rPr>
                <w:i/>
                <w:sz w:val="28"/>
                <w:szCs w:val="28"/>
              </w:rPr>
              <w:t xml:space="preserve"> </w:t>
            </w:r>
          </w:p>
          <w:p w:rsidR="00481162" w:rsidRPr="00BC5ED8" w:rsidRDefault="00481162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1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481162" w:rsidRPr="00BC5ED8">
              <w:trPr>
                <w:cantSplit/>
              </w:trPr>
              <w:tc>
                <w:tcPr>
                  <w:tcW w:w="1980" w:type="dxa"/>
                  <w:vMerge w:val="restart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Ескіз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Результат операції</w:t>
                  </w:r>
                </w:p>
              </w:tc>
            </w:tr>
            <w:tr w:rsidR="00481162" w:rsidRPr="00BC5ED8">
              <w:trPr>
                <w:cantSplit/>
              </w:trPr>
              <w:tc>
                <w:tcPr>
                  <w:tcW w:w="1980" w:type="dxa"/>
                  <w:vMerge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Тонка стінка</w:t>
                  </w:r>
                </w:p>
              </w:tc>
            </w:tr>
            <w:tr w:rsidR="00481162" w:rsidRPr="00BC5ED8">
              <w:tc>
                <w:tcPr>
                  <w:tcW w:w="198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F8FD724" wp14:editId="3C3D3B92">
                        <wp:extent cx="533400" cy="7620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17" t="25882" r="33836" b="24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1423326C" wp14:editId="25521FAB">
                        <wp:extent cx="828675" cy="84772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87" t="17834" r="25558" b="18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5A95B311" wp14:editId="3C038C1C">
                        <wp:extent cx="581025" cy="876300"/>
                        <wp:effectExtent l="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23" t="28838" r="27382" b="17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62" w:rsidRPr="00BC5ED8" w:rsidRDefault="00481162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2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891"/>
            </w:tblGrid>
            <w:tr w:rsidR="00481162" w:rsidRPr="00BC5ED8">
              <w:tc>
                <w:tcPr>
                  <w:tcW w:w="1980" w:type="dxa"/>
                  <w:vAlign w:val="center"/>
                </w:tcPr>
                <w:p w:rsidR="00481162" w:rsidRPr="00BC5ED8" w:rsidRDefault="00481162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6F22EE74" wp14:editId="2A22C1A4">
                        <wp:extent cx="1152525" cy="685800"/>
                        <wp:effectExtent l="0" t="0" r="9525" b="0"/>
                        <wp:docPr id="13" name="Рисунок 13" descr="0марафон 1 вращ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0марафон 1 вращ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126B80D4" wp14:editId="413A0D19">
                        <wp:extent cx="838200" cy="733425"/>
                        <wp:effectExtent l="0" t="0" r="0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676" t="22168" r="20764" b="250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1" w:type="dxa"/>
                  <w:vAlign w:val="center"/>
                </w:tcPr>
                <w:p w:rsidR="00481162" w:rsidRPr="00BC5ED8" w:rsidRDefault="00481162" w:rsidP="00DE724A">
                  <w:pPr>
                    <w:ind w:left="-57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6B1547E1" wp14:editId="2A736DBD">
                        <wp:extent cx="842277" cy="548640"/>
                        <wp:effectExtent l="0" t="0" r="0" b="381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69" t="27843" r="22675" b="29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334" cy="554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62" w:rsidRPr="00BC5ED8" w:rsidRDefault="00481162" w:rsidP="008A0B11">
            <w:pPr>
              <w:pStyle w:val="3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  <w:gridCol w:w="2869"/>
            </w:tblGrid>
            <w:tr w:rsidR="00481162" w:rsidRPr="00BC5ED8">
              <w:tc>
                <w:tcPr>
                  <w:tcW w:w="1991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945ADD3" wp14:editId="712A3A09">
                        <wp:extent cx="1066800" cy="638175"/>
                        <wp:effectExtent l="0" t="0" r="0" b="9525"/>
                        <wp:docPr id="16" name="Рисунок 16" descr="0марафон по траектор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0марафон по траектор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9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C0168EC" wp14:editId="5D231719">
                        <wp:extent cx="885825" cy="733425"/>
                        <wp:effectExtent l="0" t="0" r="9525" b="952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854" t="20941" r="25735" b="2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62" w:rsidRPr="00BC5ED8" w:rsidRDefault="00481162" w:rsidP="008A0B1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481162" w:rsidRPr="00BC5ED8">
              <w:tc>
                <w:tcPr>
                  <w:tcW w:w="198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63A138B" wp14:editId="1D0C7FD5">
                        <wp:extent cx="504825" cy="933450"/>
                        <wp:effectExtent l="0" t="0" r="9525" b="0"/>
                        <wp:docPr id="18" name="Рисунок 18" descr="0марафон по сечения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0марафон по сечения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390DB09" wp14:editId="672F94C6">
                        <wp:extent cx="571500" cy="93345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194" t="21227" r="29910" b="11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481162" w:rsidRPr="00BC5ED8" w:rsidRDefault="00481162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76B6C16" wp14:editId="5F1E6101">
                        <wp:extent cx="523875" cy="933450"/>
                        <wp:effectExtent l="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0" t="21922" r="31435" b="116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62" w:rsidRPr="00BC5ED8" w:rsidRDefault="00481162" w:rsidP="00697A78">
            <w:pPr>
              <w:pStyle w:val="12"/>
              <w:ind w:left="0"/>
              <w:rPr>
                <w:sz w:val="28"/>
                <w:szCs w:val="28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C5ED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інструментів Solidworks призначений для створення моделі обертанням ескізу навколо вісі?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вихідна точка в Solidworks?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D1418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масив елементів використовуються для створення декількох екземплярів одного або декількох елементів, які можна розмістити на однаковій відстані навколо осі в Solidworks?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витягнута бобишка в Solidworks може бути використаний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використовується смуга відкату в Solidworks?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D1418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робить інструмент зміщення об'єктів в ескізі Solidworks?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виріз по траєкторії в Solidworks призначений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Визначенням двовимірного ескізу в Solidworks є: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Анімація руху в зборці в Solidworks виконується в модулі: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оболонка в Solidworks призначений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Дерево конструювання в Solidworks використовується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 відображається тривимірне представлення моделі в Solidworks?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94" w:type="dxa"/>
          </w:tcPr>
          <w:p w:rsidR="00481162" w:rsidRPr="00BC5ED8" w:rsidRDefault="00481162" w:rsidP="00785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Анімація руху в зборці в Solidworks виконується в модулі:</w:t>
            </w:r>
          </w:p>
          <w:p w:rsidR="00481162" w:rsidRPr="00BC5ED8" w:rsidRDefault="00481162" w:rsidP="00785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D1418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 SolidWorks називається ескіз, в якому всі елементи, їх положення і розрізи описуються взаємозв'язком?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Чи можна змінити початкову площину створення ескізу в SolidWorks?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перерахованих нижче кнопок пр</w:t>
            </w:r>
            <w:r>
              <w:rPr>
                <w:sz w:val="28"/>
                <w:szCs w:val="28"/>
                <w:lang w:val="uk-UA"/>
              </w:rPr>
              <w:t>исутні</w:t>
            </w:r>
            <w:r w:rsidRPr="00BC5ED8">
              <w:rPr>
                <w:sz w:val="28"/>
                <w:szCs w:val="28"/>
                <w:lang w:val="uk-UA"/>
              </w:rPr>
              <w:t xml:space="preserve"> в діалоговому вікні «Новий документ» SolidWorks?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D1418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прапорець слід установити, щоб перетворити об'єкт ескізу SolidWorks в допоміжну геометрію?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використовується для створення кругового масиву в SolidWorks?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481162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моделювання пружно деформованого стану моделі в Solidworks використовується модуль: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Бібліотека Toolbox в SolidWorks призначена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137829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5CA5FE5" wp14:editId="6FCDC69B">
                  <wp:extent cx="486888" cy="524343"/>
                  <wp:effectExtent l="0" t="0" r="889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8" cy="5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 в Solidworks дозволяє побудувати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Масу деталі в Solidworks можна  визначити: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D1418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Аналіз потоків протікання рідини в деталі або зборці Solidworks виконують в: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lastRenderedPageBreak/>
              <w:t>Solidworks Motion призначений для:</w:t>
            </w:r>
          </w:p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894" w:type="dxa"/>
          </w:tcPr>
          <w:p w:rsidR="00481162" w:rsidRPr="00BC5ED8" w:rsidRDefault="00481162" w:rsidP="008E19F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Правильним порядком побудови моделі Solidworks (розташуйте в правильній послідовності)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є механічним спряженням в Solidworks?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894" w:type="dxa"/>
          </w:tcPr>
          <w:p w:rsidR="00481162" w:rsidRPr="00BC5ED8" w:rsidRDefault="00481162" w:rsidP="003C748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з елементів є </w:t>
            </w:r>
            <w:r>
              <w:rPr>
                <w:sz w:val="28"/>
                <w:szCs w:val="28"/>
                <w:lang w:val="uk-UA"/>
              </w:rPr>
              <w:t>геометрич</w:t>
            </w:r>
            <w:r w:rsidRPr="00BC5ED8">
              <w:rPr>
                <w:sz w:val="28"/>
                <w:szCs w:val="28"/>
                <w:lang w:val="uk-UA"/>
              </w:rPr>
              <w:t>ним спряженням в Solidworks?</w:t>
            </w:r>
          </w:p>
        </w:tc>
      </w:tr>
      <w:tr w:rsidR="00481162" w:rsidRPr="00365ABE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894" w:type="dxa"/>
          </w:tcPr>
          <w:p w:rsidR="00481162" w:rsidRPr="00BC5ED8" w:rsidRDefault="00481162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894" w:type="dxa"/>
          </w:tcPr>
          <w:p w:rsidR="00481162" w:rsidRPr="00BC5ED8" w:rsidRDefault="00481162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співвісного розташування циліндричних поверхонь?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894" w:type="dxa"/>
          </w:tcPr>
          <w:p w:rsidR="00481162" w:rsidRPr="00BC5ED8" w:rsidRDefault="00481162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співвісного розташування циліндричних поверхонь?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співпадіння плоских поверхонь?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не є механічним спряженням в Solidworks?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механічним спряженням в Solidworks?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стандартним спряженням в Solidworks?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нє є стандартним спряженням в Solidworks?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визначити центр мас деталі?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забезпечити видалення матеріалу з твердого тіла для створення тонкостінного елемента?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може бути обрано в якості площини для ескізу 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Порядок побудови моделі (розташуйте в правильній послідовності)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призми?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циліндра?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конуса?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виконання отвору?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894" w:type="dxa"/>
          </w:tcPr>
          <w:p w:rsidR="00481162" w:rsidRPr="00BC5ED8" w:rsidRDefault="00481162" w:rsidP="006D7AB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нє є спряженням в Solidworks?</w:t>
            </w:r>
          </w:p>
        </w:tc>
      </w:tr>
      <w:tr w:rsidR="00481162" w:rsidRPr="00BC5ED8" w:rsidTr="00481162">
        <w:trPr>
          <w:trHeight w:val="296"/>
        </w:trPr>
        <w:tc>
          <w:tcPr>
            <w:tcW w:w="562" w:type="dxa"/>
          </w:tcPr>
          <w:p w:rsidR="00481162" w:rsidRPr="00BC5ED8" w:rsidRDefault="00481162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894" w:type="dxa"/>
          </w:tcPr>
          <w:p w:rsidR="00481162" w:rsidRPr="00BC5ED8" w:rsidRDefault="00481162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Інструментом Solidworks, за допомогою якого можна створити масив елементів або тіл на однаковій відстані відносно вісі, є: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Виберіть вірний варіант програми зменшення x на 1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76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з операторів перевіряє рівність?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(a&gt;5) b- 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(a&gt;6) b-=3;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(a&gt;5) b-=3;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a=11;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(a&gt;5) b-=3;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if (a&gt;5) b-=3;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вкладених операторів if може мати сам оператор if ?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while(num&lt;3)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while(num&lt;4)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while(num&lt;5)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while(num&lt;6)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while(num&lt;7)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x=1;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for(x=1;x&lt;7;x++)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x=1;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for(x=1;x&lt;9;x++)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for(x=1;x&lt;11;x++)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for(x=1;x&lt;8;x++)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for(x=1;x&lt;7;x++)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x&lt;9;x++){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(x&gt;5) break;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x&lt;6;x++){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(x&gt;5) break;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x&lt;10;x++){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(x&gt;5) break;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x&lt;6;x++){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(x&gt;6) break;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x&lt;10;x++){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(x&gt;7) break;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операторів &amp;&amp; може бути використано в одному виразі if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y=12;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</w:t>
            </w:r>
            <w:r w:rsidRPr="00752BC6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int x=5; int y=13;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104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y=14;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y=15;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for(x=0;x&lt;=10;x++)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for(x=1;x&lt;=10;x++)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for(x=0;x&lt;=10;x+=2)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for(x=0;x&lt;=10;x+=5)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for(x=0;x&lt;=10;x+=6) 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Func(5);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Func(10);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Func(15);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Func(25);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Func(35);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Console.WriteLine(Vol(3,5));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Console.WriteLine(Vol(3,6));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Console.WriteLine(Vol(3,7));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</w:t>
            </w:r>
            <w:r w:rsidRPr="00752BC6">
              <w:rPr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static int Vol(int x, int y=4, int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Console.WriteLine(Vol(3,8));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131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Console.WriteLine(Vol(3,9));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x=9;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x=10;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x=11;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a=6;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x=12;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Console.WriteLine(Vol(4,9));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Console.WriteLine(Vol(5,9));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139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Console.WriteLine(Vol(6,9));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Console.WriteLine(Vol(7,9));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Console.WriteLine(Vol(8,9));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a=9;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a=10;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481162" w:rsidRPr="00D14188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a=11;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lastRenderedPageBreak/>
              <w:t>147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Print(int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Console.WriteLine(a*a);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Print(double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Console.WriteLine(a+a);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Print(2.5);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Print(int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Console.WriteLine(a*a);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Print(double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Console.WriteLine(a+a);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Print(4);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Print(int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Console.WriteLine(a*a);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Print(double int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Console.WriteLine(a+a);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Print(5.8);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481162" w:rsidTr="00481162">
        <w:tc>
          <w:tcPr>
            <w:tcW w:w="562" w:type="dxa"/>
          </w:tcPr>
          <w:p w:rsidR="00481162" w:rsidRPr="00752BC6" w:rsidRDefault="00481162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894" w:type="dxa"/>
          </w:tcPr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Print(int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Console.WriteLine(a*a);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Print(double a){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Console.WriteLine(a+a); }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args){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Print(3);</w:t>
            </w:r>
          </w:p>
          <w:p w:rsidR="00481162" w:rsidRPr="00752BC6" w:rsidRDefault="00481162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</w:tbl>
    <w:p w:rsidR="001E6FC9" w:rsidRPr="00BC5ED8" w:rsidRDefault="001E6FC9" w:rsidP="001E6FC9">
      <w:pPr>
        <w:rPr>
          <w:lang w:val="uk-UA"/>
        </w:rPr>
      </w:pPr>
    </w:p>
    <w:sectPr w:rsidR="001E6FC9" w:rsidRPr="00BC5ED8" w:rsidSect="00321E50">
      <w:type w:val="oddPage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14" w:rsidRDefault="005C0C14" w:rsidP="0051601B">
      <w:r>
        <w:separator/>
      </w:r>
    </w:p>
  </w:endnote>
  <w:endnote w:type="continuationSeparator" w:id="0">
    <w:p w:rsidR="005C0C14" w:rsidRDefault="005C0C14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14" w:rsidRDefault="005C0C14" w:rsidP="0051601B">
      <w:r>
        <w:separator/>
      </w:r>
    </w:p>
  </w:footnote>
  <w:footnote w:type="continuationSeparator" w:id="0">
    <w:p w:rsidR="005C0C14" w:rsidRDefault="005C0C14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 w15:restartNumberingAfterBreak="0">
    <w:nsid w:val="35792333"/>
    <w:multiLevelType w:val="hybridMultilevel"/>
    <w:tmpl w:val="B24698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227C"/>
    <w:multiLevelType w:val="hybridMultilevel"/>
    <w:tmpl w:val="E8C204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77291"/>
    <w:multiLevelType w:val="hybridMultilevel"/>
    <w:tmpl w:val="329E39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4"/>
    <w:rsid w:val="000059DD"/>
    <w:rsid w:val="0001127F"/>
    <w:rsid w:val="000162F8"/>
    <w:rsid w:val="00022614"/>
    <w:rsid w:val="00023A14"/>
    <w:rsid w:val="00025FCC"/>
    <w:rsid w:val="000340CE"/>
    <w:rsid w:val="000438BF"/>
    <w:rsid w:val="00054ED8"/>
    <w:rsid w:val="00054F65"/>
    <w:rsid w:val="000609D1"/>
    <w:rsid w:val="00060B0C"/>
    <w:rsid w:val="0006314A"/>
    <w:rsid w:val="0006456E"/>
    <w:rsid w:val="00070D59"/>
    <w:rsid w:val="000764DE"/>
    <w:rsid w:val="00090AC6"/>
    <w:rsid w:val="000D0DCE"/>
    <w:rsid w:val="000D4F3B"/>
    <w:rsid w:val="000D77D0"/>
    <w:rsid w:val="000E1CEB"/>
    <w:rsid w:val="000E77EC"/>
    <w:rsid w:val="000F503A"/>
    <w:rsid w:val="00123771"/>
    <w:rsid w:val="00124F9D"/>
    <w:rsid w:val="001310F2"/>
    <w:rsid w:val="0013625F"/>
    <w:rsid w:val="00137721"/>
    <w:rsid w:val="00137829"/>
    <w:rsid w:val="00140318"/>
    <w:rsid w:val="00154778"/>
    <w:rsid w:val="0016506C"/>
    <w:rsid w:val="0017335D"/>
    <w:rsid w:val="0017497A"/>
    <w:rsid w:val="00184A33"/>
    <w:rsid w:val="00193F4E"/>
    <w:rsid w:val="001A1535"/>
    <w:rsid w:val="001B0AFC"/>
    <w:rsid w:val="001B0DE2"/>
    <w:rsid w:val="001C2708"/>
    <w:rsid w:val="001C37E2"/>
    <w:rsid w:val="001E2327"/>
    <w:rsid w:val="001E6FC9"/>
    <w:rsid w:val="001F2ACE"/>
    <w:rsid w:val="0022044A"/>
    <w:rsid w:val="0023673E"/>
    <w:rsid w:val="00246483"/>
    <w:rsid w:val="0025071D"/>
    <w:rsid w:val="00254445"/>
    <w:rsid w:val="00263248"/>
    <w:rsid w:val="00271F87"/>
    <w:rsid w:val="00273F04"/>
    <w:rsid w:val="0027418C"/>
    <w:rsid w:val="002748E4"/>
    <w:rsid w:val="0028249D"/>
    <w:rsid w:val="00283D54"/>
    <w:rsid w:val="00285B8D"/>
    <w:rsid w:val="002903A3"/>
    <w:rsid w:val="00294EBC"/>
    <w:rsid w:val="002A4ABF"/>
    <w:rsid w:val="002A5B5D"/>
    <w:rsid w:val="002B052A"/>
    <w:rsid w:val="002B5316"/>
    <w:rsid w:val="002D29FB"/>
    <w:rsid w:val="002E779A"/>
    <w:rsid w:val="002F3C27"/>
    <w:rsid w:val="002F4C2F"/>
    <w:rsid w:val="00300F3C"/>
    <w:rsid w:val="0030574F"/>
    <w:rsid w:val="003071FF"/>
    <w:rsid w:val="00312409"/>
    <w:rsid w:val="003215A3"/>
    <w:rsid w:val="00321E50"/>
    <w:rsid w:val="00322D4E"/>
    <w:rsid w:val="00324042"/>
    <w:rsid w:val="00331801"/>
    <w:rsid w:val="003372CB"/>
    <w:rsid w:val="0033750A"/>
    <w:rsid w:val="0034032D"/>
    <w:rsid w:val="00342945"/>
    <w:rsid w:val="00343B8D"/>
    <w:rsid w:val="00353F90"/>
    <w:rsid w:val="00360359"/>
    <w:rsid w:val="00365ABE"/>
    <w:rsid w:val="0036631D"/>
    <w:rsid w:val="00382797"/>
    <w:rsid w:val="003867AD"/>
    <w:rsid w:val="003A0661"/>
    <w:rsid w:val="003A28B6"/>
    <w:rsid w:val="003A5CDE"/>
    <w:rsid w:val="003C7484"/>
    <w:rsid w:val="003D70D0"/>
    <w:rsid w:val="003F0F06"/>
    <w:rsid w:val="003F693F"/>
    <w:rsid w:val="003F6C67"/>
    <w:rsid w:val="004024EB"/>
    <w:rsid w:val="004129CE"/>
    <w:rsid w:val="00413FC8"/>
    <w:rsid w:val="004147A4"/>
    <w:rsid w:val="00424E54"/>
    <w:rsid w:val="00426807"/>
    <w:rsid w:val="004443C9"/>
    <w:rsid w:val="004549CB"/>
    <w:rsid w:val="00456641"/>
    <w:rsid w:val="00473058"/>
    <w:rsid w:val="00475170"/>
    <w:rsid w:val="0047646B"/>
    <w:rsid w:val="00481162"/>
    <w:rsid w:val="00484A56"/>
    <w:rsid w:val="004948BF"/>
    <w:rsid w:val="00495AF4"/>
    <w:rsid w:val="004A2073"/>
    <w:rsid w:val="004A6319"/>
    <w:rsid w:val="004A70AA"/>
    <w:rsid w:val="004A7D1C"/>
    <w:rsid w:val="004C71F8"/>
    <w:rsid w:val="004E0C79"/>
    <w:rsid w:val="004E3773"/>
    <w:rsid w:val="004E40C2"/>
    <w:rsid w:val="004E6EE4"/>
    <w:rsid w:val="004E72F6"/>
    <w:rsid w:val="004F465B"/>
    <w:rsid w:val="004F689C"/>
    <w:rsid w:val="0050262F"/>
    <w:rsid w:val="00504905"/>
    <w:rsid w:val="00504BED"/>
    <w:rsid w:val="005060ED"/>
    <w:rsid w:val="00510C8D"/>
    <w:rsid w:val="0051590A"/>
    <w:rsid w:val="0051601B"/>
    <w:rsid w:val="0051696E"/>
    <w:rsid w:val="00521C59"/>
    <w:rsid w:val="005240E7"/>
    <w:rsid w:val="005271B0"/>
    <w:rsid w:val="00530BBD"/>
    <w:rsid w:val="0056032F"/>
    <w:rsid w:val="005814E1"/>
    <w:rsid w:val="005958FC"/>
    <w:rsid w:val="005A06C9"/>
    <w:rsid w:val="005A6BE2"/>
    <w:rsid w:val="005B5255"/>
    <w:rsid w:val="005B7744"/>
    <w:rsid w:val="005C0C14"/>
    <w:rsid w:val="005D4B68"/>
    <w:rsid w:val="005D593A"/>
    <w:rsid w:val="005E0F3A"/>
    <w:rsid w:val="00603BD6"/>
    <w:rsid w:val="006063EA"/>
    <w:rsid w:val="006105DE"/>
    <w:rsid w:val="00617F1D"/>
    <w:rsid w:val="00625831"/>
    <w:rsid w:val="00625B7A"/>
    <w:rsid w:val="006309C9"/>
    <w:rsid w:val="006318ED"/>
    <w:rsid w:val="00632F0C"/>
    <w:rsid w:val="00633E01"/>
    <w:rsid w:val="00636B97"/>
    <w:rsid w:val="006609FD"/>
    <w:rsid w:val="00664BA7"/>
    <w:rsid w:val="00680BCD"/>
    <w:rsid w:val="00697A78"/>
    <w:rsid w:val="006A2B05"/>
    <w:rsid w:val="006C2977"/>
    <w:rsid w:val="006D0892"/>
    <w:rsid w:val="006D7ABC"/>
    <w:rsid w:val="006E0CDF"/>
    <w:rsid w:val="006F0A5F"/>
    <w:rsid w:val="006F26C5"/>
    <w:rsid w:val="006F65FA"/>
    <w:rsid w:val="0070278F"/>
    <w:rsid w:val="0070553A"/>
    <w:rsid w:val="00715BB9"/>
    <w:rsid w:val="0072167A"/>
    <w:rsid w:val="00722011"/>
    <w:rsid w:val="00724627"/>
    <w:rsid w:val="00725ED8"/>
    <w:rsid w:val="00727185"/>
    <w:rsid w:val="00745AF4"/>
    <w:rsid w:val="0076201E"/>
    <w:rsid w:val="00771918"/>
    <w:rsid w:val="00777BCC"/>
    <w:rsid w:val="007804F6"/>
    <w:rsid w:val="007836A9"/>
    <w:rsid w:val="00785F47"/>
    <w:rsid w:val="007870FF"/>
    <w:rsid w:val="00793155"/>
    <w:rsid w:val="007951B9"/>
    <w:rsid w:val="007B44A4"/>
    <w:rsid w:val="007C2EC7"/>
    <w:rsid w:val="007C6F6B"/>
    <w:rsid w:val="007E2BFE"/>
    <w:rsid w:val="007F39F5"/>
    <w:rsid w:val="007F7B3C"/>
    <w:rsid w:val="00800C4E"/>
    <w:rsid w:val="00801105"/>
    <w:rsid w:val="00803FA7"/>
    <w:rsid w:val="00803FF0"/>
    <w:rsid w:val="008127A0"/>
    <w:rsid w:val="008134E2"/>
    <w:rsid w:val="0081357B"/>
    <w:rsid w:val="008206EE"/>
    <w:rsid w:val="008335C8"/>
    <w:rsid w:val="00833C90"/>
    <w:rsid w:val="008554C9"/>
    <w:rsid w:val="00857790"/>
    <w:rsid w:val="008600C3"/>
    <w:rsid w:val="008775A5"/>
    <w:rsid w:val="008801F1"/>
    <w:rsid w:val="00883857"/>
    <w:rsid w:val="008A0B11"/>
    <w:rsid w:val="008A77E2"/>
    <w:rsid w:val="008B3F6B"/>
    <w:rsid w:val="008C04D6"/>
    <w:rsid w:val="008C1CAF"/>
    <w:rsid w:val="008E19F9"/>
    <w:rsid w:val="008F1D6A"/>
    <w:rsid w:val="008F2C65"/>
    <w:rsid w:val="009042A5"/>
    <w:rsid w:val="0091406A"/>
    <w:rsid w:val="009177BE"/>
    <w:rsid w:val="009204EE"/>
    <w:rsid w:val="00924046"/>
    <w:rsid w:val="009255AD"/>
    <w:rsid w:val="00931F54"/>
    <w:rsid w:val="00933BD8"/>
    <w:rsid w:val="00942E11"/>
    <w:rsid w:val="009500F4"/>
    <w:rsid w:val="0096018F"/>
    <w:rsid w:val="009741B0"/>
    <w:rsid w:val="0098622C"/>
    <w:rsid w:val="00986736"/>
    <w:rsid w:val="00987EB1"/>
    <w:rsid w:val="009A0B8B"/>
    <w:rsid w:val="009B05D2"/>
    <w:rsid w:val="009B4E57"/>
    <w:rsid w:val="009B5B5C"/>
    <w:rsid w:val="009B6D8E"/>
    <w:rsid w:val="009C1C35"/>
    <w:rsid w:val="009D1092"/>
    <w:rsid w:val="009E3560"/>
    <w:rsid w:val="009F286A"/>
    <w:rsid w:val="009F3120"/>
    <w:rsid w:val="00A0037B"/>
    <w:rsid w:val="00A06258"/>
    <w:rsid w:val="00A1553C"/>
    <w:rsid w:val="00A21E12"/>
    <w:rsid w:val="00A221DA"/>
    <w:rsid w:val="00A224E2"/>
    <w:rsid w:val="00A3052E"/>
    <w:rsid w:val="00A34BC7"/>
    <w:rsid w:val="00A371D0"/>
    <w:rsid w:val="00A56441"/>
    <w:rsid w:val="00A61284"/>
    <w:rsid w:val="00A65B13"/>
    <w:rsid w:val="00A67D54"/>
    <w:rsid w:val="00A70129"/>
    <w:rsid w:val="00A710D4"/>
    <w:rsid w:val="00AC6137"/>
    <w:rsid w:val="00AD0619"/>
    <w:rsid w:val="00AD43C6"/>
    <w:rsid w:val="00AD5361"/>
    <w:rsid w:val="00AE71C5"/>
    <w:rsid w:val="00AF3605"/>
    <w:rsid w:val="00B01520"/>
    <w:rsid w:val="00B048FC"/>
    <w:rsid w:val="00B12307"/>
    <w:rsid w:val="00B226EE"/>
    <w:rsid w:val="00B260F7"/>
    <w:rsid w:val="00B26DCE"/>
    <w:rsid w:val="00B34FFE"/>
    <w:rsid w:val="00B366D0"/>
    <w:rsid w:val="00B402EE"/>
    <w:rsid w:val="00B4376D"/>
    <w:rsid w:val="00B451D0"/>
    <w:rsid w:val="00B5277F"/>
    <w:rsid w:val="00B52DFF"/>
    <w:rsid w:val="00B676A9"/>
    <w:rsid w:val="00B73B34"/>
    <w:rsid w:val="00B7403F"/>
    <w:rsid w:val="00B74B51"/>
    <w:rsid w:val="00B74FFE"/>
    <w:rsid w:val="00B758B6"/>
    <w:rsid w:val="00B90FA8"/>
    <w:rsid w:val="00B942CA"/>
    <w:rsid w:val="00B94B45"/>
    <w:rsid w:val="00B96E14"/>
    <w:rsid w:val="00BA3F47"/>
    <w:rsid w:val="00BB305C"/>
    <w:rsid w:val="00BB3CFA"/>
    <w:rsid w:val="00BB5777"/>
    <w:rsid w:val="00BC07A7"/>
    <w:rsid w:val="00BC0B0A"/>
    <w:rsid w:val="00BC5ED8"/>
    <w:rsid w:val="00BC7F4C"/>
    <w:rsid w:val="00BD0154"/>
    <w:rsid w:val="00BD0A6D"/>
    <w:rsid w:val="00BF0C20"/>
    <w:rsid w:val="00BF29B6"/>
    <w:rsid w:val="00BF2C2F"/>
    <w:rsid w:val="00BF42FE"/>
    <w:rsid w:val="00BF52F9"/>
    <w:rsid w:val="00BF6F44"/>
    <w:rsid w:val="00C00F8B"/>
    <w:rsid w:val="00C03201"/>
    <w:rsid w:val="00C06301"/>
    <w:rsid w:val="00C06549"/>
    <w:rsid w:val="00C639E6"/>
    <w:rsid w:val="00C73A4C"/>
    <w:rsid w:val="00C96D6E"/>
    <w:rsid w:val="00CA2C0C"/>
    <w:rsid w:val="00CB269C"/>
    <w:rsid w:val="00CB3765"/>
    <w:rsid w:val="00CC0684"/>
    <w:rsid w:val="00CE0ED2"/>
    <w:rsid w:val="00CE35A9"/>
    <w:rsid w:val="00CF0D56"/>
    <w:rsid w:val="00CF6EF4"/>
    <w:rsid w:val="00D00C77"/>
    <w:rsid w:val="00D10E41"/>
    <w:rsid w:val="00D13940"/>
    <w:rsid w:val="00D14188"/>
    <w:rsid w:val="00D14899"/>
    <w:rsid w:val="00D20DA6"/>
    <w:rsid w:val="00D22896"/>
    <w:rsid w:val="00D230BF"/>
    <w:rsid w:val="00D254F6"/>
    <w:rsid w:val="00D54450"/>
    <w:rsid w:val="00D63C82"/>
    <w:rsid w:val="00D64FF2"/>
    <w:rsid w:val="00D75F5B"/>
    <w:rsid w:val="00D800E8"/>
    <w:rsid w:val="00D81EA2"/>
    <w:rsid w:val="00D8565A"/>
    <w:rsid w:val="00D8773F"/>
    <w:rsid w:val="00D9263B"/>
    <w:rsid w:val="00D93817"/>
    <w:rsid w:val="00D96A2F"/>
    <w:rsid w:val="00DA32E1"/>
    <w:rsid w:val="00DA480A"/>
    <w:rsid w:val="00DA6704"/>
    <w:rsid w:val="00DA7AE3"/>
    <w:rsid w:val="00DB1F3E"/>
    <w:rsid w:val="00DB39E7"/>
    <w:rsid w:val="00DB3E7D"/>
    <w:rsid w:val="00DB4FE1"/>
    <w:rsid w:val="00DC25C7"/>
    <w:rsid w:val="00DD1AE9"/>
    <w:rsid w:val="00DD2C2A"/>
    <w:rsid w:val="00DE724A"/>
    <w:rsid w:val="00DF46AF"/>
    <w:rsid w:val="00E04D92"/>
    <w:rsid w:val="00E10931"/>
    <w:rsid w:val="00E11F38"/>
    <w:rsid w:val="00E23A21"/>
    <w:rsid w:val="00E249E1"/>
    <w:rsid w:val="00E26C44"/>
    <w:rsid w:val="00E316AD"/>
    <w:rsid w:val="00E31FB7"/>
    <w:rsid w:val="00E3459D"/>
    <w:rsid w:val="00E3781A"/>
    <w:rsid w:val="00E44213"/>
    <w:rsid w:val="00E65519"/>
    <w:rsid w:val="00E711FC"/>
    <w:rsid w:val="00E75755"/>
    <w:rsid w:val="00E76823"/>
    <w:rsid w:val="00E77ABE"/>
    <w:rsid w:val="00E87346"/>
    <w:rsid w:val="00E87EFC"/>
    <w:rsid w:val="00E92444"/>
    <w:rsid w:val="00E92C41"/>
    <w:rsid w:val="00EB0F4A"/>
    <w:rsid w:val="00EB4A77"/>
    <w:rsid w:val="00EB5924"/>
    <w:rsid w:val="00EB5AA2"/>
    <w:rsid w:val="00ED6FD2"/>
    <w:rsid w:val="00EE4859"/>
    <w:rsid w:val="00EF1612"/>
    <w:rsid w:val="00EF4B10"/>
    <w:rsid w:val="00F009F0"/>
    <w:rsid w:val="00F113B5"/>
    <w:rsid w:val="00F127E6"/>
    <w:rsid w:val="00F15232"/>
    <w:rsid w:val="00F17DFA"/>
    <w:rsid w:val="00F2009F"/>
    <w:rsid w:val="00F25A66"/>
    <w:rsid w:val="00F27203"/>
    <w:rsid w:val="00F30171"/>
    <w:rsid w:val="00F30396"/>
    <w:rsid w:val="00F53591"/>
    <w:rsid w:val="00F73011"/>
    <w:rsid w:val="00F75812"/>
    <w:rsid w:val="00F806ED"/>
    <w:rsid w:val="00FC36A6"/>
    <w:rsid w:val="00FC67AA"/>
    <w:rsid w:val="00FD0ACE"/>
    <w:rsid w:val="00FD13E1"/>
    <w:rsid w:val="00FD1EA7"/>
    <w:rsid w:val="00FE1BC1"/>
    <w:rsid w:val="00FF173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1D832"/>
  <w15:docId w15:val="{8345E99D-B506-47CF-B964-9CBEE9A5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ad">
    <w:name w:val="Звичайний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e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f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3">
    <w:name w:val="Title"/>
    <w:basedOn w:val="a"/>
    <w:link w:val="af4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4">
    <w:name w:val="Заголовок Знак"/>
    <w:basedOn w:val="a0"/>
    <w:link w:val="af3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5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6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rsid w:val="00B01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01520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rsid w:val="00386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38AB-6B01-46FA-A7FD-86305B24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9432</Words>
  <Characters>5377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 Corporation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gromovoy</cp:lastModifiedBy>
  <cp:revision>5</cp:revision>
  <cp:lastPrinted>2019-11-02T07:51:00Z</cp:lastPrinted>
  <dcterms:created xsi:type="dcterms:W3CDTF">2020-04-20T16:37:00Z</dcterms:created>
  <dcterms:modified xsi:type="dcterms:W3CDTF">2021-05-19T08:15:00Z</dcterms:modified>
</cp:coreProperties>
</file>