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10"/>
        <w:gridCol w:w="5777"/>
      </w:tblGrid>
      <w:tr w:rsidR="000B56BB" w:rsidRPr="006363DC" w:rsidTr="00F4772B">
        <w:tc>
          <w:tcPr>
            <w:tcW w:w="9288" w:type="dxa"/>
            <w:gridSpan w:val="2"/>
          </w:tcPr>
          <w:p w:rsidR="002217BD" w:rsidRPr="00752050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 університет «Житомирська політехніка»</w:t>
            </w:r>
          </w:p>
          <w:p w:rsidR="002217BD" w:rsidRPr="00752050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Факультет комп’ютерно-інтегрованих технологій, </w:t>
            </w:r>
          </w:p>
          <w:p w:rsidR="002217BD" w:rsidRPr="00752050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5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мехатроніки</w:t>
            </w:r>
            <w:proofErr w:type="spellEnd"/>
            <w:r w:rsidRPr="0075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робототехніки</w:t>
            </w:r>
          </w:p>
          <w:p w:rsidR="002217BD" w:rsidRPr="00752050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прикладної механіки і комп’ютерно-інтегрованих технологій</w:t>
            </w:r>
          </w:p>
          <w:p w:rsidR="002217BD" w:rsidRPr="00752050" w:rsidRDefault="002217BD" w:rsidP="001E6E5D">
            <w:pPr>
              <w:ind w:firstLine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спеціальностей: </w:t>
            </w:r>
            <w:r w:rsidRPr="0075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752050">
              <w:rPr>
                <w:rFonts w:ascii="Times New Roman" w:hAnsi="Times New Roman" w:cs="Times New Roman"/>
                <w:sz w:val="28"/>
                <w:szCs w:val="28"/>
              </w:rPr>
              <w:t>131 «Прикладна механіка»</w:t>
            </w:r>
          </w:p>
          <w:p w:rsidR="002217BD" w:rsidRPr="00752050" w:rsidRDefault="002217BD" w:rsidP="001E6E5D">
            <w:pPr>
              <w:ind w:firstLine="4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50">
              <w:rPr>
                <w:rFonts w:ascii="Times New Roman" w:hAnsi="Times New Roman" w:cs="Times New Roman"/>
                <w:sz w:val="28"/>
                <w:szCs w:val="28"/>
              </w:rPr>
              <w:t>133 «Галузеве машинобудування»</w:t>
            </w:r>
          </w:p>
          <w:p w:rsidR="000C1E18" w:rsidRPr="00752050" w:rsidRDefault="000C1E18" w:rsidP="000C1E18">
            <w:pPr>
              <w:ind w:firstLine="42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 «Автомобільний транспорт»</w:t>
            </w:r>
          </w:p>
          <w:p w:rsidR="000C1E18" w:rsidRPr="00752050" w:rsidRDefault="000C1E18" w:rsidP="000C1E18">
            <w:pPr>
              <w:shd w:val="clear" w:color="auto" w:fill="FFFFFF"/>
              <w:tabs>
                <w:tab w:val="left" w:pos="4253"/>
              </w:tabs>
              <w:ind w:left="4248" w:firstLine="5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75205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275 «Транспортні технології»</w:t>
            </w:r>
          </w:p>
          <w:p w:rsidR="000C1E18" w:rsidRPr="000C1E18" w:rsidRDefault="000C1E18" w:rsidP="001E6E5D">
            <w:pPr>
              <w:ind w:firstLine="42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0B56BB" w:rsidRPr="006363DC" w:rsidRDefault="002217BD" w:rsidP="00276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Освітній </w:t>
            </w:r>
            <w:r w:rsidR="00276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</w:t>
            </w: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нь: «бакалавр»</w:t>
            </w:r>
          </w:p>
        </w:tc>
      </w:tr>
      <w:tr w:rsidR="000B56BB" w:rsidRPr="006363DC" w:rsidTr="00F4772B">
        <w:tc>
          <w:tcPr>
            <w:tcW w:w="3510" w:type="dxa"/>
          </w:tcPr>
          <w:p w:rsidR="00CF50B7" w:rsidRPr="008E6D01" w:rsidRDefault="00CF50B7" w:rsidP="00CF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«ЗАТВЕРДЖУЮ»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Проректор з НПР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50B7" w:rsidRPr="00564EDF" w:rsidRDefault="001169CE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r w:rsidR="00CF50B7"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0B56BB" w:rsidRPr="006363DC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</w:tcPr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</w:t>
            </w:r>
            <w:r w:rsidR="003E0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E0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серпн</w:t>
            </w:r>
            <w:r w:rsidR="005F2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proofErr w:type="spellStart"/>
            <w:r w:rsidR="003E0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Завідувач кафедр</w:t>
            </w:r>
            <w:bookmarkStart w:id="0" w:name="_GoBack"/>
            <w:bookmarkEnd w:id="0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________Л.Г. Полонський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___________20</w:t>
            </w:r>
            <w:r w:rsidR="001169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0B56BB" w:rsidRPr="006363DC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56BB" w:rsidRPr="006363DC" w:rsidTr="00F4772B">
        <w:tc>
          <w:tcPr>
            <w:tcW w:w="9288" w:type="dxa"/>
            <w:gridSpan w:val="2"/>
          </w:tcPr>
          <w:p w:rsidR="000B56BB" w:rsidRPr="006363DC" w:rsidRDefault="000B56BB" w:rsidP="00F47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ТЕСТОВІ ЗАВДАННЯ </w:t>
            </w:r>
          </w:p>
          <w:p w:rsidR="000B56BB" w:rsidRPr="006363DC" w:rsidRDefault="00292048" w:rsidP="000B56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ТЕОРІЯ МЕХАНІЗМІВ І МАШИН</w:t>
            </w:r>
          </w:p>
        </w:tc>
      </w:tr>
    </w:tbl>
    <w:p w:rsidR="004D4E14" w:rsidRPr="006363DC" w:rsidRDefault="004D4E14" w:rsidP="000A3F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9041"/>
      </w:tblGrid>
      <w:tr w:rsidR="00C2626E" w:rsidRPr="006363DC" w:rsidTr="00C2626E">
        <w:tc>
          <w:tcPr>
            <w:tcW w:w="706" w:type="dxa"/>
            <w:vAlign w:val="center"/>
          </w:tcPr>
          <w:p w:rsidR="00C2626E" w:rsidRPr="006363DC" w:rsidRDefault="00C2626E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2626E" w:rsidRPr="006363DC" w:rsidRDefault="009D1C9F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2626E"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041" w:type="dxa"/>
            <w:vAlign w:val="center"/>
          </w:tcPr>
          <w:p w:rsidR="00C2626E" w:rsidRPr="006363DC" w:rsidRDefault="00C2626E" w:rsidP="00F55F34">
            <w:pPr>
              <w:ind w:hanging="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завдання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41" w:type="dxa"/>
          </w:tcPr>
          <w:p w:rsidR="00C2626E" w:rsidRPr="006363DC" w:rsidRDefault="00C2626E" w:rsidP="004E7D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Тверде тіло, яке виготовляється без складальних операцій,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сферичної пари з пальцем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ланки якого рухаються в одній або паралельних площинах,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41" w:type="dxa"/>
          </w:tcPr>
          <w:p w:rsidR="00C2626E" w:rsidRPr="006363DC" w:rsidRDefault="00C2626E" w:rsidP="002157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ланки якого рухаються в непаралельних площинах,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Ступінь рухомості трикутної ланки, яка у вершинах має три обертальні пари, за формулою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Чебишова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C2626E" w:rsidRPr="006363DC" w:rsidRDefault="00C2626E" w:rsidP="008157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9778" cy="523992"/>
                  <wp:effectExtent l="19050" t="0" r="1772" b="0"/>
                  <wp:docPr id="7" name="Рисунок 276" descr="E:\Лек\ТММ\Іспит\Тести нові 200, 240, 260 питань 2018\260 Тестів\Малюнки 1-10\Питання 5_Трикутна ланка і 3 оберт па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:\Лек\ТММ\Іспит\Тести нові 200, 240, 260 питань 2018\260 Тестів\Малюнки 1-10\Питання 5_Трикутна ланка і 3 оберт па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14" cy="52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кінематичної пари куля-циліндр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даного кінематичного ланцюга</w:t>
            </w:r>
          </w:p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63453" cy="719226"/>
                  <wp:effectExtent l="19050" t="0" r="0" b="0"/>
                  <wp:docPr id="9" name="Рисунок 280" descr="E:\Лек\ТММ\Іспит\Тести нові 200, 240, 260 питань 2018\260 Тестів\Малюнки 1-10\Питання 7_Чотирикут ланцю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E:\Лек\ТММ\Іспит\Тести нові 200, 240, 260 питань 2018\260 Тестів\Малюнки 1-10\Питання 7_Чотирикут ланцю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94" cy="71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5B0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формулою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Чебишова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041" w:type="dxa"/>
          </w:tcPr>
          <w:p w:rsidR="00C2626E" w:rsidRPr="006363DC" w:rsidRDefault="00C2626E" w:rsidP="005B0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 кінематичної пари «призма-площина» дорівнює: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Еквівалентною кінематичною парою радіально-упорного шарикопідшипника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041" w:type="dxa"/>
          </w:tcPr>
          <w:p w:rsidR="00C2626E" w:rsidRPr="006363DC" w:rsidRDefault="00C2626E" w:rsidP="009124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даного кінематичного ланцюга</w:t>
            </w:r>
          </w:p>
          <w:p w:rsidR="00C2626E" w:rsidRPr="006363DC" w:rsidRDefault="00C2626E" w:rsidP="009124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t xml:space="preserve"> </w:t>
            </w: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8508" cy="818629"/>
                  <wp:effectExtent l="19050" t="0" r="3042" b="0"/>
                  <wp:docPr id="10" name="Рисунок 279" descr="E:\Лек\ТММ\Іспит\Тести нові 200, 240, 260 питань 2018\260 Тестів\Малюнки 1-10\Питання 10_Чотирикут ланка 3 оберт пари 2 стерж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E:\Лек\ТММ\Іспит\Тести нові 200, 240, 260 питань 2018\260 Тестів\Малюнки 1-10\Питання 10_Чотирикут ланка 3 оберт пари 2 стерж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00" cy="82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9124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формулою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Чебишова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3855" w:dyaOrig="2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8pt;height:43pt" o:ole="">
                  <v:imagedata r:id="rId9" o:title=""/>
                </v:shape>
                <o:OLEObject Type="Embed" ProgID="KOMPAS.FRW" ShapeID="_x0000_i1025" DrawAspect="Content" ObjectID="_1675013679" r:id="rId10"/>
              </w:objec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Нижчою називають кінематичну пару, в якій ланки: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вигляд має структурна формула плоских механізмів?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041" w:type="dxa"/>
          </w:tcPr>
          <w:p w:rsidR="00C2626E" w:rsidRPr="006363DC" w:rsidRDefault="00C2626E" w:rsidP="00083D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9839" w:dyaOrig="9873">
                <v:shape id="_x0000_i1026" type="#_x0000_t75" style="width:42.1pt;height:42.1pt" o:ole="">
                  <v:imagedata r:id="rId11" o:title=""/>
                </v:shape>
                <o:OLEObject Type="Embed" ProgID="KOMPAS.FRW" ShapeID="_x0000_i1026" DrawAspect="Content" ObjectID="_1675013680" r:id="rId12"/>
              </w:object>
            </w:r>
          </w:p>
        </w:tc>
      </w:tr>
      <w:tr w:rsidR="00C2626E" w:rsidRPr="006363DC" w:rsidTr="00C2626E">
        <w:trPr>
          <w:trHeight w:val="983"/>
        </w:trPr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Скільки умов зв’язку накладається кінематичною парою 4 класу на відносний рух ланок?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ланок в цьому механізмі?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65555" cy="595630"/>
                  <wp:effectExtent l="19050" t="0" r="0" b="0"/>
                  <wp:docPr id="11" name="Рисунок 286" descr="E:\Лек\ТММ\Іспит\Тести нові 200, 240 питань 2018\200 Тестів\Малюнки\Питання 6_Скільки ла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E:\Лек\ТММ\Іспит\Тести нові 200, 240 питань 2018\200 Тестів\Малюнки\Питання 6_Скільки ла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041" w:type="dxa"/>
          </w:tcPr>
          <w:p w:rsidR="00C2626E" w:rsidRPr="006363DC" w:rsidRDefault="00C2626E" w:rsidP="00BD1DD2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C2626E" w:rsidRPr="006363DC" w:rsidRDefault="00C2626E" w:rsidP="00BD1DD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3382" w:dyaOrig="4068">
                <v:shape id="_x0000_i1027" type="#_x0000_t75" style="width:42.1pt;height:53.3pt" o:ole="">
                  <v:imagedata r:id="rId14" o:title=""/>
                </v:shape>
                <o:OLEObject Type="Embed" ProgID="KOMPAS.FRW" ShapeID="_x0000_i1027" DrawAspect="Content" ObjectID="_1675013681" r:id="rId15"/>
              </w:objec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кривошип?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Скількома ступенями вільності в просторі володіє тверде тіло?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041" w:type="dxa"/>
          </w:tcPr>
          <w:p w:rsidR="00C2626E" w:rsidRPr="006363DC" w:rsidRDefault="00C2626E" w:rsidP="006225D1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Кінематичною парою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Вищою називають кінематичну пару, в якій ланки: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29536" cy="534636"/>
                  <wp:effectExtent l="19050" t="0" r="0" b="0"/>
                  <wp:docPr id="12" name="Рисунок 291" descr="E:\Лек\ТММ\Іспит\Тести нові 200, 240 питань 2018\200 Тестів\Малюнки\Питання 12_Поступ пара V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:\Лек\ТММ\Іспит\Тести нові 200, 240 питань 2018\200 Тестів\Малюнки\Питання 12_Поступ пара V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02" cy="53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51310" cy="499731"/>
                  <wp:effectExtent l="19050" t="0" r="5940" b="0"/>
                  <wp:docPr id="13" name="Рисунок 294" descr="E:\Лек\ТММ\Іспит\Тести нові 200, 240 питань 2018\200 Тестів\Малюнки\Питання 13_Пара V класу Сфера-площ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E:\Лек\ТММ\Іспит\Тести нові 200, 240 питань 2018\200 Тестів\Малюнки\Питання 13_Пара V класу Сфера-площ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09" cy="50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кінематичної пар «гвинт-гайка»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Рухома напрямна для повзуна має назву: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041" w:type="dxa"/>
          </w:tcPr>
          <w:p w:rsidR="00C2626E" w:rsidRPr="006363DC" w:rsidRDefault="00C2626E" w:rsidP="00C160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вигляд має структурна формула просторових механізмів?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Ланка, яка здійснює коливальний рух навколо деякої нерухомої точки,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041" w:type="dxa"/>
          </w:tcPr>
          <w:p w:rsidR="00C2626E" w:rsidRPr="006363DC" w:rsidRDefault="00C2626E" w:rsidP="00C55B3F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призначений для перетворення механічного руху одних ланок у визначений рух інших ланок,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041" w:type="dxa"/>
          </w:tcPr>
          <w:p w:rsidR="00C2626E" w:rsidRPr="006363DC" w:rsidRDefault="00C2626E" w:rsidP="00C039D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Ланцюг, кожна ланка якого входить не більше як до двох кінематичних пар, називається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сферичної пари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9778" cy="733645"/>
                  <wp:effectExtent l="19050" t="0" r="1772" b="0"/>
                  <wp:docPr id="14" name="Рисунок 280" descr="E:\Лек\ТММ\Іспит\Тести нові 200, 240 питань 2018\200 Тестів\Малюнки\Питання 21 Група Ассура ІІІ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E:\Лек\ТММ\Іспит\Тести нові 200, 240 питань 2018\200 Тестів\Малюнки\Питання 21 Група Ассура ІІІ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69" cy="733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Скільки ланок утворюють групу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Ассура</w:t>
            </w:r>
            <w:proofErr w:type="spellEnd"/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механізм складається з: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76264" cy="574159"/>
                  <wp:effectExtent l="19050" t="0" r="136" b="0"/>
                  <wp:docPr id="15" name="Рисунок 284" descr="E:\Лек\ТММ\Іспит\Тести нові 200, 240 питань 2018\200 Тестів\Малюнки\Питання 23_ Плоский важільний механі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E:\Лек\ТММ\Іспит\Тести нові 200, 240 питань 2018\200 Тестів\Малюнки\Питання 23_ Плоский важільний механі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31" cy="57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53085" cy="553085"/>
                  <wp:effectExtent l="19050" t="0" r="0" b="0"/>
                  <wp:docPr id="16" name="Рисунок 288" descr="E:\Лек\ТММ\Іспит\Тести нові 200, 240 питань 2018\200 Тестів\Малюнки\Питання 24_ Стр гр ІІ класу 2 повзу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E:\Лек\ТММ\Іспит\Тести нові 200, 240 питань 2018\200 Тестів\Малюнки\Питання 24_ Стр гр ІІ класу 2 повзу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18634" cy="567922"/>
                  <wp:effectExtent l="19050" t="0" r="5316" b="0"/>
                  <wp:docPr id="17" name="Рисунок 291" descr="E:\Лек\ТММ\Іспит\Тести нові 200, 240 питань 2018\200 Тестів\Малюнки\Питання 25_ Стр гр І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:\Лек\ТММ\Іспит\Тести нові 200, 240 питань 2018\200 Тестів\Малюнки\Питання 25_ Стр гр І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21" cy="56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0832" w:dyaOrig="6685">
                <v:shape id="_x0000_i1028" type="#_x0000_t75" style="width:1in;height:43pt" o:ole="">
                  <v:imagedata r:id="rId22" o:title=""/>
                </v:shape>
                <o:OLEObject Type="Embed" ProgID="KOMPAS.FRW" ShapeID="_x0000_i1028" DrawAspect="Content" ObjectID="_1675013682" r:id="rId23"/>
              </w:objec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041" w:type="dxa"/>
          </w:tcPr>
          <w:p w:rsidR="00C2626E" w:rsidRPr="006363DC" w:rsidRDefault="00C2626E" w:rsidP="0017154B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механізму 1-го класу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механізмі, формула будови якого має вигляд:</w:t>
            </w:r>
          </w:p>
          <w:p w:rsidR="00C2626E" w:rsidRPr="006363DC" w:rsidRDefault="00C2626E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0"/>
                <w:lang w:val="en-US"/>
              </w:rPr>
              <w:object w:dxaOrig="2320" w:dyaOrig="320">
                <v:shape id="_x0000_i1029" type="#_x0000_t75" style="width:128.1pt;height:15.9pt" o:ole="">
                  <v:imagedata r:id="rId24" o:title=""/>
                </v:shape>
                <o:OLEObject Type="Embed" ProgID="Equation.3" ShapeID="_x0000_i1029" DrawAspect="Content" ObjectID="_1675013683" r:id="rId25"/>
              </w:object>
            </w:r>
          </w:p>
          <w:p w:rsidR="00C2626E" w:rsidRPr="006363DC" w:rsidRDefault="00C2626E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ланка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входить до складу: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041" w:type="dxa"/>
          </w:tcPr>
          <w:p w:rsidR="00C2626E" w:rsidRPr="006363DC" w:rsidRDefault="00C2626E" w:rsidP="008D2ED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 утворюється приєднанням до механізму першого класу: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041" w:type="dxa"/>
          </w:tcPr>
          <w:p w:rsidR="00C2626E" w:rsidRPr="006363DC" w:rsidRDefault="00C2626E" w:rsidP="00544D5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ступінь рухомості механізму дорівнює одиниці, то кількість ланок, на які подається рух для перетворення: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041" w:type="dxa"/>
          </w:tcPr>
          <w:p w:rsidR="00C2626E" w:rsidRPr="006363DC" w:rsidRDefault="00C2626E" w:rsidP="003200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Структурна схема механізму будується: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041" w:type="dxa"/>
          </w:tcPr>
          <w:p w:rsidR="00C2626E" w:rsidRPr="006363DC" w:rsidRDefault="00C2626E" w:rsidP="00531C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структурній схемі механізму: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041" w:type="dxa"/>
          </w:tcPr>
          <w:p w:rsidR="00C2626E" w:rsidRPr="006363DC" w:rsidRDefault="00C2626E" w:rsidP="007B44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структурна формула якого задовольняє умові:</w:t>
            </w:r>
          </w:p>
          <w:p w:rsidR="00C2626E" w:rsidRPr="006363DC" w:rsidRDefault="00C2626E" w:rsidP="007B44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600" w:dyaOrig="380">
                <v:shape id="_x0000_i1030" type="#_x0000_t75" style="width:117.8pt;height:15.9pt" o:ole="">
                  <v:imagedata r:id="rId26" o:title=""/>
                </v:shape>
                <o:OLEObject Type="Embed" ProgID="Equation.3" ShapeID="_x0000_i1030" DrawAspect="Content" ObjectID="_1675013684" r:id="rId2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2626E" w:rsidRPr="006363DC" w:rsidRDefault="00C2626E" w:rsidP="000435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041" w:type="dxa"/>
          </w:tcPr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</w:t>
            </w:r>
          </w:p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180" w:dyaOrig="380">
                <v:shape id="_x0000_i1031" type="#_x0000_t75" style="width:94.45pt;height:15.9pt" o:ole="">
                  <v:imagedata r:id="rId28" o:title=""/>
                </v:shape>
                <o:OLEObject Type="Embed" ProgID="Equation.3" ShapeID="_x0000_i1031" DrawAspect="Content" ObjectID="_1675013685" r:id="rId29"/>
              </w:object>
            </w:r>
          </w:p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 є:</w:t>
            </w:r>
          </w:p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041" w:type="dxa"/>
          </w:tcPr>
          <w:p w:rsidR="00C2626E" w:rsidRPr="006363DC" w:rsidRDefault="00C2626E" w:rsidP="00EE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механічний рух для перетворення подається одночасно на ланки 1 і 2, то кінематичний ланцюг, який складається з ланок 3 і 4, представляє собою;</w:t>
            </w:r>
          </w:p>
          <w:p w:rsidR="00C2626E" w:rsidRPr="006363DC" w:rsidRDefault="00C2626E" w:rsidP="003D0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485900" cy="896664"/>
                  <wp:effectExtent l="19050" t="0" r="0" b="0"/>
                  <wp:docPr id="18" name="Рисунок 124" descr="E:\Лек\ТММ\Іспит\Тести нові 250 штук 2018\Малюнки\Питання 34_ W  ланцюга =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E:\Лек\ТММ\Іспит\Тести нові 250 штук 2018\Малюнки\Питання 34_ W  ланцюга =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96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041" w:type="dxa"/>
          </w:tcPr>
          <w:p w:rsidR="00C2626E" w:rsidRPr="006363DC" w:rsidRDefault="00C2626E" w:rsidP="001F38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даного кінематичного ланцюга</w:t>
            </w:r>
          </w:p>
          <w:p w:rsidR="00C2626E" w:rsidRPr="006363DC" w:rsidRDefault="00C2626E" w:rsidP="001F38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85900" cy="399697"/>
                  <wp:effectExtent l="19050" t="0" r="0" b="0"/>
                  <wp:docPr id="19" name="Рисунок 125" descr="E:\Лек\ТММ\Іспит\Тести нові 250 штук 2018\Малюнки\Питання 35_ W ланцюга = 1 для 3 ла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E:\Лек\ТММ\Іспит\Тести нові 250 штук 2018\Малюнки\Питання 35_ W ланцюга = 1 для 3 ла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67" cy="40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B775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041" w:type="dxa"/>
          </w:tcPr>
          <w:p w:rsidR="00C2626E" w:rsidRPr="006363DC" w:rsidRDefault="00C2626E" w:rsidP="000F71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Структурну групу (групу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Ассура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 третього класу можна розбити на: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Тверде тіло в просторі має: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Клас механізму визначається: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041" w:type="dxa"/>
          </w:tcPr>
          <w:p w:rsidR="00C2626E" w:rsidRPr="006363DC" w:rsidRDefault="00C2626E" w:rsidP="008A5C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в структурній групі (групі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Ассура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кількість ланок, що утворюють тільки кінематичні пари 5-го класу, дорівнює 6, то кількість таких кінематичних пар 5-го класу становить: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041" w:type="dxa"/>
          </w:tcPr>
          <w:p w:rsidR="00C2626E" w:rsidRPr="006363DC" w:rsidRDefault="00C2626E" w:rsidP="0061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вхідною є ланка 1, то даний механізм складається з:</w:t>
            </w:r>
          </w:p>
          <w:p w:rsidR="00C2626E" w:rsidRPr="006363DC" w:rsidRDefault="00C2626E" w:rsidP="0061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26E" w:rsidRPr="006363DC" w:rsidRDefault="00C2626E" w:rsidP="0061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41885" cy="1201479"/>
                  <wp:effectExtent l="19050" t="0" r="5915" b="0"/>
                  <wp:docPr id="20" name="Рисунок 275" descr="E:\Лек\ТММ\Іспит\Тести нові 200, 240, 260 питань 2018\260 Тестів\Малюнки 1-10\Питання 51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E:\Лек\ТММ\Іспит\Тести нові 200, 240, 260 питань 2018\260 Тестів\Малюнки 1-10\Питання 51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23" cy="120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Структурну схему починають будувати з: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ланка механізму утворює чотири кінематичні пари, то на структурній схемі її зображують у вигляді: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механізму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кінематичний ланцюг є: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23010" cy="723265"/>
                  <wp:effectExtent l="19050" t="0" r="0" b="0"/>
                  <wp:docPr id="21" name="Рисунок 277" descr="E:\Лек\ТММ\Іспит\Тести нові 200, 240, 260 питань 2018\260 Тестів\Малюнки 1-10\Питання 55_структ гр 3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E:\Лек\ТММ\Іспит\Тести нові 200, 240, 260 питань 2018\260 Тестів\Малюнки 1-10\Питання 55_структ гр 3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кінематичних пар, утворених стояком, дорівнює: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94797" cy="988827"/>
                  <wp:effectExtent l="19050" t="0" r="0" b="0"/>
                  <wp:docPr id="22" name="Рисунок 279" descr="E:\Лек\ТММ\Іспит\Тести нові 200, 240, 260 питань 2018\260 Тестів\Малюнки 1-10\Питання 56_Скільки пар утворює стоя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E:\Лек\ТММ\Іспит\Тести нові 200, 240, 260 питань 2018\260 Тестів\Малюнки 1-10\Питання 56_Скільки пар утворює стоя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10" cy="98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041" w:type="dxa"/>
          </w:tcPr>
          <w:p w:rsidR="00C2626E" w:rsidRPr="006363DC" w:rsidRDefault="00C2626E" w:rsidP="00886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вхідною є ланка 1, то даний механізм складається з: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43407" cy="1222744"/>
                  <wp:effectExtent l="19050" t="0" r="0" b="0"/>
                  <wp:docPr id="23" name="Рисунок 276" descr="E:\Лек\ТММ\Іспит\Тести нові 200, 240, 260 питань 2018\260 Тестів\Малюнки 1-10\Питання 57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:\Лек\ТММ\Іспит\Тести нові 200, 240, 260 питань 2018\260 Тестів\Малюнки 1-10\Питання 57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83" cy="122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ланок, які утворюють 3 кінематичні пари, дорівнює: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441885" cy="1201479"/>
                  <wp:effectExtent l="19050" t="0" r="5915" b="0"/>
                  <wp:docPr id="24" name="Рисунок 275" descr="E:\Лек\ТММ\Іспит\Тести нові 200, 240, 260 питань 2018\260 Тестів\Малюнки 1-10\Питання 51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E:\Лек\ТММ\Іспит\Тести нові 200, 240, 260 питань 2018\260 Тестів\Малюнки 1-10\Питання 51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23" cy="120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59.</w:t>
            </w:r>
          </w:p>
        </w:tc>
        <w:tc>
          <w:tcPr>
            <w:tcW w:w="9041" w:type="dxa"/>
          </w:tcPr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</w:t>
            </w:r>
          </w:p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600" w:dyaOrig="380">
                <v:shape id="_x0000_i1032" type="#_x0000_t75" style="width:113.15pt;height:15.9pt" o:ole="">
                  <v:imagedata r:id="rId36" o:title=""/>
                </v:shape>
                <o:OLEObject Type="Embed" ProgID="Equation.3" ShapeID="_x0000_i1032" DrawAspect="Content" ObjectID="_1675013686" r:id="rId37"/>
              </w:object>
            </w:r>
          </w:p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5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означає:</w:t>
            </w:r>
          </w:p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041" w:type="dxa"/>
          </w:tcPr>
          <w:p w:rsidR="00C2626E" w:rsidRPr="006363DC" w:rsidRDefault="00C2626E" w:rsidP="00DB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кінематичний ланцюг є:</w:t>
            </w:r>
          </w:p>
          <w:p w:rsidR="00C2626E" w:rsidRPr="006363DC" w:rsidRDefault="00C2626E" w:rsidP="00DB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26E" w:rsidRPr="006363DC" w:rsidRDefault="00C2626E" w:rsidP="00DB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3110" cy="1392866"/>
                  <wp:effectExtent l="19050" t="0" r="290" b="0"/>
                  <wp:docPr id="25" name="Рисунок 281" descr="E:\Андрій\ТММ\Іспит\Тести нові 200, 240, 260 питань 2018\260 Тестів\Малюнки 1-10\Питання 59 Структ гр ІІ класу кулі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E:\Андрій\ТММ\Іспит\Тести нові 200, 240, 260 питань 2018\260 Тестів\Малюнки 1-10\Питання 59 Структ гр ІІ класу кулі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43" cy="13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9041" w:type="dxa"/>
          </w:tcPr>
          <w:p w:rsidR="00C2626E" w:rsidRPr="006363DC" w:rsidRDefault="00C2626E" w:rsidP="002027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направлений вектор швидкості точки відносно радіуса обертання?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швидкостей вимірюється: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Оберіть вираз для аналога лінійної швидкості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обертанні кривошипу даного механізму з постійною кутовою швидкістю нормальне прискорення точки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28997" cy="648669"/>
                  <wp:effectExtent l="19050" t="0" r="9303" b="0"/>
                  <wp:docPr id="26" name="Рисунок 276" descr="E:\Лек\ТММ\Іспит\Тести нові 200, 240 питань 2018\200 Тестів\Малюнки\Питання 44 Норм приск кривош-повз м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:\Лек\ТММ\Іспит\Тести нові 200, 240 питань 2018\200 Тестів\Малюнки\Питання 44 Норм приск кривош-повз м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27" cy="649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Кутове прискорення шатуна АВ визначається за формулою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від сил інерції визначається за формулою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9041" w:type="dxa"/>
          </w:tcPr>
          <w:p w:rsidR="00C2626E" w:rsidRPr="006363DC" w:rsidRDefault="00C2626E" w:rsidP="00AE3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Оберіть формулу для визначення нормального</w:t>
            </w:r>
          </w:p>
          <w:p w:rsidR="00C2626E" w:rsidRPr="006363DC" w:rsidRDefault="00C2626E" w:rsidP="00AE3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прискорення при обертальному русі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Визначення положень окремих ланок та їх траєкторій є завданням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сил вимірюється: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Нормальне прискорення точки, що обертається, навколо центра, направлене: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041" w:type="dxa"/>
          </w:tcPr>
          <w:p w:rsidR="00C2626E" w:rsidRPr="006363DC" w:rsidRDefault="00C2626E" w:rsidP="00AD7EEB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Масштабний коефіцієнт плану прискорень вимірюється: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041" w:type="dxa"/>
          </w:tcPr>
          <w:p w:rsidR="00C2626E" w:rsidRPr="006363DC" w:rsidRDefault="00C2626E" w:rsidP="006533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 прискорення – це: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041" w:type="dxa"/>
          </w:tcPr>
          <w:p w:rsidR="00C2626E" w:rsidRPr="006363DC" w:rsidRDefault="00C2626E" w:rsidP="00100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методом кінематичних діаграм використовують: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041" w:type="dxa"/>
          </w:tcPr>
          <w:p w:rsidR="00C2626E" w:rsidRPr="006363DC" w:rsidRDefault="00C2626E" w:rsidP="0010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механізму методом кінематичних діаграм дійсні напрямки векторів швидкостей характерних точок ланок: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041" w:type="dxa"/>
          </w:tcPr>
          <w:p w:rsidR="00C2626E" w:rsidRPr="006363DC" w:rsidRDefault="00C2626E" w:rsidP="006A6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дослідженні кінематичних характеристик механізму методом планів полюс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швидкостей характеризує: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76.</w:t>
            </w:r>
          </w:p>
        </w:tc>
        <w:tc>
          <w:tcPr>
            <w:tcW w:w="9041" w:type="dxa"/>
          </w:tcPr>
          <w:p w:rsidR="00C2626E" w:rsidRPr="006363DC" w:rsidRDefault="00C2626E" w:rsidP="00100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швидкостей будується відповідно до системи: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041" w:type="dxa"/>
          </w:tcPr>
          <w:p w:rsidR="00C2626E" w:rsidRPr="006363DC" w:rsidRDefault="00C2626E" w:rsidP="007C1A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Дотичне прискорення точки при обертанні її відносно деякого нерухомого центру визначається з 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041" w:type="dxa"/>
          </w:tcPr>
          <w:p w:rsidR="00C2626E" w:rsidRPr="006363DC" w:rsidRDefault="00C2626E" w:rsidP="0044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побудові плану прискорень положення полюсу </w:t>
            </w:r>
            <w:r w:rsidRPr="006363DC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60" w:dyaOrig="240">
                <v:shape id="_x0000_i1033" type="#_x0000_t75" style="width:14.05pt;height:11.2pt" o:ole="">
                  <v:imagedata r:id="rId40" o:title=""/>
                </v:shape>
                <o:OLEObject Type="Embed" ProgID="Equation.3" ShapeID="_x0000_i1033" DrawAspect="Content" ObjectID="_1675013687" r:id="rId4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041" w:type="dxa"/>
          </w:tcPr>
          <w:p w:rsidR="00C2626E" w:rsidRPr="006363DC" w:rsidRDefault="00C2626E" w:rsidP="005370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 дотичного прискорення матеріальної точки при її обертальному русі направлений: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041" w:type="dxa"/>
          </w:tcPr>
          <w:p w:rsidR="00C2626E" w:rsidRPr="006363DC" w:rsidRDefault="00C2626E" w:rsidP="00F37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прискорень будь-якого тіла: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Кутом тиску в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визначається сила інерції, що діє на тіло, яке рухається поступально?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сила знаходиться за допомогою теореми Жуковського про жорсткий  важіль?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сил вимірюється: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9041" w:type="dxa"/>
          </w:tcPr>
          <w:p w:rsidR="00C2626E" w:rsidRPr="006363DC" w:rsidRDefault="00C2626E" w:rsidP="00A45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векторному вигляді момент від сил інерції визначається за формулою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Сили, для подолання яких потрібна додаткова робота зверх необхідної для виконання технологічного процесу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 реакції, що виникають при взаємодії ланок у місцях їх контакту, є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стержня  при обертанні його навколо центра мас вимірюється 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є результатом взаємодії тіла із Землею,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Положення, відповідно до якого рухома система сил перебуває в кожний момент часу в рівновазі під дією зовнішніх сил, куди включають і сили інерції, називають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починають з: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CC37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041" w:type="dxa"/>
          </w:tcPr>
          <w:p w:rsidR="00C2626E" w:rsidRPr="006363DC" w:rsidRDefault="00C2626E" w:rsidP="00BC493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побудови плану сил при силовому розрахунку важільного механізму складають: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041" w:type="dxa"/>
          </w:tcPr>
          <w:p w:rsidR="00C2626E" w:rsidRPr="006363DC" w:rsidRDefault="00C2626E" w:rsidP="00875BF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ктом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розгляду при силовому розрахунку важільних механізмів є структурна група, оскільки вона: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9041" w:type="dxa"/>
          </w:tcPr>
          <w:p w:rsidR="00C2626E" w:rsidRPr="006363DC" w:rsidRDefault="00C2626E" w:rsidP="007E7CD0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складова реакції в одній з ланок, яка утворює обертальну кінематичну пару, направлена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9041" w:type="dxa"/>
          </w:tcPr>
          <w:p w:rsidR="00C2626E" w:rsidRPr="006363DC" w:rsidRDefault="00C2626E" w:rsidP="00F02FE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 ваги ланки масою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силовому розрахунку механізмів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041" w:type="dxa"/>
          </w:tcPr>
          <w:p w:rsidR="00C2626E" w:rsidRPr="006363DC" w:rsidRDefault="00C2626E" w:rsidP="0066071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Врахування сили тертя при силовому розрахунку: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041" w:type="dxa"/>
          </w:tcPr>
          <w:p w:rsidR="00C2626E" w:rsidRPr="006363DC" w:rsidRDefault="00C2626E" w:rsidP="00C93E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сил структурної групи при силовому розрахунку представляє собою: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041" w:type="dxa"/>
          </w:tcPr>
          <w:p w:rsidR="00C2626E" w:rsidRPr="006363DC" w:rsidRDefault="00C2626E" w:rsidP="00F41B23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отриманні формули для визначення зведеної маси необхідно використовувати: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041" w:type="dxa"/>
          </w:tcPr>
          <w:p w:rsidR="00C2626E" w:rsidRPr="006363DC" w:rsidRDefault="00C2626E" w:rsidP="002562F5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Реакції в кінематичних парах, які визначають в ході силового розрахунку, вимірюються в: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закінчують визначенням сил, які діють на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165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041" w:type="dxa"/>
          </w:tcPr>
          <w:p w:rsidR="00C2626E" w:rsidRPr="006363DC" w:rsidRDefault="00C2626E" w:rsidP="00FB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Твердження: «Зміна кінетичної енергії механічної системи за будь-який проміжок часу дорівнює сумі робіт усіх прикладених сил, що діють на цю систему протягом цього є проміжку часу»,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165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9041" w:type="dxa"/>
          </w:tcPr>
          <w:p w:rsidR="00C2626E" w:rsidRPr="006363DC" w:rsidRDefault="00C2626E" w:rsidP="00584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</w:t>
            </w:r>
            <w:proofErr w:type="spellStart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dT</w:t>
            </w:r>
            <w:proofErr w:type="spellEnd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dA</w:t>
            </w:r>
            <w:proofErr w:type="spellEnd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представляє собою: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Режим руху механізму, при якому швидкість початкової ланки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(головного валу ) механізму чи машини коливається навколо середнього значення, яке відповідає робочій швидкості цієї ланки, називається:</w:t>
            </w:r>
          </w:p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9041" w:type="dxa"/>
          </w:tcPr>
          <w:p w:rsidR="00C2626E" w:rsidRPr="006363DC" w:rsidRDefault="00C2626E" w:rsidP="00107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Кінетична енергія ланки при її поступальному русі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041" w:type="dxa"/>
          </w:tcPr>
          <w:p w:rsidR="00C2626E" w:rsidRPr="006363DC" w:rsidRDefault="00C2626E" w:rsidP="00BC0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роботи сил корисного опору до роботи рушійних сил за цикл усталеного руху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Загальний ККД послідовно сполучених механізмів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041" w:type="dxa"/>
          </w:tcPr>
          <w:p w:rsidR="00C2626E" w:rsidRPr="006363DC" w:rsidRDefault="00C2626E" w:rsidP="00511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Діаграма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Віттенбауера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будується в координатах: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машини без корисного навантаження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9041" w:type="dxa"/>
          </w:tcPr>
          <w:p w:rsidR="00C2626E" w:rsidRPr="006363DC" w:rsidRDefault="00C2626E" w:rsidP="00653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Механічний коефіцієнт корисної дії механізмі знаходиться у межах: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iCs/>
                <w:color w:val="000000" w:themeColor="text1"/>
                <w:position w:val="-30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</w:t>
            </w:r>
            <w:r w:rsidRPr="006363DC">
              <w:rPr>
                <w:iCs/>
                <w:color w:val="000000" w:themeColor="text1"/>
                <w:position w:val="-26"/>
                <w:lang w:val="ru-RU"/>
              </w:rPr>
              <w:object w:dxaOrig="2000" w:dyaOrig="760">
                <v:shape id="_x0000_i1034" type="#_x0000_t75" style="width:99.1pt;height:37.4pt" o:ole="">
                  <v:imagedata r:id="rId42" o:title=""/>
                </v:shape>
                <o:OLEObject Type="Embed" ProgID="Equation.3" ShapeID="_x0000_i1034" DrawAspect="Content" ObjectID="_1675013688" r:id="rId43"/>
              </w:objec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2140" w:dyaOrig="420">
                <v:shape id="_x0000_i1035" type="#_x0000_t75" style="width:106.6pt;height:22.45pt" o:ole="">
                  <v:imagedata r:id="rId44" o:title=""/>
                </v:shape>
                <o:OLEObject Type="Embed" ProgID="Equation.3" ShapeID="_x0000_i1035" DrawAspect="Content" ObjectID="_1675013689" r:id="rId45"/>
              </w:object>
            </w:r>
          </w:p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представляє собою: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Середня арифметична швидкість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9041" w:type="dxa"/>
          </w:tcPr>
          <w:p w:rsidR="00C2626E" w:rsidRPr="006363DC" w:rsidRDefault="00C2626E" w:rsidP="00BC2F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Формула для визначення коефіцієнта нерівномірності руху має вигляд::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9041" w:type="dxa"/>
          </w:tcPr>
          <w:p w:rsidR="00C2626E" w:rsidRPr="006363DC" w:rsidRDefault="00C2626E" w:rsidP="000C1C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ланки в ї обертальному русі вимірюється в: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Миттєва швидкість ланки в її поступальному русі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динамічності механізму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041" w:type="dxa"/>
          </w:tcPr>
          <w:p w:rsidR="00C2626E" w:rsidRPr="006363DC" w:rsidRDefault="00C2626E" w:rsidP="00D54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Формула для визначення махового моменту махового колеса має вигляд: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041" w:type="dxa"/>
          </w:tcPr>
          <w:p w:rsidR="00C2626E" w:rsidRPr="006363DC" w:rsidRDefault="00C2626E" w:rsidP="00AE72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Пристрій, призначений для регулювання періодичних коливань швидкості початкової ланки, які зумовлені властивостями самих механізмів або періодичною зміною співвідношень величин рушійних сил і сил опору, має назву: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041" w:type="dxa"/>
          </w:tcPr>
          <w:p w:rsidR="00C2626E" w:rsidRPr="006363DC" w:rsidRDefault="00C2626E" w:rsidP="002838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заданих коефіцієнті нерівномірності руху та середній швидкості вхідної ланки її максимальна швидкість наближено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9041" w:type="dxa"/>
          </w:tcPr>
          <w:p w:rsidR="00C2626E" w:rsidRPr="006363DC" w:rsidRDefault="00C2626E" w:rsidP="003E3A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Коливання, при яких швидкості всіх ланок машини в усіх їхніх положеннях мають цілком певні цикли, після закінчення яких ці швидкості набувають щораз своїх початкових значень, називаються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9041" w:type="dxa"/>
          </w:tcPr>
          <w:p w:rsidR="00C2626E" w:rsidRPr="006363DC" w:rsidRDefault="00C2626E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Швидкість такого рівномірного руху, при якому деяка точка пройшла б шлях за той самий проміжок часу, який потрібний і при нерівномірному русі,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9041" w:type="dxa"/>
          </w:tcPr>
          <w:p w:rsidR="00C2626E" w:rsidRPr="006363DC" w:rsidRDefault="00C2626E" w:rsidP="002B63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кривошипно-повзунковому механізмі сила тертя, яка виникає в кінематичній парі «повзун-напрямна» є силою: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Сила, що виникає при переміщенні одного тіла відносно іншого, називається силою: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9041" w:type="dxa"/>
          </w:tcPr>
          <w:p w:rsidR="00C2626E" w:rsidRPr="006363DC" w:rsidRDefault="00C2626E" w:rsidP="00666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залежності від характеру відносного переміщення тіл, що стикаються, розрізняють наступні види тертя: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 сила тертя при рівновазі тіла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9041" w:type="dxa"/>
          </w:tcPr>
          <w:p w:rsidR="00C2626E" w:rsidRPr="006363DC" w:rsidRDefault="00C2626E" w:rsidP="00995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при однакових інших умовах: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60" w:dyaOrig="380">
                <v:shape id="_x0000_i1036" type="#_x0000_t75" style="width:29pt;height:18.7pt" o:ole="">
                  <v:imagedata r:id="rId46" o:title=""/>
                </v:shape>
                <o:OLEObject Type="Embed" ProgID="Equation.3" ShapeID="_x0000_i1036" DrawAspect="Content" ObjectID="_1675013690" r:id="rId4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 тертя спокою,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реакція одного тіла на інше, то максимальне значення сили тертя спокою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 сили тертя в стані рівноваги (спокою)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9041" w:type="dxa"/>
          </w:tcPr>
          <w:p w:rsidR="00C2626E" w:rsidRPr="006363DC" w:rsidRDefault="00C2626E" w:rsidP="00996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тертя спокою залежить від: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9041" w:type="dxa"/>
          </w:tcPr>
          <w:p w:rsidR="00C2626E" w:rsidRPr="006363DC" w:rsidRDefault="00C2626E" w:rsidP="008B4C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під час руху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9041" w:type="dxa"/>
          </w:tcPr>
          <w:p w:rsidR="00C2626E" w:rsidRPr="006363DC" w:rsidRDefault="00C2626E" w:rsidP="00217D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 збільшенням часу попереднього контакту тертьових поверхонь сила тертя: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9041" w:type="dxa"/>
          </w:tcPr>
          <w:p w:rsidR="00C2626E" w:rsidRPr="006363DC" w:rsidRDefault="00C2626E" w:rsidP="006E6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сухого тертя пари сталь-сталь знаходиться в межах: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9041" w:type="dxa"/>
          </w:tcPr>
          <w:p w:rsidR="00C2626E" w:rsidRPr="006363DC" w:rsidRDefault="00C2626E" w:rsidP="00180E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Найбільший кут, на який через тертя відхиляється від нормалі повна реакція опорної поверхні,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яку описує повна реакція в разі її обертання навколо нормальної реакції,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9041" w:type="dxa"/>
          </w:tcPr>
          <w:p w:rsidR="00C2626E" w:rsidRPr="006363DC" w:rsidRDefault="00C2626E" w:rsidP="000C11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Площина, в якої кут нахилу менший від кута тертя,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9041" w:type="dxa"/>
          </w:tcPr>
          <w:p w:rsidR="00C2626E" w:rsidRPr="006363DC" w:rsidRDefault="00C2626E" w:rsidP="00BF77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зовнішня сила, як діє на циліндр, 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коефіцієнт тертя, то сила тертя в циліндричній поступальній парі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9041" w:type="dxa"/>
          </w:tcPr>
          <w:p w:rsidR="00C2626E" w:rsidRPr="006363DC" w:rsidRDefault="00C2626E" w:rsidP="001F127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 частина вала або осі, якою вони спираються на опори,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137.</w:t>
            </w:r>
          </w:p>
        </w:tc>
        <w:tc>
          <w:tcPr>
            <w:tcW w:w="9041" w:type="dxa"/>
          </w:tcPr>
          <w:p w:rsidR="00C2626E" w:rsidRPr="006363DC" w:rsidRDefault="00C2626E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Якщо натяг </w:t>
            </w:r>
            <w:proofErr w:type="spellStart"/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набіжного</w:t>
            </w:r>
            <w:proofErr w:type="spellEnd"/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кінця позначено як </w:t>
            </w:r>
            <w:r w:rsidRPr="006363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, а </w:t>
            </w:r>
            <w:r w:rsidRPr="006363DC">
              <w:rPr>
                <w:iCs/>
                <w:color w:val="000000" w:themeColor="text1"/>
                <w:position w:val="-6"/>
                <w:lang w:val="ru-RU"/>
              </w:rPr>
              <w:object w:dxaOrig="480" w:dyaOrig="240">
                <v:shape id="_x0000_i1037" type="#_x0000_t75" style="width:23.4pt;height:11.2pt" o:ole="">
                  <v:imagedata r:id="rId48" o:title=""/>
                </v:shape>
                <o:OLEObject Type="Embed" ProgID="Equation.3" ShapeID="_x0000_i1037" DrawAspect="Content" ObjectID="_1675013691" r:id="rId49"/>
              </w:object>
            </w: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 обхвату, то сила тертя гнучкої ланки по нерухомому шківу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Опір, який виникає при перекочуванні одного тіла по поверхні іншого,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9041" w:type="dxa"/>
          </w:tcPr>
          <w:p w:rsidR="00C2626E" w:rsidRPr="006363DC" w:rsidRDefault="00C2626E" w:rsidP="007126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Опір перекочуванню тіл залежить від: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9041" w:type="dxa"/>
          </w:tcPr>
          <w:p w:rsidR="00C2626E" w:rsidRPr="006363DC" w:rsidRDefault="00C2626E" w:rsidP="009037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кут між поверхнями клину становить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220" w:dyaOrig="279">
                <v:shape id="_x0000_i1038" type="#_x0000_t75" style="width:11.2pt;height:14.05pt" o:ole="">
                  <v:imagedata r:id="rId50" o:title=""/>
                </v:shape>
                <o:OLEObject Type="Embed" ProgID="Equation.3" ShapeID="_x0000_i1038" DrawAspect="Content" ObjectID="_1675013692" r:id="rId5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зовнішня сила, яка діє на клин –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279" w:dyaOrig="360">
                <v:shape id="_x0000_i1039" type="#_x0000_t75" style="width:14.05pt;height:18.7pt" o:ole="">
                  <v:imagedata r:id="rId52" o:title=""/>
                </v:shape>
                <o:OLEObject Type="Embed" ProgID="Equation.3" ShapeID="_x0000_i1039" DrawAspect="Content" ObjectID="_1675013693" r:id="rId53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Тертя в клиновій поступальній парі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041" w:type="dxa"/>
          </w:tcPr>
          <w:p w:rsidR="00C2626E" w:rsidRPr="006363DC" w:rsidRDefault="00C2626E" w:rsidP="001206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дають змогу в межах робочого циклу мати вистій (зупинку) вихідної ланки заданої тривалості при неперервному русі вхідної ланки, мають назву: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до складу яких входить вища кінематична пара, одним з елементів якої є поверхня змінної кривизни,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041" w:type="dxa"/>
          </w:tcPr>
          <w:p w:rsidR="00C2626E" w:rsidRPr="006363DC" w:rsidRDefault="00C2626E" w:rsidP="002739B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Твердження «за допомогою кулачкового механізму можна перетворити обертальний рух на коливальний»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041" w:type="dxa"/>
          </w:tcPr>
          <w:p w:rsidR="00C2626E" w:rsidRPr="006363DC" w:rsidRDefault="00C2626E" w:rsidP="003A05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ланки кулачкового механізму рухаються в одній або паралельних площинах, такий кулачковий механізм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9041" w:type="dxa"/>
          </w:tcPr>
          <w:p w:rsidR="00C2626E" w:rsidRPr="006363DC" w:rsidRDefault="00C2626E" w:rsidP="00690E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ланки кулачкового механізму рухаються в непаралельних площинах, такий кулачковий механізм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9041" w:type="dxa"/>
          </w:tcPr>
          <w:p w:rsidR="00C2626E" w:rsidRPr="006363DC" w:rsidRDefault="00C2626E" w:rsidP="00042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частини кулачкового механізму, яка стикається з кулачком, може бути: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9041" w:type="dxa"/>
          </w:tcPr>
          <w:p w:rsidR="00C2626E" w:rsidRPr="006363DC" w:rsidRDefault="00C2626E" w:rsidP="00755E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Лінії, які описують теоретичний і дійсний профілі кулачка,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9041" w:type="dxa"/>
          </w:tcPr>
          <w:p w:rsidR="00C2626E" w:rsidRPr="006363DC" w:rsidRDefault="00C2626E" w:rsidP="00042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Зміщення вісі штовхача відносно осі обертання кулачка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9041" w:type="dxa"/>
          </w:tcPr>
          <w:p w:rsidR="00C2626E" w:rsidRPr="006363DC" w:rsidRDefault="00C2626E" w:rsidP="00042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кулачкових механізмах використовується замикання ланок: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9041" w:type="dxa"/>
          </w:tcPr>
          <w:p w:rsidR="00C2626E" w:rsidRPr="006363DC" w:rsidRDefault="00C2626E" w:rsidP="00FB28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 мінімального радіуса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0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кулачка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9041" w:type="dxa"/>
          </w:tcPr>
          <w:p w:rsidR="00C2626E" w:rsidRPr="006363DC" w:rsidRDefault="00C2626E" w:rsidP="00897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 повороту кулачка, що визначають відповідні періоди руху штовхача, називають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9041" w:type="dxa"/>
          </w:tcPr>
          <w:p w:rsidR="00C2626E" w:rsidRPr="006363DC" w:rsidRDefault="00C2626E" w:rsidP="00897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фазових кутів кулача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9041" w:type="dxa"/>
          </w:tcPr>
          <w:p w:rsidR="00C2626E" w:rsidRPr="006363DC" w:rsidRDefault="00C2626E" w:rsidP="00341E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Метод, при якому всьому кулачковому механізму разом зі стояком умовно надають обертального руху з кутовою швидкістю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40" w:dyaOrig="380">
                <v:shape id="_x0000_i1040" type="#_x0000_t75" style="width:27.1pt;height:18.7pt" o:ole="">
                  <v:imagedata r:id="rId54" o:title=""/>
                </v:shape>
                <o:OLEObject Type="Embed" ProgID="Equation.3" ShapeID="_x0000_i1040" DrawAspect="Content" ObjectID="_1675013694" r:id="rId5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де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41" type="#_x0000_t75" style="width:15.9pt;height:18.7pt" o:ole="">
                  <v:imagedata r:id="rId56" o:title=""/>
                </v:shape>
                <o:OLEObject Type="Embed" ProgID="Equation.3" ShapeID="_x0000_i1041" DrawAspect="Content" ObjectID="_1675013695" r:id="rId5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кутова швидкість обертання кулачка,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9041" w:type="dxa"/>
          </w:tcPr>
          <w:p w:rsidR="00C2626E" w:rsidRPr="006363DC" w:rsidRDefault="00C2626E" w:rsidP="00002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Етап синтезу кулачкових механізмів, в ході якого знаходять основні розміри механізму (мінімальний радіус кулачка, міжосьову відстань для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коромислових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кулачкових механізмів тощо),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9041" w:type="dxa"/>
          </w:tcPr>
          <w:p w:rsidR="00C2626E" w:rsidRPr="006363DC" w:rsidRDefault="00C2626E" w:rsidP="00183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 синтезу кулачкових механізмів, в ході якого будуть профіль кулачка,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напрямком дії сили і напрямком переміщення штовхача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9041" w:type="dxa"/>
          </w:tcPr>
          <w:p w:rsidR="00C2626E" w:rsidRPr="006363DC" w:rsidRDefault="00C2626E" w:rsidP="001179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напрямками абсолютної і відносної швидкості штовхача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9041" w:type="dxa"/>
          </w:tcPr>
          <w:p w:rsidR="00C2626E" w:rsidRPr="006363DC" w:rsidRDefault="00C2626E" w:rsidP="006655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380" w:dyaOrig="420">
                <v:shape id="_x0000_i1042" type="#_x0000_t75" style="width:18.7pt;height:22.45pt" o:ole="">
                  <v:imagedata r:id="rId58" o:title=""/>
                </v:shape>
                <o:OLEObject Type="Embed" ProgID="Equation.3" ShapeID="_x0000_i1042" DrawAspect="Content" ObjectID="_1675013696" r:id="rId59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потужність, яка витрачається на перемагання сил тертя,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380" w:dyaOrig="420">
                <v:shape id="_x0000_i1043" type="#_x0000_t75" style="width:18.7pt;height:22.45pt" o:ole="">
                  <v:imagedata r:id="rId60" o:title=""/>
                </v:shape>
                <o:OLEObject Type="Embed" ProgID="Equation.3" ShapeID="_x0000_i1043" DrawAspect="Content" ObjectID="_1675013697" r:id="rId6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потужність рушійних сил, то миттєвий коефіцієнт корисної дії визначається за формуло: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9041" w:type="dxa"/>
          </w:tcPr>
          <w:p w:rsidR="00C2626E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механізм перетворює:</w:t>
            </w:r>
          </w:p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b/>
                <w:color w:val="000000" w:themeColor="text1"/>
                <w:sz w:val="32"/>
              </w:rPr>
              <w:object w:dxaOrig="11503" w:dyaOrig="5841">
                <v:shape id="_x0000_i1044" type="#_x0000_t75" style="width:128.1pt;height:64.5pt" o:ole="">
                  <v:imagedata r:id="rId62" o:title=""/>
                </v:shape>
                <o:OLEObject Type="Embed" ProgID="KOMPAS.FRW" ShapeID="_x0000_i1044" DrawAspect="Content" ObjectID="_1675013698" r:id="rId63"/>
              </w:objec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9041" w:type="dxa"/>
          </w:tcPr>
          <w:p w:rsidR="00C2626E" w:rsidRPr="006363DC" w:rsidRDefault="00C2626E" w:rsidP="007D01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440" w:dyaOrig="420">
                <v:shape id="_x0000_i1045" type="#_x0000_t75" style="width:22.45pt;height:22.45pt" o:ole="">
                  <v:imagedata r:id="rId64" o:title=""/>
                </v:shape>
                <o:OLEObject Type="Embed" ProgID="Equation.3" ShapeID="_x0000_i1045" DrawAspect="Content" ObjectID="_1675013699" r:id="rId6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радіус ролика,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40" w:dyaOrig="380">
                <v:shape id="_x0000_i1046" type="#_x0000_t75" style="width:27.1pt;height:18.7pt" o:ole="">
                  <v:imagedata r:id="rId66" o:title=""/>
                </v:shape>
                <o:OLEObject Type="Embed" ProgID="Equation.3" ShapeID="_x0000_i1046" DrawAspect="Content" ObjectID="_1675013700" r:id="rId6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мінімальний радіус кривизни теоретичного профілю кулачка, то умова відсутності само перетину профілю кулачка буде мати вигляд: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Пристрої, які служать для передачі або перетворення механічного руху,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9041" w:type="dxa"/>
          </w:tcPr>
          <w:p w:rsidR="00C2626E" w:rsidRPr="006363DC" w:rsidRDefault="00C2626E" w:rsidP="00A024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47" type="#_x0000_t75" style="width:15.9pt;height:18.7pt" o:ole="">
                  <v:imagedata r:id="rId68" o:title=""/>
                </v:shape>
                <o:OLEObject Type="Embed" ProgID="Equation.3" ShapeID="_x0000_i1047" DrawAspect="Content" ObjectID="_1675013701" r:id="rId69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60" w:dyaOrig="380">
                <v:shape id="_x0000_i1048" type="#_x0000_t75" style="width:18.7pt;height:18.7pt" o:ole="">
                  <v:imagedata r:id="rId70" o:title=""/>
                </v:shape>
                <o:OLEObject Type="Embed" ProgID="Equation.3" ShapeID="_x0000_i1048" DrawAspect="Content" ObjectID="_1675013702" r:id="rId7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кутові швидкості вхідної та вихідної ланок відповідно, то передавальне відношення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9041" w:type="dxa"/>
          </w:tcPr>
          <w:p w:rsidR="00C2626E" w:rsidRPr="006363DC" w:rsidRDefault="00C2626E" w:rsidP="00B12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279" w:dyaOrig="380">
                <v:shape id="_x0000_i1049" type="#_x0000_t75" style="width:14.05pt;height:18.7pt" o:ole="">
                  <v:imagedata r:id="rId72" o:title=""/>
                </v:shape>
                <o:OLEObject Type="Embed" ProgID="Equation.3" ShapeID="_x0000_i1049" DrawAspect="Content" ObjectID="_1675013703" r:id="rId73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50" type="#_x0000_t75" style="width:15.9pt;height:18.7pt" o:ole="">
                  <v:imagedata r:id="rId74" o:title=""/>
                </v:shape>
                <o:OLEObject Type="Embed" ProgID="Equation.3" ShapeID="_x0000_i1050" DrawAspect="Content" ObjectID="_1675013704" r:id="rId7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потужності на відповідно вхідному та вихідному валах, то коефіцієнт корисної дії передачі визначається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9041" w:type="dxa"/>
          </w:tcPr>
          <w:p w:rsidR="00C2626E" w:rsidRPr="006363DC" w:rsidRDefault="00C2626E" w:rsidP="006A5F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є відомими обертовий момент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валу та кутова швидкість </w:t>
            </w:r>
            <w:r w:rsidRPr="006363DC">
              <w:rPr>
                <w:iCs/>
                <w:color w:val="000000" w:themeColor="text1"/>
                <w:position w:val="-6"/>
                <w:lang w:val="ru-RU"/>
              </w:rPr>
              <w:object w:dxaOrig="260" w:dyaOrig="240">
                <v:shape id="_x0000_i1051" type="#_x0000_t75" style="width:14.05pt;height:11.2pt" o:ole="">
                  <v:imagedata r:id="rId76" o:title=""/>
                </v:shape>
                <o:OLEObject Type="Embed" ProgID="Equation.3" ShapeID="_x0000_i1051" DrawAspect="Content" ObjectID="_1675013705" r:id="rId7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вала, то потужність на валу розраховується: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C2626E" w:rsidRPr="006363DC" w:rsidRDefault="00C2626E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33525" cy="1028004"/>
                  <wp:effectExtent l="19050" t="0" r="9525" b="0"/>
                  <wp:docPr id="27" name="Рисунок 2037" descr="E:\Лек\ТММ\Іспит\Тести нові 250 штук 2018\Малюнки\Питання 145_Міжцентр відстань зов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E:\Лек\ТММ\Іспит\Тести нові 250 штук 2018\Малюнки\Питання 145_Міжцентр відстань зов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34" cy="102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передавальне відношення визначається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9041" w:type="dxa"/>
          </w:tcPr>
          <w:p w:rsidR="00C2626E" w:rsidRPr="006363DC" w:rsidRDefault="00C2626E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C2626E" w:rsidRPr="006363DC" w:rsidRDefault="00C2626E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13817" cy="1081405"/>
                  <wp:effectExtent l="19050" t="0" r="0" b="0"/>
                  <wp:docPr id="28" name="Рисунок 2030" descr="E:\Лек\ТММ\Іспит\Тести нові 250 штук 2018\Малюнки\Питання 146_Міжцентр відстань вну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E:\Лек\ТММ\Іспит\Тести нові 250 штук 2018\Малюнки\Питання 146_Міжцентр відстань вну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91" cy="108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CF4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передавальне відношення визначається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167.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в яких рух між ланками передається за рахунок сил тертя,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9041" w:type="dxa"/>
          </w:tcPr>
          <w:p w:rsidR="00C2626E" w:rsidRPr="006363DC" w:rsidRDefault="00C2626E" w:rsidP="00AA1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Передачі, що забезпечують плавну (безступінчасту) зміну кутової швидкості при сталій швидкості вхідної,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Діапазон регулювання варіатора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9041" w:type="dxa"/>
          </w:tcPr>
          <w:p w:rsidR="00C2626E" w:rsidRPr="006363DC" w:rsidRDefault="00C2626E" w:rsidP="00C10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передач зачепленням відносять наступні передачі: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Триланковий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механізм, у якому два рухомі зубчасті колеса (або рухоме колесо і рейка) утворюють із нерухомою ланкою обертову (або обертову і поступальну) пару, а між собою вищу пару, називають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Поверхні, що перекочуються одна відносно іншої без ковзання,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Точку дотику початкових кіл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Лінію, яка проходить через точку дотику початкових кіл паралельно осям обертання коліс і яка є миттєвою віссю відносних швидкостей зубчастих коліс,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осями обертання двох зубчастих коліс, що перебувають у зачепленні,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осями обертання двох зубчастих коліс, що перебувають у зовнішньому зачепленні,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9041" w:type="dxa"/>
          </w:tcPr>
          <w:p w:rsidR="00C2626E" w:rsidRPr="006363DC" w:rsidRDefault="00C2626E" w:rsidP="00B03E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Відстань, виміряна по будь-якому колу, між однойменними точками профілів двох сусідніх зубів,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9041" w:type="dxa"/>
          </w:tcPr>
          <w:p w:rsidR="00C2626E" w:rsidRPr="006363DC" w:rsidRDefault="00C2626E" w:rsidP="001954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діаметр кола, на якому вимірюється крок,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число зубців колеса,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960" w:dyaOrig="340">
                <v:shape id="_x0000_i1052" type="#_x0000_t75" style="width:46.75pt;height:15.9pt" o:ole="">
                  <v:imagedata r:id="rId80" o:title=""/>
                </v:shape>
                <o:OLEObject Type="Embed" ProgID="Equation.3" ShapeID="_x0000_i1052" DrawAspect="Content" ObjectID="_1675013706" r:id="rId8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відстань, по даному колу між однойменними точками профілів двох сусідніх зубів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зуби в циліндричних колесах розміщені паралельно осі колеса, то таке колесо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Style w:val="w"/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Кут, утворений напрямками двох дотичних: до твірної початкової поверхні та до лінії зуба,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9041" w:type="dxa"/>
          </w:tcPr>
          <w:p w:rsidR="00C2626E" w:rsidRPr="006363DC" w:rsidRDefault="00C2626E" w:rsidP="008D7C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Передачі з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косозубими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колесами характеризуються у порівняні з прямозубими: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041" w:type="dxa"/>
          </w:tcPr>
          <w:p w:rsidR="00C2626E" w:rsidRPr="006363DC" w:rsidRDefault="00C2626E" w:rsidP="00803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Передачі з шевронними колесами характеризуються у порівняні з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косозубими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9041" w:type="dxa"/>
          </w:tcPr>
          <w:p w:rsidR="00C2626E" w:rsidRPr="006363DC" w:rsidRDefault="00C2626E" w:rsidP="00D2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 зубчастих колів в конічній передачі: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Циліндрична поверхня, яка відокремлює зуби від тіла зубчастого колеса,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9203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9041" w:type="dxa"/>
          </w:tcPr>
          <w:p w:rsidR="00C2626E" w:rsidRPr="006363DC" w:rsidRDefault="00C2626E" w:rsidP="00B7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що обмежує зуби з протилежного від тіла зубчастого колеса боку,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 обмежує зуб із боку западин,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9041" w:type="dxa"/>
          </w:tcPr>
          <w:p w:rsidR="00C2626E" w:rsidRPr="006363DC" w:rsidRDefault="00C2626E" w:rsidP="002C03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в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косозубій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передачі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колова сила, а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260" w:dyaOrig="340">
                <v:shape id="_x0000_i1053" type="#_x0000_t75" style="width:14.05pt;height:15.9pt" o:ole="">
                  <v:imagedata r:id="rId82" o:title=""/>
                </v:shape>
                <o:OLEObject Type="Embed" ProgID="Equation.3" ShapeID="_x0000_i1053" DrawAspect="Content" ObjectID="_1675013707" r:id="rId83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 нахилу зуба, то осьова сила визначається: 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Частина головної поверхні, що взаємодіє з поверхнею зуба спряженого зубчастого колеса, називається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яка з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єднує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головну поверхню з поверхнею западин,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190.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Частина бічної поверхні, яка при взаємодії з такою самою поверхнею іншого колеса може передавати рух із заданими швидкостями, називається коригування – це: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9041" w:type="dxa"/>
          </w:tcPr>
          <w:p w:rsidR="00C2626E" w:rsidRPr="006363DC" w:rsidRDefault="00C2626E" w:rsidP="00EC4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коловий крок зубчастого колеса,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його радіус,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960" w:dyaOrig="340">
                <v:shape id="_x0000_i1054" type="#_x0000_t75" style="width:46.75pt;height:15.9pt" o:ole="">
                  <v:imagedata r:id="rId84" o:title=""/>
                </v:shape>
                <o:OLEObject Type="Embed" ProgID="Equation.3" ShapeID="_x0000_i1054" DrawAspect="Content" ObjectID="_1675013708" r:id="rId8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модуль зубчастого колеса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Коло, для якого знаходять стандартне значення модуля,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9041" w:type="dxa"/>
          </w:tcPr>
          <w:p w:rsidR="00C2626E" w:rsidRPr="006363DC" w:rsidRDefault="00C2626E" w:rsidP="00265D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радіуси ділильного кола та кола вершин позначено відповідно через </w:t>
            </w:r>
            <w:r w:rsidRPr="006363DC">
              <w:rPr>
                <w:iCs/>
                <w:color w:val="000000" w:themeColor="text1"/>
                <w:position w:val="-4"/>
                <w:lang w:val="ru-RU"/>
              </w:rPr>
              <w:object w:dxaOrig="200" w:dyaOrig="220">
                <v:shape id="_x0000_i1055" type="#_x0000_t75" style="width:8.4pt;height:11.2pt" o:ole="">
                  <v:imagedata r:id="rId86" o:title=""/>
                </v:shape>
                <o:OLEObject Type="Embed" ProgID="Equation.3" ShapeID="_x0000_i1055" DrawAspect="Content" ObjectID="_1675013709" r:id="rId8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260" w:dyaOrig="380">
                <v:shape id="_x0000_i1056" type="#_x0000_t75" style="width:14.05pt;height:18.7pt" o:ole="">
                  <v:imagedata r:id="rId88" o:title=""/>
                </v:shape>
                <o:OLEObject Type="Embed" ProgID="Equation.3" ShapeID="_x0000_i1056" DrawAspect="Content" ObjectID="_1675013710" r:id="rId89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висота ділильної головки зуба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9041" w:type="dxa"/>
          </w:tcPr>
          <w:p w:rsidR="00C2626E" w:rsidRPr="006363DC" w:rsidRDefault="00C2626E" w:rsidP="00077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радіуси ділильного кола та кола западин позначено відповідно через </w:t>
            </w:r>
            <w:r w:rsidRPr="006363DC">
              <w:rPr>
                <w:iCs/>
                <w:color w:val="000000" w:themeColor="text1"/>
                <w:position w:val="-4"/>
                <w:lang w:val="ru-RU"/>
              </w:rPr>
              <w:object w:dxaOrig="200" w:dyaOrig="220">
                <v:shape id="_x0000_i1057" type="#_x0000_t75" style="width:8.4pt;height:11.2pt" o:ole="">
                  <v:imagedata r:id="rId86" o:title=""/>
                </v:shape>
                <o:OLEObject Type="Embed" ProgID="Equation.3" ShapeID="_x0000_i1057" DrawAspect="Content" ObjectID="_1675013711" r:id="rId90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300" w:dyaOrig="420">
                <v:shape id="_x0000_i1058" type="#_x0000_t75" style="width:14.95pt;height:22.45pt" o:ole="">
                  <v:imagedata r:id="rId91" o:title=""/>
                </v:shape>
                <o:OLEObject Type="Embed" ProgID="Equation.3" ShapeID="_x0000_i1058" DrawAspect="Content" ObjectID="_1675013712" r:id="rId92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висота ділильної ніжки зуба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Вираз: «Активні профілі зубців двох коліс повинні бути побудовані так, щоб нормаль у точці їх дотику в будь-кий момент зачеплення проходила через полюс зачеплення, який ділить лінію центрів у відношенні, обернено пропорційному передавальному відношенню» представляє собою: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Коло, по якому перекочується пряма без ковзання,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9041" w:type="dxa"/>
          </w:tcPr>
          <w:p w:rsidR="00C2626E" w:rsidRPr="006363DC" w:rsidRDefault="00C2626E" w:rsidP="00DA54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 між лінією зачеплення і прямою, перпендикулярною до лінії центрів,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9041" w:type="dxa"/>
          </w:tcPr>
          <w:p w:rsidR="00C2626E" w:rsidRPr="006363DC" w:rsidRDefault="00C2626E" w:rsidP="00371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 повороту зубчастого колеса від положення входу зуба в зачеплення до його виходу із зачеплення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9041" w:type="dxa"/>
          </w:tcPr>
          <w:p w:rsidR="00C2626E" w:rsidRPr="006363DC" w:rsidRDefault="00C2626E" w:rsidP="00F66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Прямозубі зубчасті колеса, які мають такий самий профіль зубів, що і косо зубі колеса у нормальному перетині,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Плавність роботи зубчастої передачі характеризується: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9041" w:type="dxa"/>
          </w:tcPr>
          <w:p w:rsidR="00C2626E" w:rsidRPr="006363DC" w:rsidRDefault="00C2626E" w:rsidP="00B4147C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знижують швидкість обертання вихідного валу у порівнянні з вхідним,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9041" w:type="dxa"/>
          </w:tcPr>
          <w:p w:rsidR="00C2626E" w:rsidRPr="006363DC" w:rsidRDefault="00C2626E" w:rsidP="00714B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підвищують швидкість обертання вихідного валу у порівнянні з вхідним,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Колесо, яке входить тільки в одне зубчасте зачеплення,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204.</w:t>
            </w:r>
          </w:p>
        </w:tc>
        <w:tc>
          <w:tcPr>
            <w:tcW w:w="9041" w:type="dxa"/>
          </w:tcPr>
          <w:p w:rsidR="00C2626E" w:rsidRPr="006363DC" w:rsidRDefault="00C2626E" w:rsidP="00B244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Зубчасте колесо, яке входить в два і більше зачеплень,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Передавальне відношення багатоланкової зубчастої передачі з нерухомими осями визначається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206.</w:t>
            </w:r>
          </w:p>
        </w:tc>
        <w:tc>
          <w:tcPr>
            <w:tcW w:w="9041" w:type="dxa"/>
          </w:tcPr>
          <w:p w:rsidR="00C2626E" w:rsidRPr="006363DC" w:rsidRDefault="00C2626E" w:rsidP="00776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Багатоланкові зубчасті механізми з одним ступенем рухомості, які мають у своєму складі зубчасті колеса з рухомими осями,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207.</w:t>
            </w:r>
          </w:p>
        </w:tc>
        <w:tc>
          <w:tcPr>
            <w:tcW w:w="9041" w:type="dxa"/>
          </w:tcPr>
          <w:p w:rsidR="00C2626E" w:rsidRPr="006363DC" w:rsidRDefault="00C2626E" w:rsidP="00776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Багатоланкові зубчасті механізми з двома або більше ступенями рухомості, які мають у своєму складі зубчасті колеса з рухомими осями,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передавальних відношень планетарного механізму при різних зупинених ланках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209.</w:t>
            </w:r>
          </w:p>
        </w:tc>
        <w:tc>
          <w:tcPr>
            <w:tcW w:w="9041" w:type="dxa"/>
          </w:tcPr>
          <w:p w:rsidR="00C2626E" w:rsidRPr="006363DC" w:rsidRDefault="00C2626E" w:rsidP="0036255B">
            <w:pPr>
              <w:rPr>
                <w:color w:val="000000" w:themeColor="text1"/>
                <w:sz w:val="20"/>
                <w:szCs w:val="20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синтезі планетарних механізмів необхідно забезпечити виконання:</w:t>
            </w:r>
            <w:r w:rsidRPr="006363D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схемі буквою Н позначено:</w:t>
            </w:r>
          </w:p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746909" cy="1103835"/>
                  <wp:effectExtent l="19050" t="0" r="0" b="0"/>
                  <wp:docPr id="29" name="Рисунок 265" descr="E:\Лек\ТММ\Іспит\Тести нові 250 штук 2018\Малюнки\Питання 190_Планетарн м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E:\Лек\ТММ\Іспит\Тести нові 250 штук 2018\Малюнки\Питання 190_Планетарн м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3" cy="110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211.</w:t>
            </w:r>
          </w:p>
        </w:tc>
        <w:tc>
          <w:tcPr>
            <w:tcW w:w="9041" w:type="dxa"/>
          </w:tcPr>
          <w:p w:rsidR="00C2626E" w:rsidRPr="006363DC" w:rsidRDefault="00C2626E" w:rsidP="00001B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до складу яких входить вища кінематична пара, одним з елементів якої є поверхня змінної кривизни,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 мінімального радіусу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0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 повороту кулачка, які визначають відповідні періоди руху штовхача,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фазових кутів кулачка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215.</w:t>
            </w:r>
          </w:p>
        </w:tc>
        <w:tc>
          <w:tcPr>
            <w:tcW w:w="9041" w:type="dxa"/>
          </w:tcPr>
          <w:p w:rsidR="00C2626E" w:rsidRPr="006363DC" w:rsidRDefault="00C2626E" w:rsidP="00543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Метод, при якому всьому кулачковому механізму разом зі стояком умовно надають обертання навколо осі обертанні кулачка з кутовою швидкістю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20" w:dyaOrig="380">
                <v:shape id="_x0000_i1059" type="#_x0000_t75" style="width:26.2pt;height:18.7pt" o:ole="">
                  <v:imagedata r:id="rId94" o:title=""/>
                </v:shape>
                <o:OLEObject Type="Embed" ProgID="Equation.3" ShapeID="_x0000_i1059" DrawAspect="Content" ObjectID="_1675013713" r:id="rId9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де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60" w:dyaOrig="380">
                <v:shape id="_x0000_i1060" type="#_x0000_t75" style="width:29pt;height:18.7pt" o:ole="">
                  <v:imagedata r:id="rId96" o:title=""/>
                </v:shape>
                <o:OLEObject Type="Embed" ProgID="Equation.3" ShapeID="_x0000_i1060" DrawAspect="Content" ObjectID="_1675013714" r:id="rId9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кутова швидкість обертання кулачка,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переміщеннями вихідної ланки та часом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 синтезу, на якому визначають мінімальний радіус кулачка,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218.</w:t>
            </w:r>
          </w:p>
        </w:tc>
        <w:tc>
          <w:tcPr>
            <w:tcW w:w="9041" w:type="dxa"/>
          </w:tcPr>
          <w:p w:rsidR="00C2626E" w:rsidRPr="006363DC" w:rsidRDefault="00C2626E" w:rsidP="00C82E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 синтезу, на якому за даними законами руху кулачка і штовхача необхідно побудувати профіль кулачка,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9041" w:type="dxa"/>
          </w:tcPr>
          <w:p w:rsidR="00C2626E" w:rsidRPr="006363DC" w:rsidRDefault="00C2626E" w:rsidP="00237E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напрямком дії сили і напрямком переміщення штовхача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напрямками абсолютної та відносної швидкостей штовхача: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Проектування схеми механізму за заданими властивостями називають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222.</w:t>
            </w:r>
          </w:p>
        </w:tc>
        <w:tc>
          <w:tcPr>
            <w:tcW w:w="9041" w:type="dxa"/>
          </w:tcPr>
          <w:p w:rsidR="00C2626E" w:rsidRPr="006363DC" w:rsidRDefault="00C2626E" w:rsidP="00401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Вибір схеми механізму, що має необхідну ступінь вільності, кількість ланок, кінематичних пар, які забезпечують необхідні рухи ланок та їх взаємне розташування,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041" w:type="dxa"/>
          </w:tcPr>
          <w:p w:rsidR="00C2626E" w:rsidRPr="006363DC" w:rsidRDefault="00C2626E" w:rsidP="00AD74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стояк розташований біля найкоротшої ланки, то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чотириланковий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9041" w:type="dxa"/>
          </w:tcPr>
          <w:p w:rsidR="00C2626E" w:rsidRPr="006363DC" w:rsidRDefault="00C2626E" w:rsidP="00675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за стояк прийнято найкоротшу ланку, то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чотириланковий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найкоротша ланка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чотириланкового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механізму є шатуном, то механізм: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226.</w:t>
            </w:r>
          </w:p>
        </w:tc>
        <w:tc>
          <w:tcPr>
            <w:tcW w:w="9041" w:type="dxa"/>
          </w:tcPr>
          <w:p w:rsidR="00C2626E" w:rsidRPr="006363DC" w:rsidRDefault="00C2626E" w:rsidP="00924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мають змогу відтворити функціональну залежність між переміщеннями ланок, що утворюють кінематичні пари зі стояком, називають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227.</w:t>
            </w:r>
          </w:p>
        </w:tc>
        <w:tc>
          <w:tcPr>
            <w:tcW w:w="9041" w:type="dxa"/>
          </w:tcPr>
          <w:p w:rsidR="00C2626E" w:rsidRPr="006363DC" w:rsidRDefault="00C2626E" w:rsidP="000F5A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 механізму, при яких вихідна ланка займає одне з крайніх положень,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228.</w:t>
            </w:r>
          </w:p>
        </w:tc>
        <w:tc>
          <w:tcPr>
            <w:tcW w:w="9041" w:type="dxa"/>
          </w:tcPr>
          <w:p w:rsidR="00C2626E" w:rsidRPr="006363DC" w:rsidRDefault="00C2626E" w:rsidP="008B1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середньої швидкості руху ланки під час зворотного (холостого) ходу до її середньої швидкості під час прямого (робочого) ходу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229.</w:t>
            </w:r>
          </w:p>
        </w:tc>
        <w:tc>
          <w:tcPr>
            <w:tcW w:w="9041" w:type="dxa"/>
          </w:tcPr>
          <w:p w:rsidR="00C2626E" w:rsidRPr="006363DC" w:rsidRDefault="00C2626E" w:rsidP="009067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Механізми, у яких траєкторія деякої точки ланки, що утворює кінематичні пари лише з рухомими ланками, точно збігається із заданою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кривою на всій її довжині або на деякій ділянці за умови, що похибки виготовлення не беруться до уваги,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230.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у яких траєкторія деякої точки ланки, що утворює кінематичні пари лише з рухомими ланками, мало відрізняється від заданої кривої на окремих ділянках або на всій її довжині, називаються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231.</w:t>
            </w:r>
          </w:p>
        </w:tc>
        <w:tc>
          <w:tcPr>
            <w:tcW w:w="9041" w:type="dxa"/>
          </w:tcPr>
          <w:p w:rsidR="00C2626E" w:rsidRPr="006363DC" w:rsidRDefault="00C2626E" w:rsidP="000C6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Механізми, які забезпечують рух в одному напрямку з періодичними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вистоями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називаються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радіальні пази мальтійського механізму розташовані на диску рівномірно, то такий мальтійський механізм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часу руху вихідної ланки мальтійського механізму до часу циклу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234.</w:t>
            </w:r>
          </w:p>
        </w:tc>
        <w:tc>
          <w:tcPr>
            <w:tcW w:w="9041" w:type="dxa"/>
          </w:tcPr>
          <w:p w:rsidR="00C2626E" w:rsidRPr="006363DC" w:rsidRDefault="00C2626E" w:rsidP="001B49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 повороту кривошипу мальтійського механізму за час руху хреста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Мальтійський механізм, періоди вистою і періоди руху кого задані нерівними, називається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зрівноваженні механізму методом заміню вальних мас необхідно, щоб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237.</w:t>
            </w:r>
          </w:p>
        </w:tc>
        <w:tc>
          <w:tcPr>
            <w:tcW w:w="9041" w:type="dxa"/>
          </w:tcPr>
          <w:p w:rsidR="00C2626E" w:rsidRPr="006363DC" w:rsidRDefault="00C2626E" w:rsidP="009E47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зрівноваженні механізму методом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замінювальних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 необхідно, щоб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238.</w:t>
            </w:r>
          </w:p>
        </w:tc>
        <w:tc>
          <w:tcPr>
            <w:tcW w:w="9041" w:type="dxa"/>
          </w:tcPr>
          <w:p w:rsidR="00C2626E" w:rsidRPr="006363DC" w:rsidRDefault="00C2626E" w:rsidP="007E2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повного зрівноваження головного вектора сил інерції ланко механізму необхідно і достатньо так підібрати маси, щоб спільний центр мас усіх ланок механізму: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Умовами повного зрівноваження (динамічних сил) сил інерції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240.</w:t>
            </w:r>
          </w:p>
        </w:tc>
        <w:tc>
          <w:tcPr>
            <w:tcW w:w="9041" w:type="dxa"/>
          </w:tcPr>
          <w:p w:rsidR="00C2626E" w:rsidRPr="006363DC" w:rsidRDefault="00C2626E" w:rsidP="00E10B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Незрівноваженість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обертової маси, яку можна встановити в стані спокою, називають:</w:t>
            </w:r>
          </w:p>
        </w:tc>
      </w:tr>
    </w:tbl>
    <w:p w:rsidR="002A54DF" w:rsidRPr="006363DC" w:rsidRDefault="002A54DF" w:rsidP="00F02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A54DF" w:rsidRPr="006363DC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2B1A"/>
    <w:multiLevelType w:val="hybridMultilevel"/>
    <w:tmpl w:val="BF2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A018F"/>
    <w:rsid w:val="000016C3"/>
    <w:rsid w:val="00001B40"/>
    <w:rsid w:val="00002DE8"/>
    <w:rsid w:val="0000341A"/>
    <w:rsid w:val="00004B73"/>
    <w:rsid w:val="00010B23"/>
    <w:rsid w:val="00012CC5"/>
    <w:rsid w:val="0001763E"/>
    <w:rsid w:val="00024AF0"/>
    <w:rsid w:val="00024E9D"/>
    <w:rsid w:val="00035924"/>
    <w:rsid w:val="00042B65"/>
    <w:rsid w:val="00043584"/>
    <w:rsid w:val="00043D3E"/>
    <w:rsid w:val="00044263"/>
    <w:rsid w:val="00046A75"/>
    <w:rsid w:val="000504FE"/>
    <w:rsid w:val="000526F6"/>
    <w:rsid w:val="00055D0B"/>
    <w:rsid w:val="0006103E"/>
    <w:rsid w:val="00061C1A"/>
    <w:rsid w:val="000648F4"/>
    <w:rsid w:val="0006532A"/>
    <w:rsid w:val="00066109"/>
    <w:rsid w:val="00074064"/>
    <w:rsid w:val="000778F4"/>
    <w:rsid w:val="0008165F"/>
    <w:rsid w:val="00081C26"/>
    <w:rsid w:val="0008277A"/>
    <w:rsid w:val="00083D79"/>
    <w:rsid w:val="00085956"/>
    <w:rsid w:val="00085F13"/>
    <w:rsid w:val="0008751C"/>
    <w:rsid w:val="000879D7"/>
    <w:rsid w:val="00090734"/>
    <w:rsid w:val="00091B7B"/>
    <w:rsid w:val="00092C63"/>
    <w:rsid w:val="00092E59"/>
    <w:rsid w:val="000930D3"/>
    <w:rsid w:val="00095ABA"/>
    <w:rsid w:val="00095BAD"/>
    <w:rsid w:val="00096EE3"/>
    <w:rsid w:val="000A2FB4"/>
    <w:rsid w:val="000A3150"/>
    <w:rsid w:val="000A3FDD"/>
    <w:rsid w:val="000A42EA"/>
    <w:rsid w:val="000A5101"/>
    <w:rsid w:val="000A614D"/>
    <w:rsid w:val="000B34BB"/>
    <w:rsid w:val="000B3BBC"/>
    <w:rsid w:val="000B4B80"/>
    <w:rsid w:val="000B4DDB"/>
    <w:rsid w:val="000B56BB"/>
    <w:rsid w:val="000C1114"/>
    <w:rsid w:val="000C1CE5"/>
    <w:rsid w:val="000C1E18"/>
    <w:rsid w:val="000C2BA7"/>
    <w:rsid w:val="000C3E82"/>
    <w:rsid w:val="000C4D94"/>
    <w:rsid w:val="000C60B4"/>
    <w:rsid w:val="000C6FC9"/>
    <w:rsid w:val="000D2C5A"/>
    <w:rsid w:val="000D5401"/>
    <w:rsid w:val="000D5D94"/>
    <w:rsid w:val="000D6A57"/>
    <w:rsid w:val="000D6DB7"/>
    <w:rsid w:val="000E26D4"/>
    <w:rsid w:val="000E4568"/>
    <w:rsid w:val="000E7F34"/>
    <w:rsid w:val="000F0786"/>
    <w:rsid w:val="000F0BE9"/>
    <w:rsid w:val="000F1A9B"/>
    <w:rsid w:val="000F214B"/>
    <w:rsid w:val="000F22E4"/>
    <w:rsid w:val="000F5A0A"/>
    <w:rsid w:val="000F710F"/>
    <w:rsid w:val="00100E79"/>
    <w:rsid w:val="0010403D"/>
    <w:rsid w:val="00107781"/>
    <w:rsid w:val="00110470"/>
    <w:rsid w:val="001110F8"/>
    <w:rsid w:val="00111EB3"/>
    <w:rsid w:val="00114829"/>
    <w:rsid w:val="00114861"/>
    <w:rsid w:val="00114B87"/>
    <w:rsid w:val="0011503F"/>
    <w:rsid w:val="001169CE"/>
    <w:rsid w:val="0011790D"/>
    <w:rsid w:val="0012064B"/>
    <w:rsid w:val="00121315"/>
    <w:rsid w:val="00122295"/>
    <w:rsid w:val="00122ECE"/>
    <w:rsid w:val="001242A0"/>
    <w:rsid w:val="001245F5"/>
    <w:rsid w:val="00124F04"/>
    <w:rsid w:val="0012614B"/>
    <w:rsid w:val="001273E9"/>
    <w:rsid w:val="00127A6C"/>
    <w:rsid w:val="00132DC8"/>
    <w:rsid w:val="0013314C"/>
    <w:rsid w:val="00134D46"/>
    <w:rsid w:val="0014097B"/>
    <w:rsid w:val="001513A7"/>
    <w:rsid w:val="00151B70"/>
    <w:rsid w:val="001523B2"/>
    <w:rsid w:val="00153CB9"/>
    <w:rsid w:val="001576CB"/>
    <w:rsid w:val="001638BF"/>
    <w:rsid w:val="0017154B"/>
    <w:rsid w:val="001745B6"/>
    <w:rsid w:val="0018055A"/>
    <w:rsid w:val="00180E25"/>
    <w:rsid w:val="001829F2"/>
    <w:rsid w:val="00183415"/>
    <w:rsid w:val="001863C2"/>
    <w:rsid w:val="00191A73"/>
    <w:rsid w:val="00193CF7"/>
    <w:rsid w:val="001954BE"/>
    <w:rsid w:val="001A4B66"/>
    <w:rsid w:val="001A7C7D"/>
    <w:rsid w:val="001B3AE2"/>
    <w:rsid w:val="001B3F27"/>
    <w:rsid w:val="001B494D"/>
    <w:rsid w:val="001C542F"/>
    <w:rsid w:val="001C5864"/>
    <w:rsid w:val="001C6755"/>
    <w:rsid w:val="001C7438"/>
    <w:rsid w:val="001D2224"/>
    <w:rsid w:val="001D3091"/>
    <w:rsid w:val="001D5412"/>
    <w:rsid w:val="001E3EAD"/>
    <w:rsid w:val="001E6E5D"/>
    <w:rsid w:val="001F127D"/>
    <w:rsid w:val="001F2E11"/>
    <w:rsid w:val="001F38E8"/>
    <w:rsid w:val="001F4DA2"/>
    <w:rsid w:val="001F4E5A"/>
    <w:rsid w:val="001F517D"/>
    <w:rsid w:val="001F5734"/>
    <w:rsid w:val="001F63CF"/>
    <w:rsid w:val="001F70F9"/>
    <w:rsid w:val="002014ED"/>
    <w:rsid w:val="00201C3F"/>
    <w:rsid w:val="00202744"/>
    <w:rsid w:val="00206070"/>
    <w:rsid w:val="00206973"/>
    <w:rsid w:val="002103F3"/>
    <w:rsid w:val="00212458"/>
    <w:rsid w:val="00213F37"/>
    <w:rsid w:val="002156EA"/>
    <w:rsid w:val="00215735"/>
    <w:rsid w:val="00217D30"/>
    <w:rsid w:val="002217BD"/>
    <w:rsid w:val="00221E48"/>
    <w:rsid w:val="00222AA3"/>
    <w:rsid w:val="00223405"/>
    <w:rsid w:val="002329A3"/>
    <w:rsid w:val="00237571"/>
    <w:rsid w:val="00237EA2"/>
    <w:rsid w:val="00245186"/>
    <w:rsid w:val="00247A6F"/>
    <w:rsid w:val="0025282A"/>
    <w:rsid w:val="002551A4"/>
    <w:rsid w:val="002551D7"/>
    <w:rsid w:val="002562F5"/>
    <w:rsid w:val="00265199"/>
    <w:rsid w:val="00265D53"/>
    <w:rsid w:val="0026704D"/>
    <w:rsid w:val="00267511"/>
    <w:rsid w:val="002739B4"/>
    <w:rsid w:val="00274060"/>
    <w:rsid w:val="00274C2E"/>
    <w:rsid w:val="00276125"/>
    <w:rsid w:val="00276C0E"/>
    <w:rsid w:val="00281C1A"/>
    <w:rsid w:val="00283817"/>
    <w:rsid w:val="00284E2B"/>
    <w:rsid w:val="00287A12"/>
    <w:rsid w:val="00290EBB"/>
    <w:rsid w:val="00291A76"/>
    <w:rsid w:val="00292048"/>
    <w:rsid w:val="0029211D"/>
    <w:rsid w:val="00293AC3"/>
    <w:rsid w:val="002968B5"/>
    <w:rsid w:val="002A2FF9"/>
    <w:rsid w:val="002A54DF"/>
    <w:rsid w:val="002A61E9"/>
    <w:rsid w:val="002B0B4A"/>
    <w:rsid w:val="002B22EA"/>
    <w:rsid w:val="002B3A1B"/>
    <w:rsid w:val="002B63D9"/>
    <w:rsid w:val="002B6E44"/>
    <w:rsid w:val="002C0326"/>
    <w:rsid w:val="002C0F21"/>
    <w:rsid w:val="002C3709"/>
    <w:rsid w:val="002C7402"/>
    <w:rsid w:val="002D12B8"/>
    <w:rsid w:val="002D20F1"/>
    <w:rsid w:val="002D51AF"/>
    <w:rsid w:val="002D6CBA"/>
    <w:rsid w:val="002E0A32"/>
    <w:rsid w:val="002E2AE9"/>
    <w:rsid w:val="002E2BD4"/>
    <w:rsid w:val="002E53EC"/>
    <w:rsid w:val="002F0E19"/>
    <w:rsid w:val="002F17B2"/>
    <w:rsid w:val="002F3168"/>
    <w:rsid w:val="002F50F3"/>
    <w:rsid w:val="002F7B70"/>
    <w:rsid w:val="00302689"/>
    <w:rsid w:val="003038D7"/>
    <w:rsid w:val="0030593B"/>
    <w:rsid w:val="00307A0F"/>
    <w:rsid w:val="00313D17"/>
    <w:rsid w:val="00316572"/>
    <w:rsid w:val="0032000F"/>
    <w:rsid w:val="00322CD8"/>
    <w:rsid w:val="00325A23"/>
    <w:rsid w:val="00333BDF"/>
    <w:rsid w:val="00341E51"/>
    <w:rsid w:val="003427D2"/>
    <w:rsid w:val="0034337D"/>
    <w:rsid w:val="00345688"/>
    <w:rsid w:val="00345F85"/>
    <w:rsid w:val="003521E4"/>
    <w:rsid w:val="003538EA"/>
    <w:rsid w:val="00360000"/>
    <w:rsid w:val="003618DB"/>
    <w:rsid w:val="0036255B"/>
    <w:rsid w:val="003648FB"/>
    <w:rsid w:val="003710A7"/>
    <w:rsid w:val="00371E05"/>
    <w:rsid w:val="00374E2D"/>
    <w:rsid w:val="003809C4"/>
    <w:rsid w:val="00381792"/>
    <w:rsid w:val="003821F0"/>
    <w:rsid w:val="0038458A"/>
    <w:rsid w:val="00384D8E"/>
    <w:rsid w:val="003905B3"/>
    <w:rsid w:val="00393A2B"/>
    <w:rsid w:val="003A05DE"/>
    <w:rsid w:val="003A093D"/>
    <w:rsid w:val="003A6808"/>
    <w:rsid w:val="003B02D5"/>
    <w:rsid w:val="003B1B50"/>
    <w:rsid w:val="003B6718"/>
    <w:rsid w:val="003C2788"/>
    <w:rsid w:val="003C292F"/>
    <w:rsid w:val="003C3B89"/>
    <w:rsid w:val="003C4523"/>
    <w:rsid w:val="003C7FEA"/>
    <w:rsid w:val="003D00D7"/>
    <w:rsid w:val="003D1A0B"/>
    <w:rsid w:val="003D516F"/>
    <w:rsid w:val="003D6F06"/>
    <w:rsid w:val="003D7DA4"/>
    <w:rsid w:val="003E08B8"/>
    <w:rsid w:val="003E08E4"/>
    <w:rsid w:val="003E3AD1"/>
    <w:rsid w:val="003E45A9"/>
    <w:rsid w:val="003E607B"/>
    <w:rsid w:val="003F3E39"/>
    <w:rsid w:val="003F401E"/>
    <w:rsid w:val="003F402F"/>
    <w:rsid w:val="003F6FC5"/>
    <w:rsid w:val="003F7E9E"/>
    <w:rsid w:val="00401901"/>
    <w:rsid w:val="00403B0C"/>
    <w:rsid w:val="00414F64"/>
    <w:rsid w:val="00415974"/>
    <w:rsid w:val="00423DAC"/>
    <w:rsid w:val="00424008"/>
    <w:rsid w:val="004270F2"/>
    <w:rsid w:val="004320C7"/>
    <w:rsid w:val="004369E0"/>
    <w:rsid w:val="00437558"/>
    <w:rsid w:val="00442B3F"/>
    <w:rsid w:val="0044324A"/>
    <w:rsid w:val="00443316"/>
    <w:rsid w:val="00445FF6"/>
    <w:rsid w:val="004546AC"/>
    <w:rsid w:val="00455637"/>
    <w:rsid w:val="00455933"/>
    <w:rsid w:val="004574B4"/>
    <w:rsid w:val="00457568"/>
    <w:rsid w:val="00460269"/>
    <w:rsid w:val="00461293"/>
    <w:rsid w:val="004627BF"/>
    <w:rsid w:val="00466AB6"/>
    <w:rsid w:val="00466F42"/>
    <w:rsid w:val="00470024"/>
    <w:rsid w:val="0047008C"/>
    <w:rsid w:val="004734E2"/>
    <w:rsid w:val="004757EC"/>
    <w:rsid w:val="00480F19"/>
    <w:rsid w:val="0049031A"/>
    <w:rsid w:val="004A10B8"/>
    <w:rsid w:val="004A2CF1"/>
    <w:rsid w:val="004B0209"/>
    <w:rsid w:val="004B0B13"/>
    <w:rsid w:val="004B155B"/>
    <w:rsid w:val="004B59AB"/>
    <w:rsid w:val="004B5F7A"/>
    <w:rsid w:val="004B734E"/>
    <w:rsid w:val="004B7E85"/>
    <w:rsid w:val="004C6249"/>
    <w:rsid w:val="004D10D4"/>
    <w:rsid w:val="004D4E14"/>
    <w:rsid w:val="004E199D"/>
    <w:rsid w:val="004E2042"/>
    <w:rsid w:val="004E248B"/>
    <w:rsid w:val="004E5D02"/>
    <w:rsid w:val="004E727D"/>
    <w:rsid w:val="004E74F4"/>
    <w:rsid w:val="004E7D82"/>
    <w:rsid w:val="004F27FD"/>
    <w:rsid w:val="004F2811"/>
    <w:rsid w:val="00503A03"/>
    <w:rsid w:val="00507F38"/>
    <w:rsid w:val="0051191F"/>
    <w:rsid w:val="0052165A"/>
    <w:rsid w:val="0052357A"/>
    <w:rsid w:val="00525798"/>
    <w:rsid w:val="00525AF2"/>
    <w:rsid w:val="005262DE"/>
    <w:rsid w:val="00526C33"/>
    <w:rsid w:val="00527ABD"/>
    <w:rsid w:val="00531CB6"/>
    <w:rsid w:val="005320A2"/>
    <w:rsid w:val="005338CC"/>
    <w:rsid w:val="0053701F"/>
    <w:rsid w:val="0053766E"/>
    <w:rsid w:val="00537B7A"/>
    <w:rsid w:val="00541000"/>
    <w:rsid w:val="00541BD5"/>
    <w:rsid w:val="00542CD9"/>
    <w:rsid w:val="00543A61"/>
    <w:rsid w:val="005441E2"/>
    <w:rsid w:val="00544D5D"/>
    <w:rsid w:val="005458A3"/>
    <w:rsid w:val="0054617C"/>
    <w:rsid w:val="00546D29"/>
    <w:rsid w:val="00546D93"/>
    <w:rsid w:val="00550A95"/>
    <w:rsid w:val="005511FE"/>
    <w:rsid w:val="005525A1"/>
    <w:rsid w:val="005535B7"/>
    <w:rsid w:val="00554C35"/>
    <w:rsid w:val="00556C4B"/>
    <w:rsid w:val="0055734E"/>
    <w:rsid w:val="00560A3B"/>
    <w:rsid w:val="00560DD9"/>
    <w:rsid w:val="00561BEC"/>
    <w:rsid w:val="00564328"/>
    <w:rsid w:val="00564EDF"/>
    <w:rsid w:val="0057378F"/>
    <w:rsid w:val="00574601"/>
    <w:rsid w:val="005750B3"/>
    <w:rsid w:val="005826B1"/>
    <w:rsid w:val="005840F1"/>
    <w:rsid w:val="00585E2D"/>
    <w:rsid w:val="0059149C"/>
    <w:rsid w:val="00594313"/>
    <w:rsid w:val="005950DF"/>
    <w:rsid w:val="00596515"/>
    <w:rsid w:val="00596553"/>
    <w:rsid w:val="005966BD"/>
    <w:rsid w:val="005A3BDF"/>
    <w:rsid w:val="005A5CA9"/>
    <w:rsid w:val="005A5DA7"/>
    <w:rsid w:val="005A7940"/>
    <w:rsid w:val="005B01F3"/>
    <w:rsid w:val="005B4CCA"/>
    <w:rsid w:val="005C0508"/>
    <w:rsid w:val="005C0A93"/>
    <w:rsid w:val="005C26F1"/>
    <w:rsid w:val="005C4C52"/>
    <w:rsid w:val="005C5EAD"/>
    <w:rsid w:val="005D185B"/>
    <w:rsid w:val="005D4471"/>
    <w:rsid w:val="005D4909"/>
    <w:rsid w:val="005E5D3C"/>
    <w:rsid w:val="005E6F23"/>
    <w:rsid w:val="005F0C5F"/>
    <w:rsid w:val="005F2215"/>
    <w:rsid w:val="005F368A"/>
    <w:rsid w:val="005F3FAB"/>
    <w:rsid w:val="00602B44"/>
    <w:rsid w:val="00603738"/>
    <w:rsid w:val="00603DA8"/>
    <w:rsid w:val="00605C45"/>
    <w:rsid w:val="00607415"/>
    <w:rsid w:val="006075EE"/>
    <w:rsid w:val="00610E0C"/>
    <w:rsid w:val="0061269D"/>
    <w:rsid w:val="00612B41"/>
    <w:rsid w:val="00612B67"/>
    <w:rsid w:val="00620026"/>
    <w:rsid w:val="00620632"/>
    <w:rsid w:val="0062163D"/>
    <w:rsid w:val="006225D1"/>
    <w:rsid w:val="00622830"/>
    <w:rsid w:val="0062451F"/>
    <w:rsid w:val="00625C3B"/>
    <w:rsid w:val="006272F4"/>
    <w:rsid w:val="00627780"/>
    <w:rsid w:val="006335AA"/>
    <w:rsid w:val="006336EF"/>
    <w:rsid w:val="006344B0"/>
    <w:rsid w:val="006355B4"/>
    <w:rsid w:val="006363DC"/>
    <w:rsid w:val="00637EA0"/>
    <w:rsid w:val="006407D4"/>
    <w:rsid w:val="006408D6"/>
    <w:rsid w:val="00641A33"/>
    <w:rsid w:val="006437F4"/>
    <w:rsid w:val="00644236"/>
    <w:rsid w:val="0065180B"/>
    <w:rsid w:val="006533C2"/>
    <w:rsid w:val="00653F14"/>
    <w:rsid w:val="006545C8"/>
    <w:rsid w:val="0066042F"/>
    <w:rsid w:val="00660717"/>
    <w:rsid w:val="00660DB0"/>
    <w:rsid w:val="00661383"/>
    <w:rsid w:val="00661CBE"/>
    <w:rsid w:val="00662BAC"/>
    <w:rsid w:val="006637B4"/>
    <w:rsid w:val="006637C9"/>
    <w:rsid w:val="00665519"/>
    <w:rsid w:val="00666678"/>
    <w:rsid w:val="00667092"/>
    <w:rsid w:val="00670445"/>
    <w:rsid w:val="0067240B"/>
    <w:rsid w:val="00672D7A"/>
    <w:rsid w:val="00675459"/>
    <w:rsid w:val="00675475"/>
    <w:rsid w:val="00675ED7"/>
    <w:rsid w:val="00677554"/>
    <w:rsid w:val="00680BEA"/>
    <w:rsid w:val="00680D2D"/>
    <w:rsid w:val="00685866"/>
    <w:rsid w:val="006866C8"/>
    <w:rsid w:val="00690E09"/>
    <w:rsid w:val="006947DC"/>
    <w:rsid w:val="006964A2"/>
    <w:rsid w:val="006A567B"/>
    <w:rsid w:val="006A5FD1"/>
    <w:rsid w:val="006A630F"/>
    <w:rsid w:val="006A6582"/>
    <w:rsid w:val="006A6698"/>
    <w:rsid w:val="006A7EAA"/>
    <w:rsid w:val="006B0068"/>
    <w:rsid w:val="006B64AE"/>
    <w:rsid w:val="006C28C4"/>
    <w:rsid w:val="006C448B"/>
    <w:rsid w:val="006C603F"/>
    <w:rsid w:val="006C62DC"/>
    <w:rsid w:val="006D0BEF"/>
    <w:rsid w:val="006D386A"/>
    <w:rsid w:val="006D4393"/>
    <w:rsid w:val="006D7CC4"/>
    <w:rsid w:val="006D7D47"/>
    <w:rsid w:val="006E66EC"/>
    <w:rsid w:val="006E71A0"/>
    <w:rsid w:val="006F19A8"/>
    <w:rsid w:val="006F2890"/>
    <w:rsid w:val="006F3C96"/>
    <w:rsid w:val="006F4AE5"/>
    <w:rsid w:val="006F56E0"/>
    <w:rsid w:val="006F5724"/>
    <w:rsid w:val="00701DBB"/>
    <w:rsid w:val="00703E24"/>
    <w:rsid w:val="007045A8"/>
    <w:rsid w:val="00704ED5"/>
    <w:rsid w:val="00706056"/>
    <w:rsid w:val="00706A4F"/>
    <w:rsid w:val="00707748"/>
    <w:rsid w:val="007100DD"/>
    <w:rsid w:val="0071268A"/>
    <w:rsid w:val="00713C75"/>
    <w:rsid w:val="00714BD5"/>
    <w:rsid w:val="0071570B"/>
    <w:rsid w:val="007177BB"/>
    <w:rsid w:val="00721030"/>
    <w:rsid w:val="00722C25"/>
    <w:rsid w:val="0072322A"/>
    <w:rsid w:val="00727B3C"/>
    <w:rsid w:val="007308F1"/>
    <w:rsid w:val="0073299F"/>
    <w:rsid w:val="007331EB"/>
    <w:rsid w:val="0073342D"/>
    <w:rsid w:val="007344B8"/>
    <w:rsid w:val="00735CB2"/>
    <w:rsid w:val="0074070A"/>
    <w:rsid w:val="00741DEA"/>
    <w:rsid w:val="0075004B"/>
    <w:rsid w:val="00752050"/>
    <w:rsid w:val="00753303"/>
    <w:rsid w:val="0075523C"/>
    <w:rsid w:val="00755E09"/>
    <w:rsid w:val="007622BC"/>
    <w:rsid w:val="00763FA9"/>
    <w:rsid w:val="00763FD6"/>
    <w:rsid w:val="00771A62"/>
    <w:rsid w:val="0077253A"/>
    <w:rsid w:val="00775597"/>
    <w:rsid w:val="00775B51"/>
    <w:rsid w:val="00775BA0"/>
    <w:rsid w:val="00776604"/>
    <w:rsid w:val="00781307"/>
    <w:rsid w:val="00781B0A"/>
    <w:rsid w:val="00783960"/>
    <w:rsid w:val="00785FAA"/>
    <w:rsid w:val="007A2BF7"/>
    <w:rsid w:val="007A4059"/>
    <w:rsid w:val="007A7233"/>
    <w:rsid w:val="007B3C0C"/>
    <w:rsid w:val="007B44CA"/>
    <w:rsid w:val="007B4C9E"/>
    <w:rsid w:val="007B5869"/>
    <w:rsid w:val="007B61E9"/>
    <w:rsid w:val="007C10BE"/>
    <w:rsid w:val="007C1AC7"/>
    <w:rsid w:val="007C3E5B"/>
    <w:rsid w:val="007C5F02"/>
    <w:rsid w:val="007C7224"/>
    <w:rsid w:val="007C736B"/>
    <w:rsid w:val="007C7382"/>
    <w:rsid w:val="007D0118"/>
    <w:rsid w:val="007D188F"/>
    <w:rsid w:val="007D2233"/>
    <w:rsid w:val="007E01C8"/>
    <w:rsid w:val="007E1101"/>
    <w:rsid w:val="007E2A38"/>
    <w:rsid w:val="007E39DF"/>
    <w:rsid w:val="007E7CD0"/>
    <w:rsid w:val="007F03BF"/>
    <w:rsid w:val="007F0422"/>
    <w:rsid w:val="007F12BB"/>
    <w:rsid w:val="007F21EF"/>
    <w:rsid w:val="007F3D5C"/>
    <w:rsid w:val="007F554E"/>
    <w:rsid w:val="00802F5B"/>
    <w:rsid w:val="0080307F"/>
    <w:rsid w:val="00804E01"/>
    <w:rsid w:val="008100AE"/>
    <w:rsid w:val="00813ADB"/>
    <w:rsid w:val="008157AA"/>
    <w:rsid w:val="0081731C"/>
    <w:rsid w:val="00817EDE"/>
    <w:rsid w:val="00821A1D"/>
    <w:rsid w:val="00822ECC"/>
    <w:rsid w:val="00826B37"/>
    <w:rsid w:val="008310D8"/>
    <w:rsid w:val="00831B9A"/>
    <w:rsid w:val="008332C2"/>
    <w:rsid w:val="00834121"/>
    <w:rsid w:val="00834377"/>
    <w:rsid w:val="00840DF2"/>
    <w:rsid w:val="00841588"/>
    <w:rsid w:val="00843C61"/>
    <w:rsid w:val="00845983"/>
    <w:rsid w:val="00847207"/>
    <w:rsid w:val="008507FF"/>
    <w:rsid w:val="008534A3"/>
    <w:rsid w:val="00856004"/>
    <w:rsid w:val="008574F7"/>
    <w:rsid w:val="00862045"/>
    <w:rsid w:val="00865484"/>
    <w:rsid w:val="00875BF4"/>
    <w:rsid w:val="00875E9E"/>
    <w:rsid w:val="00882C69"/>
    <w:rsid w:val="008849DE"/>
    <w:rsid w:val="00885802"/>
    <w:rsid w:val="008862B9"/>
    <w:rsid w:val="00886DCC"/>
    <w:rsid w:val="008917E4"/>
    <w:rsid w:val="00891D3B"/>
    <w:rsid w:val="008924F1"/>
    <w:rsid w:val="00893E65"/>
    <w:rsid w:val="00894055"/>
    <w:rsid w:val="008945F6"/>
    <w:rsid w:val="008963B6"/>
    <w:rsid w:val="00897E5E"/>
    <w:rsid w:val="008A2429"/>
    <w:rsid w:val="008A27B5"/>
    <w:rsid w:val="008A2B1C"/>
    <w:rsid w:val="008A35D7"/>
    <w:rsid w:val="008A4E67"/>
    <w:rsid w:val="008A5CDA"/>
    <w:rsid w:val="008A6684"/>
    <w:rsid w:val="008B0AB8"/>
    <w:rsid w:val="008B1544"/>
    <w:rsid w:val="008B36F5"/>
    <w:rsid w:val="008B3F03"/>
    <w:rsid w:val="008B4617"/>
    <w:rsid w:val="008B4C1B"/>
    <w:rsid w:val="008B5436"/>
    <w:rsid w:val="008B55F9"/>
    <w:rsid w:val="008C01CA"/>
    <w:rsid w:val="008C060D"/>
    <w:rsid w:val="008C1F5C"/>
    <w:rsid w:val="008C2700"/>
    <w:rsid w:val="008C4A52"/>
    <w:rsid w:val="008C7659"/>
    <w:rsid w:val="008C7837"/>
    <w:rsid w:val="008D2EDD"/>
    <w:rsid w:val="008D38E3"/>
    <w:rsid w:val="008D4CC3"/>
    <w:rsid w:val="008D56C5"/>
    <w:rsid w:val="008D7CBC"/>
    <w:rsid w:val="008E08D5"/>
    <w:rsid w:val="008E15AD"/>
    <w:rsid w:val="008E2A5C"/>
    <w:rsid w:val="008E37CC"/>
    <w:rsid w:val="008E5025"/>
    <w:rsid w:val="008E6D01"/>
    <w:rsid w:val="008F344F"/>
    <w:rsid w:val="008F42DD"/>
    <w:rsid w:val="008F505E"/>
    <w:rsid w:val="008F7A0A"/>
    <w:rsid w:val="00900400"/>
    <w:rsid w:val="00901DA2"/>
    <w:rsid w:val="0090330C"/>
    <w:rsid w:val="00903782"/>
    <w:rsid w:val="00904D1E"/>
    <w:rsid w:val="0090679A"/>
    <w:rsid w:val="00906CF7"/>
    <w:rsid w:val="0090766D"/>
    <w:rsid w:val="0091241B"/>
    <w:rsid w:val="00912BDB"/>
    <w:rsid w:val="00914662"/>
    <w:rsid w:val="00920324"/>
    <w:rsid w:val="009208A7"/>
    <w:rsid w:val="009215CE"/>
    <w:rsid w:val="00924695"/>
    <w:rsid w:val="009249FA"/>
    <w:rsid w:val="00927BE0"/>
    <w:rsid w:val="009302C1"/>
    <w:rsid w:val="0093135E"/>
    <w:rsid w:val="009332E6"/>
    <w:rsid w:val="00934427"/>
    <w:rsid w:val="00934D77"/>
    <w:rsid w:val="00936F4D"/>
    <w:rsid w:val="0094035D"/>
    <w:rsid w:val="009403BB"/>
    <w:rsid w:val="00941CB2"/>
    <w:rsid w:val="0094230B"/>
    <w:rsid w:val="00942665"/>
    <w:rsid w:val="0094422C"/>
    <w:rsid w:val="009503DB"/>
    <w:rsid w:val="00950453"/>
    <w:rsid w:val="009507E8"/>
    <w:rsid w:val="00951592"/>
    <w:rsid w:val="00953104"/>
    <w:rsid w:val="009562AA"/>
    <w:rsid w:val="009562D6"/>
    <w:rsid w:val="0095709D"/>
    <w:rsid w:val="00957461"/>
    <w:rsid w:val="009622A7"/>
    <w:rsid w:val="00962354"/>
    <w:rsid w:val="0096437B"/>
    <w:rsid w:val="00964B72"/>
    <w:rsid w:val="00966BAA"/>
    <w:rsid w:val="009775A6"/>
    <w:rsid w:val="009833D4"/>
    <w:rsid w:val="009855A5"/>
    <w:rsid w:val="00987DAA"/>
    <w:rsid w:val="0099596F"/>
    <w:rsid w:val="009968A1"/>
    <w:rsid w:val="009A179E"/>
    <w:rsid w:val="009A6496"/>
    <w:rsid w:val="009A700C"/>
    <w:rsid w:val="009A757D"/>
    <w:rsid w:val="009B104E"/>
    <w:rsid w:val="009B20BC"/>
    <w:rsid w:val="009B30B0"/>
    <w:rsid w:val="009B595C"/>
    <w:rsid w:val="009C0DAC"/>
    <w:rsid w:val="009C158A"/>
    <w:rsid w:val="009C2323"/>
    <w:rsid w:val="009C3B38"/>
    <w:rsid w:val="009C6CBC"/>
    <w:rsid w:val="009D1C9F"/>
    <w:rsid w:val="009D5D6A"/>
    <w:rsid w:val="009E0D09"/>
    <w:rsid w:val="009E377D"/>
    <w:rsid w:val="009E4736"/>
    <w:rsid w:val="009F0EF0"/>
    <w:rsid w:val="009F6F5A"/>
    <w:rsid w:val="009F71AC"/>
    <w:rsid w:val="009F73D7"/>
    <w:rsid w:val="009F7F34"/>
    <w:rsid w:val="00A0141A"/>
    <w:rsid w:val="00A019A9"/>
    <w:rsid w:val="00A024D0"/>
    <w:rsid w:val="00A0253F"/>
    <w:rsid w:val="00A02DF1"/>
    <w:rsid w:val="00A0459A"/>
    <w:rsid w:val="00A04898"/>
    <w:rsid w:val="00A131C5"/>
    <w:rsid w:val="00A14346"/>
    <w:rsid w:val="00A14721"/>
    <w:rsid w:val="00A14B41"/>
    <w:rsid w:val="00A16875"/>
    <w:rsid w:val="00A168EC"/>
    <w:rsid w:val="00A16C22"/>
    <w:rsid w:val="00A20BCD"/>
    <w:rsid w:val="00A214A2"/>
    <w:rsid w:val="00A216F0"/>
    <w:rsid w:val="00A240A6"/>
    <w:rsid w:val="00A27527"/>
    <w:rsid w:val="00A3049B"/>
    <w:rsid w:val="00A34D4E"/>
    <w:rsid w:val="00A42ECA"/>
    <w:rsid w:val="00A432F3"/>
    <w:rsid w:val="00A45608"/>
    <w:rsid w:val="00A46EB5"/>
    <w:rsid w:val="00A47FC9"/>
    <w:rsid w:val="00A51BBF"/>
    <w:rsid w:val="00A551FD"/>
    <w:rsid w:val="00A60CA0"/>
    <w:rsid w:val="00A6142E"/>
    <w:rsid w:val="00A63609"/>
    <w:rsid w:val="00A67702"/>
    <w:rsid w:val="00A717B6"/>
    <w:rsid w:val="00A71AEF"/>
    <w:rsid w:val="00A759EC"/>
    <w:rsid w:val="00A77174"/>
    <w:rsid w:val="00A849D7"/>
    <w:rsid w:val="00A93E2E"/>
    <w:rsid w:val="00A97CAA"/>
    <w:rsid w:val="00AA1C0E"/>
    <w:rsid w:val="00AA5058"/>
    <w:rsid w:val="00AA741E"/>
    <w:rsid w:val="00AA7934"/>
    <w:rsid w:val="00AB08E0"/>
    <w:rsid w:val="00AB183D"/>
    <w:rsid w:val="00AB2693"/>
    <w:rsid w:val="00AB51DD"/>
    <w:rsid w:val="00AB5DBA"/>
    <w:rsid w:val="00AC21EC"/>
    <w:rsid w:val="00AD2518"/>
    <w:rsid w:val="00AD3063"/>
    <w:rsid w:val="00AD3553"/>
    <w:rsid w:val="00AD35F6"/>
    <w:rsid w:val="00AD4A90"/>
    <w:rsid w:val="00AD5B66"/>
    <w:rsid w:val="00AD6A4B"/>
    <w:rsid w:val="00AD7419"/>
    <w:rsid w:val="00AD7431"/>
    <w:rsid w:val="00AD7EEB"/>
    <w:rsid w:val="00AE1EE7"/>
    <w:rsid w:val="00AE2758"/>
    <w:rsid w:val="00AE3617"/>
    <w:rsid w:val="00AE72FE"/>
    <w:rsid w:val="00AF1F2C"/>
    <w:rsid w:val="00AF3275"/>
    <w:rsid w:val="00AF4D9C"/>
    <w:rsid w:val="00B002C0"/>
    <w:rsid w:val="00B03E50"/>
    <w:rsid w:val="00B057D2"/>
    <w:rsid w:val="00B05CA8"/>
    <w:rsid w:val="00B1236B"/>
    <w:rsid w:val="00B123A2"/>
    <w:rsid w:val="00B1264C"/>
    <w:rsid w:val="00B160E5"/>
    <w:rsid w:val="00B16E59"/>
    <w:rsid w:val="00B20555"/>
    <w:rsid w:val="00B24497"/>
    <w:rsid w:val="00B25AC6"/>
    <w:rsid w:val="00B26615"/>
    <w:rsid w:val="00B27C2B"/>
    <w:rsid w:val="00B340A9"/>
    <w:rsid w:val="00B40BFA"/>
    <w:rsid w:val="00B4147C"/>
    <w:rsid w:val="00B44CDE"/>
    <w:rsid w:val="00B47C5A"/>
    <w:rsid w:val="00B50050"/>
    <w:rsid w:val="00B50E30"/>
    <w:rsid w:val="00B5479F"/>
    <w:rsid w:val="00B57B29"/>
    <w:rsid w:val="00B61134"/>
    <w:rsid w:val="00B61925"/>
    <w:rsid w:val="00B62FAE"/>
    <w:rsid w:val="00B704EE"/>
    <w:rsid w:val="00B75438"/>
    <w:rsid w:val="00B775D7"/>
    <w:rsid w:val="00B7762C"/>
    <w:rsid w:val="00B82C48"/>
    <w:rsid w:val="00B8470A"/>
    <w:rsid w:val="00B8518A"/>
    <w:rsid w:val="00B853FB"/>
    <w:rsid w:val="00B86E5C"/>
    <w:rsid w:val="00B911B9"/>
    <w:rsid w:val="00B92FD7"/>
    <w:rsid w:val="00B96094"/>
    <w:rsid w:val="00B962C6"/>
    <w:rsid w:val="00BA018F"/>
    <w:rsid w:val="00BA15A9"/>
    <w:rsid w:val="00BA23DB"/>
    <w:rsid w:val="00BA4C9F"/>
    <w:rsid w:val="00BA4CA1"/>
    <w:rsid w:val="00BA72C3"/>
    <w:rsid w:val="00BA7FC7"/>
    <w:rsid w:val="00BB1E98"/>
    <w:rsid w:val="00BB4799"/>
    <w:rsid w:val="00BB6960"/>
    <w:rsid w:val="00BB6D06"/>
    <w:rsid w:val="00BC0E0A"/>
    <w:rsid w:val="00BC2FA9"/>
    <w:rsid w:val="00BC438D"/>
    <w:rsid w:val="00BC48E8"/>
    <w:rsid w:val="00BC4938"/>
    <w:rsid w:val="00BC5295"/>
    <w:rsid w:val="00BC6575"/>
    <w:rsid w:val="00BC7FC0"/>
    <w:rsid w:val="00BD1DD2"/>
    <w:rsid w:val="00BD4295"/>
    <w:rsid w:val="00BD53B8"/>
    <w:rsid w:val="00BD72BF"/>
    <w:rsid w:val="00BE0E4B"/>
    <w:rsid w:val="00BE2102"/>
    <w:rsid w:val="00BF026D"/>
    <w:rsid w:val="00BF0CAC"/>
    <w:rsid w:val="00BF1076"/>
    <w:rsid w:val="00BF53AB"/>
    <w:rsid w:val="00BF77A9"/>
    <w:rsid w:val="00BF7AAA"/>
    <w:rsid w:val="00C00E62"/>
    <w:rsid w:val="00C03753"/>
    <w:rsid w:val="00C039D3"/>
    <w:rsid w:val="00C05017"/>
    <w:rsid w:val="00C0518F"/>
    <w:rsid w:val="00C07405"/>
    <w:rsid w:val="00C10298"/>
    <w:rsid w:val="00C15803"/>
    <w:rsid w:val="00C1600D"/>
    <w:rsid w:val="00C16DA5"/>
    <w:rsid w:val="00C24342"/>
    <w:rsid w:val="00C2626E"/>
    <w:rsid w:val="00C33681"/>
    <w:rsid w:val="00C33E4E"/>
    <w:rsid w:val="00C3683C"/>
    <w:rsid w:val="00C417F1"/>
    <w:rsid w:val="00C47043"/>
    <w:rsid w:val="00C50A2E"/>
    <w:rsid w:val="00C50DD5"/>
    <w:rsid w:val="00C5237B"/>
    <w:rsid w:val="00C54C2C"/>
    <w:rsid w:val="00C55642"/>
    <w:rsid w:val="00C55B3F"/>
    <w:rsid w:val="00C55F78"/>
    <w:rsid w:val="00C603A7"/>
    <w:rsid w:val="00C61400"/>
    <w:rsid w:val="00C65EFC"/>
    <w:rsid w:val="00C7112C"/>
    <w:rsid w:val="00C7485D"/>
    <w:rsid w:val="00C7794F"/>
    <w:rsid w:val="00C82ED4"/>
    <w:rsid w:val="00C838E5"/>
    <w:rsid w:val="00C93932"/>
    <w:rsid w:val="00C93E86"/>
    <w:rsid w:val="00CA0E91"/>
    <w:rsid w:val="00CA0FF9"/>
    <w:rsid w:val="00CA3E14"/>
    <w:rsid w:val="00CA577F"/>
    <w:rsid w:val="00CB33E0"/>
    <w:rsid w:val="00CB389F"/>
    <w:rsid w:val="00CB609D"/>
    <w:rsid w:val="00CC094F"/>
    <w:rsid w:val="00CC1217"/>
    <w:rsid w:val="00CC37B6"/>
    <w:rsid w:val="00CD161E"/>
    <w:rsid w:val="00CD3D5D"/>
    <w:rsid w:val="00CD4F39"/>
    <w:rsid w:val="00CD7DEB"/>
    <w:rsid w:val="00CE151B"/>
    <w:rsid w:val="00CE201F"/>
    <w:rsid w:val="00CE3221"/>
    <w:rsid w:val="00CE693C"/>
    <w:rsid w:val="00CF1BC6"/>
    <w:rsid w:val="00CF42EF"/>
    <w:rsid w:val="00CF50B7"/>
    <w:rsid w:val="00CF5387"/>
    <w:rsid w:val="00D004F3"/>
    <w:rsid w:val="00D110DD"/>
    <w:rsid w:val="00D133FD"/>
    <w:rsid w:val="00D158E8"/>
    <w:rsid w:val="00D201B3"/>
    <w:rsid w:val="00D20745"/>
    <w:rsid w:val="00D21793"/>
    <w:rsid w:val="00D2303B"/>
    <w:rsid w:val="00D25E6E"/>
    <w:rsid w:val="00D26FC5"/>
    <w:rsid w:val="00D32A63"/>
    <w:rsid w:val="00D35DBB"/>
    <w:rsid w:val="00D421E4"/>
    <w:rsid w:val="00D43F9D"/>
    <w:rsid w:val="00D47D14"/>
    <w:rsid w:val="00D52520"/>
    <w:rsid w:val="00D541E2"/>
    <w:rsid w:val="00D55DE6"/>
    <w:rsid w:val="00D56244"/>
    <w:rsid w:val="00D61BBF"/>
    <w:rsid w:val="00D6223F"/>
    <w:rsid w:val="00D6379A"/>
    <w:rsid w:val="00D63C75"/>
    <w:rsid w:val="00D67D9F"/>
    <w:rsid w:val="00D72FB5"/>
    <w:rsid w:val="00D76332"/>
    <w:rsid w:val="00D76C4C"/>
    <w:rsid w:val="00D7712A"/>
    <w:rsid w:val="00D86883"/>
    <w:rsid w:val="00D8744E"/>
    <w:rsid w:val="00D9419E"/>
    <w:rsid w:val="00DA1078"/>
    <w:rsid w:val="00DA11F4"/>
    <w:rsid w:val="00DA540A"/>
    <w:rsid w:val="00DA7FC8"/>
    <w:rsid w:val="00DB1AA1"/>
    <w:rsid w:val="00DB45B5"/>
    <w:rsid w:val="00DB495A"/>
    <w:rsid w:val="00DB5F4A"/>
    <w:rsid w:val="00DC0FEE"/>
    <w:rsid w:val="00DC6322"/>
    <w:rsid w:val="00DC78B8"/>
    <w:rsid w:val="00DD049D"/>
    <w:rsid w:val="00DD53A9"/>
    <w:rsid w:val="00DD64A3"/>
    <w:rsid w:val="00DD663C"/>
    <w:rsid w:val="00DE662F"/>
    <w:rsid w:val="00DE6E72"/>
    <w:rsid w:val="00DE6EC2"/>
    <w:rsid w:val="00DF1925"/>
    <w:rsid w:val="00DF228B"/>
    <w:rsid w:val="00DF2B49"/>
    <w:rsid w:val="00DF53F9"/>
    <w:rsid w:val="00DF5F9D"/>
    <w:rsid w:val="00DF77CC"/>
    <w:rsid w:val="00DF7C8C"/>
    <w:rsid w:val="00DF7C9D"/>
    <w:rsid w:val="00E00356"/>
    <w:rsid w:val="00E04164"/>
    <w:rsid w:val="00E053FC"/>
    <w:rsid w:val="00E06480"/>
    <w:rsid w:val="00E0660A"/>
    <w:rsid w:val="00E10B8F"/>
    <w:rsid w:val="00E1332B"/>
    <w:rsid w:val="00E138A5"/>
    <w:rsid w:val="00E17607"/>
    <w:rsid w:val="00E20C2F"/>
    <w:rsid w:val="00E24D3A"/>
    <w:rsid w:val="00E32F89"/>
    <w:rsid w:val="00E34302"/>
    <w:rsid w:val="00E3621E"/>
    <w:rsid w:val="00E37412"/>
    <w:rsid w:val="00E419E2"/>
    <w:rsid w:val="00E5102F"/>
    <w:rsid w:val="00E52DEE"/>
    <w:rsid w:val="00E53111"/>
    <w:rsid w:val="00E53B41"/>
    <w:rsid w:val="00E545F8"/>
    <w:rsid w:val="00E57613"/>
    <w:rsid w:val="00E614F1"/>
    <w:rsid w:val="00E6167B"/>
    <w:rsid w:val="00E62C2D"/>
    <w:rsid w:val="00E66807"/>
    <w:rsid w:val="00E7084E"/>
    <w:rsid w:val="00E71269"/>
    <w:rsid w:val="00E74B98"/>
    <w:rsid w:val="00E76324"/>
    <w:rsid w:val="00E80966"/>
    <w:rsid w:val="00E815B2"/>
    <w:rsid w:val="00E85D09"/>
    <w:rsid w:val="00E87A97"/>
    <w:rsid w:val="00E95576"/>
    <w:rsid w:val="00EA20F5"/>
    <w:rsid w:val="00EA4AC7"/>
    <w:rsid w:val="00EA4F8C"/>
    <w:rsid w:val="00EA5765"/>
    <w:rsid w:val="00EA6AF1"/>
    <w:rsid w:val="00EB091C"/>
    <w:rsid w:val="00EB1516"/>
    <w:rsid w:val="00EB43CD"/>
    <w:rsid w:val="00EC06D3"/>
    <w:rsid w:val="00EC446D"/>
    <w:rsid w:val="00EC5C4A"/>
    <w:rsid w:val="00ED3FA2"/>
    <w:rsid w:val="00EE22F2"/>
    <w:rsid w:val="00EE733D"/>
    <w:rsid w:val="00EF2C47"/>
    <w:rsid w:val="00EF3BCF"/>
    <w:rsid w:val="00EF3EE4"/>
    <w:rsid w:val="00EF4DFF"/>
    <w:rsid w:val="00EF6D9B"/>
    <w:rsid w:val="00EF7A25"/>
    <w:rsid w:val="00EF7E19"/>
    <w:rsid w:val="00F0097B"/>
    <w:rsid w:val="00F02D2C"/>
    <w:rsid w:val="00F02FED"/>
    <w:rsid w:val="00F03EFE"/>
    <w:rsid w:val="00F053EE"/>
    <w:rsid w:val="00F06668"/>
    <w:rsid w:val="00F06C33"/>
    <w:rsid w:val="00F12A70"/>
    <w:rsid w:val="00F2046F"/>
    <w:rsid w:val="00F303F6"/>
    <w:rsid w:val="00F30593"/>
    <w:rsid w:val="00F30F52"/>
    <w:rsid w:val="00F31860"/>
    <w:rsid w:val="00F31C2B"/>
    <w:rsid w:val="00F31FF7"/>
    <w:rsid w:val="00F37D69"/>
    <w:rsid w:val="00F41B23"/>
    <w:rsid w:val="00F421C5"/>
    <w:rsid w:val="00F436CE"/>
    <w:rsid w:val="00F44A0A"/>
    <w:rsid w:val="00F46186"/>
    <w:rsid w:val="00F46655"/>
    <w:rsid w:val="00F47418"/>
    <w:rsid w:val="00F4772B"/>
    <w:rsid w:val="00F54E8D"/>
    <w:rsid w:val="00F556D6"/>
    <w:rsid w:val="00F55F34"/>
    <w:rsid w:val="00F566A8"/>
    <w:rsid w:val="00F65D45"/>
    <w:rsid w:val="00F6667B"/>
    <w:rsid w:val="00F70488"/>
    <w:rsid w:val="00F70CD9"/>
    <w:rsid w:val="00F7132C"/>
    <w:rsid w:val="00F7230A"/>
    <w:rsid w:val="00F72738"/>
    <w:rsid w:val="00F72E8B"/>
    <w:rsid w:val="00F855AF"/>
    <w:rsid w:val="00F9492D"/>
    <w:rsid w:val="00FA10E5"/>
    <w:rsid w:val="00FA1CB4"/>
    <w:rsid w:val="00FA2438"/>
    <w:rsid w:val="00FA3579"/>
    <w:rsid w:val="00FA51F1"/>
    <w:rsid w:val="00FB2827"/>
    <w:rsid w:val="00FB28FC"/>
    <w:rsid w:val="00FB2D0D"/>
    <w:rsid w:val="00FB3033"/>
    <w:rsid w:val="00FB4CED"/>
    <w:rsid w:val="00FB6589"/>
    <w:rsid w:val="00FB65B4"/>
    <w:rsid w:val="00FB6B8A"/>
    <w:rsid w:val="00FB795A"/>
    <w:rsid w:val="00FB7F8F"/>
    <w:rsid w:val="00FC63D4"/>
    <w:rsid w:val="00FD0CE5"/>
    <w:rsid w:val="00FD58A0"/>
    <w:rsid w:val="00FD6664"/>
    <w:rsid w:val="00FD6F42"/>
    <w:rsid w:val="00FD752D"/>
    <w:rsid w:val="00FD7CF3"/>
    <w:rsid w:val="00FE35E8"/>
    <w:rsid w:val="00FE5A6B"/>
    <w:rsid w:val="00FF02F1"/>
    <w:rsid w:val="00FF0C10"/>
    <w:rsid w:val="00FF1EC3"/>
    <w:rsid w:val="00FF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BD1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D7"/>
    <w:rPr>
      <w:rFonts w:ascii="Tahoma" w:hAnsi="Tahoma" w:cs="Tahoma"/>
      <w:sz w:val="16"/>
      <w:szCs w:val="16"/>
      <w:lang w:val="uk-UA"/>
    </w:rPr>
  </w:style>
  <w:style w:type="character" w:customStyle="1" w:styleId="w">
    <w:name w:val="w"/>
    <w:basedOn w:val="a0"/>
    <w:rsid w:val="00393A2B"/>
  </w:style>
  <w:style w:type="character" w:customStyle="1" w:styleId="apple-converted-space">
    <w:name w:val="apple-converted-space"/>
    <w:basedOn w:val="a0"/>
    <w:rsid w:val="0039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3.jpeg"/><Relationship Id="rId34" Type="http://schemas.openxmlformats.org/officeDocument/2006/relationships/image" Target="media/image22.jpeg"/><Relationship Id="rId42" Type="http://schemas.openxmlformats.org/officeDocument/2006/relationships/image" Target="media/image28.wmf"/><Relationship Id="rId47" Type="http://schemas.openxmlformats.org/officeDocument/2006/relationships/oleObject" Target="embeddings/oleObject12.bin"/><Relationship Id="rId50" Type="http://schemas.openxmlformats.org/officeDocument/2006/relationships/image" Target="media/image32.wmf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20.bin"/><Relationship Id="rId68" Type="http://schemas.openxmlformats.org/officeDocument/2006/relationships/image" Target="media/image41.wmf"/><Relationship Id="rId76" Type="http://schemas.openxmlformats.org/officeDocument/2006/relationships/image" Target="media/image45.wmf"/><Relationship Id="rId84" Type="http://schemas.openxmlformats.org/officeDocument/2006/relationships/image" Target="media/image50.wmf"/><Relationship Id="rId89" Type="http://schemas.openxmlformats.org/officeDocument/2006/relationships/oleObject" Target="embeddings/oleObject32.bin"/><Relationship Id="rId97" Type="http://schemas.openxmlformats.org/officeDocument/2006/relationships/oleObject" Target="embeddings/oleObject36.bin"/><Relationship Id="rId7" Type="http://schemas.openxmlformats.org/officeDocument/2006/relationships/image" Target="media/image2.jpeg"/><Relationship Id="rId71" Type="http://schemas.openxmlformats.org/officeDocument/2006/relationships/oleObject" Target="embeddings/oleObject24.bin"/><Relationship Id="rId92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oleObject" Target="embeddings/oleObject7.bin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image" Target="media/image20.jpeg"/><Relationship Id="rId37" Type="http://schemas.openxmlformats.org/officeDocument/2006/relationships/oleObject" Target="embeddings/oleObject8.bin"/><Relationship Id="rId40" Type="http://schemas.openxmlformats.org/officeDocument/2006/relationships/image" Target="media/image27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6.wmf"/><Relationship Id="rId66" Type="http://schemas.openxmlformats.org/officeDocument/2006/relationships/image" Target="media/image40.wmf"/><Relationship Id="rId74" Type="http://schemas.openxmlformats.org/officeDocument/2006/relationships/image" Target="media/image44.wmf"/><Relationship Id="rId79" Type="http://schemas.openxmlformats.org/officeDocument/2006/relationships/image" Target="media/image47.jpeg"/><Relationship Id="rId87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9.bin"/><Relationship Id="rId82" Type="http://schemas.openxmlformats.org/officeDocument/2006/relationships/image" Target="media/image49.wmf"/><Relationship Id="rId90" Type="http://schemas.openxmlformats.org/officeDocument/2006/relationships/oleObject" Target="embeddings/oleObject33.bin"/><Relationship Id="rId95" Type="http://schemas.openxmlformats.org/officeDocument/2006/relationships/oleObject" Target="embeddings/oleObject35.bin"/><Relationship Id="rId19" Type="http://schemas.openxmlformats.org/officeDocument/2006/relationships/image" Target="media/image11.jpeg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oleObject" Target="embeddings/oleObject6.bin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oleObject" Target="embeddings/oleObject10.bin"/><Relationship Id="rId48" Type="http://schemas.openxmlformats.org/officeDocument/2006/relationships/image" Target="media/image31.wmf"/><Relationship Id="rId56" Type="http://schemas.openxmlformats.org/officeDocument/2006/relationships/image" Target="media/image35.wmf"/><Relationship Id="rId64" Type="http://schemas.openxmlformats.org/officeDocument/2006/relationships/image" Target="media/image39.wmf"/><Relationship Id="rId69" Type="http://schemas.openxmlformats.org/officeDocument/2006/relationships/oleObject" Target="embeddings/oleObject23.bin"/><Relationship Id="rId77" Type="http://schemas.openxmlformats.org/officeDocument/2006/relationships/oleObject" Target="embeddings/oleObject27.bin"/><Relationship Id="rId8" Type="http://schemas.openxmlformats.org/officeDocument/2006/relationships/image" Target="media/image3.jpeg"/><Relationship Id="rId51" Type="http://schemas.openxmlformats.org/officeDocument/2006/relationships/oleObject" Target="embeddings/oleObject14.bin"/><Relationship Id="rId72" Type="http://schemas.openxmlformats.org/officeDocument/2006/relationships/image" Target="media/image43.wmf"/><Relationship Id="rId80" Type="http://schemas.openxmlformats.org/officeDocument/2006/relationships/image" Target="media/image48.wmf"/><Relationship Id="rId85" Type="http://schemas.openxmlformats.org/officeDocument/2006/relationships/oleObject" Target="embeddings/oleObject30.bin"/><Relationship Id="rId93" Type="http://schemas.openxmlformats.org/officeDocument/2006/relationships/image" Target="media/image54.jpeg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5" Type="http://schemas.openxmlformats.org/officeDocument/2006/relationships/oleObject" Target="embeddings/oleObject5.bin"/><Relationship Id="rId33" Type="http://schemas.openxmlformats.org/officeDocument/2006/relationships/image" Target="media/image21.jpeg"/><Relationship Id="rId38" Type="http://schemas.openxmlformats.org/officeDocument/2006/relationships/image" Target="media/image25.jpeg"/><Relationship Id="rId46" Type="http://schemas.openxmlformats.org/officeDocument/2006/relationships/image" Target="media/image30.wmf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image" Target="media/image12.jpeg"/><Relationship Id="rId41" Type="http://schemas.openxmlformats.org/officeDocument/2006/relationships/oleObject" Target="embeddings/oleObject9.bin"/><Relationship Id="rId54" Type="http://schemas.openxmlformats.org/officeDocument/2006/relationships/image" Target="media/image34.wmf"/><Relationship Id="rId62" Type="http://schemas.openxmlformats.org/officeDocument/2006/relationships/image" Target="media/image38.wmf"/><Relationship Id="rId70" Type="http://schemas.openxmlformats.org/officeDocument/2006/relationships/image" Target="media/image42.wmf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29.bin"/><Relationship Id="rId88" Type="http://schemas.openxmlformats.org/officeDocument/2006/relationships/image" Target="media/image52.wmf"/><Relationship Id="rId91" Type="http://schemas.openxmlformats.org/officeDocument/2006/relationships/image" Target="media/image53.wmf"/><Relationship Id="rId96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image" Target="media/image24.wmf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9.jpeg"/><Relationship Id="rId44" Type="http://schemas.openxmlformats.org/officeDocument/2006/relationships/image" Target="media/image29.wmf"/><Relationship Id="rId52" Type="http://schemas.openxmlformats.org/officeDocument/2006/relationships/image" Target="media/image33.wmf"/><Relationship Id="rId60" Type="http://schemas.openxmlformats.org/officeDocument/2006/relationships/image" Target="media/image37.w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image" Target="media/image46.jpeg"/><Relationship Id="rId81" Type="http://schemas.openxmlformats.org/officeDocument/2006/relationships/oleObject" Target="embeddings/oleObject28.bin"/><Relationship Id="rId86" Type="http://schemas.openxmlformats.org/officeDocument/2006/relationships/image" Target="media/image51.wmf"/><Relationship Id="rId94" Type="http://schemas.openxmlformats.org/officeDocument/2006/relationships/image" Target="media/image55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45DD3-CC95-4795-8C3B-41A6BAD2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3360</Words>
  <Characters>19157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Zverdvd.org</cp:lastModifiedBy>
  <cp:revision>24</cp:revision>
  <cp:lastPrinted>2018-10-22T06:20:00Z</cp:lastPrinted>
  <dcterms:created xsi:type="dcterms:W3CDTF">2019-11-23T20:24:00Z</dcterms:created>
  <dcterms:modified xsi:type="dcterms:W3CDTF">2021-02-16T18:43:00Z</dcterms:modified>
</cp:coreProperties>
</file>