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5" w:type="dxa"/>
        <w:tblLook w:val="04A0"/>
      </w:tblPr>
      <w:tblGrid>
        <w:gridCol w:w="3691"/>
        <w:gridCol w:w="5938"/>
      </w:tblGrid>
      <w:tr w:rsidR="00AB51A9" w:rsidRPr="005D6D2A" w:rsidTr="00AB51A9">
        <w:trPr>
          <w:tblCellSpacing w:w="0" w:type="dxa"/>
        </w:trPr>
        <w:tc>
          <w:tcPr>
            <w:tcW w:w="9629" w:type="dxa"/>
            <w:gridSpan w:val="2"/>
            <w:vAlign w:val="center"/>
            <w:hideMark/>
          </w:tcPr>
          <w:p w:rsidR="00AB51A9" w:rsidRPr="005D6D2A" w:rsidRDefault="00AB51A9" w:rsidP="005D6D2A">
            <w:pPr>
              <w:spacing w:line="240" w:lineRule="auto"/>
              <w:ind w:firstLine="0"/>
              <w:jc w:val="center"/>
              <w:rPr>
                <w:sz w:val="24"/>
                <w:szCs w:val="24"/>
              </w:rPr>
            </w:pPr>
            <w:r w:rsidRPr="005D6D2A">
              <w:rPr>
                <w:color w:val="000000"/>
                <w:szCs w:val="28"/>
              </w:rPr>
              <w:t>Державний університет «Житомирська політехніка»</w:t>
            </w:r>
          </w:p>
          <w:p w:rsidR="00AB51A9" w:rsidRPr="005D6D2A" w:rsidRDefault="00AB51A9" w:rsidP="005D6D2A">
            <w:pPr>
              <w:spacing w:line="240" w:lineRule="auto"/>
              <w:ind w:firstLine="0"/>
              <w:jc w:val="center"/>
              <w:rPr>
                <w:sz w:val="24"/>
                <w:szCs w:val="24"/>
              </w:rPr>
            </w:pPr>
            <w:r w:rsidRPr="005D6D2A">
              <w:rPr>
                <w:color w:val="000000"/>
                <w:szCs w:val="28"/>
              </w:rPr>
              <w:t>Гірничо-екологічний факультет</w:t>
            </w:r>
          </w:p>
          <w:p w:rsidR="00AB51A9" w:rsidRPr="005D6D2A" w:rsidRDefault="00AB51A9" w:rsidP="005D6D2A">
            <w:pPr>
              <w:spacing w:line="240" w:lineRule="auto"/>
              <w:ind w:firstLine="0"/>
              <w:jc w:val="center"/>
              <w:rPr>
                <w:sz w:val="24"/>
                <w:szCs w:val="24"/>
              </w:rPr>
            </w:pPr>
            <w:r w:rsidRPr="005D6D2A">
              <w:rPr>
                <w:color w:val="000000"/>
                <w:szCs w:val="28"/>
              </w:rPr>
              <w:t>Кафедра екології</w:t>
            </w:r>
          </w:p>
          <w:p w:rsidR="00AB51A9" w:rsidRPr="005D6D2A" w:rsidRDefault="00AB51A9" w:rsidP="005D6D2A">
            <w:pPr>
              <w:spacing w:line="240" w:lineRule="auto"/>
              <w:ind w:firstLine="0"/>
              <w:jc w:val="center"/>
              <w:rPr>
                <w:sz w:val="24"/>
                <w:szCs w:val="24"/>
              </w:rPr>
            </w:pPr>
            <w:proofErr w:type="gramStart"/>
            <w:r w:rsidRPr="005D6D2A">
              <w:rPr>
                <w:color w:val="000000"/>
                <w:szCs w:val="28"/>
              </w:rPr>
              <w:t>Спец</w:t>
            </w:r>
            <w:proofErr w:type="gramEnd"/>
            <w:r w:rsidRPr="005D6D2A">
              <w:rPr>
                <w:color w:val="000000"/>
                <w:szCs w:val="28"/>
              </w:rPr>
              <w:t>іальність:101 «Екологія»</w:t>
            </w:r>
          </w:p>
          <w:p w:rsidR="00AB51A9" w:rsidRPr="005D6D2A" w:rsidRDefault="00AB51A9" w:rsidP="005D6D2A">
            <w:pPr>
              <w:spacing w:line="240" w:lineRule="auto"/>
              <w:ind w:firstLine="0"/>
              <w:jc w:val="center"/>
              <w:rPr>
                <w:sz w:val="24"/>
                <w:szCs w:val="24"/>
              </w:rPr>
            </w:pPr>
            <w:r w:rsidRPr="005D6D2A">
              <w:rPr>
                <w:color w:val="000000"/>
                <w:szCs w:val="28"/>
              </w:rPr>
              <w:t>Освітній ступінь: «бакалавр»</w:t>
            </w:r>
          </w:p>
        </w:tc>
      </w:tr>
      <w:tr w:rsidR="00AB51A9" w:rsidRPr="005D6D2A" w:rsidTr="00AB51A9">
        <w:trPr>
          <w:tblCellSpacing w:w="0" w:type="dxa"/>
        </w:trPr>
        <w:tc>
          <w:tcPr>
            <w:tcW w:w="3691" w:type="dxa"/>
            <w:vAlign w:val="center"/>
            <w:hideMark/>
          </w:tcPr>
          <w:p w:rsidR="00AB51A9" w:rsidRPr="005D6D2A" w:rsidRDefault="00AB51A9" w:rsidP="005D6D2A">
            <w:pPr>
              <w:spacing w:line="240" w:lineRule="auto"/>
              <w:ind w:firstLine="0"/>
              <w:rPr>
                <w:sz w:val="24"/>
                <w:szCs w:val="24"/>
              </w:rPr>
            </w:pPr>
            <w:r w:rsidRPr="005D6D2A">
              <w:rPr>
                <w:sz w:val="24"/>
                <w:szCs w:val="24"/>
              </w:rPr>
              <w:t> </w:t>
            </w:r>
          </w:p>
          <w:p w:rsidR="00AB51A9" w:rsidRPr="005D6D2A" w:rsidRDefault="00AB51A9" w:rsidP="005D6D2A">
            <w:pPr>
              <w:spacing w:line="240" w:lineRule="auto"/>
              <w:ind w:firstLine="0"/>
              <w:rPr>
                <w:sz w:val="24"/>
                <w:szCs w:val="24"/>
              </w:rPr>
            </w:pPr>
            <w:r w:rsidRPr="005D6D2A">
              <w:rPr>
                <w:color w:val="000000"/>
                <w:szCs w:val="28"/>
              </w:rPr>
              <w:t>«ЗАТВЕРДЖУЮ»</w:t>
            </w:r>
          </w:p>
          <w:p w:rsidR="00AB51A9" w:rsidRPr="005D6D2A" w:rsidRDefault="00AB51A9" w:rsidP="005D6D2A">
            <w:pPr>
              <w:spacing w:line="240" w:lineRule="auto"/>
              <w:ind w:firstLine="0"/>
              <w:rPr>
                <w:sz w:val="24"/>
                <w:szCs w:val="24"/>
              </w:rPr>
            </w:pPr>
            <w:r w:rsidRPr="005D6D2A">
              <w:rPr>
                <w:color w:val="000000"/>
                <w:szCs w:val="28"/>
              </w:rPr>
              <w:t>Проректор з НПР _________А.В. Морозов</w:t>
            </w:r>
          </w:p>
          <w:p w:rsidR="00AB51A9" w:rsidRPr="005D6D2A" w:rsidRDefault="00AB51A9" w:rsidP="005D6D2A">
            <w:pPr>
              <w:spacing w:line="240" w:lineRule="auto"/>
              <w:ind w:firstLine="0"/>
              <w:rPr>
                <w:sz w:val="24"/>
                <w:szCs w:val="24"/>
              </w:rPr>
            </w:pPr>
            <w:r w:rsidRPr="005D6D2A">
              <w:rPr>
                <w:color w:val="000000"/>
                <w:szCs w:val="28"/>
              </w:rPr>
              <w:t>«___» ___________2020 р.</w:t>
            </w:r>
          </w:p>
          <w:p w:rsidR="00AB51A9" w:rsidRPr="005D6D2A" w:rsidRDefault="00AB51A9" w:rsidP="005D6D2A">
            <w:pPr>
              <w:spacing w:line="240" w:lineRule="auto"/>
              <w:ind w:firstLine="0"/>
              <w:rPr>
                <w:sz w:val="24"/>
                <w:szCs w:val="24"/>
              </w:rPr>
            </w:pPr>
            <w:r w:rsidRPr="005D6D2A">
              <w:rPr>
                <w:sz w:val="24"/>
                <w:szCs w:val="24"/>
              </w:rPr>
              <w:t> </w:t>
            </w:r>
          </w:p>
        </w:tc>
        <w:tc>
          <w:tcPr>
            <w:tcW w:w="5938" w:type="dxa"/>
            <w:vAlign w:val="center"/>
            <w:hideMark/>
          </w:tcPr>
          <w:p w:rsidR="00AB51A9" w:rsidRPr="005D6D2A" w:rsidRDefault="00AB51A9" w:rsidP="005D6D2A">
            <w:pPr>
              <w:spacing w:line="240" w:lineRule="auto"/>
              <w:ind w:firstLine="0"/>
              <w:rPr>
                <w:sz w:val="24"/>
                <w:szCs w:val="24"/>
              </w:rPr>
            </w:pPr>
            <w:r w:rsidRPr="005D6D2A">
              <w:rPr>
                <w:sz w:val="24"/>
                <w:szCs w:val="24"/>
              </w:rPr>
              <w:t> </w:t>
            </w:r>
          </w:p>
          <w:p w:rsidR="00AB51A9" w:rsidRPr="005D6D2A" w:rsidRDefault="00AB51A9" w:rsidP="005D6D2A">
            <w:pPr>
              <w:spacing w:line="240" w:lineRule="auto"/>
              <w:ind w:firstLine="0"/>
              <w:rPr>
                <w:sz w:val="24"/>
                <w:szCs w:val="24"/>
              </w:rPr>
            </w:pPr>
            <w:r w:rsidRPr="005D6D2A">
              <w:rPr>
                <w:color w:val="000000"/>
                <w:szCs w:val="28"/>
              </w:rPr>
              <w:t>Затверджено на засіданні кафедри екології</w:t>
            </w:r>
          </w:p>
          <w:p w:rsidR="00AB51A9" w:rsidRPr="005D6D2A" w:rsidRDefault="00AB51A9" w:rsidP="005D6D2A">
            <w:pPr>
              <w:spacing w:line="240" w:lineRule="auto"/>
              <w:ind w:firstLine="0"/>
              <w:rPr>
                <w:sz w:val="24"/>
                <w:szCs w:val="24"/>
              </w:rPr>
            </w:pPr>
            <w:r w:rsidRPr="005D6D2A">
              <w:rPr>
                <w:color w:val="000000"/>
                <w:szCs w:val="28"/>
              </w:rPr>
              <w:t>протокол №</w:t>
            </w:r>
            <w:r w:rsidR="009E3668">
              <w:rPr>
                <w:color w:val="000000"/>
                <w:szCs w:val="28"/>
              </w:rPr>
              <w:t> 7</w:t>
            </w:r>
            <w:r w:rsidRPr="005D6D2A">
              <w:rPr>
                <w:color w:val="000000"/>
                <w:szCs w:val="28"/>
              </w:rPr>
              <w:t xml:space="preserve"> від «</w:t>
            </w:r>
            <w:r w:rsidR="009E3668">
              <w:rPr>
                <w:color w:val="000000"/>
                <w:szCs w:val="28"/>
              </w:rPr>
              <w:t>27</w:t>
            </w:r>
            <w:r w:rsidRPr="005D6D2A">
              <w:rPr>
                <w:color w:val="000000"/>
                <w:szCs w:val="28"/>
              </w:rPr>
              <w:t xml:space="preserve">» </w:t>
            </w:r>
            <w:r w:rsidR="009E3668">
              <w:rPr>
                <w:color w:val="000000"/>
                <w:szCs w:val="28"/>
              </w:rPr>
              <w:t xml:space="preserve">серпня </w:t>
            </w:r>
            <w:r w:rsidRPr="005D6D2A">
              <w:rPr>
                <w:color w:val="000000"/>
                <w:szCs w:val="28"/>
              </w:rPr>
              <w:t>2020 р.</w:t>
            </w:r>
          </w:p>
          <w:p w:rsidR="00AB51A9" w:rsidRPr="005D6D2A" w:rsidRDefault="00AB51A9" w:rsidP="005D6D2A">
            <w:pPr>
              <w:spacing w:line="240" w:lineRule="auto"/>
              <w:ind w:firstLine="0"/>
              <w:rPr>
                <w:sz w:val="24"/>
                <w:szCs w:val="24"/>
              </w:rPr>
            </w:pPr>
            <w:r w:rsidRPr="005D6D2A">
              <w:rPr>
                <w:color w:val="000000"/>
                <w:szCs w:val="28"/>
              </w:rPr>
              <w:t>Завідувач кафедри ____________ І. Г. Коцюба «___» ___________2020 р.</w:t>
            </w:r>
          </w:p>
        </w:tc>
      </w:tr>
      <w:tr w:rsidR="00641AE9" w:rsidRPr="005D6D2A" w:rsidTr="00AB51A9">
        <w:trPr>
          <w:tblCellSpacing w:w="0" w:type="dxa"/>
        </w:trPr>
        <w:tc>
          <w:tcPr>
            <w:tcW w:w="9629" w:type="dxa"/>
            <w:gridSpan w:val="2"/>
            <w:vAlign w:val="center"/>
            <w:hideMark/>
          </w:tcPr>
          <w:p w:rsidR="00641AE9" w:rsidRPr="005D6D2A" w:rsidRDefault="00641AE9" w:rsidP="005D6D2A">
            <w:pPr>
              <w:spacing w:line="240" w:lineRule="auto"/>
              <w:ind w:firstLine="0"/>
              <w:jc w:val="center"/>
              <w:rPr>
                <w:sz w:val="24"/>
                <w:szCs w:val="24"/>
              </w:rPr>
            </w:pPr>
            <w:r w:rsidRPr="005D6D2A">
              <w:rPr>
                <w:color w:val="000000"/>
                <w:szCs w:val="28"/>
              </w:rPr>
              <w:t>ТЕСТОВІ ЗАВДАННЯ</w:t>
            </w:r>
          </w:p>
          <w:p w:rsidR="00641AE9" w:rsidRPr="005D6D2A" w:rsidRDefault="00641AE9" w:rsidP="005D6D2A">
            <w:pPr>
              <w:spacing w:line="240" w:lineRule="auto"/>
              <w:ind w:firstLine="0"/>
              <w:jc w:val="center"/>
              <w:rPr>
                <w:sz w:val="24"/>
                <w:szCs w:val="24"/>
                <w:lang w:val="uk-UA"/>
              </w:rPr>
            </w:pPr>
            <w:r w:rsidRPr="005D6D2A">
              <w:rPr>
                <w:b/>
                <w:bCs/>
                <w:color w:val="000000"/>
                <w:szCs w:val="28"/>
                <w:lang w:val="uk-UA"/>
              </w:rPr>
              <w:t>Екологія людини</w:t>
            </w:r>
          </w:p>
        </w:tc>
      </w:tr>
    </w:tbl>
    <w:tbl>
      <w:tblPr>
        <w:tblStyle w:val="10"/>
        <w:tblW w:w="9498" w:type="dxa"/>
        <w:tblInd w:w="108" w:type="dxa"/>
        <w:tblLook w:val="04A0"/>
      </w:tblPr>
      <w:tblGrid>
        <w:gridCol w:w="714"/>
        <w:gridCol w:w="8784"/>
      </w:tblGrid>
      <w:tr w:rsidR="0055622F" w:rsidRPr="005D6D2A" w:rsidTr="0055622F">
        <w:tc>
          <w:tcPr>
            <w:tcW w:w="714" w:type="dxa"/>
            <w:vAlign w:val="center"/>
          </w:tcPr>
          <w:p w:rsidR="0055622F" w:rsidRPr="005D6D2A" w:rsidRDefault="0055622F" w:rsidP="00953C7F">
            <w:pPr>
              <w:spacing w:line="240" w:lineRule="auto"/>
              <w:ind w:firstLine="0"/>
              <w:rPr>
                <w:sz w:val="24"/>
                <w:szCs w:val="24"/>
                <w:lang w:val="uk-UA"/>
              </w:rPr>
            </w:pPr>
            <w:r w:rsidRPr="005D6D2A">
              <w:rPr>
                <w:sz w:val="24"/>
                <w:szCs w:val="24"/>
                <w:lang w:val="uk-UA"/>
              </w:rPr>
              <w:t>№;</w:t>
            </w:r>
          </w:p>
          <w:p w:rsidR="0055622F" w:rsidRPr="005D6D2A" w:rsidRDefault="0055622F" w:rsidP="00953C7F">
            <w:pPr>
              <w:spacing w:line="240" w:lineRule="auto"/>
              <w:ind w:firstLine="0"/>
              <w:rPr>
                <w:sz w:val="24"/>
                <w:szCs w:val="24"/>
                <w:lang w:val="uk-UA"/>
              </w:rPr>
            </w:pPr>
            <w:r w:rsidRPr="005D6D2A">
              <w:rPr>
                <w:sz w:val="24"/>
                <w:szCs w:val="24"/>
                <w:lang w:val="uk-UA"/>
              </w:rPr>
              <w:t>з/п</w:t>
            </w:r>
          </w:p>
        </w:tc>
        <w:tc>
          <w:tcPr>
            <w:tcW w:w="8784" w:type="dxa"/>
            <w:vAlign w:val="center"/>
          </w:tcPr>
          <w:p w:rsidR="0055622F" w:rsidRPr="005D6D2A" w:rsidRDefault="0055622F" w:rsidP="00953C7F">
            <w:pPr>
              <w:spacing w:line="240" w:lineRule="auto"/>
              <w:ind w:firstLine="0"/>
              <w:rPr>
                <w:sz w:val="24"/>
                <w:szCs w:val="24"/>
                <w:lang w:val="uk-UA"/>
              </w:rPr>
            </w:pPr>
            <w:r w:rsidRPr="005D6D2A">
              <w:rPr>
                <w:sz w:val="24"/>
                <w:szCs w:val="24"/>
                <w:lang w:val="uk-UA"/>
              </w:rPr>
              <w:t>Текст завдання</w:t>
            </w:r>
          </w:p>
        </w:tc>
      </w:tr>
      <w:tr w:rsidR="0055622F" w:rsidRPr="00205CB9" w:rsidTr="0055622F">
        <w:tc>
          <w:tcPr>
            <w:tcW w:w="714" w:type="dxa"/>
            <w:shd w:val="clear" w:color="auto" w:fill="auto"/>
          </w:tcPr>
          <w:p w:rsidR="0055622F" w:rsidRPr="005D6D2A" w:rsidRDefault="0055622F" w:rsidP="00953C7F">
            <w:pPr>
              <w:spacing w:line="240" w:lineRule="auto"/>
              <w:ind w:firstLine="0"/>
              <w:rPr>
                <w:sz w:val="24"/>
                <w:szCs w:val="24"/>
                <w:lang w:val="uk-UA"/>
              </w:rPr>
            </w:pPr>
            <w:r w:rsidRPr="005D6D2A">
              <w:rPr>
                <w:sz w:val="24"/>
                <w:szCs w:val="24"/>
                <w:lang w:val="uk-UA"/>
              </w:rPr>
              <w:t>1.</w:t>
            </w:r>
          </w:p>
        </w:tc>
        <w:tc>
          <w:tcPr>
            <w:tcW w:w="8784" w:type="dxa"/>
            <w:shd w:val="clear" w:color="auto" w:fill="auto"/>
          </w:tcPr>
          <w:p w:rsidR="0055622F" w:rsidRPr="005D6D2A" w:rsidRDefault="0055622F" w:rsidP="00953C7F">
            <w:pPr>
              <w:spacing w:line="240" w:lineRule="auto"/>
              <w:ind w:firstLine="0"/>
              <w:rPr>
                <w:sz w:val="24"/>
                <w:szCs w:val="24"/>
                <w:lang w:val="uk-UA"/>
              </w:rPr>
            </w:pPr>
            <w:r w:rsidRPr="005D6D2A">
              <w:rPr>
                <w:sz w:val="24"/>
                <w:szCs w:val="24"/>
                <w:lang w:val="uk-UA"/>
              </w:rPr>
              <w:t>О</w:t>
            </w:r>
            <w:r w:rsidRPr="005D6D2A">
              <w:rPr>
                <w:sz w:val="24"/>
                <w:szCs w:val="24"/>
              </w:rPr>
              <w:t>диниця спадкового матеріалу, що відповідає за формування певної елементарної ознаки</w:t>
            </w:r>
            <w:r w:rsidRPr="005D6D2A">
              <w:rPr>
                <w:sz w:val="24"/>
                <w:szCs w:val="24"/>
                <w:lang w:val="uk-UA"/>
              </w:rPr>
              <w:t xml:space="preserve"> – це:</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w:t>
            </w:r>
            <w:r w:rsidRPr="005D6D2A">
              <w:rPr>
                <w:sz w:val="24"/>
                <w:szCs w:val="24"/>
              </w:rPr>
              <w:t>укупність генів організму, яка, на відміну від поняття генофонд, характеризує особину, а не вид</w:t>
            </w:r>
            <w:r w:rsidRPr="005D6D2A">
              <w:rPr>
                <w:sz w:val="24"/>
                <w:szCs w:val="24"/>
                <w:lang w:val="uk-UA"/>
              </w:rPr>
              <w:t xml:space="preserve"> – це:</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З</w:t>
            </w:r>
            <w:r w:rsidRPr="005D6D2A">
              <w:rPr>
                <w:sz w:val="24"/>
                <w:szCs w:val="24"/>
              </w:rPr>
              <w:t>акодована в молекулах ДНК генетична пам'ять популяції, що передається із покоління в покоління у процесі природного відтворення населення</w:t>
            </w:r>
            <w:r w:rsidRPr="005D6D2A">
              <w:rPr>
                <w:sz w:val="24"/>
                <w:szCs w:val="24"/>
                <w:lang w:val="uk-UA"/>
              </w:rPr>
              <w:t xml:space="preserve">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Що є одиницею структури у генофонді?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Що є одиницею часу у генофонді?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У</w:t>
            </w:r>
            <w:r w:rsidRPr="005D6D2A">
              <w:rPr>
                <w:sz w:val="24"/>
                <w:szCs w:val="24"/>
              </w:rPr>
              <w:t>творення мутацій, що полягає у стрибкоподібних успадкованих змінах генетичного матеріалу (кількості або структури ДНК)</w:t>
            </w:r>
            <w:r w:rsidRPr="005D6D2A">
              <w:rPr>
                <w:sz w:val="24"/>
                <w:szCs w:val="24"/>
                <w:lang w:val="uk-UA"/>
              </w:rPr>
              <w:t xml:space="preserve">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Які розрізняють типи мутацій за біологічними наслідками?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Які розрізняють види мутагенезу?</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На які групи поділяють мутагени?</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Схрещування близькоспоріднених організмів – це:</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До яких чинників атмосфери належать температура повітря, атмосферний тиск, вологість повітря, хмарність, опади, вітер, іонізація повітря?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При якій температурі людина почуває себе комфортно?</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Які виділяють класи погоди?</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На які три групи поділяють класи погоди?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 xml:space="preserve">Скільки </w:t>
            </w:r>
            <w:r w:rsidRPr="005D6D2A">
              <w:rPr>
                <w:sz w:val="24"/>
                <w:szCs w:val="24"/>
              </w:rPr>
              <w:t>виділяють зон сумісної дії холоду і вітру на організм людини в екстремальних умовах середовища</w:t>
            </w:r>
            <w:r w:rsidRPr="005D6D2A">
              <w:rPr>
                <w:sz w:val="24"/>
                <w:szCs w:val="24"/>
                <w:lang w:val="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Що є ознаками гірської хвороби?</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w:t>
            </w:r>
          </w:p>
        </w:tc>
        <w:tc>
          <w:tcPr>
            <w:tcW w:w="8784" w:type="dxa"/>
          </w:tcPr>
          <w:p w:rsidR="0055622F" w:rsidRPr="005D6D2A" w:rsidRDefault="0055622F" w:rsidP="00953C7F">
            <w:pPr>
              <w:spacing w:line="240" w:lineRule="auto"/>
              <w:ind w:firstLine="0"/>
              <w:rPr>
                <w:sz w:val="24"/>
                <w:szCs w:val="24"/>
              </w:rPr>
            </w:pPr>
            <w:r w:rsidRPr="005D6D2A">
              <w:rPr>
                <w:sz w:val="24"/>
                <w:szCs w:val="24"/>
                <w:lang w:val="uk-UA"/>
              </w:rPr>
              <w:t>Процес пристосування, що розвивається в організмі людей, які більш чи менш тривалий час (впродовж декількох рокіВ) Проживають у районах з певним кліматом, з усіма властивими цим районам особливостями природного середовища й умовами життя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На яку глибину проникають інфрачервоні промені?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На яку глибину проникає ультрафіолетове проміння?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На якій висоті зазвичай виникає гірська хвороба?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До якого чинник атмосфери належать температура повітря, атмосферний тиск, вологість повітря, хмарність, опади, </w:t>
            </w:r>
            <w:proofErr w:type="gramStart"/>
            <w:r w:rsidRPr="005D6D2A">
              <w:rPr>
                <w:sz w:val="24"/>
                <w:szCs w:val="24"/>
              </w:rPr>
              <w:t>в</w:t>
            </w:r>
            <w:proofErr w:type="gramEnd"/>
            <w:r w:rsidRPr="005D6D2A">
              <w:rPr>
                <w:sz w:val="24"/>
                <w:szCs w:val="24"/>
              </w:rPr>
              <w:t>ітер, іонізація повітря?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Які температури можуть негативно впливати на людину?</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Які є типи метеопатій?</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Зміна сонячної активності, електромагнітні збурення </w:t>
            </w:r>
            <w:proofErr w:type="gramStart"/>
            <w:r w:rsidRPr="005D6D2A">
              <w:rPr>
                <w:sz w:val="24"/>
                <w:szCs w:val="24"/>
              </w:rPr>
              <w:t>в</w:t>
            </w:r>
            <w:proofErr w:type="gramEnd"/>
            <w:r w:rsidRPr="005D6D2A">
              <w:rPr>
                <w:sz w:val="24"/>
                <w:szCs w:val="24"/>
              </w:rPr>
              <w:t xml:space="preserve"> </w:t>
            </w:r>
            <w:proofErr w:type="gramStart"/>
            <w:r w:rsidRPr="005D6D2A">
              <w:rPr>
                <w:sz w:val="24"/>
                <w:szCs w:val="24"/>
              </w:rPr>
              <w:t>атмосфер</w:t>
            </w:r>
            <w:proofErr w:type="gramEnd"/>
            <w:r w:rsidRPr="005D6D2A">
              <w:rPr>
                <w:sz w:val="24"/>
                <w:szCs w:val="24"/>
              </w:rPr>
              <w:t>і, зміна геомагнітного поля – це</w:t>
            </w:r>
            <w:r w:rsidRPr="005D6D2A">
              <w:rPr>
                <w:sz w:val="24"/>
                <w:szCs w:val="24"/>
                <w:lang w:val="uk-UA"/>
              </w:rPr>
              <w:t>:</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lastRenderedPageBreak/>
              <w:t>25.</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rPr>
              <w:t>На</w:t>
            </w:r>
            <w:proofErr w:type="gramEnd"/>
            <w:r w:rsidRPr="005D6D2A">
              <w:rPr>
                <w:sz w:val="24"/>
                <w:szCs w:val="24"/>
              </w:rPr>
              <w:t xml:space="preserve"> які групи поділяються класи погоди?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Яка температура є </w:t>
            </w:r>
            <w:proofErr w:type="gramStart"/>
            <w:r w:rsidRPr="005D6D2A">
              <w:rPr>
                <w:sz w:val="24"/>
                <w:szCs w:val="24"/>
              </w:rPr>
              <w:t>критичною</w:t>
            </w:r>
            <w:proofErr w:type="gramEnd"/>
            <w:r w:rsidRPr="005D6D2A">
              <w:rPr>
                <w:sz w:val="24"/>
                <w:szCs w:val="24"/>
              </w:rPr>
              <w:t xml:space="preserve"> для жителів Європи?</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Процес пристосування, що розвивається в організмі людей, які більш чи менш тривалий час (впродовж декількох рокіВ) Проживають у районах з певним кліматом, з усіма властивими цим районам особливостями </w:t>
            </w:r>
            <w:proofErr w:type="gramStart"/>
            <w:r w:rsidRPr="005D6D2A">
              <w:rPr>
                <w:sz w:val="24"/>
                <w:szCs w:val="24"/>
              </w:rPr>
              <w:t>природного</w:t>
            </w:r>
            <w:proofErr w:type="gramEnd"/>
            <w:r w:rsidRPr="005D6D2A">
              <w:rPr>
                <w:sz w:val="24"/>
                <w:szCs w:val="24"/>
              </w:rPr>
              <w:t xml:space="preserve"> середовища й умовами життя – це …</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Найбільш сильні і тривалі збурення геомагнітного поля називають …</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Спонтанне перетворення ядер атомів одних хімічних елементів в ядра інших, що супроводжується емісією частинок, або електромагнітним випромінюванням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Які види є геопатогенної зони?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Демографія - </w:t>
            </w:r>
            <w:r w:rsidRPr="005D6D2A">
              <w:rPr>
                <w:sz w:val="24"/>
                <w:szCs w:val="24"/>
                <w:lang w:eastAsia="uk-UA"/>
              </w:rPr>
              <w:t xml:space="preserve">це </w:t>
            </w:r>
            <w:r w:rsidRPr="005D6D2A">
              <w:rPr>
                <w:sz w:val="24"/>
                <w:szCs w:val="24"/>
              </w:rPr>
              <w:t xml:space="preserve">наука </w:t>
            </w:r>
            <w:proofErr w:type="gramStart"/>
            <w:r w:rsidRPr="005D6D2A">
              <w:rPr>
                <w:sz w:val="24"/>
                <w:szCs w:val="24"/>
                <w:lang w:eastAsia="uk-UA"/>
              </w:rPr>
              <w:t>про</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Високу якість здоров’я населення забезпечу</w:t>
            </w:r>
            <w:proofErr w:type="gramStart"/>
            <w:r w:rsidRPr="005D6D2A">
              <w:rPr>
                <w:sz w:val="24"/>
                <w:szCs w:val="24"/>
                <w:lang w:eastAsia="uk-UA"/>
              </w:rPr>
              <w:t>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Вибір пріоритетів </w:t>
            </w:r>
            <w:proofErr w:type="gramStart"/>
            <w:r w:rsidRPr="005D6D2A">
              <w:rPr>
                <w:sz w:val="24"/>
                <w:szCs w:val="24"/>
              </w:rPr>
              <w:t>в</w:t>
            </w:r>
            <w:proofErr w:type="gramEnd"/>
            <w:r w:rsidRPr="005D6D2A">
              <w:rPr>
                <w:sz w:val="24"/>
                <w:szCs w:val="24"/>
              </w:rPr>
              <w:t xml:space="preserve"> діяльності антропоеколога при розгляді питань, в яких присутня екологічна компонента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Компоненти навколишнього середовища впливають на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Практична задача і мета науки екології людини полягає </w:t>
            </w:r>
            <w:proofErr w:type="gramStart"/>
            <w:r w:rsidRPr="005D6D2A">
              <w:rPr>
                <w:sz w:val="24"/>
                <w:szCs w:val="24"/>
              </w:rPr>
              <w:t>в</w:t>
            </w:r>
            <w:proofErr w:type="gramEnd"/>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Екологію людини називають системною наукою, тому що вона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Прикладна антропоекологія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Антропоекологічний прогноз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39.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Антропоекосистему розглядають як</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40.</w:t>
            </w:r>
          </w:p>
        </w:tc>
        <w:tc>
          <w:tcPr>
            <w:tcW w:w="8784" w:type="dxa"/>
          </w:tcPr>
          <w:p w:rsidR="0055622F" w:rsidRPr="005D6D2A" w:rsidRDefault="0055622F" w:rsidP="00A96AB6">
            <w:pPr>
              <w:pStyle w:val="a6"/>
              <w:spacing w:line="240" w:lineRule="auto"/>
              <w:ind w:left="0" w:firstLine="0"/>
              <w:rPr>
                <w:sz w:val="24"/>
                <w:szCs w:val="24"/>
                <w:lang w:val="uk-UA"/>
              </w:rPr>
            </w:pPr>
            <w:r w:rsidRPr="005D6D2A">
              <w:rPr>
                <w:sz w:val="24"/>
                <w:szCs w:val="24"/>
                <w:lang w:val="uk-UA"/>
              </w:rPr>
              <w:t>Комплексна наука, що вивчає закономірності взаємодії людини і людської спільноти з оточуюючим їх природними, соціальними,;</w:t>
            </w:r>
          </w:p>
          <w:p w:rsidR="0055622F" w:rsidRPr="005D6D2A" w:rsidRDefault="0055622F" w:rsidP="00953C7F">
            <w:pPr>
              <w:spacing w:line="240" w:lineRule="auto"/>
              <w:ind w:firstLine="0"/>
              <w:rPr>
                <w:sz w:val="24"/>
                <w:szCs w:val="24"/>
                <w:lang w:val="uk-UA"/>
              </w:rPr>
            </w:pPr>
            <w:r w:rsidRPr="005D6D2A">
              <w:rPr>
                <w:sz w:val="24"/>
                <w:szCs w:val="24"/>
                <w:lang w:val="uk-UA"/>
              </w:rPr>
              <w:t>виробничими, еколого-гігієнічними факторами – це:</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Одним з ключових понять дисципліни «Екологія людини»</w:t>
            </w:r>
            <w:proofErr w:type="gramStart"/>
            <w:r w:rsidRPr="005D6D2A">
              <w:rPr>
                <w:sz w:val="24"/>
                <w:szCs w:val="24"/>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Одним з головних об’єктів вивчення екології людини</w:t>
            </w:r>
            <w:proofErr w:type="gramStart"/>
            <w:r w:rsidRPr="005D6D2A">
              <w:rPr>
                <w:sz w:val="24"/>
                <w:szCs w:val="24"/>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Синонім терміну «Екологія людини» в науковій літературі</w:t>
            </w:r>
            <w:proofErr w:type="gramStart"/>
            <w:r w:rsidRPr="005D6D2A">
              <w:rPr>
                <w:sz w:val="24"/>
                <w:szCs w:val="24"/>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Основним критерієм ефективності антропоекологічної системи</w:t>
            </w:r>
            <w:proofErr w:type="gramStart"/>
            <w:r w:rsidRPr="005D6D2A">
              <w:rPr>
                <w:sz w:val="24"/>
                <w:szCs w:val="24"/>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Екологію людини визначають як:</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46.</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rPr>
              <w:t>До</w:t>
            </w:r>
            <w:proofErr w:type="gramEnd"/>
            <w:r w:rsidRPr="005D6D2A">
              <w:rPr>
                <w:sz w:val="24"/>
                <w:szCs w:val="24"/>
              </w:rPr>
              <w:t xml:space="preserve"> демографічних показників належать: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Демографічний вибух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Екологія людини досліджує:</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49.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Антропоекоситема – це екосистема:</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Спільнота людей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Основні напрями прикладних антропоекологічних </w:t>
            </w:r>
            <w:proofErr w:type="gramStart"/>
            <w:r w:rsidRPr="005D6D2A">
              <w:rPr>
                <w:sz w:val="24"/>
                <w:szCs w:val="24"/>
              </w:rPr>
              <w:t>досл</w:t>
            </w:r>
            <w:proofErr w:type="gramEnd"/>
            <w:r w:rsidRPr="005D6D2A">
              <w:rPr>
                <w:sz w:val="24"/>
                <w:szCs w:val="24"/>
              </w:rPr>
              <w:t>іджень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Об’єкт вивчення екології людини - це</w:t>
            </w:r>
          </w:p>
        </w:tc>
      </w:tr>
      <w:tr w:rsidR="0055622F" w:rsidRPr="005D6D2A" w:rsidTr="0055622F">
        <w:tc>
          <w:tcPr>
            <w:tcW w:w="714" w:type="dxa"/>
          </w:tcPr>
          <w:p w:rsidR="0055622F" w:rsidRPr="005D6D2A" w:rsidRDefault="0055622F" w:rsidP="001647A7">
            <w:pPr>
              <w:spacing w:line="240" w:lineRule="auto"/>
              <w:ind w:firstLine="0"/>
              <w:rPr>
                <w:sz w:val="24"/>
                <w:szCs w:val="24"/>
                <w:lang w:val="uk-UA"/>
              </w:rPr>
            </w:pPr>
            <w:r w:rsidRPr="005D6D2A">
              <w:rPr>
                <w:sz w:val="24"/>
                <w:szCs w:val="24"/>
                <w:lang w:val="uk-UA"/>
              </w:rPr>
              <w:t xml:space="preserve">53. </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У центрі моделі антропоекосистеми знаходиться: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До функцій екології людини відносять: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На яких рівнях проводять розв’язання наукових і прикладних завдань в екології людини?</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Людина - істота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Найвищим показником екологічного благополуччя урбанізованих територій</w:t>
            </w:r>
            <w:proofErr w:type="gramStart"/>
            <w:r w:rsidRPr="005D6D2A">
              <w:rPr>
                <w:sz w:val="24"/>
                <w:szCs w:val="24"/>
                <w:lang w:eastAsia="uk-UA"/>
              </w:rPr>
              <w:t xml:space="preserve"> є</w:t>
            </w:r>
            <w:r w:rsidRPr="005D6D2A">
              <w:rPr>
                <w:sz w:val="24"/>
                <w:szCs w:val="24"/>
              </w:rPr>
              <w:t>:</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w:t>
            </w:r>
            <w:r w:rsidRPr="005D6D2A">
              <w:rPr>
                <w:sz w:val="24"/>
                <w:szCs w:val="24"/>
                <w:lang w:val="en-US"/>
              </w:rPr>
              <w:t>8</w:t>
            </w:r>
            <w:r w:rsidRPr="005D6D2A">
              <w:rPr>
                <w:sz w:val="24"/>
                <w:szCs w:val="24"/>
                <w:lang w:val="uk-UA"/>
              </w:rPr>
              <w:t>.</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Надійним показником благополуччя екології міського середовища</w:t>
            </w:r>
            <w:proofErr w:type="gramStart"/>
            <w:r w:rsidRPr="005D6D2A">
              <w:rPr>
                <w:sz w:val="24"/>
                <w:szCs w:val="24"/>
                <w:lang w:eastAsia="uk-UA"/>
              </w:rPr>
              <w:t xml:space="preserve"> є</w:t>
            </w:r>
            <w:r w:rsidRPr="005D6D2A">
              <w:rPr>
                <w:sz w:val="24"/>
                <w:szCs w:val="24"/>
              </w:rPr>
              <w:t>:</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5</w:t>
            </w:r>
            <w:r w:rsidRPr="005D6D2A">
              <w:rPr>
                <w:sz w:val="24"/>
                <w:szCs w:val="24"/>
                <w:lang w:val="en-US"/>
              </w:rPr>
              <w:t>9</w:t>
            </w:r>
            <w:r w:rsidRPr="005D6D2A">
              <w:rPr>
                <w:sz w:val="24"/>
                <w:szCs w:val="24"/>
                <w:lang w:val="uk-UA"/>
              </w:rPr>
              <w:t>.</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Що таке біосфера Землі?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en-US"/>
              </w:rPr>
              <w:t>60</w:t>
            </w:r>
            <w:r w:rsidRPr="005D6D2A">
              <w:rPr>
                <w:sz w:val="24"/>
                <w:szCs w:val="24"/>
                <w:lang w:val="uk-UA"/>
              </w:rPr>
              <w:t>.</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Що є</w:t>
            </w:r>
            <w:r w:rsidRPr="005D6D2A">
              <w:rPr>
                <w:sz w:val="24"/>
                <w:szCs w:val="24"/>
              </w:rPr>
              <w:t xml:space="preserve"> </w:t>
            </w:r>
            <w:r w:rsidRPr="005D6D2A">
              <w:rPr>
                <w:sz w:val="24"/>
                <w:szCs w:val="24"/>
                <w:lang w:eastAsia="uk-UA"/>
              </w:rPr>
              <w:t>неодмінн</w:t>
            </w:r>
            <w:r w:rsidRPr="005D6D2A">
              <w:rPr>
                <w:sz w:val="24"/>
                <w:szCs w:val="24"/>
                <w:lang w:val="uk-UA" w:eastAsia="uk-UA"/>
              </w:rPr>
              <w:t>ою</w:t>
            </w:r>
            <w:r w:rsidRPr="005D6D2A">
              <w:rPr>
                <w:sz w:val="24"/>
                <w:szCs w:val="24"/>
                <w:lang w:eastAsia="uk-UA"/>
              </w:rPr>
              <w:t xml:space="preserve"> умов</w:t>
            </w:r>
            <w:r w:rsidRPr="005D6D2A">
              <w:rPr>
                <w:sz w:val="24"/>
                <w:szCs w:val="24"/>
                <w:lang w:val="uk-UA" w:eastAsia="uk-UA"/>
              </w:rPr>
              <w:t>ою</w:t>
            </w:r>
            <w:r w:rsidRPr="005D6D2A">
              <w:rPr>
                <w:sz w:val="24"/>
                <w:szCs w:val="24"/>
                <w:lang w:eastAsia="uk-UA"/>
              </w:rPr>
              <w:t xml:space="preserve"> розвитку людства</w:t>
            </w:r>
            <w:r w:rsidRPr="005D6D2A">
              <w:rPr>
                <w:sz w:val="24"/>
                <w:szCs w:val="24"/>
                <w:lang w:val="uk-UA" w:eastAsia="uk-UA"/>
              </w:rPr>
              <w:t>?</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Невід’ємною особливістю еволюції людства є:</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62.</w:t>
            </w:r>
          </w:p>
        </w:tc>
        <w:tc>
          <w:tcPr>
            <w:tcW w:w="8784" w:type="dxa"/>
          </w:tcPr>
          <w:p w:rsidR="0055622F" w:rsidRPr="005D6D2A" w:rsidRDefault="0055622F" w:rsidP="00915E30">
            <w:pPr>
              <w:tabs>
                <w:tab w:val="left" w:pos="2176"/>
              </w:tabs>
              <w:spacing w:line="240" w:lineRule="auto"/>
              <w:ind w:firstLine="0"/>
              <w:rPr>
                <w:sz w:val="24"/>
                <w:szCs w:val="24"/>
                <w:lang w:val="uk-UA"/>
              </w:rPr>
            </w:pPr>
            <w:r w:rsidRPr="005D6D2A">
              <w:rPr>
                <w:sz w:val="24"/>
                <w:szCs w:val="24"/>
                <w:lang w:eastAsia="uk-UA"/>
              </w:rPr>
              <w:t>Людські спільноти можуть існувати та розвиватися тільки завдяки</w:t>
            </w:r>
            <w:r w:rsidRPr="005D6D2A">
              <w:rPr>
                <w:sz w:val="24"/>
                <w:szCs w:val="24"/>
                <w:lang w:val="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Основними природними чинниками, </w:t>
            </w:r>
            <w:r w:rsidRPr="005D6D2A">
              <w:rPr>
                <w:sz w:val="24"/>
                <w:szCs w:val="24"/>
                <w:lang w:eastAsia="uk-UA"/>
              </w:rPr>
              <w:t>що впливають на чисельність людських популяцій</w:t>
            </w:r>
            <w:proofErr w:type="gramStart"/>
            <w:r w:rsidRPr="005D6D2A">
              <w:rPr>
                <w:sz w:val="24"/>
                <w:szCs w:val="24"/>
                <w:lang w:eastAsia="uk-UA"/>
              </w:rPr>
              <w:t>, є</w:t>
            </w:r>
            <w:r w:rsidRPr="005D6D2A">
              <w:rPr>
                <w:sz w:val="24"/>
                <w:szCs w:val="24"/>
              </w:rPr>
              <w:t>:</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Що розуміється </w:t>
            </w:r>
            <w:proofErr w:type="gramStart"/>
            <w:r w:rsidRPr="005D6D2A">
              <w:rPr>
                <w:sz w:val="24"/>
                <w:szCs w:val="24"/>
                <w:lang w:eastAsia="uk-UA"/>
              </w:rPr>
              <w:t>п</w:t>
            </w:r>
            <w:proofErr w:type="gramEnd"/>
            <w:r w:rsidRPr="005D6D2A">
              <w:rPr>
                <w:sz w:val="24"/>
                <w:szCs w:val="24"/>
                <w:lang w:eastAsia="uk-UA"/>
              </w:rPr>
              <w:t>ід процесами урбанізації</w:t>
            </w:r>
            <w:r w:rsidRPr="005D6D2A">
              <w:rPr>
                <w:sz w:val="24"/>
                <w:szCs w:val="24"/>
              </w:rPr>
              <w:t>:</w:t>
            </w:r>
          </w:p>
        </w:tc>
      </w:tr>
      <w:tr w:rsidR="0055622F" w:rsidRPr="00205CB9" w:rsidTr="0055622F">
        <w:tc>
          <w:tcPr>
            <w:tcW w:w="714" w:type="dxa"/>
          </w:tcPr>
          <w:p w:rsidR="0055622F" w:rsidRPr="005D6D2A" w:rsidRDefault="0055622F" w:rsidP="00953C7F">
            <w:pPr>
              <w:spacing w:line="240" w:lineRule="auto"/>
              <w:ind w:firstLine="0"/>
              <w:rPr>
                <w:sz w:val="24"/>
                <w:szCs w:val="24"/>
                <w:lang w:val="en-US"/>
              </w:rPr>
            </w:pPr>
            <w:r w:rsidRPr="005D6D2A">
              <w:rPr>
                <w:sz w:val="24"/>
                <w:szCs w:val="24"/>
                <w:lang w:val="en-US"/>
              </w:rPr>
              <w:t>65.</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Прискорення темпів зростання і розвитку дітей називається:</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«Мислячу оболонку» Землі, сферу розуму, пов’язану із періодом, коли розумна </w:t>
            </w:r>
            <w:r w:rsidRPr="005D6D2A">
              <w:rPr>
                <w:sz w:val="24"/>
                <w:szCs w:val="24"/>
              </w:rPr>
              <w:lastRenderedPageBreak/>
              <w:t>людська діяльність стає головним визначальним фактором розвитку на Землі називають:</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lastRenderedPageBreak/>
              <w:t>67.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 xml:space="preserve">Свідомість, спрямована на підтримку взаємодії між діяльністю людини та навколишнім середовищем, на створення системи методів, прийомів, та заходів, що забезпечують збереження та відновлення природних ресурсів, попереджують прямий та опосередкований вплив результатів діяльності суспільства на природу та стан здоров’я населення – це: </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Одним з видів тваринного царства зі складною соціальною організацією і трудовою діяльністю, вищій ступінь у розвитку органічного життя на землі:</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69.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Сукупність </w:t>
            </w:r>
            <w:proofErr w:type="gramStart"/>
            <w:r w:rsidRPr="005D6D2A">
              <w:rPr>
                <w:sz w:val="24"/>
                <w:szCs w:val="24"/>
              </w:rPr>
              <w:t>вс</w:t>
            </w:r>
            <w:proofErr w:type="gramEnd"/>
            <w:r w:rsidRPr="005D6D2A">
              <w:rPr>
                <w:sz w:val="24"/>
                <w:szCs w:val="24"/>
              </w:rPr>
              <w:t>іх ознак і властивостей організму, що сформувалися в процесі його індивідуального розвитку називається:</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shd w:val="clear" w:color="auto" w:fill="FFFFFF"/>
                <w:lang w:val="uk-UA"/>
              </w:rPr>
              <w:t>Жива оболонка Землі – це:</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Сфера гармонійної взаємодії природи і суспільства, у межах якої розумна діяльність стає головним, вирішальним фактором розвитку біосферних процесів – це</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Єдиний природний або природно-антропогенний комплекс, утворений живими організмами та середовищем їх існування, в якому живі й неживі компоненти поєднані між собою причинно-наслідковими зв’язками, обміном речовин та розподілом потоку енергії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Єдина можливість забезпечення життєздатності </w:t>
            </w:r>
            <w:proofErr w:type="gramStart"/>
            <w:r w:rsidRPr="005D6D2A">
              <w:rPr>
                <w:sz w:val="24"/>
                <w:szCs w:val="24"/>
                <w:lang w:eastAsia="uk-UA"/>
              </w:rPr>
              <w:t>будь-яко</w:t>
            </w:r>
            <w:proofErr w:type="gramEnd"/>
            <w:r w:rsidRPr="005D6D2A">
              <w:rPr>
                <w:sz w:val="24"/>
                <w:szCs w:val="24"/>
                <w:lang w:eastAsia="uk-UA"/>
              </w:rPr>
              <w:t>ї спільноти людей</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Фактор, який мав головне значення для спільноти людей у доісторичний час:</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Раціональне природокористування включає:</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shd w:val="clear" w:color="auto" w:fill="FFFFFF"/>
                <w:lang w:val="uk-UA"/>
              </w:rPr>
              <w:t>Природні об’єкти та явища, які людина використовує для створення матеріальних благ, називають:</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shd w:val="clear" w:color="auto" w:fill="FFFFFF"/>
                <w:lang w:val="uk-UA"/>
              </w:rPr>
              <w:t>В яку епоху виникла перша екологічна криза, що поставила під загрозу існування суспільства?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shd w:val="clear" w:color="auto" w:fill="FFFFFF"/>
                <w:lang w:val="uk-UA"/>
              </w:rPr>
              <w:t>Які чинники впливають на генофонд популяції?</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79.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shd w:val="clear" w:color="auto" w:fill="FFFFFF"/>
                <w:lang w:val="uk-UA"/>
              </w:rPr>
              <w:t>Розміщення екологічно шкідливих виробництв в малорозвинутих країнах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shd w:val="clear" w:color="auto" w:fill="FFFFFF"/>
                <w:lang w:val="uk-UA"/>
              </w:rPr>
              <w:t>Кількість років, що визначена кожній людині її біологічними особливостями й спадкоємним життєвим потенціалом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Збалансоване харчування передбача</w:t>
            </w:r>
            <w:proofErr w:type="gramStart"/>
            <w:r w:rsidRPr="005D6D2A">
              <w:rPr>
                <w:sz w:val="24"/>
                <w:szCs w:val="24"/>
                <w:lang w:eastAsia="uk-UA"/>
              </w:rPr>
              <w:t>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При </w:t>
            </w:r>
            <w:r w:rsidRPr="005D6D2A">
              <w:rPr>
                <w:sz w:val="24"/>
                <w:szCs w:val="24"/>
                <w:lang w:eastAsia="uk-UA"/>
              </w:rPr>
              <w:t>оцінці харчової цінності продуктів враховують: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Раціональне харчування передбача</w:t>
            </w:r>
            <w:proofErr w:type="gramStart"/>
            <w:r w:rsidRPr="005D6D2A">
              <w:rPr>
                <w:sz w:val="24"/>
                <w:szCs w:val="24"/>
                <w:lang w:eastAsia="uk-UA"/>
              </w:rPr>
              <w:t>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w:t>
            </w:r>
            <w:r w:rsidRPr="005D6D2A">
              <w:rPr>
                <w:sz w:val="24"/>
                <w:szCs w:val="24"/>
                <w:lang w:eastAsia="uk-UA"/>
              </w:rPr>
              <w:t>розрахунку потреб у енергії та харчових речовинах враховується</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85.</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Захворювання жителів ендемічним зобом зв'язано:</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86.</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val="uk-UA" w:eastAsia="uk-UA"/>
              </w:rPr>
              <w:t>Мікроелемент, відсутність або мала кількість якого викликає карієс зубів:</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87.</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Мікроелемент, недолік якого приводить до виникнення ендемічного зобу:</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88.</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Вітаміну «С» якнайбільше міститься: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89.</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Основна біологічна роль вуглеводі</w:t>
            </w:r>
            <w:proofErr w:type="gramStart"/>
            <w:r w:rsidRPr="005D6D2A">
              <w:rPr>
                <w:bCs/>
                <w:iCs/>
                <w:sz w:val="24"/>
                <w:szCs w:val="24"/>
                <w:lang w:eastAsia="uk-UA"/>
              </w:rPr>
              <w:t>в</w:t>
            </w:r>
            <w:proofErr w:type="gramEnd"/>
            <w:r w:rsidRPr="005D6D2A">
              <w:rPr>
                <w:bCs/>
                <w:iCs/>
                <w:sz w:val="24"/>
                <w:szCs w:val="24"/>
                <w:lang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Ботулізм виникає при вживанні</w:t>
            </w:r>
            <w:r w:rsidRPr="005D6D2A">
              <w:rPr>
                <w:bCs/>
                <w:iCs/>
                <w:sz w:val="24"/>
                <w:szCs w:val="24"/>
                <w:lang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91.</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Основна, функціональна роль білкі</w:t>
            </w:r>
            <w:proofErr w:type="gramStart"/>
            <w:r w:rsidRPr="005D6D2A">
              <w:rPr>
                <w:bCs/>
                <w:iCs/>
                <w:sz w:val="24"/>
                <w:szCs w:val="24"/>
                <w:lang w:eastAsia="uk-UA"/>
              </w:rPr>
              <w:t>в</w:t>
            </w:r>
            <w:proofErr w:type="gramEnd"/>
            <w:r w:rsidRPr="005D6D2A">
              <w:rPr>
                <w:bCs/>
                <w:iCs/>
                <w:sz w:val="24"/>
                <w:szCs w:val="24"/>
                <w:lang w:eastAsia="uk-UA"/>
              </w:rPr>
              <w:t xml:space="preserve"> як живильних речовин:</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92.</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Недолік вітаміну «А» в організмі виклика</w:t>
            </w:r>
            <w:proofErr w:type="gramStart"/>
            <w:r w:rsidRPr="005D6D2A">
              <w:rPr>
                <w:bCs/>
                <w:iCs/>
                <w:sz w:val="24"/>
                <w:szCs w:val="24"/>
                <w:lang w:eastAsia="uk-UA"/>
              </w:rPr>
              <w:t>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93.</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Джерелом кальцію в їжі</w:t>
            </w:r>
            <w:proofErr w:type="gramStart"/>
            <w:r w:rsidRPr="005D6D2A">
              <w:rPr>
                <w:bCs/>
                <w:iCs/>
                <w:sz w:val="24"/>
                <w:szCs w:val="24"/>
                <w:lang w:eastAsia="uk-UA"/>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94.</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Основна біологічна роль жирі</w:t>
            </w:r>
            <w:proofErr w:type="gramStart"/>
            <w:r w:rsidRPr="005D6D2A">
              <w:rPr>
                <w:bCs/>
                <w:iCs/>
                <w:sz w:val="24"/>
                <w:szCs w:val="24"/>
                <w:lang w:eastAsia="uk-UA"/>
              </w:rPr>
              <w:t>в</w:t>
            </w:r>
            <w:proofErr w:type="gramEnd"/>
            <w:r w:rsidRPr="005D6D2A">
              <w:rPr>
                <w:bCs/>
                <w:iCs/>
                <w:sz w:val="24"/>
                <w:szCs w:val="24"/>
                <w:lang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95.</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Продукт, який частіше всього є причиною ботулізму:</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96.</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Продукти, що є джерелами залі</w:t>
            </w:r>
            <w:proofErr w:type="gramStart"/>
            <w:r w:rsidRPr="005D6D2A">
              <w:rPr>
                <w:bCs/>
                <w:iCs/>
                <w:sz w:val="24"/>
                <w:szCs w:val="24"/>
                <w:lang w:eastAsia="uk-UA"/>
              </w:rPr>
              <w:t>за</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97.</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Продукт, що </w:t>
            </w:r>
            <w:proofErr w:type="gramStart"/>
            <w:r w:rsidRPr="005D6D2A">
              <w:rPr>
                <w:bCs/>
                <w:iCs/>
                <w:sz w:val="24"/>
                <w:szCs w:val="24"/>
                <w:lang w:eastAsia="uk-UA"/>
              </w:rPr>
              <w:t>містить</w:t>
            </w:r>
            <w:proofErr w:type="gramEnd"/>
            <w:r w:rsidRPr="005D6D2A">
              <w:rPr>
                <w:bCs/>
                <w:iCs/>
                <w:sz w:val="24"/>
                <w:szCs w:val="24"/>
                <w:lang w:eastAsia="uk-UA"/>
              </w:rPr>
              <w:t xml:space="preserve"> повноцінний білок:</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98.</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Кількість і якість харчування залежить:</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99.</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rPr>
              <w:t>З</w:t>
            </w:r>
            <w:proofErr w:type="gramEnd"/>
            <w:r w:rsidRPr="005D6D2A">
              <w:rPr>
                <w:sz w:val="24"/>
                <w:szCs w:val="24"/>
              </w:rPr>
              <w:t xml:space="preserve"> їжею в організм людини мають надходити: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Патологічний стан організму людини, пов'язаний із недостатнім або надлишковим надходженням в нього мікроелементів, називаються: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lastRenderedPageBreak/>
              <w:t>101.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Основним джерелом так званих «незамінних» амінокислот для людини у їжі є</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Захворювання людини пов’язане із відсутністю в споживаній тривалий період їжі вітамінів, називають: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Харчові фарбники, ароматизатори, </w:t>
            </w:r>
            <w:proofErr w:type="gramStart"/>
            <w:r w:rsidRPr="005D6D2A">
              <w:rPr>
                <w:sz w:val="24"/>
                <w:szCs w:val="24"/>
              </w:rPr>
              <w:t>п</w:t>
            </w:r>
            <w:proofErr w:type="gramEnd"/>
            <w:r w:rsidRPr="005D6D2A">
              <w:rPr>
                <w:sz w:val="24"/>
                <w:szCs w:val="24"/>
              </w:rPr>
              <w:t>ідсолоджувачі – це:</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Згідно, із законодавством України виробники продуктів харчування зобов’язані повідомляти споживачі</w:t>
            </w:r>
            <w:proofErr w:type="gramStart"/>
            <w:r w:rsidRPr="005D6D2A">
              <w:rPr>
                <w:sz w:val="24"/>
                <w:szCs w:val="24"/>
              </w:rPr>
              <w:t>в</w:t>
            </w:r>
            <w:proofErr w:type="gramEnd"/>
            <w:r w:rsidRPr="005D6D2A">
              <w:rPr>
                <w:sz w:val="24"/>
                <w:szCs w:val="24"/>
              </w:rPr>
              <w:t xml:space="preserve"> </w:t>
            </w:r>
            <w:proofErr w:type="gramStart"/>
            <w:r w:rsidRPr="005D6D2A">
              <w:rPr>
                <w:sz w:val="24"/>
                <w:szCs w:val="24"/>
              </w:rPr>
              <w:t>шляхом</w:t>
            </w:r>
            <w:proofErr w:type="gramEnd"/>
            <w:r w:rsidRPr="005D6D2A">
              <w:rPr>
                <w:sz w:val="24"/>
                <w:szCs w:val="24"/>
              </w:rPr>
              <w:t xml:space="preserve"> спеціальних класифікаційних позначень про наявність в певному продукті харчування: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105.</w:t>
            </w:r>
          </w:p>
        </w:tc>
        <w:tc>
          <w:tcPr>
            <w:tcW w:w="8784" w:type="dxa"/>
          </w:tcPr>
          <w:p w:rsidR="0055622F" w:rsidRPr="005D6D2A" w:rsidRDefault="0055622F" w:rsidP="00953C7F">
            <w:pPr>
              <w:spacing w:line="240" w:lineRule="auto"/>
              <w:ind w:firstLine="0"/>
              <w:rPr>
                <w:sz w:val="24"/>
                <w:szCs w:val="24"/>
              </w:rPr>
            </w:pPr>
            <w:r w:rsidRPr="005D6D2A">
              <w:rPr>
                <w:sz w:val="24"/>
                <w:szCs w:val="24"/>
              </w:rPr>
              <w:t>Вказати букву, за допомогою якої на обгортці проду;</w:t>
            </w:r>
          </w:p>
          <w:p w:rsidR="0055622F" w:rsidRPr="005D6D2A" w:rsidRDefault="0055622F" w:rsidP="00953C7F">
            <w:pPr>
              <w:spacing w:line="240" w:lineRule="auto"/>
              <w:ind w:firstLine="0"/>
              <w:rPr>
                <w:sz w:val="24"/>
                <w:szCs w:val="24"/>
                <w:lang w:val="uk-UA"/>
              </w:rPr>
            </w:pPr>
            <w:r w:rsidRPr="005D6D2A">
              <w:rPr>
                <w:sz w:val="24"/>
                <w:szCs w:val="24"/>
              </w:rPr>
              <w:t>кти харчування разом із трьох-чотрирьохзначним числовим кодом вказують на наявність у цьому продукті харчових добавок:</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Харчові добавки – це речовини, які:</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107.</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rPr>
              <w:t>Б</w:t>
            </w:r>
            <w:proofErr w:type="gramEnd"/>
            <w:r w:rsidRPr="005D6D2A">
              <w:rPr>
                <w:sz w:val="24"/>
                <w:szCs w:val="24"/>
              </w:rPr>
              <w:t>іологічно активні харчові добавки: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Скільки складає частина населення Землі, яка не має змоги нормально харчуватися?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109.</w:t>
            </w:r>
          </w:p>
        </w:tc>
        <w:tc>
          <w:tcPr>
            <w:tcW w:w="8784" w:type="dxa"/>
          </w:tcPr>
          <w:p w:rsidR="0055622F" w:rsidRPr="005D6D2A" w:rsidRDefault="0055622F" w:rsidP="00953C7F">
            <w:pPr>
              <w:spacing w:line="240" w:lineRule="auto"/>
              <w:ind w:firstLine="0"/>
              <w:rPr>
                <w:sz w:val="24"/>
                <w:szCs w:val="24"/>
                <w:lang w:val="uk-UA"/>
              </w:rPr>
            </w:pPr>
            <w:r w:rsidRPr="005D6D2A">
              <w:rPr>
                <w:rFonts w:eastAsiaTheme="minorEastAsia"/>
                <w:sz w:val="24"/>
                <w:szCs w:val="24"/>
              </w:rPr>
              <w:t xml:space="preserve">Харчова продукція, вироблена без використання пестицидів, іонізуючої радіації, генетично модифікованих організмів, мінеральних добрив чи гною </w:t>
            </w:r>
            <w:proofErr w:type="gramStart"/>
            <w:r w:rsidRPr="005D6D2A">
              <w:rPr>
                <w:rFonts w:eastAsiaTheme="minorEastAsia"/>
                <w:sz w:val="24"/>
                <w:szCs w:val="24"/>
              </w:rPr>
              <w:t>для</w:t>
            </w:r>
            <w:proofErr w:type="gramEnd"/>
            <w:r w:rsidRPr="005D6D2A">
              <w:rPr>
                <w:rFonts w:eastAsiaTheme="minorEastAsia"/>
                <w:sz w:val="24"/>
                <w:szCs w:val="24"/>
              </w:rPr>
              <w:t xml:space="preserve"> продуктів рослинництва називається</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Харчові продукти, одержані із різних харчових речовин, зазделегіть виокремлених з природної сировини або отриманих спрямованим синтезом із мінеральної сировини, з додаванням харчових добавок, вітамінів, мінеральних кислот, мікроелементів та ін.</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примітивного типу здоров'я популяції характерні: </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Для квазі</w:t>
            </w:r>
            <w:proofErr w:type="gramStart"/>
            <w:r w:rsidRPr="005D6D2A">
              <w:rPr>
                <w:sz w:val="24"/>
                <w:szCs w:val="24"/>
              </w:rPr>
              <w:t>модерного</w:t>
            </w:r>
            <w:proofErr w:type="gramEnd"/>
            <w:r w:rsidRPr="005D6D2A">
              <w:rPr>
                <w:sz w:val="24"/>
                <w:szCs w:val="24"/>
              </w:rPr>
              <w:t xml:space="preserve"> типу здоров'я популяції характерні: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Для постмодерного типу здоров'я популяції характерні: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w:t>
            </w:r>
            <w:proofErr w:type="gramStart"/>
            <w:r w:rsidRPr="005D6D2A">
              <w:rPr>
                <w:sz w:val="24"/>
                <w:szCs w:val="24"/>
              </w:rPr>
              <w:t>країн</w:t>
            </w:r>
            <w:proofErr w:type="gramEnd"/>
            <w:r w:rsidRPr="005D6D2A">
              <w:rPr>
                <w:sz w:val="24"/>
                <w:szCs w:val="24"/>
              </w:rPr>
              <w:t xml:space="preserve"> з постіндустріальним розвитком характерний тип здоров'я популяції</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w:t>
            </w:r>
            <w:proofErr w:type="gramStart"/>
            <w:r w:rsidRPr="005D6D2A">
              <w:rPr>
                <w:sz w:val="24"/>
                <w:szCs w:val="24"/>
              </w:rPr>
              <w:t>країн</w:t>
            </w:r>
            <w:proofErr w:type="gramEnd"/>
            <w:r w:rsidRPr="005D6D2A">
              <w:rPr>
                <w:sz w:val="24"/>
                <w:szCs w:val="24"/>
              </w:rPr>
              <w:t xml:space="preserve"> з розвинутою економікою характерний тип здоров'я популяції</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індустріально-аграрного етапу </w:t>
            </w:r>
            <w:proofErr w:type="gramStart"/>
            <w:r w:rsidRPr="005D6D2A">
              <w:rPr>
                <w:sz w:val="24"/>
                <w:szCs w:val="24"/>
              </w:rPr>
              <w:t>св</w:t>
            </w:r>
            <w:proofErr w:type="gramEnd"/>
            <w:r w:rsidRPr="005D6D2A">
              <w:rPr>
                <w:sz w:val="24"/>
                <w:szCs w:val="24"/>
              </w:rPr>
              <w:t>ітової цивілізації характерний тип здоров'я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w:t>
            </w:r>
            <w:proofErr w:type="gramStart"/>
            <w:r w:rsidRPr="005D6D2A">
              <w:rPr>
                <w:sz w:val="24"/>
                <w:szCs w:val="24"/>
              </w:rPr>
              <w:t>модерного</w:t>
            </w:r>
            <w:proofErr w:type="gramEnd"/>
            <w:r w:rsidRPr="005D6D2A">
              <w:rPr>
                <w:sz w:val="24"/>
                <w:szCs w:val="24"/>
              </w:rPr>
              <w:t xml:space="preserve"> типу здоров'я популяції характерні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Для постпримітивного типу здоров'я популяції характерні: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119.</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Здоров'я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Згідно із визначенням ВООЗ </w:t>
            </w:r>
            <w:proofErr w:type="gramStart"/>
            <w:r w:rsidRPr="005D6D2A">
              <w:rPr>
                <w:sz w:val="24"/>
                <w:szCs w:val="24"/>
              </w:rPr>
              <w:t>п</w:t>
            </w:r>
            <w:proofErr w:type="gramEnd"/>
            <w:r w:rsidRPr="005D6D2A">
              <w:rPr>
                <w:sz w:val="24"/>
                <w:szCs w:val="24"/>
              </w:rPr>
              <w:t>ід здоров’ям розуміють: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Оцінити здоров’я окремої людини можна за допомогою:</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122.</w:t>
            </w:r>
          </w:p>
        </w:tc>
        <w:tc>
          <w:tcPr>
            <w:tcW w:w="8784" w:type="dxa"/>
          </w:tcPr>
          <w:p w:rsidR="0055622F" w:rsidRPr="005D6D2A" w:rsidRDefault="0055622F" w:rsidP="00953C7F">
            <w:pPr>
              <w:spacing w:line="240" w:lineRule="auto"/>
              <w:ind w:firstLine="0"/>
              <w:rPr>
                <w:sz w:val="24"/>
                <w:szCs w:val="24"/>
                <w:lang w:val="uk-UA"/>
              </w:rPr>
            </w:pPr>
            <w:r w:rsidRPr="005D6D2A">
              <w:rPr>
                <w:rStyle w:val="apple-converted-space"/>
                <w:sz w:val="24"/>
                <w:szCs w:val="24"/>
                <w:shd w:val="clear" w:color="auto" w:fill="FFFFFF"/>
                <w:lang w:val="uk-UA"/>
              </w:rPr>
              <w:t>Здоров’я людини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123.</w:t>
            </w:r>
          </w:p>
        </w:tc>
        <w:tc>
          <w:tcPr>
            <w:tcW w:w="8784" w:type="dxa"/>
          </w:tcPr>
          <w:p w:rsidR="0055622F" w:rsidRPr="005D6D2A" w:rsidRDefault="0055622F" w:rsidP="00953C7F">
            <w:pPr>
              <w:spacing w:line="240" w:lineRule="auto"/>
              <w:ind w:firstLine="0"/>
              <w:rPr>
                <w:sz w:val="24"/>
                <w:szCs w:val="24"/>
                <w:lang w:val="uk-UA"/>
              </w:rPr>
            </w:pPr>
            <w:r w:rsidRPr="005D6D2A">
              <w:rPr>
                <w:rStyle w:val="apple-converted-space"/>
                <w:sz w:val="24"/>
                <w:szCs w:val="24"/>
                <w:shd w:val="clear" w:color="auto" w:fill="FFFFFF"/>
                <w:lang w:val="uk-UA"/>
              </w:rPr>
              <w:t>Який з перерахованих факторів не є обов’язковою ознакою (критерієм) Здоров’я людини?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До показників медичної статистики належать такий показник як:</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Стан організму, за якого він здатний повноцінно виконувати свої функції, фізичне та духовне благополуччя, відсутність хвороб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До основних показників індивідуального здоров</w:t>
            </w:r>
            <w:r w:rsidRPr="005D6D2A">
              <w:rPr>
                <w:sz w:val="24"/>
                <w:szCs w:val="24"/>
              </w:rPr>
              <w:t>’</w:t>
            </w:r>
            <w:r w:rsidRPr="005D6D2A">
              <w:rPr>
                <w:sz w:val="24"/>
                <w:szCs w:val="24"/>
                <w:lang w:val="uk-UA"/>
              </w:rPr>
              <w:t>я відносять: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Повноцінне тривале життя всієї популяції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В яких країнах спостерігається квазіомодерний тип здоров</w:t>
            </w:r>
            <w:r w:rsidRPr="005D6D2A">
              <w:rPr>
                <w:sz w:val="24"/>
                <w:szCs w:val="24"/>
              </w:rPr>
              <w:t>'</w:t>
            </w:r>
            <w:r w:rsidRPr="005D6D2A">
              <w:rPr>
                <w:sz w:val="24"/>
                <w:szCs w:val="24"/>
                <w:lang w:val="uk-UA"/>
              </w:rPr>
              <w:t>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129.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В яких країнах спостерігається модерний тип здоров</w:t>
            </w:r>
            <w:r w:rsidRPr="005D6D2A">
              <w:rPr>
                <w:sz w:val="24"/>
                <w:szCs w:val="24"/>
              </w:rPr>
              <w:t>'</w:t>
            </w:r>
            <w:r w:rsidRPr="005D6D2A">
              <w:rPr>
                <w:sz w:val="24"/>
                <w:szCs w:val="24"/>
                <w:lang w:val="uk-UA"/>
              </w:rPr>
              <w:t>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Який тип суспільного здоров</w:t>
            </w:r>
            <w:r w:rsidRPr="005D6D2A">
              <w:rPr>
                <w:sz w:val="24"/>
                <w:szCs w:val="24"/>
              </w:rPr>
              <w:t>’</w:t>
            </w:r>
            <w:r w:rsidRPr="005D6D2A">
              <w:rPr>
                <w:sz w:val="24"/>
                <w:szCs w:val="24"/>
                <w:lang w:val="uk-UA"/>
              </w:rPr>
              <w:t>я на сьогоднішній день домінує?</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До абіотичних екологічних факторів </w:t>
            </w:r>
            <w:proofErr w:type="gramStart"/>
            <w:r w:rsidRPr="005D6D2A">
              <w:rPr>
                <w:sz w:val="24"/>
                <w:szCs w:val="24"/>
                <w:lang w:eastAsia="uk-UA"/>
              </w:rPr>
              <w:t>в</w:t>
            </w:r>
            <w:proofErr w:type="gramEnd"/>
            <w:r w:rsidRPr="005D6D2A">
              <w:rPr>
                <w:sz w:val="24"/>
                <w:szCs w:val="24"/>
                <w:lang w:eastAsia="uk-UA"/>
              </w:rPr>
              <w:t>ідносяться</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Пристосування будови і функцій організму до умов існування називається: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Одні і ті самі чинники навколишнього середовища можуть впливати на життєдіяльність людей</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Головній біологічний чинник фізичного виживання людини у </w:t>
            </w:r>
            <w:proofErr w:type="gramStart"/>
            <w:r w:rsidRPr="005D6D2A">
              <w:rPr>
                <w:sz w:val="24"/>
                <w:szCs w:val="24"/>
                <w:lang w:eastAsia="uk-UA"/>
              </w:rPr>
              <w:t>м</w:t>
            </w:r>
            <w:proofErr w:type="gramEnd"/>
            <w:r w:rsidRPr="005D6D2A">
              <w:rPr>
                <w:sz w:val="24"/>
                <w:szCs w:val="24"/>
                <w:lang w:eastAsia="uk-UA"/>
              </w:rPr>
              <w:t>інливих умовах</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Вплив факторів навколишнього середовища на населення може проявитись у зміні демографічної поведінки та стану здоров’я населення </w:t>
            </w:r>
            <w:proofErr w:type="gramStart"/>
            <w:r w:rsidRPr="005D6D2A">
              <w:rPr>
                <w:sz w:val="24"/>
                <w:szCs w:val="24"/>
                <w:lang w:eastAsia="uk-UA"/>
              </w:rPr>
              <w:t>п</w:t>
            </w:r>
            <w:proofErr w:type="gramEnd"/>
            <w:r w:rsidRPr="005D6D2A">
              <w:rPr>
                <w:sz w:val="24"/>
                <w:szCs w:val="24"/>
                <w:lang w:eastAsia="uk-UA"/>
              </w:rPr>
              <w:t>ісля контакту з чинником ризику</w:t>
            </w:r>
            <w:r w:rsidRPr="005D6D2A">
              <w:rPr>
                <w:sz w:val="24"/>
                <w:szCs w:val="24"/>
                <w:lang w:val="uk-UA"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lastRenderedPageBreak/>
              <w:t>136.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Успішній акліматизації людини у </w:t>
            </w:r>
            <w:proofErr w:type="gramStart"/>
            <w:r w:rsidRPr="005D6D2A">
              <w:rPr>
                <w:sz w:val="24"/>
                <w:szCs w:val="24"/>
                <w:lang w:eastAsia="uk-UA"/>
              </w:rPr>
              <w:t>п</w:t>
            </w:r>
            <w:proofErr w:type="gramEnd"/>
            <w:r w:rsidRPr="005D6D2A">
              <w:rPr>
                <w:sz w:val="24"/>
                <w:szCs w:val="24"/>
                <w:lang w:eastAsia="uk-UA"/>
              </w:rPr>
              <w:t>івнічних холодних умовах сприяють: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Від жорсткого </w:t>
            </w:r>
            <w:r w:rsidRPr="005D6D2A">
              <w:rPr>
                <w:sz w:val="24"/>
                <w:szCs w:val="24"/>
              </w:rPr>
              <w:t xml:space="preserve">ультрафіолетового </w:t>
            </w:r>
            <w:r w:rsidRPr="005D6D2A">
              <w:rPr>
                <w:sz w:val="24"/>
                <w:szCs w:val="24"/>
                <w:lang w:eastAsia="uk-UA"/>
              </w:rPr>
              <w:t>випромінювання живі організми захищають</w:t>
            </w:r>
            <w:r w:rsidRPr="005D6D2A">
              <w:rPr>
                <w:sz w:val="24"/>
                <w:szCs w:val="24"/>
                <w:lang w:val="uk-UA"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Акліматизація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139.</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Частина сонячного спектру, що чинить бактерицидну дію:</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Акліматизація – це</w:t>
            </w:r>
            <w:r w:rsidRPr="005D6D2A">
              <w:rPr>
                <w:sz w:val="24"/>
                <w:szCs w:val="24"/>
                <w:lang w:val="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Абіотичний фактор</w:t>
            </w:r>
            <w:r w:rsidRPr="005D6D2A">
              <w:rPr>
                <w:bCs/>
                <w:iCs/>
                <w:sz w:val="24"/>
                <w:szCs w:val="24"/>
                <w:lang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142.</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Протипоказання до штучного опромінювання УФЛ:</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143.</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Чинник, що не впливає на </w:t>
            </w:r>
            <w:proofErr w:type="gramStart"/>
            <w:r w:rsidRPr="005D6D2A">
              <w:rPr>
                <w:bCs/>
                <w:iCs/>
                <w:sz w:val="24"/>
                <w:szCs w:val="24"/>
                <w:lang w:eastAsia="uk-UA"/>
              </w:rPr>
              <w:t>м</w:t>
            </w:r>
            <w:proofErr w:type="gramEnd"/>
            <w:r w:rsidRPr="005D6D2A">
              <w:rPr>
                <w:bCs/>
                <w:iCs/>
                <w:sz w:val="24"/>
                <w:szCs w:val="24"/>
                <w:lang w:eastAsia="uk-UA"/>
              </w:rPr>
              <w:t>ікроклімат:</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144.</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Чинник, що впливає на інтенсивність природного УФО</w:t>
            </w:r>
            <w:proofErr w:type="gramStart"/>
            <w:r w:rsidRPr="005D6D2A">
              <w:rPr>
                <w:bCs/>
                <w:iCs/>
                <w:sz w:val="24"/>
                <w:szCs w:val="24"/>
                <w:lang w:eastAsia="uk-UA"/>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145.</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Показання для штучного УФО з </w:t>
            </w:r>
            <w:proofErr w:type="gramStart"/>
            <w:r w:rsidRPr="005D6D2A">
              <w:rPr>
                <w:bCs/>
                <w:iCs/>
                <w:sz w:val="24"/>
                <w:szCs w:val="24"/>
                <w:lang w:eastAsia="uk-UA"/>
              </w:rPr>
              <w:t>проф</w:t>
            </w:r>
            <w:proofErr w:type="gramEnd"/>
            <w:r w:rsidRPr="005D6D2A">
              <w:rPr>
                <w:bCs/>
                <w:iCs/>
                <w:sz w:val="24"/>
                <w:szCs w:val="24"/>
                <w:lang w:eastAsia="uk-UA"/>
              </w:rPr>
              <w:t>ілактичною метою:</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146.</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Нестача або надлишок мікроелементів </w:t>
            </w:r>
            <w:proofErr w:type="gramStart"/>
            <w:r w:rsidRPr="005D6D2A">
              <w:rPr>
                <w:bCs/>
                <w:iCs/>
                <w:sz w:val="24"/>
                <w:szCs w:val="24"/>
                <w:lang w:eastAsia="uk-UA"/>
              </w:rPr>
              <w:t>в</w:t>
            </w:r>
            <w:proofErr w:type="gramEnd"/>
            <w:r w:rsidRPr="005D6D2A">
              <w:rPr>
                <w:bCs/>
                <w:iCs/>
                <w:sz w:val="24"/>
                <w:szCs w:val="24"/>
                <w:lang w:eastAsia="uk-UA"/>
              </w:rPr>
              <w:t xml:space="preserve"> грунті приводить: </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147.</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Чинники, що впливають </w:t>
            </w:r>
            <w:proofErr w:type="gramStart"/>
            <w:r w:rsidRPr="005D6D2A">
              <w:rPr>
                <w:bCs/>
                <w:iCs/>
                <w:sz w:val="24"/>
                <w:szCs w:val="24"/>
                <w:lang w:eastAsia="uk-UA"/>
              </w:rPr>
              <w:t>на</w:t>
            </w:r>
            <w:proofErr w:type="gramEnd"/>
            <w:r w:rsidRPr="005D6D2A">
              <w:rPr>
                <w:bCs/>
                <w:iCs/>
                <w:sz w:val="24"/>
                <w:szCs w:val="24"/>
                <w:lang w:eastAsia="uk-UA"/>
              </w:rPr>
              <w:t xml:space="preserve"> здоров'я: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148.</w:t>
            </w:r>
          </w:p>
        </w:tc>
        <w:tc>
          <w:tcPr>
            <w:tcW w:w="8784" w:type="dxa"/>
          </w:tcPr>
          <w:p w:rsidR="0055622F" w:rsidRPr="005D6D2A" w:rsidRDefault="0055622F" w:rsidP="00953C7F">
            <w:pPr>
              <w:spacing w:line="240" w:lineRule="auto"/>
              <w:ind w:firstLine="0"/>
              <w:rPr>
                <w:sz w:val="24"/>
                <w:szCs w:val="24"/>
                <w:lang w:val="uk-UA"/>
              </w:rPr>
            </w:pPr>
            <w:r w:rsidRPr="005D6D2A">
              <w:rPr>
                <w:bCs/>
                <w:sz w:val="24"/>
                <w:szCs w:val="24"/>
                <w:lang w:eastAsia="uk-UA"/>
              </w:rPr>
              <w:t>До абіотичних чинників середовища не відноситься</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149.</w:t>
            </w:r>
          </w:p>
        </w:tc>
        <w:tc>
          <w:tcPr>
            <w:tcW w:w="8784" w:type="dxa"/>
          </w:tcPr>
          <w:p w:rsidR="0055622F" w:rsidRPr="005D6D2A" w:rsidRDefault="0055622F" w:rsidP="00953C7F">
            <w:pPr>
              <w:spacing w:line="240" w:lineRule="auto"/>
              <w:ind w:firstLine="0"/>
              <w:rPr>
                <w:sz w:val="24"/>
                <w:szCs w:val="24"/>
                <w:lang w:val="uk-UA"/>
              </w:rPr>
            </w:pPr>
            <w:r w:rsidRPr="005D6D2A">
              <w:rPr>
                <w:bCs/>
                <w:sz w:val="24"/>
                <w:szCs w:val="24"/>
                <w:lang w:val="uk-UA" w:eastAsia="uk-UA"/>
              </w:rPr>
              <w:t>Адаптація, під якою розуміють стійкий рівень активності фізіологічних систем, органів і тканин:</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150.</w:t>
            </w:r>
          </w:p>
        </w:tc>
        <w:tc>
          <w:tcPr>
            <w:tcW w:w="8784" w:type="dxa"/>
          </w:tcPr>
          <w:p w:rsidR="0055622F" w:rsidRPr="005D6D2A" w:rsidRDefault="0055622F" w:rsidP="00953C7F">
            <w:pPr>
              <w:spacing w:line="240" w:lineRule="auto"/>
              <w:ind w:firstLine="0"/>
              <w:rPr>
                <w:sz w:val="24"/>
                <w:szCs w:val="24"/>
                <w:lang w:val="uk-UA"/>
              </w:rPr>
            </w:pPr>
            <w:r w:rsidRPr="005D6D2A">
              <w:rPr>
                <w:bCs/>
                <w:sz w:val="24"/>
                <w:szCs w:val="24"/>
                <w:lang w:eastAsia="uk-UA"/>
              </w:rPr>
              <w:t>Комплекс видових ознак, закріплених генетично і що передаються спадково:</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151.</w:t>
            </w:r>
          </w:p>
        </w:tc>
        <w:tc>
          <w:tcPr>
            <w:tcW w:w="8784" w:type="dxa"/>
          </w:tcPr>
          <w:p w:rsidR="0055622F" w:rsidRPr="005D6D2A" w:rsidRDefault="0055622F" w:rsidP="00953C7F">
            <w:pPr>
              <w:spacing w:line="240" w:lineRule="auto"/>
              <w:ind w:firstLine="0"/>
              <w:rPr>
                <w:bCs/>
                <w:sz w:val="24"/>
                <w:szCs w:val="24"/>
                <w:lang w:eastAsia="uk-UA"/>
              </w:rPr>
            </w:pPr>
            <w:r w:rsidRPr="005D6D2A">
              <w:rPr>
                <w:bCs/>
                <w:sz w:val="24"/>
                <w:szCs w:val="24"/>
                <w:shd w:val="clear" w:color="auto" w:fill="FFFFFF"/>
                <w:lang w:eastAsia="uk-UA"/>
              </w:rPr>
              <w:t xml:space="preserve">У результаті дії подразників </w:t>
            </w:r>
            <w:proofErr w:type="gramStart"/>
            <w:r w:rsidRPr="005D6D2A">
              <w:rPr>
                <w:bCs/>
                <w:sz w:val="24"/>
                <w:szCs w:val="24"/>
                <w:shd w:val="clear" w:color="auto" w:fill="FFFFFF"/>
                <w:lang w:eastAsia="uk-UA"/>
              </w:rPr>
              <w:t>р</w:t>
            </w:r>
            <w:proofErr w:type="gramEnd"/>
            <w:r w:rsidRPr="005D6D2A">
              <w:rPr>
                <w:bCs/>
                <w:sz w:val="24"/>
                <w:szCs w:val="24"/>
                <w:shd w:val="clear" w:color="auto" w:fill="FFFFFF"/>
                <w:lang w:eastAsia="uk-UA"/>
              </w:rPr>
              <w:t>ізної природи в організмі виникають стереотипні зміни. Як називається комплекс цих змін?</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152.</w:t>
            </w:r>
          </w:p>
        </w:tc>
        <w:tc>
          <w:tcPr>
            <w:tcW w:w="8784" w:type="dxa"/>
          </w:tcPr>
          <w:p w:rsidR="0055622F" w:rsidRPr="005D6D2A" w:rsidRDefault="0055622F" w:rsidP="00953C7F">
            <w:pPr>
              <w:spacing w:line="240" w:lineRule="auto"/>
              <w:ind w:firstLine="0"/>
              <w:rPr>
                <w:bCs/>
                <w:sz w:val="24"/>
                <w:szCs w:val="24"/>
                <w:lang w:eastAsia="uk-UA"/>
              </w:rPr>
            </w:pPr>
            <w:r w:rsidRPr="005D6D2A">
              <w:rPr>
                <w:bCs/>
                <w:sz w:val="24"/>
                <w:szCs w:val="24"/>
                <w:shd w:val="clear" w:color="auto" w:fill="FFFFFF"/>
                <w:lang w:eastAsia="uk-UA"/>
              </w:rPr>
              <w:t>Біоритм, який служить для пристосування органі</w:t>
            </w:r>
            <w:proofErr w:type="gramStart"/>
            <w:r w:rsidRPr="005D6D2A">
              <w:rPr>
                <w:bCs/>
                <w:sz w:val="24"/>
                <w:szCs w:val="24"/>
                <w:shd w:val="clear" w:color="auto" w:fill="FFFFFF"/>
                <w:lang w:eastAsia="uk-UA"/>
              </w:rPr>
              <w:t>в</w:t>
            </w:r>
            <w:proofErr w:type="gramEnd"/>
            <w:r w:rsidRPr="005D6D2A">
              <w:rPr>
                <w:bCs/>
                <w:sz w:val="24"/>
                <w:szCs w:val="24"/>
                <w:shd w:val="clear" w:color="auto" w:fill="FFFFFF"/>
                <w:lang w:eastAsia="uk-UA"/>
              </w:rPr>
              <w:t xml:space="preserve"> до періодичності навколишнього середовища:</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153.</w:t>
            </w:r>
          </w:p>
        </w:tc>
        <w:tc>
          <w:tcPr>
            <w:tcW w:w="8784" w:type="dxa"/>
          </w:tcPr>
          <w:p w:rsidR="0055622F" w:rsidRPr="005D6D2A" w:rsidRDefault="0055622F" w:rsidP="00953C7F">
            <w:pPr>
              <w:spacing w:line="240" w:lineRule="auto"/>
              <w:ind w:firstLine="0"/>
              <w:rPr>
                <w:bCs/>
                <w:sz w:val="24"/>
                <w:szCs w:val="24"/>
                <w:lang w:eastAsia="uk-UA"/>
              </w:rPr>
            </w:pPr>
            <w:proofErr w:type="gramStart"/>
            <w:r w:rsidRPr="005D6D2A">
              <w:rPr>
                <w:sz w:val="24"/>
                <w:szCs w:val="24"/>
              </w:rPr>
              <w:t>Ст</w:t>
            </w:r>
            <w:proofErr w:type="gramEnd"/>
            <w:r w:rsidRPr="005D6D2A">
              <w:rPr>
                <w:sz w:val="24"/>
                <w:szCs w:val="24"/>
              </w:rPr>
              <w:t>ійкість живих організмів до порушення навколишнього середовища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154.</w:t>
            </w:r>
          </w:p>
        </w:tc>
        <w:tc>
          <w:tcPr>
            <w:tcW w:w="8784" w:type="dxa"/>
            <w:tcBorders>
              <w:bottom w:val="single" w:sz="4" w:space="0" w:color="000000" w:themeColor="text1"/>
            </w:tcBorders>
          </w:tcPr>
          <w:p w:rsidR="0055622F" w:rsidRPr="005D6D2A" w:rsidRDefault="0055622F" w:rsidP="00953C7F">
            <w:pPr>
              <w:spacing w:line="240" w:lineRule="auto"/>
              <w:ind w:firstLine="0"/>
              <w:rPr>
                <w:bCs/>
                <w:sz w:val="24"/>
                <w:szCs w:val="24"/>
                <w:lang w:eastAsia="uk-UA"/>
              </w:rPr>
            </w:pPr>
            <w:r w:rsidRPr="005D6D2A">
              <w:rPr>
                <w:sz w:val="24"/>
                <w:szCs w:val="24"/>
              </w:rPr>
              <w:t>Фактори, що зобов’язані своїм походженням діяльності людини: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155.</w:t>
            </w:r>
          </w:p>
        </w:tc>
        <w:tc>
          <w:tcPr>
            <w:tcW w:w="8784" w:type="dxa"/>
            <w:tcBorders>
              <w:bottom w:val="single" w:sz="4" w:space="0" w:color="000000" w:themeColor="text1"/>
            </w:tcBorders>
          </w:tcPr>
          <w:p w:rsidR="0055622F" w:rsidRPr="005D6D2A" w:rsidRDefault="0055622F" w:rsidP="00953C7F">
            <w:pPr>
              <w:spacing w:line="240" w:lineRule="auto"/>
              <w:ind w:firstLine="0"/>
              <w:rPr>
                <w:bCs/>
                <w:sz w:val="24"/>
                <w:szCs w:val="24"/>
                <w:lang w:val="uk-UA" w:eastAsia="uk-UA"/>
              </w:rPr>
            </w:pPr>
            <w:r w:rsidRPr="005D6D2A">
              <w:rPr>
                <w:sz w:val="24"/>
                <w:szCs w:val="24"/>
              </w:rPr>
              <w:t>Синонімом терміну «біоритми</w:t>
            </w:r>
            <w:r w:rsidRPr="005D6D2A">
              <w:rPr>
                <w:sz w:val="24"/>
                <w:szCs w:val="24"/>
                <w:lang w:val="uk-UA"/>
              </w:rPr>
              <w:t>»</w:t>
            </w:r>
            <w:proofErr w:type="gramStart"/>
            <w:r w:rsidRPr="005D6D2A">
              <w:rPr>
                <w:sz w:val="24"/>
                <w:szCs w:val="24"/>
                <w:lang w:val="uk-UA"/>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156.</w:t>
            </w:r>
          </w:p>
        </w:tc>
        <w:tc>
          <w:tcPr>
            <w:tcW w:w="8784" w:type="dxa"/>
            <w:tcBorders>
              <w:top w:val="single" w:sz="4" w:space="0" w:color="000000" w:themeColor="text1"/>
            </w:tcBorders>
          </w:tcPr>
          <w:p w:rsidR="0055622F" w:rsidRPr="005D6D2A" w:rsidRDefault="0055622F" w:rsidP="00953C7F">
            <w:pPr>
              <w:spacing w:line="240" w:lineRule="auto"/>
              <w:ind w:firstLine="0"/>
              <w:rPr>
                <w:bCs/>
                <w:sz w:val="24"/>
                <w:szCs w:val="24"/>
                <w:lang w:eastAsia="uk-UA"/>
              </w:rPr>
            </w:pPr>
            <w:r w:rsidRPr="005D6D2A">
              <w:rPr>
                <w:sz w:val="24"/>
                <w:szCs w:val="24"/>
              </w:rPr>
              <w:t xml:space="preserve">Біосоціальний процес </w:t>
            </w:r>
            <w:proofErr w:type="gramStart"/>
            <w:r w:rsidRPr="005D6D2A">
              <w:rPr>
                <w:sz w:val="24"/>
                <w:szCs w:val="24"/>
              </w:rPr>
              <w:t>активного</w:t>
            </w:r>
            <w:proofErr w:type="gramEnd"/>
            <w:r w:rsidRPr="005D6D2A">
              <w:rPr>
                <w:sz w:val="24"/>
                <w:szCs w:val="24"/>
              </w:rPr>
              <w:t xml:space="preserve"> пристосування людини до навколишнього середовища, направлений на забезпечення, збереження і продовження нормальної життєдіяльності в умовах даного середовища називають:</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Вивчення зв’язку сонячної активності з різними явищами в біосфері землі (зокрема зі станом здоров’я людини) Займається така наука як:;</w:t>
            </w:r>
          </w:p>
          <w:p w:rsidR="0055622F" w:rsidRPr="005D6D2A" w:rsidRDefault="0055622F" w:rsidP="00953C7F">
            <w:pPr>
              <w:spacing w:line="240" w:lineRule="auto"/>
              <w:ind w:firstLine="0"/>
              <w:rPr>
                <w:bCs/>
                <w:sz w:val="24"/>
                <w:szCs w:val="24"/>
                <w:lang w:val="uk-UA" w:eastAsia="uk-UA"/>
              </w:rPr>
            </w:pP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158.</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 xml:space="preserve">Організм безпосередньо реагує на нове середовище, що виражається у компенсаторних змінах, які допомагають організму зберегти у нових умовах </w:t>
            </w:r>
            <w:proofErr w:type="gramStart"/>
            <w:r w:rsidRPr="005D6D2A">
              <w:rPr>
                <w:sz w:val="24"/>
                <w:szCs w:val="24"/>
              </w:rPr>
              <w:t>р</w:t>
            </w:r>
            <w:proofErr w:type="gramEnd"/>
            <w:r w:rsidRPr="005D6D2A">
              <w:rPr>
                <w:sz w:val="24"/>
                <w:szCs w:val="24"/>
              </w:rPr>
              <w:t>івновагу у середовищі:</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159.</w:t>
            </w:r>
          </w:p>
        </w:tc>
        <w:tc>
          <w:tcPr>
            <w:tcW w:w="8784" w:type="dxa"/>
          </w:tcPr>
          <w:p w:rsidR="0055622F" w:rsidRPr="005D6D2A" w:rsidRDefault="0055622F" w:rsidP="00953C7F">
            <w:pPr>
              <w:spacing w:line="240" w:lineRule="auto"/>
              <w:ind w:firstLine="0"/>
              <w:rPr>
                <w:bCs/>
                <w:sz w:val="24"/>
                <w:szCs w:val="24"/>
                <w:lang w:val="uk-UA" w:eastAsia="uk-UA"/>
              </w:rPr>
            </w:pPr>
            <w:r w:rsidRPr="005D6D2A">
              <w:rPr>
                <w:sz w:val="24"/>
                <w:szCs w:val="24"/>
                <w:lang w:val="uk-UA"/>
              </w:rPr>
              <w:t>«Зусилля», які витрачає організм під час адаптації, називають:</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160.</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Неможливість забезпечити формування адекватних пристосувальних реакцій, що приводять до часткової адаптації або її зриву – це:</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161.</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Явище, пов’язане із порушенням або утилізацією кисню в тканинах організму, називається: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162.</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 xml:space="preserve">Стан напруги організму, сукупність фізіологічних реакцій, що виникають в організмі людини у відповідь на вплив </w:t>
            </w:r>
            <w:proofErr w:type="gramStart"/>
            <w:r w:rsidRPr="005D6D2A">
              <w:rPr>
                <w:sz w:val="24"/>
                <w:szCs w:val="24"/>
              </w:rPr>
              <w:t>р</w:t>
            </w:r>
            <w:proofErr w:type="gramEnd"/>
            <w:r w:rsidRPr="005D6D2A">
              <w:rPr>
                <w:sz w:val="24"/>
                <w:szCs w:val="24"/>
              </w:rPr>
              <w:t>ізних негативних чи позитивних факторів:</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163.</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 xml:space="preserve">До основних видів забруднення навколишнього </w:t>
            </w:r>
            <w:proofErr w:type="gramStart"/>
            <w:r w:rsidRPr="005D6D2A">
              <w:rPr>
                <w:sz w:val="24"/>
                <w:szCs w:val="24"/>
              </w:rPr>
              <w:t>природного</w:t>
            </w:r>
            <w:proofErr w:type="gramEnd"/>
            <w:r w:rsidRPr="005D6D2A">
              <w:rPr>
                <w:sz w:val="24"/>
                <w:szCs w:val="24"/>
              </w:rPr>
              <w:t xml:space="preserve"> середовища відносять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164.</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Серед факторів, що обумовлюють здоров’я сучасної людини, найменший вплив ма</w:t>
            </w:r>
            <w:proofErr w:type="gramStart"/>
            <w:r w:rsidRPr="005D6D2A">
              <w:rPr>
                <w:sz w:val="24"/>
                <w:szCs w:val="24"/>
              </w:rPr>
              <w:t>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165.</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rPr>
              <w:t>Вказати групи населення,</w:t>
            </w:r>
            <w:r w:rsidRPr="005D6D2A">
              <w:rPr>
                <w:sz w:val="24"/>
                <w:szCs w:val="24"/>
                <w:lang w:val="uk-UA"/>
              </w:rPr>
              <w:t xml:space="preserve"> </w:t>
            </w:r>
            <w:r w:rsidRPr="005D6D2A">
              <w:rPr>
                <w:sz w:val="24"/>
                <w:szCs w:val="24"/>
              </w:rPr>
              <w:t>найбільш чутливі до впливу несприятливих факторів навколишнього середовища:</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166.</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shd w:val="clear" w:color="auto" w:fill="FFFFFF"/>
                <w:lang w:val="uk-UA"/>
              </w:rPr>
              <w:t>Пристосування організмів до середовища називають</w:t>
            </w:r>
            <w:r w:rsidRPr="005D6D2A">
              <w:rPr>
                <w:sz w:val="24"/>
                <w:szCs w:val="24"/>
                <w:shd w:val="clear" w:color="auto" w:fill="FFFFFF"/>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167.</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shd w:val="clear" w:color="auto" w:fill="FFFFFF"/>
                <w:lang w:val="uk-UA"/>
              </w:rPr>
              <w:t>Біотичними факторами називають: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168.</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shd w:val="clear" w:color="auto" w:fill="FFFFFF"/>
              </w:rPr>
              <w:t xml:space="preserve">Температуру </w:t>
            </w:r>
            <w:r w:rsidRPr="005D6D2A">
              <w:rPr>
                <w:sz w:val="24"/>
                <w:szCs w:val="24"/>
                <w:shd w:val="clear" w:color="auto" w:fill="FFFFFF"/>
                <w:lang w:val="uk-UA"/>
              </w:rPr>
              <w:t xml:space="preserve">та вологість повітря можна віднести </w:t>
            </w:r>
            <w:proofErr w:type="gramStart"/>
            <w:r w:rsidRPr="005D6D2A">
              <w:rPr>
                <w:sz w:val="24"/>
                <w:szCs w:val="24"/>
                <w:shd w:val="clear" w:color="auto" w:fill="FFFFFF"/>
                <w:lang w:val="uk-UA"/>
              </w:rPr>
              <w:t>до</w:t>
            </w:r>
            <w:proofErr w:type="gramEnd"/>
            <w:r w:rsidRPr="005D6D2A">
              <w:rPr>
                <w:sz w:val="24"/>
                <w:szCs w:val="24"/>
                <w:shd w:val="clear" w:color="auto" w:fill="FFFFFF"/>
                <w:lang w:val="uk-UA"/>
              </w:rPr>
              <w:t>:</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169.</w:t>
            </w:r>
          </w:p>
        </w:tc>
        <w:tc>
          <w:tcPr>
            <w:tcW w:w="8784" w:type="dxa"/>
          </w:tcPr>
          <w:p w:rsidR="0055622F" w:rsidRPr="005D6D2A" w:rsidRDefault="0055622F" w:rsidP="00953C7F">
            <w:pPr>
              <w:spacing w:line="240" w:lineRule="auto"/>
              <w:ind w:firstLine="0"/>
              <w:rPr>
                <w:bCs/>
                <w:sz w:val="24"/>
                <w:szCs w:val="24"/>
                <w:lang w:eastAsia="uk-UA"/>
              </w:rPr>
            </w:pPr>
            <w:r w:rsidRPr="005D6D2A">
              <w:rPr>
                <w:rStyle w:val="apple-converted-space"/>
                <w:sz w:val="24"/>
                <w:szCs w:val="24"/>
                <w:shd w:val="clear" w:color="auto" w:fill="FFFFFF"/>
                <w:lang w:val="uk-UA"/>
              </w:rPr>
              <w:t>Біологічний ритм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170.</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lang w:val="uk-UA"/>
              </w:rPr>
              <w:t>Визначте чинник біологічного походження, що негативно впливає на живі організми: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171.</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lang w:val="uk-UA"/>
              </w:rPr>
              <w:t>Що одначає термін гомеостаз?</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lastRenderedPageBreak/>
              <w:t>172.</w:t>
            </w:r>
          </w:p>
        </w:tc>
        <w:tc>
          <w:tcPr>
            <w:tcW w:w="8784" w:type="dxa"/>
          </w:tcPr>
          <w:p w:rsidR="0055622F" w:rsidRPr="005D6D2A" w:rsidRDefault="0055622F" w:rsidP="00953C7F">
            <w:pPr>
              <w:spacing w:line="240" w:lineRule="auto"/>
              <w:ind w:firstLine="0"/>
              <w:rPr>
                <w:bCs/>
                <w:sz w:val="24"/>
                <w:szCs w:val="24"/>
                <w:lang w:eastAsia="uk-UA"/>
              </w:rPr>
            </w:pPr>
            <w:r w:rsidRPr="005D6D2A">
              <w:rPr>
                <w:sz w:val="24"/>
                <w:szCs w:val="24"/>
                <w:lang w:val="uk-UA"/>
              </w:rPr>
              <w:t>Що означає термін стрес?</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Антропогенний вплив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Вологість пові</w:t>
            </w:r>
            <w:proofErr w:type="gramStart"/>
            <w:r w:rsidRPr="005D6D2A">
              <w:rPr>
                <w:sz w:val="24"/>
                <w:szCs w:val="24"/>
              </w:rPr>
              <w:t>тря</w:t>
            </w:r>
            <w:proofErr w:type="gramEnd"/>
            <w:r w:rsidRPr="005D6D2A">
              <w:rPr>
                <w:sz w:val="24"/>
                <w:szCs w:val="24"/>
              </w:rPr>
              <w:t xml:space="preserve"> як чинник середовища є чинником:</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Головній біологічний чинник фізичного виживання людини у </w:t>
            </w:r>
            <w:proofErr w:type="gramStart"/>
            <w:r w:rsidRPr="005D6D2A">
              <w:rPr>
                <w:sz w:val="24"/>
                <w:szCs w:val="24"/>
                <w:lang w:eastAsia="uk-UA"/>
              </w:rPr>
              <w:t>м</w:t>
            </w:r>
            <w:proofErr w:type="gramEnd"/>
            <w:r w:rsidRPr="005D6D2A">
              <w:rPr>
                <w:sz w:val="24"/>
                <w:szCs w:val="24"/>
                <w:lang w:eastAsia="uk-UA"/>
              </w:rPr>
              <w:t>інливих умовах</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176.</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Захворювання жителів карієсом </w:t>
            </w:r>
            <w:proofErr w:type="gramStart"/>
            <w:r w:rsidRPr="005D6D2A">
              <w:rPr>
                <w:bCs/>
                <w:iCs/>
                <w:sz w:val="24"/>
                <w:szCs w:val="24"/>
                <w:lang w:eastAsia="uk-UA"/>
              </w:rPr>
              <w:t>пов'язан</w:t>
            </w:r>
            <w:proofErr w:type="gramEnd"/>
            <w:r w:rsidRPr="005D6D2A">
              <w:rPr>
                <w:bCs/>
                <w:iCs/>
                <w:sz w:val="24"/>
                <w:szCs w:val="24"/>
                <w:lang w:eastAsia="uk-UA"/>
              </w:rPr>
              <w:t>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Що означає термін біоритмія?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178.</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rPr>
              <w:t>Р</w:t>
            </w:r>
            <w:proofErr w:type="gramEnd"/>
            <w:r w:rsidRPr="005D6D2A">
              <w:rPr>
                <w:sz w:val="24"/>
                <w:szCs w:val="24"/>
              </w:rPr>
              <w:t>івень комфортності природних умов для здоров’я населення оцінюється по шкалі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179.</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Біологічною дією УФО сонячного спектру</w:t>
            </w:r>
            <w:proofErr w:type="gramStart"/>
            <w:r w:rsidRPr="005D6D2A">
              <w:rPr>
                <w:bCs/>
                <w:iCs/>
                <w:sz w:val="24"/>
                <w:szCs w:val="24"/>
                <w:lang w:eastAsia="uk-UA"/>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Згідно із сучасним уявленням здоровя людини залежить від </w:t>
            </w:r>
            <w:proofErr w:type="gramStart"/>
            <w:r w:rsidRPr="005D6D2A">
              <w:rPr>
                <w:sz w:val="24"/>
                <w:szCs w:val="24"/>
                <w:lang w:eastAsia="uk-UA"/>
              </w:rPr>
              <w:t>д</w:t>
            </w:r>
            <w:proofErr w:type="gramEnd"/>
            <w:r w:rsidRPr="005D6D2A">
              <w:rPr>
                <w:sz w:val="24"/>
                <w:szCs w:val="24"/>
                <w:lang w:eastAsia="uk-UA"/>
              </w:rPr>
              <w:t>ії чинників навколишнього середовища: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Бурхливі раптові емоції характерні для: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Меланхолік має темперамент:</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Здатність людини використовувати відображення зовнішнього </w:t>
            </w:r>
            <w:proofErr w:type="gramStart"/>
            <w:r w:rsidRPr="005D6D2A">
              <w:rPr>
                <w:sz w:val="24"/>
                <w:szCs w:val="24"/>
              </w:rPr>
              <w:t>св</w:t>
            </w:r>
            <w:proofErr w:type="gramEnd"/>
            <w:r w:rsidRPr="005D6D2A">
              <w:rPr>
                <w:sz w:val="24"/>
                <w:szCs w:val="24"/>
              </w:rPr>
              <w:t>іту, контролювати свої емоції поведінку, долати стреси та використовувати їх для покращення здоров’я,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Наслідки </w:t>
            </w:r>
            <w:proofErr w:type="gramStart"/>
            <w:r w:rsidRPr="005D6D2A">
              <w:rPr>
                <w:sz w:val="24"/>
                <w:szCs w:val="24"/>
              </w:rPr>
              <w:t>для</w:t>
            </w:r>
            <w:proofErr w:type="gramEnd"/>
            <w:r w:rsidRPr="005D6D2A">
              <w:rPr>
                <w:sz w:val="24"/>
                <w:szCs w:val="24"/>
              </w:rPr>
              <w:t xml:space="preserve"> організму людини </w:t>
            </w:r>
            <w:r w:rsidRPr="005D6D2A">
              <w:rPr>
                <w:sz w:val="24"/>
                <w:szCs w:val="24"/>
                <w:lang w:val="uk-UA"/>
              </w:rPr>
              <w:t xml:space="preserve">від </w:t>
            </w:r>
            <w:r w:rsidRPr="005D6D2A">
              <w:rPr>
                <w:sz w:val="24"/>
                <w:szCs w:val="24"/>
              </w:rPr>
              <w:t>стрес</w:t>
            </w:r>
            <w:r w:rsidRPr="005D6D2A">
              <w:rPr>
                <w:sz w:val="24"/>
                <w:szCs w:val="24"/>
                <w:lang w:val="uk-UA"/>
              </w:rPr>
              <w:t>у:</w:t>
            </w:r>
          </w:p>
        </w:tc>
      </w:tr>
      <w:tr w:rsidR="0055622F" w:rsidRPr="00205CB9"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Оптимістичний врівноважений темперамент мають: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Стрес, пов'язаний із негативними емоціями, називається:</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187.</w:t>
            </w:r>
          </w:p>
        </w:tc>
        <w:tc>
          <w:tcPr>
            <w:tcW w:w="8784" w:type="dxa"/>
          </w:tcPr>
          <w:p w:rsidR="0055622F" w:rsidRPr="005D6D2A" w:rsidRDefault="0055622F" w:rsidP="00953C7F">
            <w:pPr>
              <w:spacing w:line="240" w:lineRule="auto"/>
              <w:ind w:firstLine="0"/>
              <w:rPr>
                <w:sz w:val="24"/>
                <w:szCs w:val="24"/>
                <w:lang w:val="uk-UA"/>
              </w:rPr>
            </w:pPr>
            <w:r w:rsidRPr="005D6D2A">
              <w:rPr>
                <w:color w:val="000000"/>
                <w:sz w:val="24"/>
                <w:szCs w:val="24"/>
                <w:shd w:val="clear" w:color="auto" w:fill="FFFFFF"/>
                <w:lang w:val="uk-UA"/>
              </w:rPr>
              <w:t>Особливий клас психічних явищ, що відображається у формі безпосереднього, швидкоплинного переживання, важливість для життєдіяльності індивіда певних явищ і ситуацій, що діють на нього:</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188.</w:t>
            </w:r>
          </w:p>
        </w:tc>
        <w:tc>
          <w:tcPr>
            <w:tcW w:w="8784" w:type="dxa"/>
          </w:tcPr>
          <w:p w:rsidR="0055622F" w:rsidRPr="005D6D2A" w:rsidRDefault="0055622F" w:rsidP="00953C7F">
            <w:pPr>
              <w:spacing w:line="240" w:lineRule="auto"/>
              <w:ind w:firstLine="0"/>
              <w:rPr>
                <w:sz w:val="24"/>
                <w:szCs w:val="24"/>
                <w:lang w:val="uk-UA"/>
              </w:rPr>
            </w:pPr>
            <w:r w:rsidRPr="005D6D2A">
              <w:rPr>
                <w:bCs/>
                <w:sz w:val="24"/>
                <w:szCs w:val="24"/>
                <w:shd w:val="clear" w:color="auto" w:fill="FFFFFF"/>
                <w:lang w:val="uk-UA"/>
              </w:rPr>
              <w:t>Стенічні емоції:</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189.</w:t>
            </w:r>
          </w:p>
        </w:tc>
        <w:tc>
          <w:tcPr>
            <w:tcW w:w="8784" w:type="dxa"/>
          </w:tcPr>
          <w:p w:rsidR="0055622F" w:rsidRPr="005D6D2A" w:rsidRDefault="0055622F" w:rsidP="00953C7F">
            <w:pPr>
              <w:spacing w:line="240" w:lineRule="auto"/>
              <w:ind w:firstLine="0"/>
              <w:rPr>
                <w:sz w:val="24"/>
                <w:szCs w:val="24"/>
                <w:shd w:val="clear" w:color="auto" w:fill="FFFFFF"/>
                <w:lang w:val="uk-UA"/>
              </w:rPr>
            </w:pPr>
            <w:r w:rsidRPr="005D6D2A">
              <w:rPr>
                <w:rStyle w:val="apple-converted-space"/>
                <w:sz w:val="24"/>
                <w:szCs w:val="24"/>
                <w:shd w:val="clear" w:color="auto" w:fill="FFFFFF"/>
                <w:lang w:val="uk-UA"/>
              </w:rPr>
              <w:t>В</w:t>
            </w:r>
            <w:r w:rsidRPr="005D6D2A">
              <w:rPr>
                <w:sz w:val="24"/>
                <w:szCs w:val="24"/>
                <w:shd w:val="clear" w:color="auto" w:fill="FFFFFF"/>
                <w:lang w:val="uk-UA"/>
              </w:rPr>
              <w:t>роджена (біологічно зумовлен) І мало змінна властивість людської психіки, що визначає реакцію людини на інших людей та на обставини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Флегматик:</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191.</w:t>
            </w:r>
          </w:p>
        </w:tc>
        <w:tc>
          <w:tcPr>
            <w:tcW w:w="8784" w:type="dxa"/>
          </w:tcPr>
          <w:p w:rsidR="0055622F" w:rsidRPr="005D6D2A" w:rsidRDefault="0055622F" w:rsidP="0087207A">
            <w:pPr>
              <w:spacing w:line="240" w:lineRule="auto"/>
              <w:ind w:firstLine="0"/>
              <w:rPr>
                <w:sz w:val="24"/>
                <w:szCs w:val="24"/>
                <w:lang w:val="uk-UA"/>
              </w:rPr>
            </w:pPr>
            <w:r w:rsidRPr="005D6D2A">
              <w:rPr>
                <w:sz w:val="24"/>
                <w:szCs w:val="24"/>
                <w:lang w:eastAsia="uk-UA"/>
              </w:rPr>
              <w:t xml:space="preserve">Глобальні екологічні проблеми викликані </w:t>
            </w:r>
            <w:proofErr w:type="gramStart"/>
            <w:r w:rsidRPr="005D6D2A">
              <w:rPr>
                <w:sz w:val="24"/>
                <w:szCs w:val="24"/>
                <w:lang w:eastAsia="uk-UA"/>
              </w:rPr>
              <w:t>у</w:t>
            </w:r>
            <w:proofErr w:type="gramEnd"/>
            <w:r w:rsidRPr="005D6D2A">
              <w:rPr>
                <w:sz w:val="24"/>
                <w:szCs w:val="24"/>
                <w:lang w:val="uk-UA" w:eastAsia="uk-UA"/>
              </w:rPr>
              <w:t xml:space="preserve"> </w:t>
            </w:r>
            <w:r w:rsidRPr="005D6D2A">
              <w:rPr>
                <w:sz w:val="24"/>
                <w:szCs w:val="24"/>
                <w:lang w:eastAsia="uk-UA"/>
              </w:rPr>
              <w:t>першу чергу:</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Корисні копалини надр планети відносяться до</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Нестача питної води викликана </w:t>
            </w:r>
            <w:proofErr w:type="gramStart"/>
            <w:r w:rsidRPr="005D6D2A">
              <w:rPr>
                <w:sz w:val="24"/>
                <w:szCs w:val="24"/>
                <w:lang w:val="uk-UA" w:eastAsia="uk-UA"/>
              </w:rPr>
              <w:t>у</w:t>
            </w:r>
            <w:proofErr w:type="gramEnd"/>
            <w:r w:rsidRPr="005D6D2A">
              <w:rPr>
                <w:sz w:val="24"/>
                <w:szCs w:val="24"/>
                <w:lang w:val="uk-UA" w:eastAsia="uk-UA"/>
              </w:rPr>
              <w:t xml:space="preserve"> </w:t>
            </w:r>
            <w:r w:rsidRPr="005D6D2A">
              <w:rPr>
                <w:sz w:val="24"/>
                <w:szCs w:val="24"/>
                <w:lang w:eastAsia="uk-UA"/>
              </w:rPr>
              <w:t>першу чергу</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Парниковій </w:t>
            </w:r>
            <w:r w:rsidRPr="005D6D2A">
              <w:rPr>
                <w:sz w:val="24"/>
                <w:szCs w:val="24"/>
                <w:lang w:eastAsia="uk-UA"/>
              </w:rPr>
              <w:t xml:space="preserve">ефект виникає в результаті накопичення </w:t>
            </w:r>
            <w:proofErr w:type="gramStart"/>
            <w:r w:rsidRPr="005D6D2A">
              <w:rPr>
                <w:sz w:val="24"/>
                <w:szCs w:val="24"/>
                <w:lang w:eastAsia="uk-UA"/>
              </w:rPr>
              <w:t>в</w:t>
            </w:r>
            <w:proofErr w:type="gramEnd"/>
            <w:r w:rsidRPr="005D6D2A">
              <w:rPr>
                <w:sz w:val="24"/>
                <w:szCs w:val="24"/>
                <w:lang w:eastAsia="uk-UA"/>
              </w:rPr>
              <w:t xml:space="preserve"> атмосфері</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Важлива </w:t>
            </w:r>
            <w:r w:rsidRPr="005D6D2A">
              <w:rPr>
                <w:sz w:val="24"/>
                <w:szCs w:val="24"/>
                <w:lang w:eastAsia="uk-UA"/>
              </w:rPr>
              <w:t xml:space="preserve">роль атмосфери полягає </w:t>
            </w:r>
            <w:proofErr w:type="gramStart"/>
            <w:r w:rsidRPr="005D6D2A">
              <w:rPr>
                <w:sz w:val="24"/>
                <w:szCs w:val="24"/>
                <w:lang w:eastAsia="uk-UA"/>
              </w:rPr>
              <w:t>в</w:t>
            </w:r>
            <w:proofErr w:type="gramEnd"/>
            <w:r w:rsidRPr="005D6D2A">
              <w:rPr>
                <w:sz w:val="24"/>
                <w:szCs w:val="24"/>
                <w:lang w:eastAsia="uk-UA"/>
              </w:rPr>
              <w:t xml:space="preserve"> </w:t>
            </w:r>
            <w:proofErr w:type="gramStart"/>
            <w:r w:rsidRPr="005D6D2A">
              <w:rPr>
                <w:sz w:val="24"/>
                <w:szCs w:val="24"/>
                <w:lang w:eastAsia="uk-UA"/>
              </w:rPr>
              <w:t>тому</w:t>
            </w:r>
            <w:proofErr w:type="gramEnd"/>
            <w:r w:rsidRPr="005D6D2A">
              <w:rPr>
                <w:sz w:val="24"/>
                <w:szCs w:val="24"/>
                <w:lang w:eastAsia="uk-UA"/>
              </w:rPr>
              <w:t>, що вона захищає живі організми від:</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Вирубка лісових масивів призводить </w:t>
            </w:r>
            <w:r w:rsidRPr="005D6D2A">
              <w:rPr>
                <w:sz w:val="24"/>
                <w:szCs w:val="24"/>
                <w:lang w:eastAsia="uk-UA"/>
              </w:rPr>
              <w:t>до</w:t>
            </w:r>
            <w:r w:rsidRPr="005D6D2A">
              <w:rPr>
                <w:sz w:val="24"/>
                <w:szCs w:val="24"/>
              </w:rPr>
              <w:t>:</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eastAsia="uk-UA"/>
              </w:rPr>
              <w:t>Рівень вірогідності виникнення екологічно небезпечних явищ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198.</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lang w:eastAsia="uk-UA"/>
              </w:rPr>
              <w:t>Соц</w:t>
            </w:r>
            <w:proofErr w:type="gramEnd"/>
            <w:r w:rsidRPr="005D6D2A">
              <w:rPr>
                <w:sz w:val="24"/>
                <w:szCs w:val="24"/>
                <w:lang w:eastAsia="uk-UA"/>
              </w:rPr>
              <w:t>іально – політична і екологічна співпраця між всіма країнами – альтернатива</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199.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Зростання населення Землі і збільшення постійно зростаючих його потреб не можуть продовжуватися нескінченно </w:t>
            </w:r>
            <w:proofErr w:type="gramStart"/>
            <w:r w:rsidRPr="005D6D2A">
              <w:rPr>
                <w:sz w:val="24"/>
                <w:szCs w:val="24"/>
                <w:lang w:eastAsia="uk-UA"/>
              </w:rPr>
              <w:t>через</w:t>
            </w:r>
            <w:proofErr w:type="gramEnd"/>
            <w:r w:rsidRPr="005D6D2A">
              <w:rPr>
                <w:sz w:val="24"/>
                <w:szCs w:val="24"/>
                <w:lang w:eastAsia="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Які показники </w:t>
            </w:r>
            <w:proofErr w:type="gramStart"/>
            <w:r w:rsidRPr="005D6D2A">
              <w:rPr>
                <w:sz w:val="24"/>
                <w:szCs w:val="24"/>
                <w:lang w:eastAsia="uk-UA"/>
              </w:rPr>
              <w:t>благополучного</w:t>
            </w:r>
            <w:proofErr w:type="gramEnd"/>
            <w:r w:rsidRPr="005D6D2A">
              <w:rPr>
                <w:sz w:val="24"/>
                <w:szCs w:val="24"/>
                <w:lang w:eastAsia="uk-UA"/>
              </w:rPr>
              <w:t xml:space="preserve"> стану екологічних систем у природних умовах</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Для </w:t>
            </w:r>
            <w:r w:rsidRPr="005D6D2A">
              <w:rPr>
                <w:sz w:val="24"/>
                <w:szCs w:val="24"/>
                <w:lang w:eastAsia="uk-UA"/>
              </w:rPr>
              <w:t>подолання екологічної кризи планети необхідні:</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Причиною </w:t>
            </w:r>
            <w:r w:rsidRPr="005D6D2A">
              <w:rPr>
                <w:sz w:val="24"/>
                <w:szCs w:val="24"/>
                <w:lang w:eastAsia="uk-UA"/>
              </w:rPr>
              <w:t>зростання кількості чинників ризику для населення і їх ускладнення</w:t>
            </w:r>
            <w:proofErr w:type="gramStart"/>
            <w:r w:rsidRPr="005D6D2A">
              <w:rPr>
                <w:sz w:val="24"/>
                <w:szCs w:val="24"/>
                <w:lang w:eastAsia="uk-UA"/>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Для екологів основною причиною ухвалення програми енергозбереження</w:t>
            </w:r>
            <w:proofErr w:type="gramStart"/>
            <w:r w:rsidRPr="005D6D2A">
              <w:rPr>
                <w:sz w:val="24"/>
                <w:szCs w:val="24"/>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204.</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Джерелом оксиду вуглецю в пові</w:t>
            </w:r>
            <w:proofErr w:type="gramStart"/>
            <w:r w:rsidRPr="005D6D2A">
              <w:rPr>
                <w:bCs/>
                <w:iCs/>
                <w:sz w:val="24"/>
                <w:szCs w:val="24"/>
                <w:lang w:eastAsia="uk-UA"/>
              </w:rPr>
              <w:t>тр</w:t>
            </w:r>
            <w:proofErr w:type="gramEnd"/>
            <w:r w:rsidRPr="005D6D2A">
              <w:rPr>
                <w:bCs/>
                <w:iCs/>
                <w:sz w:val="24"/>
                <w:szCs w:val="24"/>
                <w:lang w:eastAsia="uk-UA"/>
              </w:rPr>
              <w:t>і є:</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205.</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 xml:space="preserve">Парниковий ефект пов'язаний з </w:t>
            </w:r>
            <w:proofErr w:type="gramStart"/>
            <w:r w:rsidRPr="005D6D2A">
              <w:rPr>
                <w:bCs/>
                <w:iCs/>
                <w:sz w:val="24"/>
                <w:szCs w:val="24"/>
                <w:lang w:eastAsia="uk-UA"/>
              </w:rPr>
              <w:t>п</w:t>
            </w:r>
            <w:proofErr w:type="gramEnd"/>
            <w:r w:rsidRPr="005D6D2A">
              <w:rPr>
                <w:bCs/>
                <w:iCs/>
                <w:sz w:val="24"/>
                <w:szCs w:val="24"/>
                <w:lang w:eastAsia="uk-UA"/>
              </w:rPr>
              <w:t>ідвищенням концентрації в атмосфері:</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206.</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val="uk-UA" w:eastAsia="uk-UA"/>
              </w:rPr>
              <w:t>Хімічне з'єднання, що сприяє руйнуванню озонового шару:</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207.</w:t>
            </w:r>
          </w:p>
        </w:tc>
        <w:tc>
          <w:tcPr>
            <w:tcW w:w="8784" w:type="dxa"/>
          </w:tcPr>
          <w:p w:rsidR="0055622F" w:rsidRPr="005D6D2A" w:rsidRDefault="0055622F" w:rsidP="00953C7F">
            <w:pPr>
              <w:spacing w:line="240" w:lineRule="auto"/>
              <w:ind w:firstLine="0"/>
              <w:rPr>
                <w:sz w:val="24"/>
                <w:szCs w:val="24"/>
                <w:lang w:val="uk-UA"/>
              </w:rPr>
            </w:pPr>
            <w:r w:rsidRPr="005D6D2A">
              <w:rPr>
                <w:bCs/>
                <w:iCs/>
                <w:sz w:val="24"/>
                <w:szCs w:val="24"/>
                <w:lang w:eastAsia="uk-UA"/>
              </w:rPr>
              <w:t>Найбільше значення в забрудненні повітря мі</w:t>
            </w:r>
            <w:proofErr w:type="gramStart"/>
            <w:r w:rsidRPr="005D6D2A">
              <w:rPr>
                <w:bCs/>
                <w:iCs/>
                <w:sz w:val="24"/>
                <w:szCs w:val="24"/>
                <w:lang w:eastAsia="uk-UA"/>
              </w:rPr>
              <w:t>ст</w:t>
            </w:r>
            <w:proofErr w:type="gramEnd"/>
            <w:r w:rsidRPr="005D6D2A">
              <w:rPr>
                <w:bCs/>
                <w:iCs/>
                <w:sz w:val="24"/>
                <w:szCs w:val="24"/>
                <w:lang w:eastAsia="uk-UA"/>
              </w:rPr>
              <w:t xml:space="preserve"> в даний час має:</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Ситуація, яка характеризується порушенням взаємостосунків живих організмів і навколишнього середовища, що супроводжується погіршенням їх стану, називається: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209.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До невідновних ресурсів відносяться</w:t>
            </w:r>
            <w:r w:rsidRPr="005D6D2A">
              <w:rPr>
                <w:sz w:val="24"/>
                <w:szCs w:val="24"/>
                <w:shd w:val="clear" w:color="auto" w:fill="FFFFFF"/>
              </w:rPr>
              <w:t>:</w:t>
            </w:r>
            <w:r w:rsidRPr="005D6D2A">
              <w:rPr>
                <w:rStyle w:val="apple-converted-space"/>
                <w:sz w:val="24"/>
                <w:szCs w:val="24"/>
                <w:shd w:val="clear" w:color="auto" w:fill="FFFFFF"/>
              </w:rPr>
              <w:t> </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210.</w:t>
            </w:r>
          </w:p>
        </w:tc>
        <w:tc>
          <w:tcPr>
            <w:tcW w:w="8784" w:type="dxa"/>
          </w:tcPr>
          <w:p w:rsidR="0055622F" w:rsidRPr="005D6D2A" w:rsidRDefault="0055622F" w:rsidP="00953C7F">
            <w:pPr>
              <w:spacing w:line="240" w:lineRule="auto"/>
              <w:ind w:firstLine="0"/>
              <w:rPr>
                <w:sz w:val="24"/>
                <w:szCs w:val="24"/>
                <w:lang w:val="uk-UA"/>
              </w:rPr>
            </w:pPr>
            <w:r w:rsidRPr="005D6D2A">
              <w:rPr>
                <w:rStyle w:val="apple-converted-space"/>
                <w:sz w:val="24"/>
                <w:szCs w:val="24"/>
                <w:shd w:val="clear" w:color="auto" w:fill="FFFFFF"/>
                <w:lang w:val="uk-UA"/>
              </w:rPr>
              <w:t>Причиною магнітни бур є:</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За вираженістю впливу факторів навколишнього середовища на здоров’я населення виділяють наступні зони</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Основною причиною погіршення екологічного стану довкілля</w:t>
            </w:r>
            <w:proofErr w:type="gramStart"/>
            <w:r w:rsidRPr="005D6D2A">
              <w:rPr>
                <w:sz w:val="24"/>
                <w:szCs w:val="24"/>
              </w:rPr>
              <w:t xml:space="preserve"> є:</w:t>
            </w:r>
            <w:proofErr w:type="gramEnd"/>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lastRenderedPageBreak/>
              <w:t>213.</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Природне явище, що характеризується </w:t>
            </w:r>
            <w:proofErr w:type="gramStart"/>
            <w:r w:rsidRPr="005D6D2A">
              <w:rPr>
                <w:sz w:val="24"/>
                <w:szCs w:val="24"/>
              </w:rPr>
              <w:t>стр</w:t>
            </w:r>
            <w:proofErr w:type="gramEnd"/>
            <w:r w:rsidRPr="005D6D2A">
              <w:rPr>
                <w:sz w:val="24"/>
                <w:szCs w:val="24"/>
              </w:rPr>
              <w:t>імким розвитком і призводить до загибелі людей, руйнування об’єктів створених людиною-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214.</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 xml:space="preserve">Сейсмічні хвилі в океані, які утворюються за рахунок сильних </w:t>
            </w:r>
            <w:proofErr w:type="gramStart"/>
            <w:r w:rsidRPr="005D6D2A">
              <w:rPr>
                <w:sz w:val="24"/>
                <w:szCs w:val="24"/>
              </w:rPr>
              <w:t>п</w:t>
            </w:r>
            <w:proofErr w:type="gramEnd"/>
            <w:r w:rsidRPr="005D6D2A">
              <w:rPr>
                <w:sz w:val="24"/>
                <w:szCs w:val="24"/>
              </w:rPr>
              <w:t>ідводних землетрусів – це</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215.</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val="uk-UA"/>
              </w:rPr>
              <w:t>Рівень імовірності виникнення несприятливих для навколишнього середовища наслідків, пов’язаних із природними катастрофами, з функціонуванням екологічно небезпечних виробничих об’єктів чи ухваленням рішень про спорудження подібних об’єктів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216.</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 xml:space="preserve">Руйнування </w:t>
            </w:r>
            <w:proofErr w:type="gramStart"/>
            <w:r w:rsidRPr="005D6D2A">
              <w:rPr>
                <w:sz w:val="24"/>
                <w:szCs w:val="24"/>
              </w:rPr>
              <w:t>озонового</w:t>
            </w:r>
            <w:proofErr w:type="gramEnd"/>
            <w:r w:rsidRPr="005D6D2A">
              <w:rPr>
                <w:sz w:val="24"/>
                <w:szCs w:val="24"/>
              </w:rPr>
              <w:t xml:space="preserve"> </w:t>
            </w:r>
            <w:r w:rsidRPr="005D6D2A">
              <w:rPr>
                <w:sz w:val="24"/>
                <w:szCs w:val="24"/>
                <w:lang w:eastAsia="uk-UA"/>
              </w:rPr>
              <w:t>шару призводить до збільшення хвороб:</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217.</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lang w:eastAsia="uk-UA"/>
              </w:rPr>
              <w:t>Речовини, які викликають ракові захворювання, називають</w:t>
            </w:r>
            <w:r w:rsidRPr="005D6D2A">
              <w:rPr>
                <w:sz w:val="24"/>
                <w:szCs w:val="24"/>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218.</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Особлива чутливість або реакційність організму до тієї або іншої речовини: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219.</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Тератогенність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220.</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Порушення доставки і утилізації кисню в тканинах характеризуються таке явище як:</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221.</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Здатність речовин впливати на організм, що призводить до утворення пухлин, називається: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222.</w:t>
            </w:r>
          </w:p>
        </w:tc>
        <w:tc>
          <w:tcPr>
            <w:tcW w:w="8784" w:type="dxa"/>
          </w:tcPr>
          <w:p w:rsidR="0055622F" w:rsidRPr="005D6D2A" w:rsidRDefault="0055622F" w:rsidP="00953C7F">
            <w:pPr>
              <w:spacing w:line="240" w:lineRule="auto"/>
              <w:ind w:firstLine="0"/>
              <w:rPr>
                <w:sz w:val="24"/>
                <w:szCs w:val="24"/>
                <w:lang w:val="uk-UA"/>
              </w:rPr>
            </w:pPr>
            <w:r w:rsidRPr="005D6D2A">
              <w:rPr>
                <w:sz w:val="24"/>
                <w:szCs w:val="24"/>
              </w:rPr>
              <w:t>Алергічні реакції можуть виникнути у людини внаслідок забруднення повітря помешкання:</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223.</w:t>
            </w:r>
          </w:p>
        </w:tc>
        <w:tc>
          <w:tcPr>
            <w:tcW w:w="8784" w:type="dxa"/>
          </w:tcPr>
          <w:p w:rsidR="0055622F" w:rsidRPr="005D6D2A" w:rsidRDefault="0055622F" w:rsidP="00953C7F">
            <w:pPr>
              <w:spacing w:line="240" w:lineRule="auto"/>
              <w:ind w:firstLine="0"/>
              <w:rPr>
                <w:sz w:val="24"/>
                <w:szCs w:val="24"/>
                <w:lang w:val="uk-UA"/>
              </w:rPr>
            </w:pPr>
            <w:r w:rsidRPr="005D6D2A">
              <w:rPr>
                <w:rStyle w:val="apple-converted-space"/>
                <w:sz w:val="24"/>
                <w:szCs w:val="24"/>
                <w:shd w:val="clear" w:color="auto" w:fill="FFFFFF"/>
                <w:lang w:val="uk-UA"/>
              </w:rPr>
              <w:t>Стрес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224.</w:t>
            </w:r>
          </w:p>
        </w:tc>
        <w:tc>
          <w:tcPr>
            <w:tcW w:w="8784" w:type="dxa"/>
          </w:tcPr>
          <w:p w:rsidR="0055622F" w:rsidRPr="005D6D2A" w:rsidRDefault="0055622F" w:rsidP="00953C7F">
            <w:pPr>
              <w:spacing w:line="240" w:lineRule="auto"/>
              <w:ind w:firstLine="0"/>
              <w:rPr>
                <w:sz w:val="24"/>
                <w:szCs w:val="24"/>
                <w:lang w:val="uk-UA"/>
              </w:rPr>
            </w:pPr>
            <w:r w:rsidRPr="005D6D2A">
              <w:rPr>
                <w:sz w:val="24"/>
              </w:rPr>
              <w:t>Кіршський синдром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225.</w:t>
            </w:r>
          </w:p>
        </w:tc>
        <w:tc>
          <w:tcPr>
            <w:tcW w:w="8784" w:type="dxa"/>
          </w:tcPr>
          <w:p w:rsidR="0055622F" w:rsidRPr="005D6D2A" w:rsidRDefault="0055622F" w:rsidP="00953C7F">
            <w:pPr>
              <w:spacing w:line="240" w:lineRule="auto"/>
              <w:ind w:firstLine="0"/>
              <w:rPr>
                <w:sz w:val="24"/>
                <w:szCs w:val="24"/>
                <w:lang w:val="uk-UA"/>
              </w:rPr>
            </w:pPr>
            <w:r w:rsidRPr="005D6D2A">
              <w:rPr>
                <w:rStyle w:val="apple-converted-space"/>
                <w:color w:val="000000"/>
                <w:sz w:val="24"/>
                <w:szCs w:val="24"/>
              </w:rPr>
              <w:t>С</w:t>
            </w:r>
            <w:r w:rsidRPr="005D6D2A">
              <w:rPr>
                <w:iCs/>
                <w:color w:val="000000"/>
                <w:sz w:val="24"/>
                <w:szCs w:val="24"/>
              </w:rPr>
              <w:t>тан, обумовлений дуже сильними впливами екстремальних чинникі</w:t>
            </w:r>
            <w:proofErr w:type="gramStart"/>
            <w:r w:rsidRPr="005D6D2A">
              <w:rPr>
                <w:iCs/>
                <w:color w:val="000000"/>
                <w:sz w:val="24"/>
                <w:szCs w:val="24"/>
              </w:rPr>
              <w:t>в</w:t>
            </w:r>
            <w:proofErr w:type="gramEnd"/>
            <w:r w:rsidRPr="005D6D2A">
              <w:rPr>
                <w:iCs/>
                <w:color w:val="000000"/>
                <w:sz w:val="24"/>
                <w:szCs w:val="24"/>
              </w:rPr>
              <w:t xml:space="preserve">, </w:t>
            </w:r>
            <w:proofErr w:type="gramStart"/>
            <w:r w:rsidRPr="005D6D2A">
              <w:rPr>
                <w:iCs/>
                <w:color w:val="000000"/>
                <w:sz w:val="24"/>
                <w:szCs w:val="24"/>
              </w:rPr>
              <w:t>як</w:t>
            </w:r>
            <w:proofErr w:type="gramEnd"/>
            <w:r w:rsidRPr="005D6D2A">
              <w:rPr>
                <w:iCs/>
                <w:color w:val="000000"/>
                <w:sz w:val="24"/>
                <w:szCs w:val="24"/>
              </w:rPr>
              <w:t>і охоплюють одночасно багатьох людей і характеризується неорганізованим психічним напруженням – це</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226.</w:t>
            </w:r>
          </w:p>
        </w:tc>
        <w:tc>
          <w:tcPr>
            <w:tcW w:w="8784" w:type="dxa"/>
          </w:tcPr>
          <w:p w:rsidR="0055622F" w:rsidRPr="005D6D2A" w:rsidRDefault="0055622F" w:rsidP="00953C7F">
            <w:pPr>
              <w:spacing w:line="240" w:lineRule="auto"/>
              <w:ind w:firstLine="0"/>
              <w:rPr>
                <w:sz w:val="24"/>
                <w:szCs w:val="24"/>
                <w:lang w:val="uk-UA"/>
              </w:rPr>
            </w:pPr>
            <w:proofErr w:type="gramStart"/>
            <w:r w:rsidRPr="005D6D2A">
              <w:rPr>
                <w:sz w:val="24"/>
                <w:szCs w:val="24"/>
              </w:rPr>
              <w:t>Хвороба</w:t>
            </w:r>
            <w:proofErr w:type="gramEnd"/>
            <w:r w:rsidRPr="005D6D2A">
              <w:rPr>
                <w:sz w:val="24"/>
                <w:szCs w:val="24"/>
              </w:rPr>
              <w:t xml:space="preserve"> </w:t>
            </w:r>
            <w:r w:rsidRPr="005D6D2A">
              <w:rPr>
                <w:sz w:val="24"/>
                <w:szCs w:val="24"/>
                <w:lang w:val="en-US"/>
              </w:rPr>
              <w:t>XXI</w:t>
            </w:r>
            <w:r w:rsidRPr="005D6D2A">
              <w:rPr>
                <w:sz w:val="24"/>
                <w:szCs w:val="24"/>
              </w:rPr>
              <w:t xml:space="preserve"> століття – це</w:t>
            </w:r>
            <w:r w:rsidRPr="005D6D2A">
              <w:rPr>
                <w:sz w:val="24"/>
                <w:szCs w:val="24"/>
                <w:lang w:val="uk-UA"/>
              </w:rPr>
              <w:t>:</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227.</w:t>
            </w:r>
          </w:p>
        </w:tc>
        <w:tc>
          <w:tcPr>
            <w:tcW w:w="8784" w:type="dxa"/>
          </w:tcPr>
          <w:p w:rsidR="0055622F" w:rsidRPr="005D6D2A" w:rsidRDefault="0055622F" w:rsidP="00953C7F">
            <w:pPr>
              <w:spacing w:line="240" w:lineRule="auto"/>
              <w:ind w:firstLine="0"/>
              <w:rPr>
                <w:sz w:val="24"/>
                <w:szCs w:val="24"/>
                <w:lang w:val="uk-UA"/>
              </w:rPr>
            </w:pPr>
            <w:r w:rsidRPr="005D6D2A">
              <w:rPr>
                <w:bCs/>
                <w:sz w:val="24"/>
                <w:szCs w:val="24"/>
                <w:lang w:val="uk-UA"/>
              </w:rPr>
              <w:t>Психопатологічні і соматоневрологічні розлади виникають внаслідок інтоксикації промисловими і сільськогосподарськими речовинами. До них відносять:</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228.</w:t>
            </w:r>
          </w:p>
        </w:tc>
        <w:tc>
          <w:tcPr>
            <w:tcW w:w="8784" w:type="dxa"/>
          </w:tcPr>
          <w:p w:rsidR="0055622F" w:rsidRPr="005D6D2A" w:rsidRDefault="0055622F" w:rsidP="00953C7F">
            <w:pPr>
              <w:spacing w:line="240" w:lineRule="auto"/>
              <w:ind w:firstLine="0"/>
              <w:rPr>
                <w:sz w:val="24"/>
                <w:szCs w:val="24"/>
                <w:lang w:val="uk-UA"/>
              </w:rPr>
            </w:pPr>
            <w:r w:rsidRPr="005D6D2A">
              <w:rPr>
                <w:bCs/>
                <w:sz w:val="24"/>
                <w:szCs w:val="24"/>
              </w:rPr>
              <w:t>Передчасне старіння організму, що призводить до ранньої смерті людини – це</w:t>
            </w:r>
          </w:p>
        </w:tc>
      </w:tr>
      <w:tr w:rsidR="0055622F" w:rsidRPr="009E3668"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229.</w:t>
            </w:r>
          </w:p>
        </w:tc>
        <w:tc>
          <w:tcPr>
            <w:tcW w:w="8784" w:type="dxa"/>
          </w:tcPr>
          <w:p w:rsidR="0055622F" w:rsidRPr="005D6D2A" w:rsidRDefault="0055622F" w:rsidP="00953C7F">
            <w:pPr>
              <w:spacing w:line="240" w:lineRule="auto"/>
              <w:ind w:firstLine="0"/>
              <w:rPr>
                <w:sz w:val="24"/>
                <w:szCs w:val="24"/>
                <w:lang w:val="uk-UA"/>
              </w:rPr>
            </w:pPr>
            <w:r w:rsidRPr="005D6D2A">
              <w:rPr>
                <w:color w:val="222222"/>
                <w:sz w:val="24"/>
                <w:szCs w:val="24"/>
                <w:lang w:val="uk-UA"/>
              </w:rPr>
              <w:t>Захворювання, що розвинулися серед населення якої-небудь території внаслідок дії на людей шкідливих чинників місця існування і що виявляються характерними для дії цього причинного чинника симптомами і синдромами, які провокуються екологічно несприятливими чинниками:</w:t>
            </w:r>
          </w:p>
        </w:tc>
      </w:tr>
      <w:tr w:rsidR="0055622F" w:rsidRPr="005D6D2A" w:rsidTr="0055622F">
        <w:tc>
          <w:tcPr>
            <w:tcW w:w="714" w:type="dxa"/>
          </w:tcPr>
          <w:p w:rsidR="0055622F" w:rsidRPr="005D6D2A" w:rsidRDefault="0055622F" w:rsidP="00953C7F">
            <w:pPr>
              <w:spacing w:line="240" w:lineRule="auto"/>
              <w:ind w:firstLine="0"/>
              <w:rPr>
                <w:sz w:val="24"/>
                <w:szCs w:val="24"/>
                <w:lang w:val="uk-UA"/>
              </w:rPr>
            </w:pPr>
            <w:r w:rsidRPr="005D6D2A">
              <w:rPr>
                <w:sz w:val="24"/>
                <w:szCs w:val="24"/>
                <w:lang w:val="uk-UA"/>
              </w:rPr>
              <w:t>230.</w:t>
            </w:r>
          </w:p>
        </w:tc>
        <w:tc>
          <w:tcPr>
            <w:tcW w:w="8784" w:type="dxa"/>
          </w:tcPr>
          <w:p w:rsidR="0055622F" w:rsidRPr="005D6D2A" w:rsidRDefault="0055622F" w:rsidP="00953C7F">
            <w:pPr>
              <w:spacing w:line="240" w:lineRule="auto"/>
              <w:ind w:firstLine="0"/>
              <w:rPr>
                <w:sz w:val="24"/>
                <w:szCs w:val="24"/>
                <w:lang w:val="uk-UA"/>
              </w:rPr>
            </w:pPr>
            <w:r w:rsidRPr="005D6D2A">
              <w:rPr>
                <w:color w:val="000000"/>
                <w:sz w:val="24"/>
                <w:szCs w:val="24"/>
              </w:rPr>
              <w:t>Захворювання неспецифічного характеру, що виникають на тлі істотно зміненого зовнішнього середовища – це</w:t>
            </w:r>
            <w:r w:rsidRPr="005D6D2A">
              <w:rPr>
                <w:color w:val="000000"/>
                <w:sz w:val="24"/>
                <w:szCs w:val="24"/>
                <w:lang w:val="uk-UA"/>
              </w:rPr>
              <w:t>:</w:t>
            </w:r>
          </w:p>
        </w:tc>
      </w:tr>
    </w:tbl>
    <w:p w:rsidR="00953C7F" w:rsidRPr="00925B56" w:rsidRDefault="003F07BF" w:rsidP="003F07BF">
      <w:pPr>
        <w:spacing w:line="240" w:lineRule="auto"/>
        <w:ind w:firstLine="0"/>
        <w:rPr>
          <w:sz w:val="24"/>
          <w:szCs w:val="24"/>
          <w:lang w:val="uk-UA"/>
        </w:rPr>
      </w:pPr>
      <w:bookmarkStart w:id="0" w:name="_GoBack"/>
      <w:bookmarkEnd w:id="0"/>
      <w:r w:rsidRPr="00925B56">
        <w:rPr>
          <w:sz w:val="24"/>
          <w:szCs w:val="24"/>
          <w:lang w:val="uk-UA"/>
        </w:rPr>
        <w:t xml:space="preserve"> </w:t>
      </w:r>
    </w:p>
    <w:p w:rsidR="00D94D93" w:rsidRPr="0055622F" w:rsidRDefault="00D94D93" w:rsidP="00953C7F">
      <w:pPr>
        <w:spacing w:line="240" w:lineRule="auto"/>
        <w:ind w:firstLine="0"/>
        <w:rPr>
          <w:sz w:val="24"/>
          <w:szCs w:val="24"/>
        </w:rPr>
      </w:pPr>
    </w:p>
    <w:sectPr w:rsidR="00D94D93" w:rsidRPr="0055622F" w:rsidSect="006D105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667AF"/>
    <w:rsid w:val="00001737"/>
    <w:rsid w:val="000225A7"/>
    <w:rsid w:val="00024B19"/>
    <w:rsid w:val="00024E92"/>
    <w:rsid w:val="000266DB"/>
    <w:rsid w:val="00027500"/>
    <w:rsid w:val="00034450"/>
    <w:rsid w:val="00035C78"/>
    <w:rsid w:val="000539B7"/>
    <w:rsid w:val="00061CAF"/>
    <w:rsid w:val="000675CB"/>
    <w:rsid w:val="000755E0"/>
    <w:rsid w:val="00076F81"/>
    <w:rsid w:val="000878EF"/>
    <w:rsid w:val="0009011E"/>
    <w:rsid w:val="000943D9"/>
    <w:rsid w:val="000A0CD8"/>
    <w:rsid w:val="000A24C0"/>
    <w:rsid w:val="000A557A"/>
    <w:rsid w:val="000A5F42"/>
    <w:rsid w:val="000A7765"/>
    <w:rsid w:val="000B180A"/>
    <w:rsid w:val="000B1D35"/>
    <w:rsid w:val="000C05E6"/>
    <w:rsid w:val="000C08EC"/>
    <w:rsid w:val="000C1A2B"/>
    <w:rsid w:val="000D4BB2"/>
    <w:rsid w:val="000E4716"/>
    <w:rsid w:val="000F1472"/>
    <w:rsid w:val="00100D11"/>
    <w:rsid w:val="00113B2C"/>
    <w:rsid w:val="001215F1"/>
    <w:rsid w:val="00125D1B"/>
    <w:rsid w:val="0013140E"/>
    <w:rsid w:val="001423F7"/>
    <w:rsid w:val="0014728C"/>
    <w:rsid w:val="00153978"/>
    <w:rsid w:val="00154A81"/>
    <w:rsid w:val="00161ADB"/>
    <w:rsid w:val="001647A7"/>
    <w:rsid w:val="00175ADF"/>
    <w:rsid w:val="00180BC4"/>
    <w:rsid w:val="001839F4"/>
    <w:rsid w:val="0018458F"/>
    <w:rsid w:val="001A38ED"/>
    <w:rsid w:val="001D0363"/>
    <w:rsid w:val="001D28FF"/>
    <w:rsid w:val="001E4E42"/>
    <w:rsid w:val="001F6532"/>
    <w:rsid w:val="00205CB9"/>
    <w:rsid w:val="0020686C"/>
    <w:rsid w:val="00213E8E"/>
    <w:rsid w:val="00224B58"/>
    <w:rsid w:val="00230EE8"/>
    <w:rsid w:val="002429D2"/>
    <w:rsid w:val="00244D6F"/>
    <w:rsid w:val="0024503E"/>
    <w:rsid w:val="0024768D"/>
    <w:rsid w:val="002524C9"/>
    <w:rsid w:val="0025589A"/>
    <w:rsid w:val="00267289"/>
    <w:rsid w:val="00272CFE"/>
    <w:rsid w:val="0027563B"/>
    <w:rsid w:val="00286647"/>
    <w:rsid w:val="00286BEC"/>
    <w:rsid w:val="00286C54"/>
    <w:rsid w:val="00290085"/>
    <w:rsid w:val="00297A13"/>
    <w:rsid w:val="00297B14"/>
    <w:rsid w:val="002A0CDD"/>
    <w:rsid w:val="002A0EBC"/>
    <w:rsid w:val="002A694B"/>
    <w:rsid w:val="002C254F"/>
    <w:rsid w:val="002C4F14"/>
    <w:rsid w:val="002D121F"/>
    <w:rsid w:val="002D783A"/>
    <w:rsid w:val="002E7080"/>
    <w:rsid w:val="002F237F"/>
    <w:rsid w:val="002F3008"/>
    <w:rsid w:val="002F3AA7"/>
    <w:rsid w:val="002F6369"/>
    <w:rsid w:val="003038A3"/>
    <w:rsid w:val="003212D8"/>
    <w:rsid w:val="00324435"/>
    <w:rsid w:val="00362D2E"/>
    <w:rsid w:val="00365ED5"/>
    <w:rsid w:val="0037314E"/>
    <w:rsid w:val="00383DAD"/>
    <w:rsid w:val="003A739C"/>
    <w:rsid w:val="003B522C"/>
    <w:rsid w:val="003B68D4"/>
    <w:rsid w:val="003B6E48"/>
    <w:rsid w:val="003B6FB8"/>
    <w:rsid w:val="003C6BBF"/>
    <w:rsid w:val="003E3B10"/>
    <w:rsid w:val="003F07BF"/>
    <w:rsid w:val="003F2A06"/>
    <w:rsid w:val="003F6053"/>
    <w:rsid w:val="003F613C"/>
    <w:rsid w:val="0040258E"/>
    <w:rsid w:val="004079E8"/>
    <w:rsid w:val="00415A5D"/>
    <w:rsid w:val="00422C18"/>
    <w:rsid w:val="004230D6"/>
    <w:rsid w:val="0042465B"/>
    <w:rsid w:val="0042586A"/>
    <w:rsid w:val="00426D57"/>
    <w:rsid w:val="004317B9"/>
    <w:rsid w:val="00445488"/>
    <w:rsid w:val="004614BA"/>
    <w:rsid w:val="0046573D"/>
    <w:rsid w:val="004717C2"/>
    <w:rsid w:val="00485287"/>
    <w:rsid w:val="00495449"/>
    <w:rsid w:val="00496D97"/>
    <w:rsid w:val="004A5459"/>
    <w:rsid w:val="004A61DB"/>
    <w:rsid w:val="004B0068"/>
    <w:rsid w:val="004B5346"/>
    <w:rsid w:val="004D577D"/>
    <w:rsid w:val="004E24A2"/>
    <w:rsid w:val="004E2A43"/>
    <w:rsid w:val="004E3330"/>
    <w:rsid w:val="004E344B"/>
    <w:rsid w:val="004E3AAE"/>
    <w:rsid w:val="004E44E9"/>
    <w:rsid w:val="004E4912"/>
    <w:rsid w:val="004E5E90"/>
    <w:rsid w:val="004E5FE2"/>
    <w:rsid w:val="00506C3F"/>
    <w:rsid w:val="00506D5E"/>
    <w:rsid w:val="00507711"/>
    <w:rsid w:val="005123E9"/>
    <w:rsid w:val="00523617"/>
    <w:rsid w:val="00532556"/>
    <w:rsid w:val="00534575"/>
    <w:rsid w:val="005426EC"/>
    <w:rsid w:val="00547E39"/>
    <w:rsid w:val="005508ED"/>
    <w:rsid w:val="0055622F"/>
    <w:rsid w:val="00556FB0"/>
    <w:rsid w:val="00565E86"/>
    <w:rsid w:val="00567075"/>
    <w:rsid w:val="00567CFF"/>
    <w:rsid w:val="00570D8F"/>
    <w:rsid w:val="00572AC0"/>
    <w:rsid w:val="0057672E"/>
    <w:rsid w:val="00580FF3"/>
    <w:rsid w:val="005914C1"/>
    <w:rsid w:val="00592B93"/>
    <w:rsid w:val="005945BD"/>
    <w:rsid w:val="0059513B"/>
    <w:rsid w:val="0059629A"/>
    <w:rsid w:val="005C0A78"/>
    <w:rsid w:val="005C2CCC"/>
    <w:rsid w:val="005C6797"/>
    <w:rsid w:val="005D1DC5"/>
    <w:rsid w:val="005D6883"/>
    <w:rsid w:val="005D6D2A"/>
    <w:rsid w:val="005E3A4C"/>
    <w:rsid w:val="005E697A"/>
    <w:rsid w:val="00630C79"/>
    <w:rsid w:val="00641AE9"/>
    <w:rsid w:val="006464D7"/>
    <w:rsid w:val="00655EA9"/>
    <w:rsid w:val="00656153"/>
    <w:rsid w:val="00666421"/>
    <w:rsid w:val="006667AF"/>
    <w:rsid w:val="00673DDF"/>
    <w:rsid w:val="00695A22"/>
    <w:rsid w:val="00695CFD"/>
    <w:rsid w:val="006A07D8"/>
    <w:rsid w:val="006A2534"/>
    <w:rsid w:val="006A4B97"/>
    <w:rsid w:val="006A4BC6"/>
    <w:rsid w:val="006A6E88"/>
    <w:rsid w:val="006B0CBE"/>
    <w:rsid w:val="006C07EF"/>
    <w:rsid w:val="006D1054"/>
    <w:rsid w:val="006D1AE7"/>
    <w:rsid w:val="006D46B5"/>
    <w:rsid w:val="006E41EA"/>
    <w:rsid w:val="006E769E"/>
    <w:rsid w:val="006F4164"/>
    <w:rsid w:val="006F689D"/>
    <w:rsid w:val="007026AB"/>
    <w:rsid w:val="00705FA4"/>
    <w:rsid w:val="00706857"/>
    <w:rsid w:val="00723B17"/>
    <w:rsid w:val="00723F5E"/>
    <w:rsid w:val="00733B0C"/>
    <w:rsid w:val="007453BA"/>
    <w:rsid w:val="0075172D"/>
    <w:rsid w:val="007531F4"/>
    <w:rsid w:val="0076283E"/>
    <w:rsid w:val="00776198"/>
    <w:rsid w:val="00780457"/>
    <w:rsid w:val="007848A4"/>
    <w:rsid w:val="00793EB2"/>
    <w:rsid w:val="007969AB"/>
    <w:rsid w:val="007C0003"/>
    <w:rsid w:val="007C0430"/>
    <w:rsid w:val="007D0939"/>
    <w:rsid w:val="007E01AE"/>
    <w:rsid w:val="007E3E67"/>
    <w:rsid w:val="007F2E74"/>
    <w:rsid w:val="007F35C3"/>
    <w:rsid w:val="007F79C9"/>
    <w:rsid w:val="0080218E"/>
    <w:rsid w:val="00806A2C"/>
    <w:rsid w:val="00814FDE"/>
    <w:rsid w:val="00816C98"/>
    <w:rsid w:val="00817F44"/>
    <w:rsid w:val="0082587D"/>
    <w:rsid w:val="008263C6"/>
    <w:rsid w:val="008303F7"/>
    <w:rsid w:val="00830993"/>
    <w:rsid w:val="00834385"/>
    <w:rsid w:val="00836989"/>
    <w:rsid w:val="008426D0"/>
    <w:rsid w:val="008473C7"/>
    <w:rsid w:val="00852330"/>
    <w:rsid w:val="008634F3"/>
    <w:rsid w:val="00863FBA"/>
    <w:rsid w:val="008663A8"/>
    <w:rsid w:val="00866C3D"/>
    <w:rsid w:val="0087207A"/>
    <w:rsid w:val="00872871"/>
    <w:rsid w:val="008804C8"/>
    <w:rsid w:val="00881842"/>
    <w:rsid w:val="008871F0"/>
    <w:rsid w:val="00893BC7"/>
    <w:rsid w:val="00894746"/>
    <w:rsid w:val="008A3031"/>
    <w:rsid w:val="008A68EC"/>
    <w:rsid w:val="008B5ADB"/>
    <w:rsid w:val="008C16B9"/>
    <w:rsid w:val="008C2377"/>
    <w:rsid w:val="008D14AA"/>
    <w:rsid w:val="008D2A16"/>
    <w:rsid w:val="008E2607"/>
    <w:rsid w:val="008F0219"/>
    <w:rsid w:val="0090026B"/>
    <w:rsid w:val="009062D2"/>
    <w:rsid w:val="0091195B"/>
    <w:rsid w:val="00914195"/>
    <w:rsid w:val="00915E30"/>
    <w:rsid w:val="009247F3"/>
    <w:rsid w:val="00924CDE"/>
    <w:rsid w:val="00925B56"/>
    <w:rsid w:val="009378C8"/>
    <w:rsid w:val="00947E0F"/>
    <w:rsid w:val="00953C7F"/>
    <w:rsid w:val="00954D4C"/>
    <w:rsid w:val="00964CFD"/>
    <w:rsid w:val="00972176"/>
    <w:rsid w:val="00972340"/>
    <w:rsid w:val="00975A7E"/>
    <w:rsid w:val="00997E1D"/>
    <w:rsid w:val="009A03CF"/>
    <w:rsid w:val="009A10D8"/>
    <w:rsid w:val="009A3700"/>
    <w:rsid w:val="009B2ADE"/>
    <w:rsid w:val="009B6C29"/>
    <w:rsid w:val="009B77F5"/>
    <w:rsid w:val="009C49A5"/>
    <w:rsid w:val="009D68F6"/>
    <w:rsid w:val="009E3668"/>
    <w:rsid w:val="009F0AE3"/>
    <w:rsid w:val="009F3C7C"/>
    <w:rsid w:val="00A1099B"/>
    <w:rsid w:val="00A133AC"/>
    <w:rsid w:val="00A14F22"/>
    <w:rsid w:val="00A15917"/>
    <w:rsid w:val="00A22BD8"/>
    <w:rsid w:val="00A365B9"/>
    <w:rsid w:val="00A43B29"/>
    <w:rsid w:val="00A62A12"/>
    <w:rsid w:val="00A66C90"/>
    <w:rsid w:val="00A66F4D"/>
    <w:rsid w:val="00A7199E"/>
    <w:rsid w:val="00A71C56"/>
    <w:rsid w:val="00A729E0"/>
    <w:rsid w:val="00A74BA7"/>
    <w:rsid w:val="00A765FD"/>
    <w:rsid w:val="00A85314"/>
    <w:rsid w:val="00A96AB6"/>
    <w:rsid w:val="00AA6441"/>
    <w:rsid w:val="00AA7E64"/>
    <w:rsid w:val="00AB039F"/>
    <w:rsid w:val="00AB1B33"/>
    <w:rsid w:val="00AB4ADA"/>
    <w:rsid w:val="00AB51A9"/>
    <w:rsid w:val="00AD3396"/>
    <w:rsid w:val="00AD78E3"/>
    <w:rsid w:val="00AD7BD4"/>
    <w:rsid w:val="00AE2AA4"/>
    <w:rsid w:val="00AE329C"/>
    <w:rsid w:val="00AE4715"/>
    <w:rsid w:val="00AF2332"/>
    <w:rsid w:val="00AF51ED"/>
    <w:rsid w:val="00AF56DD"/>
    <w:rsid w:val="00AF7087"/>
    <w:rsid w:val="00B002BF"/>
    <w:rsid w:val="00B022C5"/>
    <w:rsid w:val="00B0306E"/>
    <w:rsid w:val="00B2262C"/>
    <w:rsid w:val="00B22CD3"/>
    <w:rsid w:val="00B4119C"/>
    <w:rsid w:val="00B4257D"/>
    <w:rsid w:val="00B4368B"/>
    <w:rsid w:val="00B473E9"/>
    <w:rsid w:val="00B51942"/>
    <w:rsid w:val="00B60021"/>
    <w:rsid w:val="00B616AD"/>
    <w:rsid w:val="00B84535"/>
    <w:rsid w:val="00B87626"/>
    <w:rsid w:val="00B919A6"/>
    <w:rsid w:val="00B92D8D"/>
    <w:rsid w:val="00B97DEC"/>
    <w:rsid w:val="00BA0464"/>
    <w:rsid w:val="00BB6E38"/>
    <w:rsid w:val="00BD2E28"/>
    <w:rsid w:val="00BD338A"/>
    <w:rsid w:val="00BD421F"/>
    <w:rsid w:val="00BD74C3"/>
    <w:rsid w:val="00BE5D0C"/>
    <w:rsid w:val="00BE6E7F"/>
    <w:rsid w:val="00BF4FDD"/>
    <w:rsid w:val="00C06245"/>
    <w:rsid w:val="00C129B4"/>
    <w:rsid w:val="00C20A00"/>
    <w:rsid w:val="00C24677"/>
    <w:rsid w:val="00C319ED"/>
    <w:rsid w:val="00C32A99"/>
    <w:rsid w:val="00C348F5"/>
    <w:rsid w:val="00C35116"/>
    <w:rsid w:val="00C3511D"/>
    <w:rsid w:val="00C3596F"/>
    <w:rsid w:val="00C35C31"/>
    <w:rsid w:val="00C5094F"/>
    <w:rsid w:val="00C57638"/>
    <w:rsid w:val="00C57773"/>
    <w:rsid w:val="00C61885"/>
    <w:rsid w:val="00C65980"/>
    <w:rsid w:val="00C6726D"/>
    <w:rsid w:val="00C75E20"/>
    <w:rsid w:val="00C843A6"/>
    <w:rsid w:val="00C87EB2"/>
    <w:rsid w:val="00CA299C"/>
    <w:rsid w:val="00CC0795"/>
    <w:rsid w:val="00CC5C12"/>
    <w:rsid w:val="00CD45E5"/>
    <w:rsid w:val="00CD78C6"/>
    <w:rsid w:val="00CE3F49"/>
    <w:rsid w:val="00CF08C1"/>
    <w:rsid w:val="00D04BA0"/>
    <w:rsid w:val="00D05605"/>
    <w:rsid w:val="00D07643"/>
    <w:rsid w:val="00D15933"/>
    <w:rsid w:val="00D22D53"/>
    <w:rsid w:val="00D27F61"/>
    <w:rsid w:val="00D34901"/>
    <w:rsid w:val="00D40479"/>
    <w:rsid w:val="00D42D8F"/>
    <w:rsid w:val="00D45C66"/>
    <w:rsid w:val="00D57431"/>
    <w:rsid w:val="00D7490F"/>
    <w:rsid w:val="00D94D93"/>
    <w:rsid w:val="00D9622D"/>
    <w:rsid w:val="00DA19C1"/>
    <w:rsid w:val="00DA1C3E"/>
    <w:rsid w:val="00DC71B7"/>
    <w:rsid w:val="00DD2A94"/>
    <w:rsid w:val="00DD666C"/>
    <w:rsid w:val="00DE3142"/>
    <w:rsid w:val="00DE6356"/>
    <w:rsid w:val="00E06968"/>
    <w:rsid w:val="00E10FAD"/>
    <w:rsid w:val="00E11F66"/>
    <w:rsid w:val="00E16030"/>
    <w:rsid w:val="00E169AA"/>
    <w:rsid w:val="00E25156"/>
    <w:rsid w:val="00E35267"/>
    <w:rsid w:val="00E66FC1"/>
    <w:rsid w:val="00E74131"/>
    <w:rsid w:val="00E7661B"/>
    <w:rsid w:val="00E76CE3"/>
    <w:rsid w:val="00E77285"/>
    <w:rsid w:val="00E83E74"/>
    <w:rsid w:val="00E8673E"/>
    <w:rsid w:val="00E96D6E"/>
    <w:rsid w:val="00EA1395"/>
    <w:rsid w:val="00EA2192"/>
    <w:rsid w:val="00EA46C0"/>
    <w:rsid w:val="00EA606B"/>
    <w:rsid w:val="00EE14EC"/>
    <w:rsid w:val="00EE1608"/>
    <w:rsid w:val="00EE4D63"/>
    <w:rsid w:val="00EE556E"/>
    <w:rsid w:val="00EF322A"/>
    <w:rsid w:val="00F01281"/>
    <w:rsid w:val="00F015C2"/>
    <w:rsid w:val="00F1036E"/>
    <w:rsid w:val="00F14D51"/>
    <w:rsid w:val="00F17303"/>
    <w:rsid w:val="00F25C6D"/>
    <w:rsid w:val="00F31325"/>
    <w:rsid w:val="00F5725E"/>
    <w:rsid w:val="00F678F8"/>
    <w:rsid w:val="00F716DC"/>
    <w:rsid w:val="00F85570"/>
    <w:rsid w:val="00F85AA8"/>
    <w:rsid w:val="00F86F32"/>
    <w:rsid w:val="00F939DE"/>
    <w:rsid w:val="00FA488D"/>
    <w:rsid w:val="00FE1892"/>
    <w:rsid w:val="00FE346B"/>
    <w:rsid w:val="00FF4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BA"/>
    <w:pPr>
      <w:spacing w:line="360" w:lineRule="auto"/>
      <w:ind w:firstLine="709"/>
    </w:pPr>
    <w:rPr>
      <w:rFonts w:ascii="Times New Roman" w:eastAsia="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BA0"/>
    <w:pPr>
      <w:spacing w:before="100" w:beforeAutospacing="1" w:after="100" w:afterAutospacing="1" w:line="240" w:lineRule="auto"/>
      <w:ind w:firstLine="0"/>
    </w:pPr>
    <w:rPr>
      <w:sz w:val="24"/>
      <w:szCs w:val="24"/>
    </w:rPr>
  </w:style>
  <w:style w:type="character" w:styleId="a4">
    <w:name w:val="Strong"/>
    <w:uiPriority w:val="22"/>
    <w:qFormat/>
    <w:rsid w:val="00D04BA0"/>
    <w:rPr>
      <w:b/>
      <w:bCs/>
    </w:rPr>
  </w:style>
  <w:style w:type="character" w:customStyle="1" w:styleId="apple-converted-space">
    <w:name w:val="apple-converted-space"/>
    <w:basedOn w:val="a0"/>
    <w:rsid w:val="004D577D"/>
  </w:style>
  <w:style w:type="character" w:styleId="a5">
    <w:name w:val="Hyperlink"/>
    <w:uiPriority w:val="99"/>
    <w:semiHidden/>
    <w:unhideWhenUsed/>
    <w:rsid w:val="004D577D"/>
    <w:rPr>
      <w:color w:val="0000FF"/>
      <w:u w:val="single"/>
    </w:rPr>
  </w:style>
  <w:style w:type="paragraph" w:styleId="a6">
    <w:name w:val="List Paragraph"/>
    <w:basedOn w:val="a"/>
    <w:uiPriority w:val="34"/>
    <w:qFormat/>
    <w:rsid w:val="004D577D"/>
    <w:pPr>
      <w:ind w:left="720"/>
      <w:contextualSpacing/>
    </w:pPr>
  </w:style>
  <w:style w:type="paragraph" w:styleId="HTML">
    <w:name w:val="HTML Preformatted"/>
    <w:basedOn w:val="a"/>
    <w:link w:val="HTML0"/>
    <w:uiPriority w:val="99"/>
    <w:unhideWhenUsed/>
    <w:rsid w:val="00CE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0">
    <w:name w:val="Стандартный HTML Знак"/>
    <w:link w:val="HTML"/>
    <w:uiPriority w:val="99"/>
    <w:rsid w:val="00CE3F49"/>
    <w:rPr>
      <w:rFonts w:ascii="Courier New" w:eastAsia="Times New Roman" w:hAnsi="Courier New" w:cs="Courier New"/>
      <w:sz w:val="20"/>
      <w:szCs w:val="20"/>
      <w:lang w:eastAsia="ru-RU"/>
    </w:rPr>
  </w:style>
  <w:style w:type="table" w:styleId="a7">
    <w:name w:val="Table Grid"/>
    <w:basedOn w:val="a1"/>
    <w:uiPriority w:val="59"/>
    <w:rsid w:val="00AF51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878EF"/>
  </w:style>
  <w:style w:type="table" w:customStyle="1" w:styleId="10">
    <w:name w:val="Сетка таблицы1"/>
    <w:basedOn w:val="a1"/>
    <w:next w:val="a7"/>
    <w:uiPriority w:val="59"/>
    <w:rsid w:val="00087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Italic">
    <w:name w:val="Body text (2) + Italic"/>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29ptBoldItalic">
    <w:name w:val="Body text (2) + 9 pt;Bold;Italic"/>
    <w:basedOn w:val="a0"/>
    <w:rsid w:val="000878EF"/>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Bodytext2">
    <w:name w:val="Body text (2)_"/>
    <w:basedOn w:val="a0"/>
    <w:link w:val="Bodytext20"/>
    <w:rsid w:val="000878EF"/>
    <w:rPr>
      <w:rFonts w:ascii="Times New Roman" w:eastAsia="Times New Roman" w:hAnsi="Times New Roman"/>
      <w:shd w:val="clear" w:color="auto" w:fill="FFFFFF"/>
    </w:rPr>
  </w:style>
  <w:style w:type="paragraph" w:customStyle="1" w:styleId="Bodytext20">
    <w:name w:val="Body text (2)"/>
    <w:basedOn w:val="a"/>
    <w:link w:val="Bodytext2"/>
    <w:rsid w:val="000878EF"/>
    <w:pPr>
      <w:widowControl w:val="0"/>
      <w:shd w:val="clear" w:color="auto" w:fill="FFFFFF"/>
      <w:spacing w:before="420" w:after="60" w:line="0" w:lineRule="atLeast"/>
      <w:ind w:hanging="240"/>
    </w:pPr>
    <w:rPr>
      <w:sz w:val="20"/>
      <w:szCs w:val="20"/>
    </w:rPr>
  </w:style>
  <w:style w:type="character" w:customStyle="1" w:styleId="Bodytext31Spacing1pt">
    <w:name w:val="Body text (31) + Spacing 1 pt"/>
    <w:basedOn w:val="a0"/>
    <w:rsid w:val="000878EF"/>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Bodytext31NotItalic">
    <w:name w:val="Body text (31) + Not Italic"/>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2Exact">
    <w:name w:val="Body text (2) Exact"/>
    <w:basedOn w:val="a0"/>
    <w:rsid w:val="000878EF"/>
    <w:rPr>
      <w:rFonts w:ascii="Times New Roman" w:eastAsia="Times New Roman" w:hAnsi="Times New Roman" w:cs="Times New Roman"/>
      <w:b w:val="0"/>
      <w:bCs w:val="0"/>
      <w:i w:val="0"/>
      <w:iCs w:val="0"/>
      <w:smallCaps w:val="0"/>
      <w:strike w:val="0"/>
      <w:sz w:val="20"/>
      <w:szCs w:val="20"/>
      <w:u w:val="none"/>
    </w:rPr>
  </w:style>
  <w:style w:type="character" w:customStyle="1" w:styleId="Bodytext3410pt">
    <w:name w:val="Body text (34) + 10 pt"/>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295ptItalic">
    <w:name w:val="Body text (2) + 9;5 pt;Italic"/>
    <w:basedOn w:val="Bodytext2"/>
    <w:rsid w:val="000878E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Bodytext12NotItalic">
    <w:name w:val="Body text (12) + Not Italic"/>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58Exact">
    <w:name w:val="Body text (58) Exact"/>
    <w:basedOn w:val="a0"/>
    <w:rsid w:val="000878EF"/>
    <w:rPr>
      <w:rFonts w:ascii="Verdana" w:eastAsia="Verdana" w:hAnsi="Verdana" w:cs="Verdana"/>
      <w:b w:val="0"/>
      <w:bCs w:val="0"/>
      <w:i w:val="0"/>
      <w:iCs w:val="0"/>
      <w:smallCaps w:val="0"/>
      <w:strike w:val="0"/>
      <w:spacing w:val="-10"/>
      <w:sz w:val="16"/>
      <w:szCs w:val="16"/>
      <w:u w:val="none"/>
    </w:rPr>
  </w:style>
  <w:style w:type="character" w:customStyle="1" w:styleId="Bodytext12">
    <w:name w:val="Body text (12)_"/>
    <w:basedOn w:val="a0"/>
    <w:link w:val="Bodytext120"/>
    <w:rsid w:val="000878EF"/>
    <w:rPr>
      <w:rFonts w:ascii="Times New Roman" w:eastAsia="Times New Roman" w:hAnsi="Times New Roman"/>
      <w:i/>
      <w:iCs/>
      <w:shd w:val="clear" w:color="auto" w:fill="FFFFFF"/>
    </w:rPr>
  </w:style>
  <w:style w:type="paragraph" w:customStyle="1" w:styleId="Bodytext120">
    <w:name w:val="Body text (12)"/>
    <w:basedOn w:val="a"/>
    <w:link w:val="Bodytext12"/>
    <w:rsid w:val="000878EF"/>
    <w:pPr>
      <w:widowControl w:val="0"/>
      <w:shd w:val="clear" w:color="auto" w:fill="FFFFFF"/>
      <w:spacing w:before="900" w:line="230" w:lineRule="exact"/>
      <w:ind w:hanging="100"/>
      <w:jc w:val="both"/>
    </w:pPr>
    <w:rPr>
      <w:i/>
      <w:iCs/>
      <w:sz w:val="20"/>
      <w:szCs w:val="20"/>
    </w:rPr>
  </w:style>
  <w:style w:type="paragraph" w:customStyle="1" w:styleId="Standard">
    <w:name w:val="Standard"/>
    <w:rsid w:val="008804C8"/>
    <w:pPr>
      <w:suppressAutoHyphens/>
      <w:autoSpaceDN w:val="0"/>
      <w:textAlignment w:val="baseline"/>
    </w:pPr>
    <w:rPr>
      <w:rFonts w:ascii="Liberation Serif" w:eastAsia="SimSun" w:hAnsi="Liberation Serif" w:cs="Arial"/>
      <w:kern w:val="3"/>
      <w:sz w:val="24"/>
      <w:szCs w:val="24"/>
      <w:lang w:eastAsia="zh-CN" w:bidi="hi-IN"/>
    </w:rPr>
  </w:style>
  <w:style w:type="paragraph" w:styleId="2">
    <w:name w:val="Body Text Indent 2"/>
    <w:basedOn w:val="a"/>
    <w:link w:val="20"/>
    <w:rsid w:val="00DA19C1"/>
    <w:pPr>
      <w:spacing w:after="120" w:line="480" w:lineRule="auto"/>
      <w:ind w:left="283" w:firstLine="0"/>
    </w:pPr>
    <w:rPr>
      <w:sz w:val="24"/>
      <w:szCs w:val="24"/>
      <w:lang w:val="uk-UA" w:eastAsia="en-US"/>
    </w:rPr>
  </w:style>
  <w:style w:type="character" w:customStyle="1" w:styleId="20">
    <w:name w:val="Основной текст с отступом 2 Знак"/>
    <w:basedOn w:val="a0"/>
    <w:link w:val="2"/>
    <w:rsid w:val="00DA19C1"/>
    <w:rPr>
      <w:rFonts w:ascii="Times New Roman" w:eastAsia="Times New Roman" w:hAnsi="Times New Roman"/>
      <w:sz w:val="24"/>
      <w:szCs w:val="24"/>
      <w:lang w:val="uk-UA" w:eastAsia="en-US"/>
    </w:rPr>
  </w:style>
  <w:style w:type="paragraph" w:styleId="a8">
    <w:name w:val="Balloon Text"/>
    <w:basedOn w:val="a"/>
    <w:link w:val="a9"/>
    <w:uiPriority w:val="99"/>
    <w:semiHidden/>
    <w:unhideWhenUsed/>
    <w:rsid w:val="00205CB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C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0748">
      <w:bodyDiv w:val="1"/>
      <w:marLeft w:val="0"/>
      <w:marRight w:val="0"/>
      <w:marTop w:val="0"/>
      <w:marBottom w:val="0"/>
      <w:divBdr>
        <w:top w:val="none" w:sz="0" w:space="0" w:color="auto"/>
        <w:left w:val="none" w:sz="0" w:space="0" w:color="auto"/>
        <w:bottom w:val="none" w:sz="0" w:space="0" w:color="auto"/>
        <w:right w:val="none" w:sz="0" w:space="0" w:color="auto"/>
      </w:divBdr>
    </w:div>
    <w:div w:id="8458566">
      <w:bodyDiv w:val="1"/>
      <w:marLeft w:val="0"/>
      <w:marRight w:val="0"/>
      <w:marTop w:val="0"/>
      <w:marBottom w:val="0"/>
      <w:divBdr>
        <w:top w:val="none" w:sz="0" w:space="0" w:color="auto"/>
        <w:left w:val="none" w:sz="0" w:space="0" w:color="auto"/>
        <w:bottom w:val="none" w:sz="0" w:space="0" w:color="auto"/>
        <w:right w:val="none" w:sz="0" w:space="0" w:color="auto"/>
      </w:divBdr>
    </w:div>
    <w:div w:id="15230206">
      <w:bodyDiv w:val="1"/>
      <w:marLeft w:val="0"/>
      <w:marRight w:val="0"/>
      <w:marTop w:val="0"/>
      <w:marBottom w:val="0"/>
      <w:divBdr>
        <w:top w:val="none" w:sz="0" w:space="0" w:color="auto"/>
        <w:left w:val="none" w:sz="0" w:space="0" w:color="auto"/>
        <w:bottom w:val="none" w:sz="0" w:space="0" w:color="auto"/>
        <w:right w:val="none" w:sz="0" w:space="0" w:color="auto"/>
      </w:divBdr>
    </w:div>
    <w:div w:id="39208983">
      <w:bodyDiv w:val="1"/>
      <w:marLeft w:val="0"/>
      <w:marRight w:val="0"/>
      <w:marTop w:val="0"/>
      <w:marBottom w:val="0"/>
      <w:divBdr>
        <w:top w:val="none" w:sz="0" w:space="0" w:color="auto"/>
        <w:left w:val="none" w:sz="0" w:space="0" w:color="auto"/>
        <w:bottom w:val="none" w:sz="0" w:space="0" w:color="auto"/>
        <w:right w:val="none" w:sz="0" w:space="0" w:color="auto"/>
      </w:divBdr>
    </w:div>
    <w:div w:id="71050144">
      <w:bodyDiv w:val="1"/>
      <w:marLeft w:val="0"/>
      <w:marRight w:val="0"/>
      <w:marTop w:val="0"/>
      <w:marBottom w:val="0"/>
      <w:divBdr>
        <w:top w:val="none" w:sz="0" w:space="0" w:color="auto"/>
        <w:left w:val="none" w:sz="0" w:space="0" w:color="auto"/>
        <w:bottom w:val="none" w:sz="0" w:space="0" w:color="auto"/>
        <w:right w:val="none" w:sz="0" w:space="0" w:color="auto"/>
      </w:divBdr>
    </w:div>
    <w:div w:id="75563031">
      <w:bodyDiv w:val="1"/>
      <w:marLeft w:val="0"/>
      <w:marRight w:val="0"/>
      <w:marTop w:val="0"/>
      <w:marBottom w:val="0"/>
      <w:divBdr>
        <w:top w:val="none" w:sz="0" w:space="0" w:color="auto"/>
        <w:left w:val="none" w:sz="0" w:space="0" w:color="auto"/>
        <w:bottom w:val="none" w:sz="0" w:space="0" w:color="auto"/>
        <w:right w:val="none" w:sz="0" w:space="0" w:color="auto"/>
      </w:divBdr>
    </w:div>
    <w:div w:id="77025596">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87985911">
      <w:bodyDiv w:val="1"/>
      <w:marLeft w:val="0"/>
      <w:marRight w:val="0"/>
      <w:marTop w:val="0"/>
      <w:marBottom w:val="0"/>
      <w:divBdr>
        <w:top w:val="none" w:sz="0" w:space="0" w:color="auto"/>
        <w:left w:val="none" w:sz="0" w:space="0" w:color="auto"/>
        <w:bottom w:val="none" w:sz="0" w:space="0" w:color="auto"/>
        <w:right w:val="none" w:sz="0" w:space="0" w:color="auto"/>
      </w:divBdr>
    </w:div>
    <w:div w:id="194540721">
      <w:bodyDiv w:val="1"/>
      <w:marLeft w:val="0"/>
      <w:marRight w:val="0"/>
      <w:marTop w:val="0"/>
      <w:marBottom w:val="0"/>
      <w:divBdr>
        <w:top w:val="none" w:sz="0" w:space="0" w:color="auto"/>
        <w:left w:val="none" w:sz="0" w:space="0" w:color="auto"/>
        <w:bottom w:val="none" w:sz="0" w:space="0" w:color="auto"/>
        <w:right w:val="none" w:sz="0" w:space="0" w:color="auto"/>
      </w:divBdr>
    </w:div>
    <w:div w:id="220750143">
      <w:bodyDiv w:val="1"/>
      <w:marLeft w:val="0"/>
      <w:marRight w:val="0"/>
      <w:marTop w:val="0"/>
      <w:marBottom w:val="0"/>
      <w:divBdr>
        <w:top w:val="none" w:sz="0" w:space="0" w:color="auto"/>
        <w:left w:val="none" w:sz="0" w:space="0" w:color="auto"/>
        <w:bottom w:val="none" w:sz="0" w:space="0" w:color="auto"/>
        <w:right w:val="none" w:sz="0" w:space="0" w:color="auto"/>
      </w:divBdr>
    </w:div>
    <w:div w:id="241793440">
      <w:bodyDiv w:val="1"/>
      <w:marLeft w:val="0"/>
      <w:marRight w:val="0"/>
      <w:marTop w:val="0"/>
      <w:marBottom w:val="0"/>
      <w:divBdr>
        <w:top w:val="none" w:sz="0" w:space="0" w:color="auto"/>
        <w:left w:val="none" w:sz="0" w:space="0" w:color="auto"/>
        <w:bottom w:val="none" w:sz="0" w:space="0" w:color="auto"/>
        <w:right w:val="none" w:sz="0" w:space="0" w:color="auto"/>
      </w:divBdr>
    </w:div>
    <w:div w:id="252012927">
      <w:bodyDiv w:val="1"/>
      <w:marLeft w:val="0"/>
      <w:marRight w:val="0"/>
      <w:marTop w:val="0"/>
      <w:marBottom w:val="0"/>
      <w:divBdr>
        <w:top w:val="none" w:sz="0" w:space="0" w:color="auto"/>
        <w:left w:val="none" w:sz="0" w:space="0" w:color="auto"/>
        <w:bottom w:val="none" w:sz="0" w:space="0" w:color="auto"/>
        <w:right w:val="none" w:sz="0" w:space="0" w:color="auto"/>
      </w:divBdr>
    </w:div>
    <w:div w:id="327175417">
      <w:bodyDiv w:val="1"/>
      <w:marLeft w:val="0"/>
      <w:marRight w:val="0"/>
      <w:marTop w:val="0"/>
      <w:marBottom w:val="0"/>
      <w:divBdr>
        <w:top w:val="none" w:sz="0" w:space="0" w:color="auto"/>
        <w:left w:val="none" w:sz="0" w:space="0" w:color="auto"/>
        <w:bottom w:val="none" w:sz="0" w:space="0" w:color="auto"/>
        <w:right w:val="none" w:sz="0" w:space="0" w:color="auto"/>
      </w:divBdr>
    </w:div>
    <w:div w:id="352266301">
      <w:bodyDiv w:val="1"/>
      <w:marLeft w:val="0"/>
      <w:marRight w:val="0"/>
      <w:marTop w:val="0"/>
      <w:marBottom w:val="0"/>
      <w:divBdr>
        <w:top w:val="none" w:sz="0" w:space="0" w:color="auto"/>
        <w:left w:val="none" w:sz="0" w:space="0" w:color="auto"/>
        <w:bottom w:val="none" w:sz="0" w:space="0" w:color="auto"/>
        <w:right w:val="none" w:sz="0" w:space="0" w:color="auto"/>
      </w:divBdr>
    </w:div>
    <w:div w:id="352345451">
      <w:bodyDiv w:val="1"/>
      <w:marLeft w:val="0"/>
      <w:marRight w:val="0"/>
      <w:marTop w:val="0"/>
      <w:marBottom w:val="0"/>
      <w:divBdr>
        <w:top w:val="none" w:sz="0" w:space="0" w:color="auto"/>
        <w:left w:val="none" w:sz="0" w:space="0" w:color="auto"/>
        <w:bottom w:val="none" w:sz="0" w:space="0" w:color="auto"/>
        <w:right w:val="none" w:sz="0" w:space="0" w:color="auto"/>
      </w:divBdr>
    </w:div>
    <w:div w:id="354964571">
      <w:bodyDiv w:val="1"/>
      <w:marLeft w:val="0"/>
      <w:marRight w:val="0"/>
      <w:marTop w:val="0"/>
      <w:marBottom w:val="0"/>
      <w:divBdr>
        <w:top w:val="none" w:sz="0" w:space="0" w:color="auto"/>
        <w:left w:val="none" w:sz="0" w:space="0" w:color="auto"/>
        <w:bottom w:val="none" w:sz="0" w:space="0" w:color="auto"/>
        <w:right w:val="none" w:sz="0" w:space="0" w:color="auto"/>
      </w:divBdr>
    </w:div>
    <w:div w:id="377515865">
      <w:bodyDiv w:val="1"/>
      <w:marLeft w:val="0"/>
      <w:marRight w:val="0"/>
      <w:marTop w:val="0"/>
      <w:marBottom w:val="0"/>
      <w:divBdr>
        <w:top w:val="none" w:sz="0" w:space="0" w:color="auto"/>
        <w:left w:val="none" w:sz="0" w:space="0" w:color="auto"/>
        <w:bottom w:val="none" w:sz="0" w:space="0" w:color="auto"/>
        <w:right w:val="none" w:sz="0" w:space="0" w:color="auto"/>
      </w:divBdr>
    </w:div>
    <w:div w:id="448015539">
      <w:bodyDiv w:val="1"/>
      <w:marLeft w:val="0"/>
      <w:marRight w:val="0"/>
      <w:marTop w:val="0"/>
      <w:marBottom w:val="0"/>
      <w:divBdr>
        <w:top w:val="none" w:sz="0" w:space="0" w:color="auto"/>
        <w:left w:val="none" w:sz="0" w:space="0" w:color="auto"/>
        <w:bottom w:val="none" w:sz="0" w:space="0" w:color="auto"/>
        <w:right w:val="none" w:sz="0" w:space="0" w:color="auto"/>
      </w:divBdr>
    </w:div>
    <w:div w:id="448672720">
      <w:bodyDiv w:val="1"/>
      <w:marLeft w:val="0"/>
      <w:marRight w:val="0"/>
      <w:marTop w:val="0"/>
      <w:marBottom w:val="0"/>
      <w:divBdr>
        <w:top w:val="none" w:sz="0" w:space="0" w:color="auto"/>
        <w:left w:val="none" w:sz="0" w:space="0" w:color="auto"/>
        <w:bottom w:val="none" w:sz="0" w:space="0" w:color="auto"/>
        <w:right w:val="none" w:sz="0" w:space="0" w:color="auto"/>
      </w:divBdr>
    </w:div>
    <w:div w:id="451637351">
      <w:bodyDiv w:val="1"/>
      <w:marLeft w:val="0"/>
      <w:marRight w:val="0"/>
      <w:marTop w:val="0"/>
      <w:marBottom w:val="0"/>
      <w:divBdr>
        <w:top w:val="none" w:sz="0" w:space="0" w:color="auto"/>
        <w:left w:val="none" w:sz="0" w:space="0" w:color="auto"/>
        <w:bottom w:val="none" w:sz="0" w:space="0" w:color="auto"/>
        <w:right w:val="none" w:sz="0" w:space="0" w:color="auto"/>
      </w:divBdr>
    </w:div>
    <w:div w:id="453057048">
      <w:bodyDiv w:val="1"/>
      <w:marLeft w:val="0"/>
      <w:marRight w:val="0"/>
      <w:marTop w:val="0"/>
      <w:marBottom w:val="0"/>
      <w:divBdr>
        <w:top w:val="none" w:sz="0" w:space="0" w:color="auto"/>
        <w:left w:val="none" w:sz="0" w:space="0" w:color="auto"/>
        <w:bottom w:val="none" w:sz="0" w:space="0" w:color="auto"/>
        <w:right w:val="none" w:sz="0" w:space="0" w:color="auto"/>
      </w:divBdr>
    </w:div>
    <w:div w:id="458689815">
      <w:bodyDiv w:val="1"/>
      <w:marLeft w:val="0"/>
      <w:marRight w:val="0"/>
      <w:marTop w:val="0"/>
      <w:marBottom w:val="0"/>
      <w:divBdr>
        <w:top w:val="none" w:sz="0" w:space="0" w:color="auto"/>
        <w:left w:val="none" w:sz="0" w:space="0" w:color="auto"/>
        <w:bottom w:val="none" w:sz="0" w:space="0" w:color="auto"/>
        <w:right w:val="none" w:sz="0" w:space="0" w:color="auto"/>
      </w:divBdr>
    </w:div>
    <w:div w:id="471748253">
      <w:bodyDiv w:val="1"/>
      <w:marLeft w:val="0"/>
      <w:marRight w:val="0"/>
      <w:marTop w:val="0"/>
      <w:marBottom w:val="0"/>
      <w:divBdr>
        <w:top w:val="none" w:sz="0" w:space="0" w:color="auto"/>
        <w:left w:val="none" w:sz="0" w:space="0" w:color="auto"/>
        <w:bottom w:val="none" w:sz="0" w:space="0" w:color="auto"/>
        <w:right w:val="none" w:sz="0" w:space="0" w:color="auto"/>
      </w:divBdr>
    </w:div>
    <w:div w:id="497423962">
      <w:bodyDiv w:val="1"/>
      <w:marLeft w:val="0"/>
      <w:marRight w:val="0"/>
      <w:marTop w:val="0"/>
      <w:marBottom w:val="0"/>
      <w:divBdr>
        <w:top w:val="none" w:sz="0" w:space="0" w:color="auto"/>
        <w:left w:val="none" w:sz="0" w:space="0" w:color="auto"/>
        <w:bottom w:val="none" w:sz="0" w:space="0" w:color="auto"/>
        <w:right w:val="none" w:sz="0" w:space="0" w:color="auto"/>
      </w:divBdr>
    </w:div>
    <w:div w:id="497695461">
      <w:bodyDiv w:val="1"/>
      <w:marLeft w:val="0"/>
      <w:marRight w:val="0"/>
      <w:marTop w:val="0"/>
      <w:marBottom w:val="0"/>
      <w:divBdr>
        <w:top w:val="none" w:sz="0" w:space="0" w:color="auto"/>
        <w:left w:val="none" w:sz="0" w:space="0" w:color="auto"/>
        <w:bottom w:val="none" w:sz="0" w:space="0" w:color="auto"/>
        <w:right w:val="none" w:sz="0" w:space="0" w:color="auto"/>
      </w:divBdr>
    </w:div>
    <w:div w:id="505675861">
      <w:bodyDiv w:val="1"/>
      <w:marLeft w:val="0"/>
      <w:marRight w:val="0"/>
      <w:marTop w:val="0"/>
      <w:marBottom w:val="0"/>
      <w:divBdr>
        <w:top w:val="none" w:sz="0" w:space="0" w:color="auto"/>
        <w:left w:val="none" w:sz="0" w:space="0" w:color="auto"/>
        <w:bottom w:val="none" w:sz="0" w:space="0" w:color="auto"/>
        <w:right w:val="none" w:sz="0" w:space="0" w:color="auto"/>
      </w:divBdr>
    </w:div>
    <w:div w:id="528227736">
      <w:bodyDiv w:val="1"/>
      <w:marLeft w:val="0"/>
      <w:marRight w:val="0"/>
      <w:marTop w:val="0"/>
      <w:marBottom w:val="0"/>
      <w:divBdr>
        <w:top w:val="none" w:sz="0" w:space="0" w:color="auto"/>
        <w:left w:val="none" w:sz="0" w:space="0" w:color="auto"/>
        <w:bottom w:val="none" w:sz="0" w:space="0" w:color="auto"/>
        <w:right w:val="none" w:sz="0" w:space="0" w:color="auto"/>
      </w:divBdr>
    </w:div>
    <w:div w:id="528379242">
      <w:bodyDiv w:val="1"/>
      <w:marLeft w:val="0"/>
      <w:marRight w:val="0"/>
      <w:marTop w:val="0"/>
      <w:marBottom w:val="0"/>
      <w:divBdr>
        <w:top w:val="none" w:sz="0" w:space="0" w:color="auto"/>
        <w:left w:val="none" w:sz="0" w:space="0" w:color="auto"/>
        <w:bottom w:val="none" w:sz="0" w:space="0" w:color="auto"/>
        <w:right w:val="none" w:sz="0" w:space="0" w:color="auto"/>
      </w:divBdr>
    </w:div>
    <w:div w:id="540752011">
      <w:bodyDiv w:val="1"/>
      <w:marLeft w:val="0"/>
      <w:marRight w:val="0"/>
      <w:marTop w:val="0"/>
      <w:marBottom w:val="0"/>
      <w:divBdr>
        <w:top w:val="none" w:sz="0" w:space="0" w:color="auto"/>
        <w:left w:val="none" w:sz="0" w:space="0" w:color="auto"/>
        <w:bottom w:val="none" w:sz="0" w:space="0" w:color="auto"/>
        <w:right w:val="none" w:sz="0" w:space="0" w:color="auto"/>
      </w:divBdr>
    </w:div>
    <w:div w:id="554391335">
      <w:bodyDiv w:val="1"/>
      <w:marLeft w:val="0"/>
      <w:marRight w:val="0"/>
      <w:marTop w:val="0"/>
      <w:marBottom w:val="0"/>
      <w:divBdr>
        <w:top w:val="none" w:sz="0" w:space="0" w:color="auto"/>
        <w:left w:val="none" w:sz="0" w:space="0" w:color="auto"/>
        <w:bottom w:val="none" w:sz="0" w:space="0" w:color="auto"/>
        <w:right w:val="none" w:sz="0" w:space="0" w:color="auto"/>
      </w:divBdr>
    </w:div>
    <w:div w:id="562909371">
      <w:bodyDiv w:val="1"/>
      <w:marLeft w:val="0"/>
      <w:marRight w:val="0"/>
      <w:marTop w:val="0"/>
      <w:marBottom w:val="0"/>
      <w:divBdr>
        <w:top w:val="none" w:sz="0" w:space="0" w:color="auto"/>
        <w:left w:val="none" w:sz="0" w:space="0" w:color="auto"/>
        <w:bottom w:val="none" w:sz="0" w:space="0" w:color="auto"/>
        <w:right w:val="none" w:sz="0" w:space="0" w:color="auto"/>
      </w:divBdr>
    </w:div>
    <w:div w:id="571233174">
      <w:bodyDiv w:val="1"/>
      <w:marLeft w:val="0"/>
      <w:marRight w:val="0"/>
      <w:marTop w:val="0"/>
      <w:marBottom w:val="0"/>
      <w:divBdr>
        <w:top w:val="none" w:sz="0" w:space="0" w:color="auto"/>
        <w:left w:val="none" w:sz="0" w:space="0" w:color="auto"/>
        <w:bottom w:val="none" w:sz="0" w:space="0" w:color="auto"/>
        <w:right w:val="none" w:sz="0" w:space="0" w:color="auto"/>
      </w:divBdr>
    </w:div>
    <w:div w:id="577522841">
      <w:bodyDiv w:val="1"/>
      <w:marLeft w:val="0"/>
      <w:marRight w:val="0"/>
      <w:marTop w:val="0"/>
      <w:marBottom w:val="0"/>
      <w:divBdr>
        <w:top w:val="none" w:sz="0" w:space="0" w:color="auto"/>
        <w:left w:val="none" w:sz="0" w:space="0" w:color="auto"/>
        <w:bottom w:val="none" w:sz="0" w:space="0" w:color="auto"/>
        <w:right w:val="none" w:sz="0" w:space="0" w:color="auto"/>
      </w:divBdr>
    </w:div>
    <w:div w:id="582908878">
      <w:bodyDiv w:val="1"/>
      <w:marLeft w:val="0"/>
      <w:marRight w:val="0"/>
      <w:marTop w:val="0"/>
      <w:marBottom w:val="0"/>
      <w:divBdr>
        <w:top w:val="none" w:sz="0" w:space="0" w:color="auto"/>
        <w:left w:val="none" w:sz="0" w:space="0" w:color="auto"/>
        <w:bottom w:val="none" w:sz="0" w:space="0" w:color="auto"/>
        <w:right w:val="none" w:sz="0" w:space="0" w:color="auto"/>
      </w:divBdr>
    </w:div>
    <w:div w:id="592711634">
      <w:bodyDiv w:val="1"/>
      <w:marLeft w:val="0"/>
      <w:marRight w:val="0"/>
      <w:marTop w:val="0"/>
      <w:marBottom w:val="0"/>
      <w:divBdr>
        <w:top w:val="none" w:sz="0" w:space="0" w:color="auto"/>
        <w:left w:val="none" w:sz="0" w:space="0" w:color="auto"/>
        <w:bottom w:val="none" w:sz="0" w:space="0" w:color="auto"/>
        <w:right w:val="none" w:sz="0" w:space="0" w:color="auto"/>
      </w:divBdr>
    </w:div>
    <w:div w:id="592783298">
      <w:bodyDiv w:val="1"/>
      <w:marLeft w:val="0"/>
      <w:marRight w:val="0"/>
      <w:marTop w:val="0"/>
      <w:marBottom w:val="0"/>
      <w:divBdr>
        <w:top w:val="none" w:sz="0" w:space="0" w:color="auto"/>
        <w:left w:val="none" w:sz="0" w:space="0" w:color="auto"/>
        <w:bottom w:val="none" w:sz="0" w:space="0" w:color="auto"/>
        <w:right w:val="none" w:sz="0" w:space="0" w:color="auto"/>
      </w:divBdr>
    </w:div>
    <w:div w:id="599021216">
      <w:bodyDiv w:val="1"/>
      <w:marLeft w:val="0"/>
      <w:marRight w:val="0"/>
      <w:marTop w:val="0"/>
      <w:marBottom w:val="0"/>
      <w:divBdr>
        <w:top w:val="none" w:sz="0" w:space="0" w:color="auto"/>
        <w:left w:val="none" w:sz="0" w:space="0" w:color="auto"/>
        <w:bottom w:val="none" w:sz="0" w:space="0" w:color="auto"/>
        <w:right w:val="none" w:sz="0" w:space="0" w:color="auto"/>
      </w:divBdr>
    </w:div>
    <w:div w:id="616762735">
      <w:bodyDiv w:val="1"/>
      <w:marLeft w:val="0"/>
      <w:marRight w:val="0"/>
      <w:marTop w:val="0"/>
      <w:marBottom w:val="0"/>
      <w:divBdr>
        <w:top w:val="none" w:sz="0" w:space="0" w:color="auto"/>
        <w:left w:val="none" w:sz="0" w:space="0" w:color="auto"/>
        <w:bottom w:val="none" w:sz="0" w:space="0" w:color="auto"/>
        <w:right w:val="none" w:sz="0" w:space="0" w:color="auto"/>
      </w:divBdr>
    </w:div>
    <w:div w:id="633678765">
      <w:bodyDiv w:val="1"/>
      <w:marLeft w:val="0"/>
      <w:marRight w:val="0"/>
      <w:marTop w:val="0"/>
      <w:marBottom w:val="0"/>
      <w:divBdr>
        <w:top w:val="none" w:sz="0" w:space="0" w:color="auto"/>
        <w:left w:val="none" w:sz="0" w:space="0" w:color="auto"/>
        <w:bottom w:val="none" w:sz="0" w:space="0" w:color="auto"/>
        <w:right w:val="none" w:sz="0" w:space="0" w:color="auto"/>
      </w:divBdr>
    </w:div>
    <w:div w:id="643900066">
      <w:bodyDiv w:val="1"/>
      <w:marLeft w:val="0"/>
      <w:marRight w:val="0"/>
      <w:marTop w:val="0"/>
      <w:marBottom w:val="0"/>
      <w:divBdr>
        <w:top w:val="none" w:sz="0" w:space="0" w:color="auto"/>
        <w:left w:val="none" w:sz="0" w:space="0" w:color="auto"/>
        <w:bottom w:val="none" w:sz="0" w:space="0" w:color="auto"/>
        <w:right w:val="none" w:sz="0" w:space="0" w:color="auto"/>
      </w:divBdr>
    </w:div>
    <w:div w:id="694581583">
      <w:bodyDiv w:val="1"/>
      <w:marLeft w:val="0"/>
      <w:marRight w:val="0"/>
      <w:marTop w:val="0"/>
      <w:marBottom w:val="0"/>
      <w:divBdr>
        <w:top w:val="none" w:sz="0" w:space="0" w:color="auto"/>
        <w:left w:val="none" w:sz="0" w:space="0" w:color="auto"/>
        <w:bottom w:val="none" w:sz="0" w:space="0" w:color="auto"/>
        <w:right w:val="none" w:sz="0" w:space="0" w:color="auto"/>
      </w:divBdr>
    </w:div>
    <w:div w:id="719596857">
      <w:bodyDiv w:val="1"/>
      <w:marLeft w:val="0"/>
      <w:marRight w:val="0"/>
      <w:marTop w:val="0"/>
      <w:marBottom w:val="0"/>
      <w:divBdr>
        <w:top w:val="none" w:sz="0" w:space="0" w:color="auto"/>
        <w:left w:val="none" w:sz="0" w:space="0" w:color="auto"/>
        <w:bottom w:val="none" w:sz="0" w:space="0" w:color="auto"/>
        <w:right w:val="none" w:sz="0" w:space="0" w:color="auto"/>
      </w:divBdr>
    </w:div>
    <w:div w:id="720910116">
      <w:bodyDiv w:val="1"/>
      <w:marLeft w:val="0"/>
      <w:marRight w:val="0"/>
      <w:marTop w:val="0"/>
      <w:marBottom w:val="0"/>
      <w:divBdr>
        <w:top w:val="none" w:sz="0" w:space="0" w:color="auto"/>
        <w:left w:val="none" w:sz="0" w:space="0" w:color="auto"/>
        <w:bottom w:val="none" w:sz="0" w:space="0" w:color="auto"/>
        <w:right w:val="none" w:sz="0" w:space="0" w:color="auto"/>
      </w:divBdr>
    </w:div>
    <w:div w:id="736517341">
      <w:bodyDiv w:val="1"/>
      <w:marLeft w:val="0"/>
      <w:marRight w:val="0"/>
      <w:marTop w:val="0"/>
      <w:marBottom w:val="0"/>
      <w:divBdr>
        <w:top w:val="none" w:sz="0" w:space="0" w:color="auto"/>
        <w:left w:val="none" w:sz="0" w:space="0" w:color="auto"/>
        <w:bottom w:val="none" w:sz="0" w:space="0" w:color="auto"/>
        <w:right w:val="none" w:sz="0" w:space="0" w:color="auto"/>
      </w:divBdr>
    </w:div>
    <w:div w:id="737049763">
      <w:bodyDiv w:val="1"/>
      <w:marLeft w:val="0"/>
      <w:marRight w:val="0"/>
      <w:marTop w:val="0"/>
      <w:marBottom w:val="0"/>
      <w:divBdr>
        <w:top w:val="none" w:sz="0" w:space="0" w:color="auto"/>
        <w:left w:val="none" w:sz="0" w:space="0" w:color="auto"/>
        <w:bottom w:val="none" w:sz="0" w:space="0" w:color="auto"/>
        <w:right w:val="none" w:sz="0" w:space="0" w:color="auto"/>
      </w:divBdr>
    </w:div>
    <w:div w:id="751045074">
      <w:bodyDiv w:val="1"/>
      <w:marLeft w:val="0"/>
      <w:marRight w:val="0"/>
      <w:marTop w:val="0"/>
      <w:marBottom w:val="0"/>
      <w:divBdr>
        <w:top w:val="none" w:sz="0" w:space="0" w:color="auto"/>
        <w:left w:val="none" w:sz="0" w:space="0" w:color="auto"/>
        <w:bottom w:val="none" w:sz="0" w:space="0" w:color="auto"/>
        <w:right w:val="none" w:sz="0" w:space="0" w:color="auto"/>
      </w:divBdr>
    </w:div>
    <w:div w:id="758212659">
      <w:bodyDiv w:val="1"/>
      <w:marLeft w:val="0"/>
      <w:marRight w:val="0"/>
      <w:marTop w:val="0"/>
      <w:marBottom w:val="0"/>
      <w:divBdr>
        <w:top w:val="none" w:sz="0" w:space="0" w:color="auto"/>
        <w:left w:val="none" w:sz="0" w:space="0" w:color="auto"/>
        <w:bottom w:val="none" w:sz="0" w:space="0" w:color="auto"/>
        <w:right w:val="none" w:sz="0" w:space="0" w:color="auto"/>
      </w:divBdr>
    </w:div>
    <w:div w:id="760874338">
      <w:bodyDiv w:val="1"/>
      <w:marLeft w:val="0"/>
      <w:marRight w:val="0"/>
      <w:marTop w:val="0"/>
      <w:marBottom w:val="0"/>
      <w:divBdr>
        <w:top w:val="none" w:sz="0" w:space="0" w:color="auto"/>
        <w:left w:val="none" w:sz="0" w:space="0" w:color="auto"/>
        <w:bottom w:val="none" w:sz="0" w:space="0" w:color="auto"/>
        <w:right w:val="none" w:sz="0" w:space="0" w:color="auto"/>
      </w:divBdr>
    </w:div>
    <w:div w:id="765534930">
      <w:bodyDiv w:val="1"/>
      <w:marLeft w:val="0"/>
      <w:marRight w:val="0"/>
      <w:marTop w:val="0"/>
      <w:marBottom w:val="0"/>
      <w:divBdr>
        <w:top w:val="none" w:sz="0" w:space="0" w:color="auto"/>
        <w:left w:val="none" w:sz="0" w:space="0" w:color="auto"/>
        <w:bottom w:val="none" w:sz="0" w:space="0" w:color="auto"/>
        <w:right w:val="none" w:sz="0" w:space="0" w:color="auto"/>
      </w:divBdr>
    </w:div>
    <w:div w:id="771433514">
      <w:bodyDiv w:val="1"/>
      <w:marLeft w:val="0"/>
      <w:marRight w:val="0"/>
      <w:marTop w:val="0"/>
      <w:marBottom w:val="0"/>
      <w:divBdr>
        <w:top w:val="none" w:sz="0" w:space="0" w:color="auto"/>
        <w:left w:val="none" w:sz="0" w:space="0" w:color="auto"/>
        <w:bottom w:val="none" w:sz="0" w:space="0" w:color="auto"/>
        <w:right w:val="none" w:sz="0" w:space="0" w:color="auto"/>
      </w:divBdr>
    </w:div>
    <w:div w:id="778372430">
      <w:bodyDiv w:val="1"/>
      <w:marLeft w:val="0"/>
      <w:marRight w:val="0"/>
      <w:marTop w:val="0"/>
      <w:marBottom w:val="0"/>
      <w:divBdr>
        <w:top w:val="none" w:sz="0" w:space="0" w:color="auto"/>
        <w:left w:val="none" w:sz="0" w:space="0" w:color="auto"/>
        <w:bottom w:val="none" w:sz="0" w:space="0" w:color="auto"/>
        <w:right w:val="none" w:sz="0" w:space="0" w:color="auto"/>
      </w:divBdr>
    </w:div>
    <w:div w:id="789937574">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31338486">
      <w:bodyDiv w:val="1"/>
      <w:marLeft w:val="0"/>
      <w:marRight w:val="0"/>
      <w:marTop w:val="0"/>
      <w:marBottom w:val="0"/>
      <w:divBdr>
        <w:top w:val="none" w:sz="0" w:space="0" w:color="auto"/>
        <w:left w:val="none" w:sz="0" w:space="0" w:color="auto"/>
        <w:bottom w:val="none" w:sz="0" w:space="0" w:color="auto"/>
        <w:right w:val="none" w:sz="0" w:space="0" w:color="auto"/>
      </w:divBdr>
    </w:div>
    <w:div w:id="850147396">
      <w:bodyDiv w:val="1"/>
      <w:marLeft w:val="0"/>
      <w:marRight w:val="0"/>
      <w:marTop w:val="0"/>
      <w:marBottom w:val="0"/>
      <w:divBdr>
        <w:top w:val="none" w:sz="0" w:space="0" w:color="auto"/>
        <w:left w:val="none" w:sz="0" w:space="0" w:color="auto"/>
        <w:bottom w:val="none" w:sz="0" w:space="0" w:color="auto"/>
        <w:right w:val="none" w:sz="0" w:space="0" w:color="auto"/>
      </w:divBdr>
    </w:div>
    <w:div w:id="917405557">
      <w:bodyDiv w:val="1"/>
      <w:marLeft w:val="0"/>
      <w:marRight w:val="0"/>
      <w:marTop w:val="0"/>
      <w:marBottom w:val="0"/>
      <w:divBdr>
        <w:top w:val="none" w:sz="0" w:space="0" w:color="auto"/>
        <w:left w:val="none" w:sz="0" w:space="0" w:color="auto"/>
        <w:bottom w:val="none" w:sz="0" w:space="0" w:color="auto"/>
        <w:right w:val="none" w:sz="0" w:space="0" w:color="auto"/>
      </w:divBdr>
    </w:div>
    <w:div w:id="938290212">
      <w:bodyDiv w:val="1"/>
      <w:marLeft w:val="0"/>
      <w:marRight w:val="0"/>
      <w:marTop w:val="0"/>
      <w:marBottom w:val="0"/>
      <w:divBdr>
        <w:top w:val="none" w:sz="0" w:space="0" w:color="auto"/>
        <w:left w:val="none" w:sz="0" w:space="0" w:color="auto"/>
        <w:bottom w:val="none" w:sz="0" w:space="0" w:color="auto"/>
        <w:right w:val="none" w:sz="0" w:space="0" w:color="auto"/>
      </w:divBdr>
    </w:div>
    <w:div w:id="940336812">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51329152">
      <w:bodyDiv w:val="1"/>
      <w:marLeft w:val="0"/>
      <w:marRight w:val="0"/>
      <w:marTop w:val="0"/>
      <w:marBottom w:val="0"/>
      <w:divBdr>
        <w:top w:val="none" w:sz="0" w:space="0" w:color="auto"/>
        <w:left w:val="none" w:sz="0" w:space="0" w:color="auto"/>
        <w:bottom w:val="none" w:sz="0" w:space="0" w:color="auto"/>
        <w:right w:val="none" w:sz="0" w:space="0" w:color="auto"/>
      </w:divBdr>
    </w:div>
    <w:div w:id="958101478">
      <w:bodyDiv w:val="1"/>
      <w:marLeft w:val="0"/>
      <w:marRight w:val="0"/>
      <w:marTop w:val="0"/>
      <w:marBottom w:val="0"/>
      <w:divBdr>
        <w:top w:val="none" w:sz="0" w:space="0" w:color="auto"/>
        <w:left w:val="none" w:sz="0" w:space="0" w:color="auto"/>
        <w:bottom w:val="none" w:sz="0" w:space="0" w:color="auto"/>
        <w:right w:val="none" w:sz="0" w:space="0" w:color="auto"/>
      </w:divBdr>
    </w:div>
    <w:div w:id="958606069">
      <w:bodyDiv w:val="1"/>
      <w:marLeft w:val="0"/>
      <w:marRight w:val="0"/>
      <w:marTop w:val="0"/>
      <w:marBottom w:val="0"/>
      <w:divBdr>
        <w:top w:val="none" w:sz="0" w:space="0" w:color="auto"/>
        <w:left w:val="none" w:sz="0" w:space="0" w:color="auto"/>
        <w:bottom w:val="none" w:sz="0" w:space="0" w:color="auto"/>
        <w:right w:val="none" w:sz="0" w:space="0" w:color="auto"/>
      </w:divBdr>
    </w:div>
    <w:div w:id="963072503">
      <w:bodyDiv w:val="1"/>
      <w:marLeft w:val="0"/>
      <w:marRight w:val="0"/>
      <w:marTop w:val="0"/>
      <w:marBottom w:val="0"/>
      <w:divBdr>
        <w:top w:val="none" w:sz="0" w:space="0" w:color="auto"/>
        <w:left w:val="none" w:sz="0" w:space="0" w:color="auto"/>
        <w:bottom w:val="none" w:sz="0" w:space="0" w:color="auto"/>
        <w:right w:val="none" w:sz="0" w:space="0" w:color="auto"/>
      </w:divBdr>
    </w:div>
    <w:div w:id="964503305">
      <w:bodyDiv w:val="1"/>
      <w:marLeft w:val="0"/>
      <w:marRight w:val="0"/>
      <w:marTop w:val="0"/>
      <w:marBottom w:val="0"/>
      <w:divBdr>
        <w:top w:val="none" w:sz="0" w:space="0" w:color="auto"/>
        <w:left w:val="none" w:sz="0" w:space="0" w:color="auto"/>
        <w:bottom w:val="none" w:sz="0" w:space="0" w:color="auto"/>
        <w:right w:val="none" w:sz="0" w:space="0" w:color="auto"/>
      </w:divBdr>
    </w:div>
    <w:div w:id="973874190">
      <w:bodyDiv w:val="1"/>
      <w:marLeft w:val="0"/>
      <w:marRight w:val="0"/>
      <w:marTop w:val="0"/>
      <w:marBottom w:val="0"/>
      <w:divBdr>
        <w:top w:val="none" w:sz="0" w:space="0" w:color="auto"/>
        <w:left w:val="none" w:sz="0" w:space="0" w:color="auto"/>
        <w:bottom w:val="none" w:sz="0" w:space="0" w:color="auto"/>
        <w:right w:val="none" w:sz="0" w:space="0" w:color="auto"/>
      </w:divBdr>
    </w:div>
    <w:div w:id="976958120">
      <w:bodyDiv w:val="1"/>
      <w:marLeft w:val="0"/>
      <w:marRight w:val="0"/>
      <w:marTop w:val="0"/>
      <w:marBottom w:val="0"/>
      <w:divBdr>
        <w:top w:val="none" w:sz="0" w:space="0" w:color="auto"/>
        <w:left w:val="none" w:sz="0" w:space="0" w:color="auto"/>
        <w:bottom w:val="none" w:sz="0" w:space="0" w:color="auto"/>
        <w:right w:val="none" w:sz="0" w:space="0" w:color="auto"/>
      </w:divBdr>
    </w:div>
    <w:div w:id="991908128">
      <w:bodyDiv w:val="1"/>
      <w:marLeft w:val="0"/>
      <w:marRight w:val="0"/>
      <w:marTop w:val="0"/>
      <w:marBottom w:val="0"/>
      <w:divBdr>
        <w:top w:val="none" w:sz="0" w:space="0" w:color="auto"/>
        <w:left w:val="none" w:sz="0" w:space="0" w:color="auto"/>
        <w:bottom w:val="none" w:sz="0" w:space="0" w:color="auto"/>
        <w:right w:val="none" w:sz="0" w:space="0" w:color="auto"/>
      </w:divBdr>
    </w:div>
    <w:div w:id="996686602">
      <w:bodyDiv w:val="1"/>
      <w:marLeft w:val="0"/>
      <w:marRight w:val="0"/>
      <w:marTop w:val="0"/>
      <w:marBottom w:val="0"/>
      <w:divBdr>
        <w:top w:val="none" w:sz="0" w:space="0" w:color="auto"/>
        <w:left w:val="none" w:sz="0" w:space="0" w:color="auto"/>
        <w:bottom w:val="none" w:sz="0" w:space="0" w:color="auto"/>
        <w:right w:val="none" w:sz="0" w:space="0" w:color="auto"/>
      </w:divBdr>
    </w:div>
    <w:div w:id="1007907117">
      <w:bodyDiv w:val="1"/>
      <w:marLeft w:val="0"/>
      <w:marRight w:val="0"/>
      <w:marTop w:val="0"/>
      <w:marBottom w:val="0"/>
      <w:divBdr>
        <w:top w:val="none" w:sz="0" w:space="0" w:color="auto"/>
        <w:left w:val="none" w:sz="0" w:space="0" w:color="auto"/>
        <w:bottom w:val="none" w:sz="0" w:space="0" w:color="auto"/>
        <w:right w:val="none" w:sz="0" w:space="0" w:color="auto"/>
      </w:divBdr>
    </w:div>
    <w:div w:id="1021660787">
      <w:bodyDiv w:val="1"/>
      <w:marLeft w:val="0"/>
      <w:marRight w:val="0"/>
      <w:marTop w:val="0"/>
      <w:marBottom w:val="0"/>
      <w:divBdr>
        <w:top w:val="none" w:sz="0" w:space="0" w:color="auto"/>
        <w:left w:val="none" w:sz="0" w:space="0" w:color="auto"/>
        <w:bottom w:val="none" w:sz="0" w:space="0" w:color="auto"/>
        <w:right w:val="none" w:sz="0" w:space="0" w:color="auto"/>
      </w:divBdr>
    </w:div>
    <w:div w:id="1032683425">
      <w:bodyDiv w:val="1"/>
      <w:marLeft w:val="0"/>
      <w:marRight w:val="0"/>
      <w:marTop w:val="0"/>
      <w:marBottom w:val="0"/>
      <w:divBdr>
        <w:top w:val="none" w:sz="0" w:space="0" w:color="auto"/>
        <w:left w:val="none" w:sz="0" w:space="0" w:color="auto"/>
        <w:bottom w:val="none" w:sz="0" w:space="0" w:color="auto"/>
        <w:right w:val="none" w:sz="0" w:space="0" w:color="auto"/>
      </w:divBdr>
    </w:div>
    <w:div w:id="1054084630">
      <w:bodyDiv w:val="1"/>
      <w:marLeft w:val="0"/>
      <w:marRight w:val="0"/>
      <w:marTop w:val="0"/>
      <w:marBottom w:val="0"/>
      <w:divBdr>
        <w:top w:val="none" w:sz="0" w:space="0" w:color="auto"/>
        <w:left w:val="none" w:sz="0" w:space="0" w:color="auto"/>
        <w:bottom w:val="none" w:sz="0" w:space="0" w:color="auto"/>
        <w:right w:val="none" w:sz="0" w:space="0" w:color="auto"/>
      </w:divBdr>
    </w:div>
    <w:div w:id="1057167743">
      <w:bodyDiv w:val="1"/>
      <w:marLeft w:val="0"/>
      <w:marRight w:val="0"/>
      <w:marTop w:val="0"/>
      <w:marBottom w:val="0"/>
      <w:divBdr>
        <w:top w:val="none" w:sz="0" w:space="0" w:color="auto"/>
        <w:left w:val="none" w:sz="0" w:space="0" w:color="auto"/>
        <w:bottom w:val="none" w:sz="0" w:space="0" w:color="auto"/>
        <w:right w:val="none" w:sz="0" w:space="0" w:color="auto"/>
      </w:divBdr>
    </w:div>
    <w:div w:id="1072123084">
      <w:bodyDiv w:val="1"/>
      <w:marLeft w:val="0"/>
      <w:marRight w:val="0"/>
      <w:marTop w:val="0"/>
      <w:marBottom w:val="0"/>
      <w:divBdr>
        <w:top w:val="none" w:sz="0" w:space="0" w:color="auto"/>
        <w:left w:val="none" w:sz="0" w:space="0" w:color="auto"/>
        <w:bottom w:val="none" w:sz="0" w:space="0" w:color="auto"/>
        <w:right w:val="none" w:sz="0" w:space="0" w:color="auto"/>
      </w:divBdr>
    </w:div>
    <w:div w:id="1105231756">
      <w:bodyDiv w:val="1"/>
      <w:marLeft w:val="0"/>
      <w:marRight w:val="0"/>
      <w:marTop w:val="0"/>
      <w:marBottom w:val="0"/>
      <w:divBdr>
        <w:top w:val="none" w:sz="0" w:space="0" w:color="auto"/>
        <w:left w:val="none" w:sz="0" w:space="0" w:color="auto"/>
        <w:bottom w:val="none" w:sz="0" w:space="0" w:color="auto"/>
        <w:right w:val="none" w:sz="0" w:space="0" w:color="auto"/>
      </w:divBdr>
    </w:div>
    <w:div w:id="1105804591">
      <w:bodyDiv w:val="1"/>
      <w:marLeft w:val="0"/>
      <w:marRight w:val="0"/>
      <w:marTop w:val="0"/>
      <w:marBottom w:val="0"/>
      <w:divBdr>
        <w:top w:val="none" w:sz="0" w:space="0" w:color="auto"/>
        <w:left w:val="none" w:sz="0" w:space="0" w:color="auto"/>
        <w:bottom w:val="none" w:sz="0" w:space="0" w:color="auto"/>
        <w:right w:val="none" w:sz="0" w:space="0" w:color="auto"/>
      </w:divBdr>
    </w:div>
    <w:div w:id="1109356701">
      <w:bodyDiv w:val="1"/>
      <w:marLeft w:val="0"/>
      <w:marRight w:val="0"/>
      <w:marTop w:val="0"/>
      <w:marBottom w:val="0"/>
      <w:divBdr>
        <w:top w:val="none" w:sz="0" w:space="0" w:color="auto"/>
        <w:left w:val="none" w:sz="0" w:space="0" w:color="auto"/>
        <w:bottom w:val="none" w:sz="0" w:space="0" w:color="auto"/>
        <w:right w:val="none" w:sz="0" w:space="0" w:color="auto"/>
      </w:divBdr>
    </w:div>
    <w:div w:id="1124542303">
      <w:bodyDiv w:val="1"/>
      <w:marLeft w:val="0"/>
      <w:marRight w:val="0"/>
      <w:marTop w:val="0"/>
      <w:marBottom w:val="0"/>
      <w:divBdr>
        <w:top w:val="none" w:sz="0" w:space="0" w:color="auto"/>
        <w:left w:val="none" w:sz="0" w:space="0" w:color="auto"/>
        <w:bottom w:val="none" w:sz="0" w:space="0" w:color="auto"/>
        <w:right w:val="none" w:sz="0" w:space="0" w:color="auto"/>
      </w:divBdr>
    </w:div>
    <w:div w:id="1132092819">
      <w:bodyDiv w:val="1"/>
      <w:marLeft w:val="0"/>
      <w:marRight w:val="0"/>
      <w:marTop w:val="0"/>
      <w:marBottom w:val="0"/>
      <w:divBdr>
        <w:top w:val="none" w:sz="0" w:space="0" w:color="auto"/>
        <w:left w:val="none" w:sz="0" w:space="0" w:color="auto"/>
        <w:bottom w:val="none" w:sz="0" w:space="0" w:color="auto"/>
        <w:right w:val="none" w:sz="0" w:space="0" w:color="auto"/>
      </w:divBdr>
    </w:div>
    <w:div w:id="1154760412">
      <w:bodyDiv w:val="1"/>
      <w:marLeft w:val="0"/>
      <w:marRight w:val="0"/>
      <w:marTop w:val="0"/>
      <w:marBottom w:val="0"/>
      <w:divBdr>
        <w:top w:val="none" w:sz="0" w:space="0" w:color="auto"/>
        <w:left w:val="none" w:sz="0" w:space="0" w:color="auto"/>
        <w:bottom w:val="none" w:sz="0" w:space="0" w:color="auto"/>
        <w:right w:val="none" w:sz="0" w:space="0" w:color="auto"/>
      </w:divBdr>
    </w:div>
    <w:div w:id="1168247834">
      <w:bodyDiv w:val="1"/>
      <w:marLeft w:val="0"/>
      <w:marRight w:val="0"/>
      <w:marTop w:val="0"/>
      <w:marBottom w:val="0"/>
      <w:divBdr>
        <w:top w:val="none" w:sz="0" w:space="0" w:color="auto"/>
        <w:left w:val="none" w:sz="0" w:space="0" w:color="auto"/>
        <w:bottom w:val="none" w:sz="0" w:space="0" w:color="auto"/>
        <w:right w:val="none" w:sz="0" w:space="0" w:color="auto"/>
      </w:divBdr>
    </w:div>
    <w:div w:id="1187714973">
      <w:bodyDiv w:val="1"/>
      <w:marLeft w:val="0"/>
      <w:marRight w:val="0"/>
      <w:marTop w:val="0"/>
      <w:marBottom w:val="0"/>
      <w:divBdr>
        <w:top w:val="none" w:sz="0" w:space="0" w:color="auto"/>
        <w:left w:val="none" w:sz="0" w:space="0" w:color="auto"/>
        <w:bottom w:val="none" w:sz="0" w:space="0" w:color="auto"/>
        <w:right w:val="none" w:sz="0" w:space="0" w:color="auto"/>
      </w:divBdr>
    </w:div>
    <w:div w:id="1194536669">
      <w:bodyDiv w:val="1"/>
      <w:marLeft w:val="0"/>
      <w:marRight w:val="0"/>
      <w:marTop w:val="0"/>
      <w:marBottom w:val="0"/>
      <w:divBdr>
        <w:top w:val="none" w:sz="0" w:space="0" w:color="auto"/>
        <w:left w:val="none" w:sz="0" w:space="0" w:color="auto"/>
        <w:bottom w:val="none" w:sz="0" w:space="0" w:color="auto"/>
        <w:right w:val="none" w:sz="0" w:space="0" w:color="auto"/>
      </w:divBdr>
    </w:div>
    <w:div w:id="1197354475">
      <w:bodyDiv w:val="1"/>
      <w:marLeft w:val="0"/>
      <w:marRight w:val="0"/>
      <w:marTop w:val="0"/>
      <w:marBottom w:val="0"/>
      <w:divBdr>
        <w:top w:val="none" w:sz="0" w:space="0" w:color="auto"/>
        <w:left w:val="none" w:sz="0" w:space="0" w:color="auto"/>
        <w:bottom w:val="none" w:sz="0" w:space="0" w:color="auto"/>
        <w:right w:val="none" w:sz="0" w:space="0" w:color="auto"/>
      </w:divBdr>
    </w:div>
    <w:div w:id="1198813382">
      <w:bodyDiv w:val="1"/>
      <w:marLeft w:val="0"/>
      <w:marRight w:val="0"/>
      <w:marTop w:val="0"/>
      <w:marBottom w:val="0"/>
      <w:divBdr>
        <w:top w:val="none" w:sz="0" w:space="0" w:color="auto"/>
        <w:left w:val="none" w:sz="0" w:space="0" w:color="auto"/>
        <w:bottom w:val="none" w:sz="0" w:space="0" w:color="auto"/>
        <w:right w:val="none" w:sz="0" w:space="0" w:color="auto"/>
      </w:divBdr>
    </w:div>
    <w:div w:id="1200389284">
      <w:bodyDiv w:val="1"/>
      <w:marLeft w:val="0"/>
      <w:marRight w:val="0"/>
      <w:marTop w:val="0"/>
      <w:marBottom w:val="0"/>
      <w:divBdr>
        <w:top w:val="none" w:sz="0" w:space="0" w:color="auto"/>
        <w:left w:val="none" w:sz="0" w:space="0" w:color="auto"/>
        <w:bottom w:val="none" w:sz="0" w:space="0" w:color="auto"/>
        <w:right w:val="none" w:sz="0" w:space="0" w:color="auto"/>
      </w:divBdr>
    </w:div>
    <w:div w:id="1212040336">
      <w:bodyDiv w:val="1"/>
      <w:marLeft w:val="0"/>
      <w:marRight w:val="0"/>
      <w:marTop w:val="0"/>
      <w:marBottom w:val="0"/>
      <w:divBdr>
        <w:top w:val="none" w:sz="0" w:space="0" w:color="auto"/>
        <w:left w:val="none" w:sz="0" w:space="0" w:color="auto"/>
        <w:bottom w:val="none" w:sz="0" w:space="0" w:color="auto"/>
        <w:right w:val="none" w:sz="0" w:space="0" w:color="auto"/>
      </w:divBdr>
    </w:div>
    <w:div w:id="1213998546">
      <w:bodyDiv w:val="1"/>
      <w:marLeft w:val="0"/>
      <w:marRight w:val="0"/>
      <w:marTop w:val="0"/>
      <w:marBottom w:val="0"/>
      <w:divBdr>
        <w:top w:val="none" w:sz="0" w:space="0" w:color="auto"/>
        <w:left w:val="none" w:sz="0" w:space="0" w:color="auto"/>
        <w:bottom w:val="none" w:sz="0" w:space="0" w:color="auto"/>
        <w:right w:val="none" w:sz="0" w:space="0" w:color="auto"/>
      </w:divBdr>
    </w:div>
    <w:div w:id="1235168169">
      <w:bodyDiv w:val="1"/>
      <w:marLeft w:val="0"/>
      <w:marRight w:val="0"/>
      <w:marTop w:val="0"/>
      <w:marBottom w:val="0"/>
      <w:divBdr>
        <w:top w:val="none" w:sz="0" w:space="0" w:color="auto"/>
        <w:left w:val="none" w:sz="0" w:space="0" w:color="auto"/>
        <w:bottom w:val="none" w:sz="0" w:space="0" w:color="auto"/>
        <w:right w:val="none" w:sz="0" w:space="0" w:color="auto"/>
      </w:divBdr>
    </w:div>
    <w:div w:id="1276710215">
      <w:bodyDiv w:val="1"/>
      <w:marLeft w:val="0"/>
      <w:marRight w:val="0"/>
      <w:marTop w:val="0"/>
      <w:marBottom w:val="0"/>
      <w:divBdr>
        <w:top w:val="none" w:sz="0" w:space="0" w:color="auto"/>
        <w:left w:val="none" w:sz="0" w:space="0" w:color="auto"/>
        <w:bottom w:val="none" w:sz="0" w:space="0" w:color="auto"/>
        <w:right w:val="none" w:sz="0" w:space="0" w:color="auto"/>
      </w:divBdr>
    </w:div>
    <w:div w:id="1337030624">
      <w:bodyDiv w:val="1"/>
      <w:marLeft w:val="0"/>
      <w:marRight w:val="0"/>
      <w:marTop w:val="0"/>
      <w:marBottom w:val="0"/>
      <w:divBdr>
        <w:top w:val="none" w:sz="0" w:space="0" w:color="auto"/>
        <w:left w:val="none" w:sz="0" w:space="0" w:color="auto"/>
        <w:bottom w:val="none" w:sz="0" w:space="0" w:color="auto"/>
        <w:right w:val="none" w:sz="0" w:space="0" w:color="auto"/>
      </w:divBdr>
    </w:div>
    <w:div w:id="1383749535">
      <w:bodyDiv w:val="1"/>
      <w:marLeft w:val="0"/>
      <w:marRight w:val="0"/>
      <w:marTop w:val="0"/>
      <w:marBottom w:val="0"/>
      <w:divBdr>
        <w:top w:val="none" w:sz="0" w:space="0" w:color="auto"/>
        <w:left w:val="none" w:sz="0" w:space="0" w:color="auto"/>
        <w:bottom w:val="none" w:sz="0" w:space="0" w:color="auto"/>
        <w:right w:val="none" w:sz="0" w:space="0" w:color="auto"/>
      </w:divBdr>
    </w:div>
    <w:div w:id="1396003681">
      <w:bodyDiv w:val="1"/>
      <w:marLeft w:val="0"/>
      <w:marRight w:val="0"/>
      <w:marTop w:val="0"/>
      <w:marBottom w:val="0"/>
      <w:divBdr>
        <w:top w:val="none" w:sz="0" w:space="0" w:color="auto"/>
        <w:left w:val="none" w:sz="0" w:space="0" w:color="auto"/>
        <w:bottom w:val="none" w:sz="0" w:space="0" w:color="auto"/>
        <w:right w:val="none" w:sz="0" w:space="0" w:color="auto"/>
      </w:divBdr>
    </w:div>
    <w:div w:id="1437754717">
      <w:bodyDiv w:val="1"/>
      <w:marLeft w:val="0"/>
      <w:marRight w:val="0"/>
      <w:marTop w:val="0"/>
      <w:marBottom w:val="0"/>
      <w:divBdr>
        <w:top w:val="none" w:sz="0" w:space="0" w:color="auto"/>
        <w:left w:val="none" w:sz="0" w:space="0" w:color="auto"/>
        <w:bottom w:val="none" w:sz="0" w:space="0" w:color="auto"/>
        <w:right w:val="none" w:sz="0" w:space="0" w:color="auto"/>
      </w:divBdr>
    </w:div>
    <w:div w:id="1485317457">
      <w:bodyDiv w:val="1"/>
      <w:marLeft w:val="0"/>
      <w:marRight w:val="0"/>
      <w:marTop w:val="0"/>
      <w:marBottom w:val="0"/>
      <w:divBdr>
        <w:top w:val="none" w:sz="0" w:space="0" w:color="auto"/>
        <w:left w:val="none" w:sz="0" w:space="0" w:color="auto"/>
        <w:bottom w:val="none" w:sz="0" w:space="0" w:color="auto"/>
        <w:right w:val="none" w:sz="0" w:space="0" w:color="auto"/>
      </w:divBdr>
    </w:div>
    <w:div w:id="1485926022">
      <w:bodyDiv w:val="1"/>
      <w:marLeft w:val="0"/>
      <w:marRight w:val="0"/>
      <w:marTop w:val="0"/>
      <w:marBottom w:val="0"/>
      <w:divBdr>
        <w:top w:val="none" w:sz="0" w:space="0" w:color="auto"/>
        <w:left w:val="none" w:sz="0" w:space="0" w:color="auto"/>
        <w:bottom w:val="none" w:sz="0" w:space="0" w:color="auto"/>
        <w:right w:val="none" w:sz="0" w:space="0" w:color="auto"/>
      </w:divBdr>
    </w:div>
    <w:div w:id="1535460897">
      <w:bodyDiv w:val="1"/>
      <w:marLeft w:val="0"/>
      <w:marRight w:val="0"/>
      <w:marTop w:val="0"/>
      <w:marBottom w:val="0"/>
      <w:divBdr>
        <w:top w:val="none" w:sz="0" w:space="0" w:color="auto"/>
        <w:left w:val="none" w:sz="0" w:space="0" w:color="auto"/>
        <w:bottom w:val="none" w:sz="0" w:space="0" w:color="auto"/>
        <w:right w:val="none" w:sz="0" w:space="0" w:color="auto"/>
      </w:divBdr>
    </w:div>
    <w:div w:id="1541627477">
      <w:bodyDiv w:val="1"/>
      <w:marLeft w:val="0"/>
      <w:marRight w:val="0"/>
      <w:marTop w:val="0"/>
      <w:marBottom w:val="0"/>
      <w:divBdr>
        <w:top w:val="none" w:sz="0" w:space="0" w:color="auto"/>
        <w:left w:val="none" w:sz="0" w:space="0" w:color="auto"/>
        <w:bottom w:val="none" w:sz="0" w:space="0" w:color="auto"/>
        <w:right w:val="none" w:sz="0" w:space="0" w:color="auto"/>
      </w:divBdr>
    </w:div>
    <w:div w:id="1568881740">
      <w:bodyDiv w:val="1"/>
      <w:marLeft w:val="0"/>
      <w:marRight w:val="0"/>
      <w:marTop w:val="0"/>
      <w:marBottom w:val="0"/>
      <w:divBdr>
        <w:top w:val="none" w:sz="0" w:space="0" w:color="auto"/>
        <w:left w:val="none" w:sz="0" w:space="0" w:color="auto"/>
        <w:bottom w:val="none" w:sz="0" w:space="0" w:color="auto"/>
        <w:right w:val="none" w:sz="0" w:space="0" w:color="auto"/>
      </w:divBdr>
    </w:div>
    <w:div w:id="1595169896">
      <w:bodyDiv w:val="1"/>
      <w:marLeft w:val="0"/>
      <w:marRight w:val="0"/>
      <w:marTop w:val="0"/>
      <w:marBottom w:val="0"/>
      <w:divBdr>
        <w:top w:val="none" w:sz="0" w:space="0" w:color="auto"/>
        <w:left w:val="none" w:sz="0" w:space="0" w:color="auto"/>
        <w:bottom w:val="none" w:sz="0" w:space="0" w:color="auto"/>
        <w:right w:val="none" w:sz="0" w:space="0" w:color="auto"/>
      </w:divBdr>
    </w:div>
    <w:div w:id="1600213173">
      <w:bodyDiv w:val="1"/>
      <w:marLeft w:val="0"/>
      <w:marRight w:val="0"/>
      <w:marTop w:val="0"/>
      <w:marBottom w:val="0"/>
      <w:divBdr>
        <w:top w:val="none" w:sz="0" w:space="0" w:color="auto"/>
        <w:left w:val="none" w:sz="0" w:space="0" w:color="auto"/>
        <w:bottom w:val="none" w:sz="0" w:space="0" w:color="auto"/>
        <w:right w:val="none" w:sz="0" w:space="0" w:color="auto"/>
      </w:divBdr>
    </w:div>
    <w:div w:id="1601140138">
      <w:bodyDiv w:val="1"/>
      <w:marLeft w:val="0"/>
      <w:marRight w:val="0"/>
      <w:marTop w:val="0"/>
      <w:marBottom w:val="0"/>
      <w:divBdr>
        <w:top w:val="none" w:sz="0" w:space="0" w:color="auto"/>
        <w:left w:val="none" w:sz="0" w:space="0" w:color="auto"/>
        <w:bottom w:val="none" w:sz="0" w:space="0" w:color="auto"/>
        <w:right w:val="none" w:sz="0" w:space="0" w:color="auto"/>
      </w:divBdr>
    </w:div>
    <w:div w:id="1616786312">
      <w:bodyDiv w:val="1"/>
      <w:marLeft w:val="0"/>
      <w:marRight w:val="0"/>
      <w:marTop w:val="0"/>
      <w:marBottom w:val="0"/>
      <w:divBdr>
        <w:top w:val="none" w:sz="0" w:space="0" w:color="auto"/>
        <w:left w:val="none" w:sz="0" w:space="0" w:color="auto"/>
        <w:bottom w:val="none" w:sz="0" w:space="0" w:color="auto"/>
        <w:right w:val="none" w:sz="0" w:space="0" w:color="auto"/>
      </w:divBdr>
    </w:div>
    <w:div w:id="1629435351">
      <w:bodyDiv w:val="1"/>
      <w:marLeft w:val="0"/>
      <w:marRight w:val="0"/>
      <w:marTop w:val="0"/>
      <w:marBottom w:val="0"/>
      <w:divBdr>
        <w:top w:val="none" w:sz="0" w:space="0" w:color="auto"/>
        <w:left w:val="none" w:sz="0" w:space="0" w:color="auto"/>
        <w:bottom w:val="none" w:sz="0" w:space="0" w:color="auto"/>
        <w:right w:val="none" w:sz="0" w:space="0" w:color="auto"/>
      </w:divBdr>
    </w:div>
    <w:div w:id="1650741646">
      <w:bodyDiv w:val="1"/>
      <w:marLeft w:val="0"/>
      <w:marRight w:val="0"/>
      <w:marTop w:val="0"/>
      <w:marBottom w:val="0"/>
      <w:divBdr>
        <w:top w:val="none" w:sz="0" w:space="0" w:color="auto"/>
        <w:left w:val="none" w:sz="0" w:space="0" w:color="auto"/>
        <w:bottom w:val="none" w:sz="0" w:space="0" w:color="auto"/>
        <w:right w:val="none" w:sz="0" w:space="0" w:color="auto"/>
      </w:divBdr>
    </w:div>
    <w:div w:id="1654483350">
      <w:bodyDiv w:val="1"/>
      <w:marLeft w:val="0"/>
      <w:marRight w:val="0"/>
      <w:marTop w:val="0"/>
      <w:marBottom w:val="0"/>
      <w:divBdr>
        <w:top w:val="none" w:sz="0" w:space="0" w:color="auto"/>
        <w:left w:val="none" w:sz="0" w:space="0" w:color="auto"/>
        <w:bottom w:val="none" w:sz="0" w:space="0" w:color="auto"/>
        <w:right w:val="none" w:sz="0" w:space="0" w:color="auto"/>
      </w:divBdr>
    </w:div>
    <w:div w:id="1666593936">
      <w:bodyDiv w:val="1"/>
      <w:marLeft w:val="0"/>
      <w:marRight w:val="0"/>
      <w:marTop w:val="0"/>
      <w:marBottom w:val="0"/>
      <w:divBdr>
        <w:top w:val="none" w:sz="0" w:space="0" w:color="auto"/>
        <w:left w:val="none" w:sz="0" w:space="0" w:color="auto"/>
        <w:bottom w:val="none" w:sz="0" w:space="0" w:color="auto"/>
        <w:right w:val="none" w:sz="0" w:space="0" w:color="auto"/>
      </w:divBdr>
    </w:div>
    <w:div w:id="1689677342">
      <w:bodyDiv w:val="1"/>
      <w:marLeft w:val="0"/>
      <w:marRight w:val="0"/>
      <w:marTop w:val="0"/>
      <w:marBottom w:val="0"/>
      <w:divBdr>
        <w:top w:val="none" w:sz="0" w:space="0" w:color="auto"/>
        <w:left w:val="none" w:sz="0" w:space="0" w:color="auto"/>
        <w:bottom w:val="none" w:sz="0" w:space="0" w:color="auto"/>
        <w:right w:val="none" w:sz="0" w:space="0" w:color="auto"/>
      </w:divBdr>
    </w:div>
    <w:div w:id="1693385758">
      <w:bodyDiv w:val="1"/>
      <w:marLeft w:val="0"/>
      <w:marRight w:val="0"/>
      <w:marTop w:val="0"/>
      <w:marBottom w:val="0"/>
      <w:divBdr>
        <w:top w:val="none" w:sz="0" w:space="0" w:color="auto"/>
        <w:left w:val="none" w:sz="0" w:space="0" w:color="auto"/>
        <w:bottom w:val="none" w:sz="0" w:space="0" w:color="auto"/>
        <w:right w:val="none" w:sz="0" w:space="0" w:color="auto"/>
      </w:divBdr>
    </w:div>
    <w:div w:id="1736970114">
      <w:bodyDiv w:val="1"/>
      <w:marLeft w:val="0"/>
      <w:marRight w:val="0"/>
      <w:marTop w:val="0"/>
      <w:marBottom w:val="0"/>
      <w:divBdr>
        <w:top w:val="none" w:sz="0" w:space="0" w:color="auto"/>
        <w:left w:val="none" w:sz="0" w:space="0" w:color="auto"/>
        <w:bottom w:val="none" w:sz="0" w:space="0" w:color="auto"/>
        <w:right w:val="none" w:sz="0" w:space="0" w:color="auto"/>
      </w:divBdr>
    </w:div>
    <w:div w:id="1744333081">
      <w:bodyDiv w:val="1"/>
      <w:marLeft w:val="0"/>
      <w:marRight w:val="0"/>
      <w:marTop w:val="0"/>
      <w:marBottom w:val="0"/>
      <w:divBdr>
        <w:top w:val="none" w:sz="0" w:space="0" w:color="auto"/>
        <w:left w:val="none" w:sz="0" w:space="0" w:color="auto"/>
        <w:bottom w:val="none" w:sz="0" w:space="0" w:color="auto"/>
        <w:right w:val="none" w:sz="0" w:space="0" w:color="auto"/>
      </w:divBdr>
    </w:div>
    <w:div w:id="1823234151">
      <w:bodyDiv w:val="1"/>
      <w:marLeft w:val="0"/>
      <w:marRight w:val="0"/>
      <w:marTop w:val="0"/>
      <w:marBottom w:val="0"/>
      <w:divBdr>
        <w:top w:val="none" w:sz="0" w:space="0" w:color="auto"/>
        <w:left w:val="none" w:sz="0" w:space="0" w:color="auto"/>
        <w:bottom w:val="none" w:sz="0" w:space="0" w:color="auto"/>
        <w:right w:val="none" w:sz="0" w:space="0" w:color="auto"/>
      </w:divBdr>
    </w:div>
    <w:div w:id="1842160117">
      <w:bodyDiv w:val="1"/>
      <w:marLeft w:val="0"/>
      <w:marRight w:val="0"/>
      <w:marTop w:val="0"/>
      <w:marBottom w:val="0"/>
      <w:divBdr>
        <w:top w:val="none" w:sz="0" w:space="0" w:color="auto"/>
        <w:left w:val="none" w:sz="0" w:space="0" w:color="auto"/>
        <w:bottom w:val="none" w:sz="0" w:space="0" w:color="auto"/>
        <w:right w:val="none" w:sz="0" w:space="0" w:color="auto"/>
      </w:divBdr>
    </w:div>
    <w:div w:id="1885020251">
      <w:bodyDiv w:val="1"/>
      <w:marLeft w:val="0"/>
      <w:marRight w:val="0"/>
      <w:marTop w:val="0"/>
      <w:marBottom w:val="0"/>
      <w:divBdr>
        <w:top w:val="none" w:sz="0" w:space="0" w:color="auto"/>
        <w:left w:val="none" w:sz="0" w:space="0" w:color="auto"/>
        <w:bottom w:val="none" w:sz="0" w:space="0" w:color="auto"/>
        <w:right w:val="none" w:sz="0" w:space="0" w:color="auto"/>
      </w:divBdr>
    </w:div>
    <w:div w:id="1929969989">
      <w:bodyDiv w:val="1"/>
      <w:marLeft w:val="0"/>
      <w:marRight w:val="0"/>
      <w:marTop w:val="0"/>
      <w:marBottom w:val="0"/>
      <w:divBdr>
        <w:top w:val="none" w:sz="0" w:space="0" w:color="auto"/>
        <w:left w:val="none" w:sz="0" w:space="0" w:color="auto"/>
        <w:bottom w:val="none" w:sz="0" w:space="0" w:color="auto"/>
        <w:right w:val="none" w:sz="0" w:space="0" w:color="auto"/>
      </w:divBdr>
    </w:div>
    <w:div w:id="1929997202">
      <w:bodyDiv w:val="1"/>
      <w:marLeft w:val="0"/>
      <w:marRight w:val="0"/>
      <w:marTop w:val="0"/>
      <w:marBottom w:val="0"/>
      <w:divBdr>
        <w:top w:val="none" w:sz="0" w:space="0" w:color="auto"/>
        <w:left w:val="none" w:sz="0" w:space="0" w:color="auto"/>
        <w:bottom w:val="none" w:sz="0" w:space="0" w:color="auto"/>
        <w:right w:val="none" w:sz="0" w:space="0" w:color="auto"/>
      </w:divBdr>
    </w:div>
    <w:div w:id="1935547177">
      <w:bodyDiv w:val="1"/>
      <w:marLeft w:val="0"/>
      <w:marRight w:val="0"/>
      <w:marTop w:val="0"/>
      <w:marBottom w:val="0"/>
      <w:divBdr>
        <w:top w:val="none" w:sz="0" w:space="0" w:color="auto"/>
        <w:left w:val="none" w:sz="0" w:space="0" w:color="auto"/>
        <w:bottom w:val="none" w:sz="0" w:space="0" w:color="auto"/>
        <w:right w:val="none" w:sz="0" w:space="0" w:color="auto"/>
      </w:divBdr>
    </w:div>
    <w:div w:id="1954288060">
      <w:bodyDiv w:val="1"/>
      <w:marLeft w:val="0"/>
      <w:marRight w:val="0"/>
      <w:marTop w:val="0"/>
      <w:marBottom w:val="0"/>
      <w:divBdr>
        <w:top w:val="none" w:sz="0" w:space="0" w:color="auto"/>
        <w:left w:val="none" w:sz="0" w:space="0" w:color="auto"/>
        <w:bottom w:val="none" w:sz="0" w:space="0" w:color="auto"/>
        <w:right w:val="none" w:sz="0" w:space="0" w:color="auto"/>
      </w:divBdr>
    </w:div>
    <w:div w:id="1960991233">
      <w:bodyDiv w:val="1"/>
      <w:marLeft w:val="0"/>
      <w:marRight w:val="0"/>
      <w:marTop w:val="0"/>
      <w:marBottom w:val="0"/>
      <w:divBdr>
        <w:top w:val="none" w:sz="0" w:space="0" w:color="auto"/>
        <w:left w:val="none" w:sz="0" w:space="0" w:color="auto"/>
        <w:bottom w:val="none" w:sz="0" w:space="0" w:color="auto"/>
        <w:right w:val="none" w:sz="0" w:space="0" w:color="auto"/>
      </w:divBdr>
    </w:div>
    <w:div w:id="1965040171">
      <w:bodyDiv w:val="1"/>
      <w:marLeft w:val="0"/>
      <w:marRight w:val="0"/>
      <w:marTop w:val="0"/>
      <w:marBottom w:val="0"/>
      <w:divBdr>
        <w:top w:val="none" w:sz="0" w:space="0" w:color="auto"/>
        <w:left w:val="none" w:sz="0" w:space="0" w:color="auto"/>
        <w:bottom w:val="none" w:sz="0" w:space="0" w:color="auto"/>
        <w:right w:val="none" w:sz="0" w:space="0" w:color="auto"/>
      </w:divBdr>
    </w:div>
    <w:div w:id="1965890515">
      <w:bodyDiv w:val="1"/>
      <w:marLeft w:val="0"/>
      <w:marRight w:val="0"/>
      <w:marTop w:val="0"/>
      <w:marBottom w:val="0"/>
      <w:divBdr>
        <w:top w:val="none" w:sz="0" w:space="0" w:color="auto"/>
        <w:left w:val="none" w:sz="0" w:space="0" w:color="auto"/>
        <w:bottom w:val="none" w:sz="0" w:space="0" w:color="auto"/>
        <w:right w:val="none" w:sz="0" w:space="0" w:color="auto"/>
      </w:divBdr>
    </w:div>
    <w:div w:id="1966230612">
      <w:bodyDiv w:val="1"/>
      <w:marLeft w:val="0"/>
      <w:marRight w:val="0"/>
      <w:marTop w:val="0"/>
      <w:marBottom w:val="0"/>
      <w:divBdr>
        <w:top w:val="none" w:sz="0" w:space="0" w:color="auto"/>
        <w:left w:val="none" w:sz="0" w:space="0" w:color="auto"/>
        <w:bottom w:val="none" w:sz="0" w:space="0" w:color="auto"/>
        <w:right w:val="none" w:sz="0" w:space="0" w:color="auto"/>
      </w:divBdr>
    </w:div>
    <w:div w:id="1977101791">
      <w:bodyDiv w:val="1"/>
      <w:marLeft w:val="0"/>
      <w:marRight w:val="0"/>
      <w:marTop w:val="0"/>
      <w:marBottom w:val="0"/>
      <w:divBdr>
        <w:top w:val="none" w:sz="0" w:space="0" w:color="auto"/>
        <w:left w:val="none" w:sz="0" w:space="0" w:color="auto"/>
        <w:bottom w:val="none" w:sz="0" w:space="0" w:color="auto"/>
        <w:right w:val="none" w:sz="0" w:space="0" w:color="auto"/>
      </w:divBdr>
    </w:div>
    <w:div w:id="1986012302">
      <w:bodyDiv w:val="1"/>
      <w:marLeft w:val="0"/>
      <w:marRight w:val="0"/>
      <w:marTop w:val="0"/>
      <w:marBottom w:val="0"/>
      <w:divBdr>
        <w:top w:val="none" w:sz="0" w:space="0" w:color="auto"/>
        <w:left w:val="none" w:sz="0" w:space="0" w:color="auto"/>
        <w:bottom w:val="none" w:sz="0" w:space="0" w:color="auto"/>
        <w:right w:val="none" w:sz="0" w:space="0" w:color="auto"/>
      </w:divBdr>
    </w:div>
    <w:div w:id="1991981850">
      <w:bodyDiv w:val="1"/>
      <w:marLeft w:val="0"/>
      <w:marRight w:val="0"/>
      <w:marTop w:val="0"/>
      <w:marBottom w:val="0"/>
      <w:divBdr>
        <w:top w:val="none" w:sz="0" w:space="0" w:color="auto"/>
        <w:left w:val="none" w:sz="0" w:space="0" w:color="auto"/>
        <w:bottom w:val="none" w:sz="0" w:space="0" w:color="auto"/>
        <w:right w:val="none" w:sz="0" w:space="0" w:color="auto"/>
      </w:divBdr>
    </w:div>
    <w:div w:id="2000032261">
      <w:bodyDiv w:val="1"/>
      <w:marLeft w:val="0"/>
      <w:marRight w:val="0"/>
      <w:marTop w:val="0"/>
      <w:marBottom w:val="0"/>
      <w:divBdr>
        <w:top w:val="none" w:sz="0" w:space="0" w:color="auto"/>
        <w:left w:val="none" w:sz="0" w:space="0" w:color="auto"/>
        <w:bottom w:val="none" w:sz="0" w:space="0" w:color="auto"/>
        <w:right w:val="none" w:sz="0" w:space="0" w:color="auto"/>
      </w:divBdr>
    </w:div>
    <w:div w:id="2003004998">
      <w:bodyDiv w:val="1"/>
      <w:marLeft w:val="0"/>
      <w:marRight w:val="0"/>
      <w:marTop w:val="0"/>
      <w:marBottom w:val="0"/>
      <w:divBdr>
        <w:top w:val="none" w:sz="0" w:space="0" w:color="auto"/>
        <w:left w:val="none" w:sz="0" w:space="0" w:color="auto"/>
        <w:bottom w:val="none" w:sz="0" w:space="0" w:color="auto"/>
        <w:right w:val="none" w:sz="0" w:space="0" w:color="auto"/>
      </w:divBdr>
    </w:div>
    <w:div w:id="2007390911">
      <w:bodyDiv w:val="1"/>
      <w:marLeft w:val="0"/>
      <w:marRight w:val="0"/>
      <w:marTop w:val="0"/>
      <w:marBottom w:val="0"/>
      <w:divBdr>
        <w:top w:val="none" w:sz="0" w:space="0" w:color="auto"/>
        <w:left w:val="none" w:sz="0" w:space="0" w:color="auto"/>
        <w:bottom w:val="none" w:sz="0" w:space="0" w:color="auto"/>
        <w:right w:val="none" w:sz="0" w:space="0" w:color="auto"/>
      </w:divBdr>
    </w:div>
    <w:div w:id="2012029685">
      <w:bodyDiv w:val="1"/>
      <w:marLeft w:val="0"/>
      <w:marRight w:val="0"/>
      <w:marTop w:val="0"/>
      <w:marBottom w:val="0"/>
      <w:divBdr>
        <w:top w:val="none" w:sz="0" w:space="0" w:color="auto"/>
        <w:left w:val="none" w:sz="0" w:space="0" w:color="auto"/>
        <w:bottom w:val="none" w:sz="0" w:space="0" w:color="auto"/>
        <w:right w:val="none" w:sz="0" w:space="0" w:color="auto"/>
      </w:divBdr>
    </w:div>
    <w:div w:id="2016758640">
      <w:bodyDiv w:val="1"/>
      <w:marLeft w:val="0"/>
      <w:marRight w:val="0"/>
      <w:marTop w:val="0"/>
      <w:marBottom w:val="0"/>
      <w:divBdr>
        <w:top w:val="none" w:sz="0" w:space="0" w:color="auto"/>
        <w:left w:val="none" w:sz="0" w:space="0" w:color="auto"/>
        <w:bottom w:val="none" w:sz="0" w:space="0" w:color="auto"/>
        <w:right w:val="none" w:sz="0" w:space="0" w:color="auto"/>
      </w:divBdr>
    </w:div>
    <w:div w:id="2027905453">
      <w:bodyDiv w:val="1"/>
      <w:marLeft w:val="0"/>
      <w:marRight w:val="0"/>
      <w:marTop w:val="0"/>
      <w:marBottom w:val="0"/>
      <w:divBdr>
        <w:top w:val="none" w:sz="0" w:space="0" w:color="auto"/>
        <w:left w:val="none" w:sz="0" w:space="0" w:color="auto"/>
        <w:bottom w:val="none" w:sz="0" w:space="0" w:color="auto"/>
        <w:right w:val="none" w:sz="0" w:space="0" w:color="auto"/>
      </w:divBdr>
    </w:div>
    <w:div w:id="2037079770">
      <w:bodyDiv w:val="1"/>
      <w:marLeft w:val="0"/>
      <w:marRight w:val="0"/>
      <w:marTop w:val="0"/>
      <w:marBottom w:val="0"/>
      <w:divBdr>
        <w:top w:val="none" w:sz="0" w:space="0" w:color="auto"/>
        <w:left w:val="none" w:sz="0" w:space="0" w:color="auto"/>
        <w:bottom w:val="none" w:sz="0" w:space="0" w:color="auto"/>
        <w:right w:val="none" w:sz="0" w:space="0" w:color="auto"/>
      </w:divBdr>
    </w:div>
    <w:div w:id="2051757444">
      <w:bodyDiv w:val="1"/>
      <w:marLeft w:val="0"/>
      <w:marRight w:val="0"/>
      <w:marTop w:val="0"/>
      <w:marBottom w:val="0"/>
      <w:divBdr>
        <w:top w:val="none" w:sz="0" w:space="0" w:color="auto"/>
        <w:left w:val="none" w:sz="0" w:space="0" w:color="auto"/>
        <w:bottom w:val="none" w:sz="0" w:space="0" w:color="auto"/>
        <w:right w:val="none" w:sz="0" w:space="0" w:color="auto"/>
      </w:divBdr>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9841585">
      <w:bodyDiv w:val="1"/>
      <w:marLeft w:val="0"/>
      <w:marRight w:val="0"/>
      <w:marTop w:val="0"/>
      <w:marBottom w:val="0"/>
      <w:divBdr>
        <w:top w:val="none" w:sz="0" w:space="0" w:color="auto"/>
        <w:left w:val="none" w:sz="0" w:space="0" w:color="auto"/>
        <w:bottom w:val="none" w:sz="0" w:space="0" w:color="auto"/>
        <w:right w:val="none" w:sz="0" w:space="0" w:color="auto"/>
      </w:divBdr>
    </w:div>
    <w:div w:id="21347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B4C9-6587-49E9-A888-E6DF86BE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18408</CharactersWithSpaces>
  <SharedDoc>false</SharedDoc>
  <HLinks>
    <vt:vector size="6" baseType="variant">
      <vt:variant>
        <vt:i4>8126573</vt:i4>
      </vt:variant>
      <vt:variant>
        <vt:i4>0</vt:i4>
      </vt:variant>
      <vt:variant>
        <vt:i4>0</vt:i4>
      </vt:variant>
      <vt:variant>
        <vt:i4>5</vt:i4>
      </vt:variant>
      <vt:variant>
        <vt:lpwstr>http://asyan.org/potra/%D0%A2%D0%B5%D0%BC%D0%B0+%D0%86%D1%81%D1%82%D0%BE%D1%80%D1%96%D1%8F+%D0%B2%D0%B7%D0%B0%D1%94%D0%BC%D0%BE%D0%B2%D1%96%D0%B4%D0%BD%D0%BE%D1%81%D0%B8%D0%BD+%D1%81%D1%83%D1%81%D0%BF%D1%96%D0%BB%D1%8C%D1%81%D1%82%D0%B2%D0%B0+%D1%96+%D0%BF%D1%80%D0%B8%D1%80%D0%BE%D0%B4%D0%B8a/ma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Ксюнчик-писюнчик</dc:creator>
  <cp:lastModifiedBy>Курбет</cp:lastModifiedBy>
  <cp:revision>4</cp:revision>
  <dcterms:created xsi:type="dcterms:W3CDTF">2021-04-06T09:32:00Z</dcterms:created>
  <dcterms:modified xsi:type="dcterms:W3CDTF">2021-04-06T09:40:00Z</dcterms:modified>
</cp:coreProperties>
</file>