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6"/>
        <w:gridCol w:w="3609"/>
        <w:gridCol w:w="4979"/>
        <w:gridCol w:w="199"/>
      </w:tblGrid>
      <w:tr w:rsidR="00666368" w:rsidTr="00666368">
        <w:trPr>
          <w:gridAfter w:val="1"/>
          <w:wAfter w:w="199" w:type="dxa"/>
        </w:trPr>
        <w:tc>
          <w:tcPr>
            <w:tcW w:w="9294" w:type="dxa"/>
            <w:gridSpan w:val="3"/>
            <w:tcBorders>
              <w:top w:val="dotted" w:sz="4" w:space="0" w:color="auto"/>
              <w:left w:val="dotted" w:sz="4" w:space="0" w:color="auto"/>
              <w:bottom w:val="dotted" w:sz="4" w:space="0" w:color="auto"/>
              <w:right w:val="dotted" w:sz="4" w:space="0" w:color="auto"/>
            </w:tcBorders>
            <w:hideMark/>
          </w:tcPr>
          <w:p w:rsidR="00666368" w:rsidRDefault="00666368">
            <w:pPr>
              <w:jc w:val="center"/>
              <w:rPr>
                <w:sz w:val="28"/>
                <w:szCs w:val="28"/>
                <w:lang w:val="uk-UA"/>
              </w:rPr>
            </w:pPr>
            <w:r>
              <w:rPr>
                <w:sz w:val="28"/>
                <w:szCs w:val="28"/>
                <w:lang w:val="uk-UA"/>
              </w:rPr>
              <w:t>Державний університет «Житомирська політехніка»</w:t>
            </w:r>
          </w:p>
          <w:p w:rsidR="00666368" w:rsidRDefault="00666368">
            <w:pPr>
              <w:jc w:val="center"/>
              <w:rPr>
                <w:sz w:val="28"/>
                <w:szCs w:val="28"/>
                <w:lang w:val="uk-UA"/>
              </w:rPr>
            </w:pPr>
            <w:r>
              <w:rPr>
                <w:sz w:val="28"/>
                <w:szCs w:val="28"/>
                <w:lang w:val="uk-UA"/>
              </w:rPr>
              <w:t xml:space="preserve">Факультет </w:t>
            </w:r>
            <w:r w:rsidR="00AF7E8D" w:rsidRPr="00F248FA">
              <w:rPr>
                <w:sz w:val="28"/>
                <w:szCs w:val="28"/>
                <w:lang w:val="uk-UA"/>
              </w:rPr>
              <w:t>бізнесу та сфери обслуговування</w:t>
            </w:r>
            <w:r>
              <w:rPr>
                <w:sz w:val="28"/>
                <w:szCs w:val="28"/>
                <w:lang w:val="uk-UA"/>
              </w:rPr>
              <w:t xml:space="preserve"> </w:t>
            </w:r>
          </w:p>
          <w:p w:rsidR="00666368" w:rsidRDefault="00666368">
            <w:pPr>
              <w:jc w:val="center"/>
              <w:rPr>
                <w:sz w:val="28"/>
                <w:szCs w:val="28"/>
                <w:lang w:val="uk-UA"/>
              </w:rPr>
            </w:pPr>
            <w:r>
              <w:rPr>
                <w:sz w:val="28"/>
                <w:szCs w:val="28"/>
                <w:lang w:val="uk-UA"/>
              </w:rPr>
              <w:t>Кафедра фінансів і кредиту</w:t>
            </w:r>
          </w:p>
          <w:p w:rsidR="00AF7E8D" w:rsidRPr="003C6F19" w:rsidRDefault="00666368" w:rsidP="00AF7E8D">
            <w:pPr>
              <w:jc w:val="center"/>
              <w:rPr>
                <w:sz w:val="28"/>
                <w:szCs w:val="28"/>
                <w:lang w:val="uk-UA"/>
              </w:rPr>
            </w:pPr>
            <w:r>
              <w:rPr>
                <w:sz w:val="28"/>
                <w:szCs w:val="28"/>
                <w:lang w:val="uk-UA"/>
              </w:rPr>
              <w:t xml:space="preserve">Спеціальність: </w:t>
            </w:r>
            <w:r w:rsidR="00AF7E8D" w:rsidRPr="003C6F19">
              <w:rPr>
                <w:sz w:val="28"/>
                <w:szCs w:val="28"/>
                <w:lang w:val="uk-UA"/>
              </w:rPr>
              <w:t>072 «Фінанси, банківська справа та страхування»</w:t>
            </w:r>
          </w:p>
          <w:p w:rsidR="00666368" w:rsidRDefault="00AF7E8D" w:rsidP="00AF7E8D">
            <w:pPr>
              <w:jc w:val="center"/>
              <w:rPr>
                <w:sz w:val="28"/>
                <w:szCs w:val="28"/>
                <w:lang w:val="uk-UA"/>
              </w:rPr>
            </w:pPr>
            <w:r w:rsidRPr="003C6F19">
              <w:rPr>
                <w:sz w:val="28"/>
                <w:szCs w:val="28"/>
                <w:lang w:val="uk-UA"/>
              </w:rPr>
              <w:t>Освітній ступінь: «магістр»</w:t>
            </w:r>
            <w:bookmarkStart w:id="0" w:name="_GoBack"/>
            <w:bookmarkEnd w:id="0"/>
          </w:p>
        </w:tc>
      </w:tr>
      <w:tr w:rsidR="00666368" w:rsidTr="00666368">
        <w:trPr>
          <w:gridAfter w:val="1"/>
          <w:wAfter w:w="199" w:type="dxa"/>
        </w:trPr>
        <w:tc>
          <w:tcPr>
            <w:tcW w:w="4315" w:type="dxa"/>
            <w:gridSpan w:val="2"/>
            <w:tcBorders>
              <w:top w:val="dotted" w:sz="4" w:space="0" w:color="auto"/>
              <w:left w:val="dotted" w:sz="4" w:space="0" w:color="auto"/>
              <w:bottom w:val="dotted" w:sz="4" w:space="0" w:color="auto"/>
              <w:right w:val="dotted" w:sz="4" w:space="0" w:color="auto"/>
            </w:tcBorders>
          </w:tcPr>
          <w:p w:rsidR="00666368" w:rsidRDefault="00666368">
            <w:pPr>
              <w:jc w:val="both"/>
              <w:rPr>
                <w:sz w:val="28"/>
                <w:szCs w:val="28"/>
                <w:lang w:val="uk-UA"/>
              </w:rPr>
            </w:pPr>
          </w:p>
          <w:p w:rsidR="00666368" w:rsidRDefault="00666368">
            <w:pPr>
              <w:jc w:val="both"/>
              <w:rPr>
                <w:sz w:val="28"/>
                <w:szCs w:val="28"/>
                <w:lang w:val="uk-UA"/>
              </w:rPr>
            </w:pPr>
            <w:r>
              <w:rPr>
                <w:sz w:val="28"/>
                <w:szCs w:val="28"/>
                <w:lang w:val="uk-UA"/>
              </w:rPr>
              <w:t>«ЗАТВЕРДЖУЮ»</w:t>
            </w:r>
          </w:p>
          <w:p w:rsidR="00666368" w:rsidRDefault="00666368">
            <w:pPr>
              <w:jc w:val="both"/>
              <w:rPr>
                <w:sz w:val="28"/>
                <w:szCs w:val="28"/>
                <w:lang w:val="uk-UA"/>
              </w:rPr>
            </w:pPr>
            <w:r>
              <w:rPr>
                <w:sz w:val="28"/>
                <w:szCs w:val="28"/>
                <w:lang w:val="uk-UA"/>
              </w:rPr>
              <w:t>Проректор з НПР</w:t>
            </w:r>
          </w:p>
          <w:p w:rsidR="00666368" w:rsidRDefault="00666368">
            <w:pPr>
              <w:jc w:val="both"/>
              <w:rPr>
                <w:sz w:val="28"/>
                <w:szCs w:val="28"/>
                <w:lang w:val="uk-UA"/>
              </w:rPr>
            </w:pPr>
          </w:p>
          <w:p w:rsidR="00666368" w:rsidRDefault="00666368">
            <w:pPr>
              <w:jc w:val="both"/>
              <w:rPr>
                <w:sz w:val="28"/>
                <w:szCs w:val="28"/>
                <w:lang w:val="uk-UA"/>
              </w:rPr>
            </w:pPr>
            <w:r>
              <w:rPr>
                <w:sz w:val="28"/>
                <w:szCs w:val="28"/>
                <w:lang w:val="uk-UA"/>
              </w:rPr>
              <w:t>_______ А.В. Морозов</w:t>
            </w:r>
          </w:p>
          <w:p w:rsidR="00666368" w:rsidRDefault="00666368">
            <w:pPr>
              <w:jc w:val="both"/>
              <w:rPr>
                <w:sz w:val="28"/>
                <w:szCs w:val="28"/>
                <w:lang w:val="uk-UA"/>
              </w:rPr>
            </w:pPr>
          </w:p>
          <w:p w:rsidR="00666368" w:rsidRDefault="00666368">
            <w:pPr>
              <w:jc w:val="both"/>
              <w:rPr>
                <w:sz w:val="28"/>
                <w:szCs w:val="28"/>
                <w:lang w:val="uk-UA"/>
              </w:rPr>
            </w:pPr>
            <w:r>
              <w:rPr>
                <w:sz w:val="28"/>
                <w:szCs w:val="28"/>
                <w:lang w:val="uk-UA"/>
              </w:rPr>
              <w:t>«__» ________2020 р.</w:t>
            </w:r>
          </w:p>
          <w:p w:rsidR="00666368" w:rsidRDefault="00666368">
            <w:pPr>
              <w:jc w:val="both"/>
              <w:rPr>
                <w:sz w:val="28"/>
                <w:szCs w:val="28"/>
                <w:lang w:val="uk-UA"/>
              </w:rPr>
            </w:pPr>
          </w:p>
        </w:tc>
        <w:tc>
          <w:tcPr>
            <w:tcW w:w="4979" w:type="dxa"/>
            <w:tcBorders>
              <w:top w:val="dotted" w:sz="4" w:space="0" w:color="auto"/>
              <w:left w:val="dotted" w:sz="4" w:space="0" w:color="auto"/>
              <w:bottom w:val="dotted" w:sz="4" w:space="0" w:color="auto"/>
              <w:right w:val="dotted" w:sz="4" w:space="0" w:color="auto"/>
            </w:tcBorders>
          </w:tcPr>
          <w:p w:rsidR="00666368" w:rsidRDefault="00666368">
            <w:pPr>
              <w:jc w:val="both"/>
              <w:rPr>
                <w:sz w:val="28"/>
                <w:szCs w:val="28"/>
                <w:lang w:val="uk-UA"/>
              </w:rPr>
            </w:pPr>
          </w:p>
          <w:p w:rsidR="00666368" w:rsidRDefault="00666368">
            <w:pPr>
              <w:jc w:val="both"/>
              <w:rPr>
                <w:sz w:val="28"/>
                <w:szCs w:val="28"/>
                <w:lang w:val="uk-UA"/>
              </w:rPr>
            </w:pPr>
            <w:r>
              <w:rPr>
                <w:sz w:val="28"/>
                <w:szCs w:val="28"/>
                <w:lang w:val="uk-UA"/>
              </w:rPr>
              <w:t>Затверджено на засіданні кафедри фінансів і кредиту</w:t>
            </w:r>
          </w:p>
          <w:p w:rsidR="00666368" w:rsidRDefault="00666368">
            <w:pPr>
              <w:jc w:val="both"/>
              <w:rPr>
                <w:sz w:val="28"/>
                <w:szCs w:val="28"/>
                <w:lang w:val="uk-UA"/>
              </w:rPr>
            </w:pPr>
            <w:r>
              <w:rPr>
                <w:sz w:val="28"/>
                <w:szCs w:val="28"/>
                <w:lang w:val="uk-UA"/>
              </w:rPr>
              <w:t>протокол №__ від «__»__________ 2020 р.</w:t>
            </w:r>
          </w:p>
          <w:p w:rsidR="00666368" w:rsidRDefault="00666368">
            <w:pPr>
              <w:jc w:val="both"/>
              <w:rPr>
                <w:sz w:val="28"/>
                <w:szCs w:val="28"/>
                <w:lang w:val="uk-UA"/>
              </w:rPr>
            </w:pPr>
            <w:r>
              <w:rPr>
                <w:sz w:val="28"/>
                <w:szCs w:val="28"/>
                <w:lang w:val="uk-UA"/>
              </w:rPr>
              <w:t>Завідувач кафедри __________Н.Г. Виговська</w:t>
            </w:r>
          </w:p>
          <w:p w:rsidR="00666368" w:rsidRDefault="00666368">
            <w:pPr>
              <w:jc w:val="both"/>
              <w:rPr>
                <w:sz w:val="28"/>
                <w:szCs w:val="28"/>
                <w:lang w:val="uk-UA"/>
              </w:rPr>
            </w:pPr>
          </w:p>
          <w:p w:rsidR="00666368" w:rsidRDefault="00666368">
            <w:pPr>
              <w:jc w:val="both"/>
              <w:rPr>
                <w:sz w:val="28"/>
                <w:szCs w:val="28"/>
                <w:lang w:val="uk-UA"/>
              </w:rPr>
            </w:pPr>
            <w:r>
              <w:rPr>
                <w:sz w:val="28"/>
                <w:szCs w:val="28"/>
                <w:lang w:val="uk-UA"/>
              </w:rPr>
              <w:t>«__» ___________2020 р.</w:t>
            </w:r>
          </w:p>
          <w:p w:rsidR="00666368" w:rsidRDefault="00666368">
            <w:pPr>
              <w:jc w:val="both"/>
              <w:rPr>
                <w:sz w:val="28"/>
                <w:szCs w:val="28"/>
                <w:lang w:val="uk-UA"/>
              </w:rPr>
            </w:pPr>
          </w:p>
        </w:tc>
      </w:tr>
      <w:tr w:rsidR="00666368" w:rsidTr="00666368">
        <w:trPr>
          <w:gridAfter w:val="1"/>
          <w:wAfter w:w="199" w:type="dxa"/>
        </w:trPr>
        <w:tc>
          <w:tcPr>
            <w:tcW w:w="9294" w:type="dxa"/>
            <w:gridSpan w:val="3"/>
            <w:tcBorders>
              <w:top w:val="dotted" w:sz="4" w:space="0" w:color="auto"/>
              <w:left w:val="dotted" w:sz="4" w:space="0" w:color="auto"/>
              <w:bottom w:val="dotted" w:sz="4" w:space="0" w:color="auto"/>
              <w:right w:val="dotted" w:sz="4" w:space="0" w:color="auto"/>
            </w:tcBorders>
            <w:hideMark/>
          </w:tcPr>
          <w:p w:rsidR="00666368" w:rsidRDefault="00666368">
            <w:pPr>
              <w:jc w:val="center"/>
              <w:rPr>
                <w:sz w:val="28"/>
                <w:szCs w:val="28"/>
                <w:lang w:val="uk-UA"/>
              </w:rPr>
            </w:pPr>
            <w:r>
              <w:rPr>
                <w:sz w:val="28"/>
                <w:szCs w:val="28"/>
                <w:lang w:val="uk-UA"/>
              </w:rPr>
              <w:t xml:space="preserve">ТЕСТОВІ ЗАВДАННЯ </w:t>
            </w:r>
          </w:p>
          <w:p w:rsidR="00666368" w:rsidRDefault="00666368">
            <w:pPr>
              <w:jc w:val="center"/>
              <w:rPr>
                <w:b/>
                <w:sz w:val="28"/>
                <w:szCs w:val="28"/>
                <w:lang w:val="uk-UA"/>
              </w:rPr>
            </w:pPr>
            <w:r>
              <w:rPr>
                <w:b/>
                <w:sz w:val="28"/>
                <w:szCs w:val="28"/>
                <w:lang w:val="uk-UA"/>
              </w:rPr>
              <w:t>Міжнародні фінанси</w:t>
            </w:r>
          </w:p>
          <w:p w:rsidR="00666368" w:rsidRDefault="00666368">
            <w:pPr>
              <w:jc w:val="center"/>
              <w:rPr>
                <w:sz w:val="28"/>
                <w:szCs w:val="28"/>
                <w:lang w:val="uk-UA"/>
              </w:rPr>
            </w:pPr>
            <w:r>
              <w:rPr>
                <w:sz w:val="28"/>
                <w:szCs w:val="28"/>
                <w:lang w:val="uk-UA"/>
              </w:rPr>
              <w:t>(</w:t>
            </w:r>
            <w:r>
              <w:rPr>
                <w:i/>
                <w:sz w:val="28"/>
                <w:szCs w:val="28"/>
                <w:lang w:val="uk-UA"/>
              </w:rPr>
              <w:t>вказати назву навчальної дисципліни</w:t>
            </w:r>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vAlign w:val="center"/>
            <w:hideMark/>
          </w:tcPr>
          <w:p w:rsidR="00666368" w:rsidRDefault="00666368" w:rsidP="00F4369F">
            <w:pPr>
              <w:jc w:val="center"/>
              <w:rPr>
                <w:sz w:val="28"/>
                <w:szCs w:val="28"/>
                <w:lang w:val="uk-UA"/>
              </w:rPr>
            </w:pPr>
            <w:r>
              <w:rPr>
                <w:lang w:val="uk-UA"/>
              </w:rPr>
              <w:br w:type="page"/>
            </w:r>
            <w:r>
              <w:rPr>
                <w:sz w:val="28"/>
                <w:szCs w:val="28"/>
                <w:lang w:val="uk-UA"/>
              </w:rPr>
              <w:t>№</w:t>
            </w:r>
          </w:p>
          <w:p w:rsidR="00666368" w:rsidRDefault="00666368" w:rsidP="00F4369F">
            <w:pPr>
              <w:jc w:val="center"/>
              <w:rPr>
                <w:sz w:val="28"/>
                <w:szCs w:val="28"/>
                <w:lang w:val="uk-UA"/>
              </w:rPr>
            </w:pPr>
            <w:r>
              <w:rPr>
                <w:sz w:val="28"/>
                <w:szCs w:val="28"/>
                <w:lang w:val="uk-UA"/>
              </w:rPr>
              <w:t>п/п</w:t>
            </w:r>
          </w:p>
        </w:tc>
        <w:tc>
          <w:tcPr>
            <w:tcW w:w="8787" w:type="dxa"/>
            <w:gridSpan w:val="3"/>
            <w:tcBorders>
              <w:top w:val="single" w:sz="4" w:space="0" w:color="auto"/>
              <w:left w:val="single" w:sz="4" w:space="0" w:color="auto"/>
              <w:bottom w:val="single" w:sz="4" w:space="0" w:color="auto"/>
              <w:right w:val="single" w:sz="4" w:space="0" w:color="auto"/>
            </w:tcBorders>
            <w:vAlign w:val="center"/>
            <w:hideMark/>
          </w:tcPr>
          <w:p w:rsidR="00666368" w:rsidRDefault="00666368" w:rsidP="00F4369F">
            <w:pPr>
              <w:jc w:val="center"/>
              <w:rPr>
                <w:sz w:val="28"/>
                <w:szCs w:val="28"/>
                <w:lang w:val="uk-UA"/>
              </w:rPr>
            </w:pPr>
            <w:r>
              <w:rPr>
                <w:sz w:val="28"/>
                <w:szCs w:val="28"/>
                <w:lang w:val="uk-UA"/>
              </w:rPr>
              <w:t>Текст завдання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Виникнення міжнародних фінансів пов’язане з існуванням і поглибленням таких процесів:</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eastAsia="uk-UA"/>
              </w:rPr>
              <w:t>Наука “</w:t>
            </w:r>
            <w:proofErr w:type="spellStart"/>
            <w:r>
              <w:rPr>
                <w:sz w:val="28"/>
                <w:szCs w:val="28"/>
                <w:lang w:eastAsia="uk-UA"/>
              </w:rPr>
              <w:t>Міжнародні</w:t>
            </w:r>
            <w:proofErr w:type="spellEnd"/>
            <w:r>
              <w:rPr>
                <w:sz w:val="28"/>
                <w:szCs w:val="28"/>
                <w:lang w:eastAsia="uk-UA"/>
              </w:rPr>
              <w:t xml:space="preserve"> </w:t>
            </w:r>
            <w:proofErr w:type="spellStart"/>
            <w:r>
              <w:rPr>
                <w:sz w:val="28"/>
                <w:szCs w:val="28"/>
                <w:lang w:eastAsia="uk-UA"/>
              </w:rPr>
              <w:t>фінанси</w:t>
            </w:r>
            <w:proofErr w:type="spellEnd"/>
            <w:r>
              <w:rPr>
                <w:sz w:val="28"/>
                <w:szCs w:val="28"/>
                <w:lang w:eastAsia="uk-UA"/>
              </w:rPr>
              <w:t xml:space="preserve">” </w:t>
            </w:r>
            <w:proofErr w:type="spellStart"/>
            <w:r>
              <w:rPr>
                <w:sz w:val="28"/>
                <w:szCs w:val="28"/>
                <w:lang w:eastAsia="uk-UA"/>
              </w:rPr>
              <w:t>вивчає</w:t>
            </w:r>
            <w:proofErr w:type="spellEnd"/>
            <w:r>
              <w:rPr>
                <w:sz w:val="28"/>
                <w:szCs w:val="28"/>
                <w:lang w:val="uk-UA" w:eastAsia="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lang w:eastAsia="uk-UA"/>
              </w:rPr>
              <w:t>Міжнародні</w:t>
            </w:r>
            <w:proofErr w:type="spellEnd"/>
            <w:r>
              <w:rPr>
                <w:sz w:val="28"/>
                <w:szCs w:val="28"/>
                <w:lang w:eastAsia="uk-UA"/>
              </w:rPr>
              <w:t xml:space="preserve"> </w:t>
            </w:r>
            <w:proofErr w:type="spellStart"/>
            <w:r>
              <w:rPr>
                <w:sz w:val="28"/>
                <w:szCs w:val="28"/>
                <w:lang w:eastAsia="uk-UA"/>
              </w:rPr>
              <w:t>фінанси</w:t>
            </w:r>
            <w:proofErr w:type="spellEnd"/>
            <w:r>
              <w:rPr>
                <w:sz w:val="28"/>
                <w:szCs w:val="28"/>
                <w:lang w:val="uk-UA" w:eastAsia="uk-UA"/>
              </w:rPr>
              <w:t xml:space="preserve"> –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Виділяють такі сфери міжнародних фінансових відносин, які формують систему міжнародних фінансів:</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eastAsia="uk-UA"/>
              </w:rPr>
              <w:t>Виділяють такі функції</w:t>
            </w:r>
            <w:r>
              <w:rPr>
                <w:sz w:val="28"/>
                <w:szCs w:val="28"/>
                <w:lang w:eastAsia="uk-UA"/>
              </w:rPr>
              <w:t xml:space="preserve"> </w:t>
            </w:r>
            <w:proofErr w:type="spellStart"/>
            <w:r>
              <w:rPr>
                <w:sz w:val="28"/>
                <w:szCs w:val="28"/>
                <w:lang w:eastAsia="uk-UA"/>
              </w:rPr>
              <w:t>міжнародних</w:t>
            </w:r>
            <w:proofErr w:type="spellEnd"/>
            <w:r>
              <w:rPr>
                <w:sz w:val="28"/>
                <w:szCs w:val="28"/>
                <w:lang w:eastAsia="uk-UA"/>
              </w:rPr>
              <w:t xml:space="preserve"> </w:t>
            </w:r>
            <w:proofErr w:type="spellStart"/>
            <w:r>
              <w:rPr>
                <w:sz w:val="28"/>
                <w:szCs w:val="28"/>
                <w:lang w:eastAsia="uk-UA"/>
              </w:rPr>
              <w:t>фінансів</w:t>
            </w:r>
            <w:proofErr w:type="spellEnd"/>
            <w:r>
              <w:rPr>
                <w:sz w:val="28"/>
                <w:szCs w:val="28"/>
                <w:lang w:val="uk-UA" w:eastAsia="uk-UA"/>
              </w:rPr>
              <w:t>:</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Функція</w:t>
            </w:r>
            <w:r>
              <w:rPr>
                <w:sz w:val="28"/>
                <w:szCs w:val="28"/>
                <w:lang w:val="uk-UA" w:eastAsia="uk-UA"/>
              </w:rPr>
              <w:t xml:space="preserve"> міжнародних фінансів, що </w:t>
            </w:r>
            <w:r>
              <w:rPr>
                <w:sz w:val="28"/>
                <w:szCs w:val="28"/>
                <w:lang w:val="uk-UA"/>
              </w:rPr>
              <w:t xml:space="preserve"> полягає у тому, що через механізм міжнародних фінансів здійснюється грошовий розподіл і перерозподіл світового продукту.</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Функція</w:t>
            </w:r>
            <w:r>
              <w:rPr>
                <w:sz w:val="28"/>
                <w:szCs w:val="28"/>
                <w:lang w:val="uk-UA" w:eastAsia="uk-UA"/>
              </w:rPr>
              <w:t xml:space="preserve"> міжнародних фінансів, яка </w:t>
            </w:r>
            <w:r>
              <w:rPr>
                <w:sz w:val="28"/>
                <w:szCs w:val="28"/>
                <w:lang w:val="uk-UA"/>
              </w:rPr>
              <w:t xml:space="preserve"> базується на тому, що міжнародні фінанси відображають рух суспільного продукту в грошовій, тобто універсальній (зіставній) формі</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Функція</w:t>
            </w:r>
            <w:r>
              <w:rPr>
                <w:sz w:val="28"/>
                <w:szCs w:val="28"/>
                <w:lang w:val="uk-UA" w:eastAsia="uk-UA"/>
              </w:rPr>
              <w:t xml:space="preserve"> міжнародних фінансів</w:t>
            </w:r>
            <w:r>
              <w:rPr>
                <w:sz w:val="28"/>
                <w:szCs w:val="28"/>
                <w:lang w:eastAsia="uk-UA"/>
              </w:rPr>
              <w:t xml:space="preserve"> </w:t>
            </w:r>
            <w:proofErr w:type="spellStart"/>
            <w:r>
              <w:rPr>
                <w:sz w:val="28"/>
                <w:szCs w:val="28"/>
                <w:lang w:eastAsia="uk-UA"/>
              </w:rPr>
              <w:t>пов’язана</w:t>
            </w:r>
            <w:proofErr w:type="spellEnd"/>
            <w:r>
              <w:rPr>
                <w:sz w:val="28"/>
                <w:szCs w:val="28"/>
                <w:lang w:eastAsia="uk-UA"/>
              </w:rPr>
              <w:t xml:space="preserve"> </w:t>
            </w:r>
            <w:proofErr w:type="spellStart"/>
            <w:r>
              <w:rPr>
                <w:sz w:val="28"/>
                <w:szCs w:val="28"/>
                <w:lang w:eastAsia="uk-UA"/>
              </w:rPr>
              <w:t>із</w:t>
            </w:r>
            <w:proofErr w:type="spellEnd"/>
            <w:r>
              <w:rPr>
                <w:sz w:val="28"/>
                <w:szCs w:val="28"/>
                <w:lang w:eastAsia="uk-UA"/>
              </w:rPr>
              <w:t xml:space="preserve"> </w:t>
            </w:r>
            <w:proofErr w:type="spellStart"/>
            <w:r>
              <w:rPr>
                <w:sz w:val="28"/>
                <w:szCs w:val="28"/>
                <w:lang w:eastAsia="uk-UA"/>
              </w:rPr>
              <w:t>втручанням</w:t>
            </w:r>
            <w:proofErr w:type="spellEnd"/>
            <w:r>
              <w:rPr>
                <w:sz w:val="28"/>
                <w:szCs w:val="28"/>
                <w:lang w:eastAsia="uk-UA"/>
              </w:rPr>
              <w:t xml:space="preserve"> </w:t>
            </w:r>
            <w:proofErr w:type="spellStart"/>
            <w:r>
              <w:rPr>
                <w:sz w:val="28"/>
                <w:szCs w:val="28"/>
                <w:lang w:eastAsia="uk-UA"/>
              </w:rPr>
              <w:t>міжнародних</w:t>
            </w:r>
            <w:proofErr w:type="spellEnd"/>
            <w:r>
              <w:rPr>
                <w:sz w:val="28"/>
                <w:szCs w:val="28"/>
                <w:lang w:eastAsia="uk-UA"/>
              </w:rPr>
              <w:t xml:space="preserve"> валютно-</w:t>
            </w:r>
            <w:proofErr w:type="spellStart"/>
            <w:r>
              <w:rPr>
                <w:sz w:val="28"/>
                <w:szCs w:val="28"/>
                <w:lang w:eastAsia="uk-UA"/>
              </w:rPr>
              <w:t>кредитних</w:t>
            </w:r>
            <w:proofErr w:type="spellEnd"/>
            <w:r>
              <w:rPr>
                <w:sz w:val="28"/>
                <w:szCs w:val="28"/>
                <w:lang w:eastAsia="uk-UA"/>
              </w:rPr>
              <w:t xml:space="preserve"> та </w:t>
            </w:r>
            <w:proofErr w:type="spellStart"/>
            <w:r>
              <w:rPr>
                <w:sz w:val="28"/>
                <w:szCs w:val="28"/>
                <w:lang w:eastAsia="uk-UA"/>
              </w:rPr>
              <w:t>фінансових</w:t>
            </w:r>
            <w:proofErr w:type="spellEnd"/>
            <w:r>
              <w:rPr>
                <w:sz w:val="28"/>
                <w:szCs w:val="28"/>
                <w:lang w:eastAsia="uk-UA"/>
              </w:rPr>
              <w:t xml:space="preserve"> </w:t>
            </w:r>
            <w:proofErr w:type="spellStart"/>
            <w:r>
              <w:rPr>
                <w:sz w:val="28"/>
                <w:szCs w:val="28"/>
                <w:lang w:eastAsia="uk-UA"/>
              </w:rPr>
              <w:t>організацій</w:t>
            </w:r>
            <w:proofErr w:type="spellEnd"/>
            <w:r>
              <w:rPr>
                <w:sz w:val="28"/>
                <w:szCs w:val="28"/>
                <w:lang w:eastAsia="uk-UA"/>
              </w:rPr>
              <w:t xml:space="preserve"> за </w:t>
            </w:r>
            <w:proofErr w:type="spellStart"/>
            <w:r>
              <w:rPr>
                <w:sz w:val="28"/>
                <w:szCs w:val="28"/>
                <w:lang w:eastAsia="uk-UA"/>
              </w:rPr>
              <w:t>допомогою</w:t>
            </w:r>
            <w:proofErr w:type="spellEnd"/>
            <w:r>
              <w:rPr>
                <w:sz w:val="28"/>
                <w:szCs w:val="28"/>
                <w:lang w:eastAsia="uk-UA"/>
              </w:rPr>
              <w:t xml:space="preserve"> </w:t>
            </w:r>
            <w:proofErr w:type="spellStart"/>
            <w:r>
              <w:rPr>
                <w:sz w:val="28"/>
                <w:szCs w:val="28"/>
                <w:lang w:eastAsia="uk-UA"/>
              </w:rPr>
              <w:t>фінансів</w:t>
            </w:r>
            <w:proofErr w:type="spellEnd"/>
            <w:r>
              <w:rPr>
                <w:sz w:val="28"/>
                <w:szCs w:val="28"/>
                <w:lang w:eastAsia="uk-UA"/>
              </w:rPr>
              <w:t xml:space="preserve"> у </w:t>
            </w:r>
            <w:proofErr w:type="spellStart"/>
            <w:r>
              <w:rPr>
                <w:sz w:val="28"/>
                <w:szCs w:val="28"/>
                <w:lang w:eastAsia="uk-UA"/>
              </w:rPr>
              <w:t>процес</w:t>
            </w:r>
            <w:proofErr w:type="spellEnd"/>
            <w:r>
              <w:rPr>
                <w:sz w:val="28"/>
                <w:szCs w:val="28"/>
                <w:lang w:eastAsia="uk-UA"/>
              </w:rPr>
              <w:t xml:space="preserve"> </w:t>
            </w:r>
            <w:proofErr w:type="spellStart"/>
            <w:r>
              <w:rPr>
                <w:sz w:val="28"/>
                <w:szCs w:val="28"/>
                <w:lang w:eastAsia="uk-UA"/>
              </w:rPr>
              <w:t>відтворення</w:t>
            </w:r>
            <w:proofErr w:type="spellEnd"/>
            <w:r>
              <w:rPr>
                <w:sz w:val="28"/>
                <w:szCs w:val="28"/>
                <w:lang w:val="uk-UA" w:eastAsia="uk-UA"/>
              </w:rPr>
              <w:t>.</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Функція</w:t>
            </w:r>
            <w:r>
              <w:rPr>
                <w:sz w:val="28"/>
                <w:szCs w:val="28"/>
                <w:lang w:val="uk-UA" w:eastAsia="uk-UA"/>
              </w:rPr>
              <w:t xml:space="preserve"> міжнародних фінансів </w:t>
            </w:r>
            <w:r>
              <w:rPr>
                <w:sz w:val="28"/>
                <w:szCs w:val="28"/>
                <w:lang w:val="uk-UA"/>
              </w:rPr>
              <w:t>сутність якої полягає у створенні у світогосподарській системі стабільних умов для економічних та соціальних відносин.</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lang w:eastAsia="uk-UA"/>
              </w:rPr>
              <w:t>Міжнародні</w:t>
            </w:r>
            <w:proofErr w:type="spellEnd"/>
            <w:r>
              <w:rPr>
                <w:sz w:val="28"/>
                <w:szCs w:val="28"/>
                <w:lang w:eastAsia="uk-UA"/>
              </w:rPr>
              <w:t xml:space="preserve"> </w:t>
            </w:r>
            <w:proofErr w:type="spellStart"/>
            <w:r>
              <w:rPr>
                <w:sz w:val="28"/>
                <w:szCs w:val="28"/>
                <w:lang w:eastAsia="uk-UA"/>
              </w:rPr>
              <w:t>фінанси</w:t>
            </w:r>
            <w:proofErr w:type="spellEnd"/>
            <w:r>
              <w:rPr>
                <w:sz w:val="28"/>
                <w:szCs w:val="28"/>
                <w:lang w:eastAsia="uk-UA"/>
              </w:rPr>
              <w:t xml:space="preserve"> </w:t>
            </w:r>
            <w:proofErr w:type="spellStart"/>
            <w:r>
              <w:rPr>
                <w:sz w:val="28"/>
                <w:szCs w:val="28"/>
                <w:lang w:eastAsia="uk-UA"/>
              </w:rPr>
              <w:t>складаються</w:t>
            </w:r>
            <w:proofErr w:type="spellEnd"/>
            <w:r>
              <w:rPr>
                <w:sz w:val="28"/>
                <w:szCs w:val="28"/>
                <w:lang w:eastAsia="uk-UA"/>
              </w:rPr>
              <w:t xml:space="preserve"> </w:t>
            </w:r>
            <w:proofErr w:type="spellStart"/>
            <w:r>
              <w:rPr>
                <w:sz w:val="28"/>
                <w:szCs w:val="28"/>
                <w:lang w:eastAsia="uk-UA"/>
              </w:rPr>
              <w:t>ізвзаємоузгоджених</w:t>
            </w:r>
            <w:proofErr w:type="spellEnd"/>
            <w:r>
              <w:rPr>
                <w:sz w:val="28"/>
                <w:szCs w:val="28"/>
                <w:lang w:eastAsia="uk-UA"/>
              </w:rPr>
              <w:t xml:space="preserve"> та </w:t>
            </w:r>
            <w:proofErr w:type="spellStart"/>
            <w:r>
              <w:rPr>
                <w:sz w:val="28"/>
                <w:szCs w:val="28"/>
                <w:lang w:eastAsia="uk-UA"/>
              </w:rPr>
              <w:t>самостійно</w:t>
            </w:r>
            <w:proofErr w:type="spellEnd"/>
            <w:r>
              <w:rPr>
                <w:sz w:val="28"/>
                <w:szCs w:val="28"/>
                <w:lang w:eastAsia="uk-UA"/>
              </w:rPr>
              <w:t xml:space="preserve"> </w:t>
            </w:r>
            <w:proofErr w:type="spellStart"/>
            <w:r>
              <w:rPr>
                <w:sz w:val="28"/>
                <w:szCs w:val="28"/>
                <w:lang w:eastAsia="uk-UA"/>
              </w:rPr>
              <w:t>відособлених</w:t>
            </w:r>
            <w:proofErr w:type="spellEnd"/>
            <w:r>
              <w:rPr>
                <w:sz w:val="28"/>
                <w:szCs w:val="28"/>
                <w:lang w:eastAsia="uk-UA"/>
              </w:rPr>
              <w:t xml:space="preserve"> </w:t>
            </w:r>
            <w:proofErr w:type="spellStart"/>
            <w:r>
              <w:rPr>
                <w:sz w:val="28"/>
                <w:szCs w:val="28"/>
                <w:lang w:eastAsia="uk-UA"/>
              </w:rPr>
              <w:t>підсистем</w:t>
            </w:r>
            <w:proofErr w:type="spellEnd"/>
            <w:r>
              <w:rPr>
                <w:sz w:val="28"/>
                <w:szCs w:val="28"/>
                <w:lang w:eastAsia="uk-UA"/>
              </w:rPr>
              <w:t xml:space="preserve"> (ланок),</w:t>
            </w:r>
            <w:r>
              <w:rPr>
                <w:sz w:val="28"/>
                <w:szCs w:val="28"/>
                <w:lang w:val="uk-UA" w:eastAsia="uk-UA"/>
              </w:rPr>
              <w:t xml:space="preserve"> до яких належать:</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eastAsia="uk-UA"/>
              </w:rPr>
              <w:t>Фізичні, юридичні особи та держави, які згідно із законом мають і здійснюють безпосередньо або через представників свої права та обов’язки, пов’язані з міжнародними фінансами,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12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грошових відносин, які формують систему міжнародних фінансів, належать відносини: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грошових відносин, які формують систему міжнародних фінансів, не належать відносини: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lang w:eastAsia="uk-UA"/>
              </w:rPr>
              <w:t>Передумовами</w:t>
            </w:r>
            <w:proofErr w:type="spellEnd"/>
            <w:r>
              <w:rPr>
                <w:sz w:val="28"/>
                <w:szCs w:val="28"/>
                <w:lang w:eastAsia="uk-UA"/>
              </w:rPr>
              <w:t xml:space="preserve"> </w:t>
            </w:r>
            <w:proofErr w:type="spellStart"/>
            <w:r>
              <w:rPr>
                <w:sz w:val="28"/>
                <w:szCs w:val="28"/>
                <w:lang w:eastAsia="uk-UA"/>
              </w:rPr>
              <w:t>успішної</w:t>
            </w:r>
            <w:proofErr w:type="spellEnd"/>
            <w:r>
              <w:rPr>
                <w:sz w:val="28"/>
                <w:szCs w:val="28"/>
                <w:lang w:eastAsia="uk-UA"/>
              </w:rPr>
              <w:t xml:space="preserve"> </w:t>
            </w:r>
            <w:proofErr w:type="spellStart"/>
            <w:r>
              <w:rPr>
                <w:sz w:val="28"/>
                <w:szCs w:val="28"/>
                <w:lang w:eastAsia="uk-UA"/>
              </w:rPr>
              <w:t>міжнародної</w:t>
            </w:r>
            <w:proofErr w:type="spellEnd"/>
            <w:r>
              <w:rPr>
                <w:sz w:val="28"/>
                <w:szCs w:val="28"/>
                <w:lang w:eastAsia="uk-UA"/>
              </w:rPr>
              <w:t xml:space="preserve"> </w:t>
            </w:r>
            <w:proofErr w:type="spellStart"/>
            <w:r>
              <w:rPr>
                <w:sz w:val="28"/>
                <w:szCs w:val="28"/>
                <w:lang w:eastAsia="uk-UA"/>
              </w:rPr>
              <w:t>фінансової</w:t>
            </w:r>
            <w:proofErr w:type="spellEnd"/>
            <w:r>
              <w:rPr>
                <w:sz w:val="28"/>
                <w:szCs w:val="28"/>
                <w:lang w:eastAsia="uk-UA"/>
              </w:rPr>
              <w:t xml:space="preserve"> </w:t>
            </w:r>
            <w:proofErr w:type="spellStart"/>
            <w:r>
              <w:rPr>
                <w:sz w:val="28"/>
                <w:szCs w:val="28"/>
                <w:lang w:eastAsia="uk-UA"/>
              </w:rPr>
              <w:t>політики</w:t>
            </w:r>
            <w:proofErr w:type="spellEnd"/>
            <w:r>
              <w:rPr>
                <w:sz w:val="28"/>
                <w:szCs w:val="28"/>
                <w:lang w:eastAsia="uk-UA"/>
              </w:rPr>
              <w:t xml:space="preserve">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eastAsia="uk-UA"/>
              </w:rPr>
              <w:t xml:space="preserve">Формами </w:t>
            </w:r>
            <w:proofErr w:type="spellStart"/>
            <w:r>
              <w:rPr>
                <w:sz w:val="28"/>
                <w:szCs w:val="28"/>
                <w:lang w:eastAsia="uk-UA"/>
              </w:rPr>
              <w:t>реалізації</w:t>
            </w:r>
            <w:proofErr w:type="spellEnd"/>
            <w:r>
              <w:rPr>
                <w:sz w:val="28"/>
                <w:szCs w:val="28"/>
                <w:lang w:eastAsia="uk-UA"/>
              </w:rPr>
              <w:t xml:space="preserve"> </w:t>
            </w:r>
            <w:proofErr w:type="spellStart"/>
            <w:r>
              <w:rPr>
                <w:sz w:val="28"/>
                <w:szCs w:val="28"/>
                <w:lang w:eastAsia="uk-UA"/>
              </w:rPr>
              <w:t>міжнародної</w:t>
            </w:r>
            <w:proofErr w:type="spellEnd"/>
            <w:r>
              <w:rPr>
                <w:sz w:val="28"/>
                <w:szCs w:val="28"/>
                <w:lang w:eastAsia="uk-UA"/>
              </w:rPr>
              <w:t xml:space="preserve"> </w:t>
            </w:r>
            <w:proofErr w:type="spellStart"/>
            <w:r>
              <w:rPr>
                <w:sz w:val="28"/>
                <w:szCs w:val="28"/>
                <w:lang w:eastAsia="uk-UA"/>
              </w:rPr>
              <w:t>фінансової</w:t>
            </w:r>
            <w:proofErr w:type="spellEnd"/>
            <w:r>
              <w:rPr>
                <w:sz w:val="28"/>
                <w:szCs w:val="28"/>
                <w:lang w:eastAsia="uk-UA"/>
              </w:rPr>
              <w:t xml:space="preserve"> </w:t>
            </w:r>
            <w:proofErr w:type="spellStart"/>
            <w:r>
              <w:rPr>
                <w:sz w:val="28"/>
                <w:szCs w:val="28"/>
                <w:lang w:eastAsia="uk-UA"/>
              </w:rPr>
              <w:t>політики</w:t>
            </w:r>
            <w:proofErr w:type="spellEnd"/>
            <w:r>
              <w:rPr>
                <w:sz w:val="28"/>
                <w:szCs w:val="28"/>
                <w:lang w:eastAsia="uk-UA"/>
              </w:rPr>
              <w:t xml:space="preserve"> є</w:t>
            </w:r>
            <w:r>
              <w:rPr>
                <w:sz w:val="28"/>
                <w:szCs w:val="28"/>
                <w:lang w:val="uk-UA" w:eastAsia="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Довгострокова політика передбачає структурні зміни міжнародного фінансового механізму, тобто суттєві зміни у:</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eastAsia="uk-UA"/>
              </w:rPr>
              <w:t>Щоденне оперативне регулювання кон’юнктури валютних ринків і ринків капіталу, міжнародної інвестиційної діяльності, податків,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lang w:eastAsia="uk-UA"/>
              </w:rPr>
              <w:t>Складовими</w:t>
            </w:r>
            <w:proofErr w:type="spellEnd"/>
            <w:r>
              <w:rPr>
                <w:sz w:val="28"/>
                <w:szCs w:val="28"/>
                <w:lang w:eastAsia="uk-UA"/>
              </w:rPr>
              <w:t xml:space="preserve"> </w:t>
            </w:r>
            <w:proofErr w:type="spellStart"/>
            <w:r>
              <w:rPr>
                <w:sz w:val="28"/>
                <w:szCs w:val="28"/>
                <w:lang w:eastAsia="uk-UA"/>
              </w:rPr>
              <w:t>поточної</w:t>
            </w:r>
            <w:proofErr w:type="spellEnd"/>
            <w:r>
              <w:rPr>
                <w:sz w:val="28"/>
                <w:szCs w:val="28"/>
                <w:lang w:eastAsia="uk-UA"/>
              </w:rPr>
              <w:t xml:space="preserve"> </w:t>
            </w:r>
            <w:proofErr w:type="spellStart"/>
            <w:r>
              <w:rPr>
                <w:sz w:val="28"/>
                <w:szCs w:val="28"/>
                <w:lang w:eastAsia="uk-UA"/>
              </w:rPr>
              <w:t>міжнародної</w:t>
            </w:r>
            <w:proofErr w:type="spellEnd"/>
            <w:r>
              <w:rPr>
                <w:sz w:val="28"/>
                <w:szCs w:val="28"/>
                <w:lang w:eastAsia="uk-UA"/>
              </w:rPr>
              <w:t xml:space="preserve"> </w:t>
            </w:r>
            <w:proofErr w:type="spellStart"/>
            <w:r>
              <w:rPr>
                <w:sz w:val="28"/>
                <w:szCs w:val="28"/>
                <w:lang w:eastAsia="uk-UA"/>
              </w:rPr>
              <w:t>фінансової</w:t>
            </w:r>
            <w:proofErr w:type="spellEnd"/>
            <w:r>
              <w:rPr>
                <w:sz w:val="28"/>
                <w:szCs w:val="28"/>
                <w:lang w:eastAsia="uk-UA"/>
              </w:rPr>
              <w:t xml:space="preserve"> </w:t>
            </w:r>
            <w:proofErr w:type="spellStart"/>
            <w:r>
              <w:rPr>
                <w:sz w:val="28"/>
                <w:szCs w:val="28"/>
                <w:lang w:eastAsia="uk-UA"/>
              </w:rPr>
              <w:t>політики</w:t>
            </w:r>
            <w:proofErr w:type="spellEnd"/>
            <w:r>
              <w:rPr>
                <w:sz w:val="28"/>
                <w:szCs w:val="28"/>
                <w:lang w:eastAsia="uk-UA"/>
              </w:rPr>
              <w:t xml:space="preserve">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w:t>
            </w:r>
            <w:proofErr w:type="spellStart"/>
            <w:r>
              <w:rPr>
                <w:sz w:val="28"/>
                <w:szCs w:val="28"/>
                <w:lang w:eastAsia="uk-UA"/>
              </w:rPr>
              <w:t>алютна</w:t>
            </w:r>
            <w:proofErr w:type="spellEnd"/>
            <w:r>
              <w:rPr>
                <w:sz w:val="28"/>
                <w:szCs w:val="28"/>
                <w:lang w:eastAsia="uk-UA"/>
              </w:rPr>
              <w:t xml:space="preserve"> </w:t>
            </w:r>
            <w:proofErr w:type="spellStart"/>
            <w:r>
              <w:rPr>
                <w:sz w:val="28"/>
                <w:szCs w:val="28"/>
                <w:lang w:eastAsia="uk-UA"/>
              </w:rPr>
              <w:t>політика</w:t>
            </w:r>
            <w:proofErr w:type="spellEnd"/>
            <w:r>
              <w:rPr>
                <w:sz w:val="28"/>
                <w:szCs w:val="28"/>
                <w:lang w:val="uk-UA" w:eastAsia="uk-UA"/>
              </w:rPr>
              <w:t xml:space="preserve"> включає: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eastAsia="uk-UA"/>
              </w:rPr>
              <w:t xml:space="preserve">Представлена </w:t>
            </w:r>
            <w:proofErr w:type="spellStart"/>
            <w:r>
              <w:rPr>
                <w:sz w:val="28"/>
                <w:szCs w:val="28"/>
                <w:lang w:eastAsia="uk-UA"/>
              </w:rPr>
              <w:t>маневруванням</w:t>
            </w:r>
            <w:proofErr w:type="spellEnd"/>
            <w:r>
              <w:rPr>
                <w:sz w:val="28"/>
                <w:szCs w:val="28"/>
                <w:lang w:eastAsia="uk-UA"/>
              </w:rPr>
              <w:t xml:space="preserve"> </w:t>
            </w:r>
            <w:proofErr w:type="spellStart"/>
            <w:r>
              <w:rPr>
                <w:sz w:val="28"/>
                <w:szCs w:val="28"/>
                <w:lang w:eastAsia="uk-UA"/>
              </w:rPr>
              <w:t>обліковою</w:t>
            </w:r>
            <w:proofErr w:type="spellEnd"/>
            <w:r>
              <w:rPr>
                <w:sz w:val="28"/>
                <w:szCs w:val="28"/>
                <w:lang w:eastAsia="uk-UA"/>
              </w:rPr>
              <w:t xml:space="preserve"> </w:t>
            </w:r>
            <w:proofErr w:type="spellStart"/>
            <w:r>
              <w:rPr>
                <w:sz w:val="28"/>
                <w:szCs w:val="28"/>
                <w:lang w:eastAsia="uk-UA"/>
              </w:rPr>
              <w:t>ставкою</w:t>
            </w:r>
            <w:proofErr w:type="spellEnd"/>
            <w:r>
              <w:rPr>
                <w:sz w:val="28"/>
                <w:szCs w:val="28"/>
                <w:lang w:eastAsia="uk-UA"/>
              </w:rPr>
              <w:t xml:space="preserve"> центрального банку</w:t>
            </w:r>
            <w:r>
              <w:rPr>
                <w:sz w:val="28"/>
                <w:szCs w:val="28"/>
                <w:lang w:val="uk-UA" w:eastAsia="uk-UA"/>
              </w:rPr>
              <w:t>:</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Об’єктивний процес інтеграції значної частини капіталу різних країн, посилення їх взаємозалежності,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Головними ознаками фінансової глобалізації є:</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Процес уніфікації фінансових послуг, банківських операцій; лібералізації митних процедур; уніфікації системи координування через міжнародні фінансово-кредитні установи, електронну систему платіжних засобів; рух до світової валютної системи з єдиними світовими грішми,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Міжнародна фінансова </w:t>
            </w:r>
            <w:proofErr w:type="spellStart"/>
            <w:r>
              <w:rPr>
                <w:sz w:val="28"/>
                <w:szCs w:val="28"/>
                <w:lang w:val="uk-UA"/>
              </w:rPr>
              <w:t>інте</w:t>
            </w:r>
            <w:r>
              <w:rPr>
                <w:sz w:val="28"/>
                <w:szCs w:val="28"/>
              </w:rPr>
              <w:t>грація</w:t>
            </w:r>
            <w:proofErr w:type="spellEnd"/>
            <w:r>
              <w:rPr>
                <w:sz w:val="28"/>
                <w:szCs w:val="28"/>
              </w:rPr>
              <w:t xml:space="preserve"> </w:t>
            </w:r>
            <w:proofErr w:type="spellStart"/>
            <w:r>
              <w:rPr>
                <w:sz w:val="28"/>
                <w:szCs w:val="28"/>
              </w:rPr>
              <w:t>має</w:t>
            </w:r>
            <w:proofErr w:type="spellEnd"/>
            <w:r>
              <w:rPr>
                <w:sz w:val="28"/>
                <w:szCs w:val="28"/>
              </w:rPr>
              <w:t xml:space="preserve"> за мету:</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Причинами стрімкого розвитку глобальної фінансової системи послужили: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Фінансова глобалізація проявляється у:</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Всі країни, досліджувані в рамках індексу глобалізації, оцінюються за показниками, об’єднаними в такі основні групи глобальної інтеграції:</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Обсяг міжнародної торгівлі, рівень міжнародної ділової активності, торговельні потоки, міжнародні інвестиції, тарифна політика, обмеження й податки на міжнародну торгівлю, - це складові групи (в рамках індексу глобалізації):</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29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Рівень культурної інтеграції, відсоток іноземного населення, міжнародний туризм, міжнародні особисті контакти, обсяг телефонного трафіку, поштових відправлень, транскордонних грошових переказів, інформаційних потоків, розвиток інформаційно-комунікаційної інфраструктури, - це складові групи (в рамках індексу глобалізації):</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Членство держав в міжнародних організаціях, участь в міжнародних місіях (включаючи місії ООН), ратифікація міжнародних багатосторонніх договорів, кількість посольств та інших іноземних представництв в країні, - це складові групи (в рамках індексу глобалізації):</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rPr>
              <w:t xml:space="preserve">Де-юре </w:t>
            </w:r>
            <w:proofErr w:type="spellStart"/>
            <w:r>
              <w:rPr>
                <w:sz w:val="28"/>
                <w:szCs w:val="28"/>
              </w:rPr>
              <w:t>показники</w:t>
            </w:r>
            <w:proofErr w:type="spellEnd"/>
            <w:r>
              <w:rPr>
                <w:sz w:val="28"/>
                <w:szCs w:val="28"/>
              </w:rPr>
              <w:t xml:space="preserve"> </w:t>
            </w:r>
            <w:proofErr w:type="spellStart"/>
            <w:r>
              <w:rPr>
                <w:sz w:val="28"/>
                <w:szCs w:val="28"/>
              </w:rPr>
              <w:t>Індекс</w:t>
            </w:r>
            <w:proofErr w:type="spellEnd"/>
            <w:r>
              <w:rPr>
                <w:sz w:val="28"/>
                <w:szCs w:val="28"/>
                <w:lang w:val="uk-UA"/>
              </w:rPr>
              <w:t>у</w:t>
            </w:r>
            <w:r>
              <w:rPr>
                <w:sz w:val="28"/>
                <w:szCs w:val="28"/>
              </w:rPr>
              <w:t xml:space="preserve"> </w:t>
            </w:r>
            <w:proofErr w:type="spellStart"/>
            <w:r>
              <w:rPr>
                <w:sz w:val="28"/>
                <w:szCs w:val="28"/>
              </w:rPr>
              <w:t>глобалізації</w:t>
            </w:r>
            <w:proofErr w:type="spellEnd"/>
            <w:r>
              <w:rPr>
                <w:sz w:val="28"/>
                <w:szCs w:val="28"/>
              </w:rPr>
              <w:t xml:space="preserve"> KOF</w:t>
            </w:r>
            <w:r>
              <w:rPr>
                <w:sz w:val="28"/>
                <w:szCs w:val="28"/>
                <w:lang w:val="uk-UA"/>
              </w:rPr>
              <w:t xml:space="preserve"> </w:t>
            </w:r>
            <w:proofErr w:type="spellStart"/>
            <w:r>
              <w:rPr>
                <w:sz w:val="28"/>
                <w:szCs w:val="28"/>
              </w:rPr>
              <w:t>відображають</w:t>
            </w:r>
            <w:proofErr w:type="spellEnd"/>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rPr>
              <w:t xml:space="preserve">Де-факто </w:t>
            </w:r>
            <w:proofErr w:type="spellStart"/>
            <w:r>
              <w:rPr>
                <w:sz w:val="28"/>
                <w:szCs w:val="28"/>
              </w:rPr>
              <w:t>показники</w:t>
            </w:r>
            <w:proofErr w:type="spellEnd"/>
            <w:r>
              <w:rPr>
                <w:sz w:val="28"/>
                <w:szCs w:val="28"/>
                <w:lang w:val="uk-UA"/>
              </w:rPr>
              <w:t xml:space="preserve"> </w:t>
            </w:r>
            <w:proofErr w:type="spellStart"/>
            <w:r>
              <w:rPr>
                <w:sz w:val="28"/>
                <w:szCs w:val="28"/>
              </w:rPr>
              <w:t>Індекс</w:t>
            </w:r>
            <w:proofErr w:type="spellEnd"/>
            <w:r>
              <w:rPr>
                <w:sz w:val="28"/>
                <w:szCs w:val="28"/>
                <w:lang w:val="uk-UA"/>
              </w:rPr>
              <w:t>у</w:t>
            </w:r>
            <w:r>
              <w:rPr>
                <w:sz w:val="28"/>
                <w:szCs w:val="28"/>
              </w:rPr>
              <w:t xml:space="preserve"> </w:t>
            </w:r>
            <w:proofErr w:type="spellStart"/>
            <w:r>
              <w:rPr>
                <w:sz w:val="28"/>
                <w:szCs w:val="28"/>
              </w:rPr>
              <w:t>глобалізації</w:t>
            </w:r>
            <w:proofErr w:type="spellEnd"/>
            <w:r>
              <w:rPr>
                <w:sz w:val="28"/>
                <w:szCs w:val="28"/>
              </w:rPr>
              <w:t xml:space="preserve"> KOF</w:t>
            </w:r>
            <w:r>
              <w:rPr>
                <w:sz w:val="28"/>
                <w:szCs w:val="28"/>
                <w:lang w:val="uk-UA"/>
              </w:rPr>
              <w:t xml:space="preserve"> </w:t>
            </w:r>
            <w:proofErr w:type="spellStart"/>
            <w:r>
              <w:rPr>
                <w:sz w:val="28"/>
                <w:szCs w:val="28"/>
              </w:rPr>
              <w:t>відображають</w:t>
            </w:r>
            <w:proofErr w:type="spellEnd"/>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Група Світового банку включає такі організації:</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34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rPr>
              <w:t xml:space="preserve">У 2008-2009 роках </w:t>
            </w:r>
            <w:proofErr w:type="spellStart"/>
            <w:r>
              <w:rPr>
                <w:sz w:val="28"/>
                <w:szCs w:val="28"/>
              </w:rPr>
              <w:t>починається</w:t>
            </w:r>
            <w:proofErr w:type="spellEnd"/>
            <w:r>
              <w:rPr>
                <w:sz w:val="28"/>
                <w:szCs w:val="28"/>
              </w:rPr>
              <w:t xml:space="preserve"> </w:t>
            </w:r>
            <w:proofErr w:type="spellStart"/>
            <w:r>
              <w:rPr>
                <w:sz w:val="28"/>
                <w:szCs w:val="28"/>
              </w:rPr>
              <w:t>світова</w:t>
            </w:r>
            <w:proofErr w:type="spellEnd"/>
            <w:r>
              <w:rPr>
                <w:sz w:val="28"/>
                <w:szCs w:val="28"/>
              </w:rPr>
              <w:t xml:space="preserve"> </w:t>
            </w:r>
            <w:proofErr w:type="spellStart"/>
            <w:r>
              <w:rPr>
                <w:sz w:val="28"/>
                <w:szCs w:val="28"/>
              </w:rPr>
              <w:t>фінансова</w:t>
            </w:r>
            <w:proofErr w:type="spellEnd"/>
            <w:r>
              <w:rPr>
                <w:sz w:val="28"/>
                <w:szCs w:val="28"/>
              </w:rPr>
              <w:t xml:space="preserve"> криза детонатором </w:t>
            </w:r>
            <w:proofErr w:type="spellStart"/>
            <w:r>
              <w:rPr>
                <w:sz w:val="28"/>
                <w:szCs w:val="28"/>
              </w:rPr>
              <w:t>якої</w:t>
            </w:r>
            <w:proofErr w:type="spellEnd"/>
            <w:r>
              <w:rPr>
                <w:sz w:val="28"/>
                <w:szCs w:val="28"/>
              </w:rPr>
              <w:t xml:space="preserve"> стала</w:t>
            </w:r>
            <w:r>
              <w:rPr>
                <w:sz w:val="28"/>
                <w:szCs w:val="28"/>
                <w:lang w:val="uk-UA"/>
              </w:rPr>
              <w:t xml:space="preserve">: </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Наслідки фінансової глобалізації:</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r>
              <w:rPr>
                <w:sz w:val="28"/>
                <w:szCs w:val="28"/>
              </w:rPr>
              <w:t xml:space="preserve">До </w:t>
            </w:r>
            <w:proofErr w:type="spellStart"/>
            <w:r>
              <w:rPr>
                <w:sz w:val="28"/>
                <w:szCs w:val="28"/>
              </w:rPr>
              <w:t>переваг</w:t>
            </w:r>
            <w:proofErr w:type="spellEnd"/>
            <w:r>
              <w:rPr>
                <w:sz w:val="28"/>
                <w:szCs w:val="28"/>
              </w:rPr>
              <w:t xml:space="preserve"> </w:t>
            </w:r>
            <w:proofErr w:type="spellStart"/>
            <w:r>
              <w:rPr>
                <w:sz w:val="28"/>
                <w:szCs w:val="28"/>
              </w:rPr>
              <w:t>глобалізації</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віднести</w:t>
            </w:r>
            <w:proofErr w:type="spellEnd"/>
            <w:r>
              <w:rPr>
                <w:sz w:val="28"/>
                <w:szCs w:val="28"/>
              </w:rPr>
              <w:t>:</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37</w:t>
            </w:r>
          </w:p>
        </w:tc>
        <w:tc>
          <w:tcPr>
            <w:tcW w:w="8787" w:type="dxa"/>
            <w:gridSpan w:val="3"/>
            <w:tcBorders>
              <w:top w:val="single" w:sz="4" w:space="0" w:color="auto"/>
              <w:left w:val="single" w:sz="4" w:space="0" w:color="auto"/>
              <w:bottom w:val="single" w:sz="4" w:space="0" w:color="auto"/>
              <w:right w:val="single" w:sz="4" w:space="0" w:color="auto"/>
            </w:tcBorders>
          </w:tcPr>
          <w:p w:rsidR="00666368" w:rsidRDefault="00666368" w:rsidP="00F4369F">
            <w:pPr>
              <w:jc w:val="both"/>
              <w:rPr>
                <w:sz w:val="28"/>
                <w:szCs w:val="28"/>
              </w:rPr>
            </w:pPr>
            <w:r>
              <w:rPr>
                <w:sz w:val="28"/>
                <w:szCs w:val="28"/>
              </w:rPr>
              <w:t xml:space="preserve">За </w:t>
            </w:r>
            <w:proofErr w:type="spellStart"/>
            <w:r>
              <w:rPr>
                <w:sz w:val="28"/>
                <w:szCs w:val="28"/>
              </w:rPr>
              <w:t>просторовою</w:t>
            </w:r>
            <w:proofErr w:type="spellEnd"/>
            <w:r>
              <w:rPr>
                <w:sz w:val="28"/>
                <w:szCs w:val="28"/>
              </w:rPr>
              <w:t xml:space="preserve"> </w:t>
            </w:r>
            <w:proofErr w:type="spellStart"/>
            <w:r>
              <w:rPr>
                <w:sz w:val="28"/>
                <w:szCs w:val="28"/>
              </w:rPr>
              <w:t>ознакою</w:t>
            </w:r>
            <w:proofErr w:type="spellEnd"/>
            <w:r>
              <w:rPr>
                <w:sz w:val="28"/>
                <w:szCs w:val="28"/>
              </w:rPr>
              <w:t xml:space="preserve"> </w:t>
            </w:r>
            <w:proofErr w:type="spellStart"/>
            <w:r>
              <w:rPr>
                <w:sz w:val="28"/>
                <w:szCs w:val="28"/>
              </w:rPr>
              <w:t>фінансові</w:t>
            </w:r>
            <w:proofErr w:type="spellEnd"/>
            <w:r>
              <w:rPr>
                <w:sz w:val="28"/>
                <w:szCs w:val="28"/>
              </w:rPr>
              <w:t xml:space="preserve"> </w:t>
            </w:r>
            <w:proofErr w:type="spellStart"/>
            <w:r>
              <w:rPr>
                <w:sz w:val="28"/>
                <w:szCs w:val="28"/>
              </w:rPr>
              <w:t>кризи</w:t>
            </w:r>
            <w:proofErr w:type="spellEnd"/>
            <w:r>
              <w:rPr>
                <w:sz w:val="28"/>
                <w:szCs w:val="28"/>
              </w:rPr>
              <w:t xml:space="preserve"> </w:t>
            </w:r>
            <w:proofErr w:type="spellStart"/>
            <w:r>
              <w:rPr>
                <w:sz w:val="28"/>
                <w:szCs w:val="28"/>
              </w:rPr>
              <w:t>поділяються</w:t>
            </w:r>
            <w:proofErr w:type="spellEnd"/>
            <w:r>
              <w:rPr>
                <w:sz w:val="28"/>
                <w:szCs w:val="28"/>
              </w:rPr>
              <w:t xml:space="preserve"> на: </w:t>
            </w:r>
          </w:p>
          <w:p w:rsidR="00666368" w:rsidRDefault="00666368" w:rsidP="00F4369F">
            <w:pPr>
              <w:jc w:val="both"/>
              <w:rPr>
                <w:sz w:val="28"/>
                <w:szCs w:val="28"/>
              </w:rPr>
            </w:pP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Криза, виникнення якої пов’язане з курсовою нестабільністю національних валютних ринків, називається:</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39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Криза, яка виражається в неспроможності діючих міжнародних механізмів валютного регулювання належним чином забезпечити безперебійне здійснення </w:t>
            </w:r>
            <w:proofErr w:type="spellStart"/>
            <w:r>
              <w:rPr>
                <w:sz w:val="28"/>
                <w:szCs w:val="28"/>
                <w:lang w:val="uk-UA"/>
              </w:rPr>
              <w:t>платіжно</w:t>
            </w:r>
            <w:proofErr w:type="spellEnd"/>
            <w:r>
              <w:rPr>
                <w:sz w:val="28"/>
                <w:szCs w:val="28"/>
                <w:lang w:val="uk-UA"/>
              </w:rPr>
              <w:t>-розрахункових і капітальних операцій, а також потребі вироблення нових правил регламентації міжнародних валютних відносин, називається:</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Криза, виникнення якої пов’язане з неспроможністю країн обслуговувати зовнішню заборгованість внаслідок надмірних щодо експортного потенціалу боргових зобов’язань, називається: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Операції, пов'язані з отриманням державою кредитів (позик) на умовах повернення, платності та строковості з метою фінансування державного бюджету,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Загальна сума боргових зобов'язань суб'єктів господарювання - резидентів України щодо повернення отриманих та непогашених станом на звітну дату кредитів (позик), виконання яких забезпечено державними гарантіями, це:</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Загальна сума боргових зобов'язань Автономної Республіки Крим, обласної ради чи міської територіальної громади з повернення отриманих та непогашених кредитів (позик) станом на звітну дату, що виникають внаслідок місцевого запозичення,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строком погашення виділяють такі види державного боргу: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типом боргового інструменту виділяють такі види державного боргу: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валютою запозичення виділяють такі види державного боргу: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типом відсоткової ставки виділяють такі види державного боргу: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49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Внутрішній борг за типом кредитора включає в себе: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proofErr w:type="spellStart"/>
            <w:r>
              <w:rPr>
                <w:sz w:val="28"/>
                <w:szCs w:val="28"/>
              </w:rPr>
              <w:t>Зовнішній</w:t>
            </w:r>
            <w:proofErr w:type="spellEnd"/>
            <w:r>
              <w:rPr>
                <w:sz w:val="28"/>
                <w:szCs w:val="28"/>
              </w:rPr>
              <w:t xml:space="preserve"> борг за типом кредитора </w:t>
            </w:r>
            <w:proofErr w:type="spellStart"/>
            <w:r>
              <w:rPr>
                <w:sz w:val="28"/>
                <w:szCs w:val="28"/>
              </w:rPr>
              <w:t>поділяється</w:t>
            </w:r>
            <w:proofErr w:type="spellEnd"/>
            <w:r>
              <w:rPr>
                <w:sz w:val="28"/>
                <w:szCs w:val="28"/>
              </w:rPr>
              <w:t xml:space="preserve"> на:</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Організації, які створені державами-членами з метою розвитку співробітництва, забезпечення цілісності та стабілізації світової економіки, регулювання світових фінансових і валютних ринків,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До </w:t>
            </w:r>
            <w:proofErr w:type="spellStart"/>
            <w:r>
              <w:rPr>
                <w:sz w:val="28"/>
                <w:szCs w:val="28"/>
              </w:rPr>
              <w:t>групи</w:t>
            </w:r>
            <w:proofErr w:type="spellEnd"/>
            <w:r>
              <w:rPr>
                <w:sz w:val="28"/>
                <w:szCs w:val="28"/>
              </w:rPr>
              <w:t xml:space="preserve"> </w:t>
            </w:r>
            <w:proofErr w:type="spellStart"/>
            <w:r>
              <w:rPr>
                <w:sz w:val="28"/>
                <w:szCs w:val="28"/>
              </w:rPr>
              <w:t>Світового</w:t>
            </w:r>
            <w:proofErr w:type="spellEnd"/>
            <w:r>
              <w:rPr>
                <w:sz w:val="28"/>
                <w:szCs w:val="28"/>
              </w:rPr>
              <w:t xml:space="preserve"> банку</w:t>
            </w:r>
            <w:r>
              <w:rPr>
                <w:sz w:val="28"/>
                <w:szCs w:val="28"/>
                <w:lang w:val="uk-UA"/>
              </w:rPr>
              <w:t xml:space="preserve"> не належать: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53</w:t>
            </w:r>
          </w:p>
        </w:tc>
        <w:tc>
          <w:tcPr>
            <w:tcW w:w="8787" w:type="dxa"/>
            <w:gridSpan w:val="3"/>
            <w:tcBorders>
              <w:top w:val="single" w:sz="4" w:space="0" w:color="auto"/>
              <w:left w:val="single" w:sz="4" w:space="0" w:color="auto"/>
              <w:bottom w:val="single" w:sz="4" w:space="0" w:color="auto"/>
              <w:right w:val="single" w:sz="4" w:space="0" w:color="auto"/>
            </w:tcBorders>
          </w:tcPr>
          <w:p w:rsidR="00666368" w:rsidRDefault="00666368" w:rsidP="00F4369F">
            <w:pPr>
              <w:jc w:val="both"/>
              <w:rPr>
                <w:sz w:val="28"/>
                <w:szCs w:val="28"/>
              </w:rPr>
            </w:pPr>
            <w:proofErr w:type="spellStart"/>
            <w:r>
              <w:rPr>
                <w:sz w:val="28"/>
                <w:szCs w:val="28"/>
              </w:rPr>
              <w:t>Основні</w:t>
            </w:r>
            <w:proofErr w:type="spellEnd"/>
            <w:r>
              <w:rPr>
                <w:sz w:val="28"/>
                <w:szCs w:val="28"/>
              </w:rPr>
              <w:t xml:space="preserve"> </w:t>
            </w:r>
            <w:proofErr w:type="spellStart"/>
            <w:r>
              <w:rPr>
                <w:sz w:val="28"/>
                <w:szCs w:val="28"/>
              </w:rPr>
              <w:t>цілі</w:t>
            </w:r>
            <w:proofErr w:type="spellEnd"/>
            <w:r>
              <w:rPr>
                <w:sz w:val="28"/>
                <w:szCs w:val="28"/>
              </w:rPr>
              <w:t xml:space="preserve"> </w:t>
            </w:r>
            <w:proofErr w:type="spellStart"/>
            <w:r>
              <w:rPr>
                <w:sz w:val="28"/>
                <w:szCs w:val="28"/>
              </w:rPr>
              <w:t>функціонування</w:t>
            </w:r>
            <w:proofErr w:type="spellEnd"/>
            <w:r>
              <w:rPr>
                <w:sz w:val="28"/>
                <w:szCs w:val="28"/>
              </w:rPr>
              <w:t xml:space="preserve"> МБРР: </w:t>
            </w:r>
          </w:p>
          <w:p w:rsidR="00666368" w:rsidRDefault="00666368" w:rsidP="00F4369F">
            <w:pPr>
              <w:jc w:val="both"/>
              <w:rPr>
                <w:sz w:val="28"/>
                <w:szCs w:val="28"/>
                <w:lang w:val="uk-UA"/>
              </w:rPr>
            </w:pP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Надає країнам безпроцентні кредити на 35–40 років:</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55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rPr>
                <w:sz w:val="28"/>
                <w:szCs w:val="28"/>
              </w:rPr>
            </w:pPr>
            <w:r>
              <w:rPr>
                <w:sz w:val="28"/>
                <w:szCs w:val="28"/>
                <w:lang w:val="uk-UA"/>
              </w:rPr>
              <w:t xml:space="preserve">Міжнародна фінансова корпорація </w:t>
            </w:r>
            <w:proofErr w:type="spellStart"/>
            <w:r>
              <w:rPr>
                <w:sz w:val="28"/>
                <w:szCs w:val="28"/>
              </w:rPr>
              <w:t>спеціалізується</w:t>
            </w:r>
            <w:proofErr w:type="spellEnd"/>
            <w:r>
              <w:rPr>
                <w:sz w:val="28"/>
                <w:szCs w:val="28"/>
              </w:rPr>
              <w:t xml:space="preserve"> на </w:t>
            </w:r>
            <w:proofErr w:type="spellStart"/>
            <w:r>
              <w:rPr>
                <w:sz w:val="28"/>
                <w:szCs w:val="28"/>
              </w:rPr>
              <w:t>наступних</w:t>
            </w:r>
            <w:proofErr w:type="spellEnd"/>
            <w:r>
              <w:rPr>
                <w:sz w:val="28"/>
                <w:szCs w:val="28"/>
              </w:rPr>
              <w:t xml:space="preserve"> </w:t>
            </w:r>
            <w:proofErr w:type="spellStart"/>
            <w:r>
              <w:rPr>
                <w:sz w:val="28"/>
                <w:szCs w:val="28"/>
              </w:rPr>
              <w:t>напрямках</w:t>
            </w:r>
            <w:proofErr w:type="spellEnd"/>
            <w:r>
              <w:rPr>
                <w:sz w:val="28"/>
                <w:szCs w:val="28"/>
              </w:rPr>
              <w:t xml:space="preserve">: </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Міжнародна спеціалізована урядова організація, створена у 1988 році з метою підтримки заохочення інвестицій на виробничі цілі в державах-членах, зокрема в країнах, що розвиваються, шляхом надання гарантій, включаючи спільне перестрахування від некомерційних ризиків; здійснення допоміжних заходів для сприяння надходженню інвестицій у країни, що розвиваються, та між ними</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rPr>
                <w:sz w:val="28"/>
                <w:szCs w:val="28"/>
                <w:lang w:val="uk-UA"/>
              </w:rPr>
            </w:pPr>
            <w:r>
              <w:rPr>
                <w:sz w:val="28"/>
                <w:szCs w:val="28"/>
                <w:lang w:val="uk-UA"/>
              </w:rPr>
              <w:t xml:space="preserve">Багатостороннє агентство з гарантування інвестицій забезпечує гарантії інвестицій, захищаючи інвесторів від наступних некомерційних ризиків: </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Є самостійною інституцією Світового банку, що була заснована у 1966 </w:t>
            </w:r>
            <w:r>
              <w:rPr>
                <w:sz w:val="28"/>
                <w:szCs w:val="28"/>
              </w:rPr>
              <w:t>p</w:t>
            </w:r>
            <w:r>
              <w:rPr>
                <w:sz w:val="28"/>
                <w:szCs w:val="28"/>
                <w:lang w:val="uk-UA"/>
              </w:rPr>
              <w:t>. з метою сприяння притоку іноземних капіталів шляхом створення умов для примирення й урегулювання спорів між урядами й іноземними інвесторами.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59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proofErr w:type="spellStart"/>
            <w:r>
              <w:rPr>
                <w:sz w:val="28"/>
                <w:szCs w:val="28"/>
              </w:rPr>
              <w:t>Основними</w:t>
            </w:r>
            <w:proofErr w:type="spellEnd"/>
            <w:r>
              <w:rPr>
                <w:sz w:val="28"/>
                <w:szCs w:val="28"/>
              </w:rPr>
              <w:t xml:space="preserve"> </w:t>
            </w:r>
            <w:proofErr w:type="spellStart"/>
            <w:r>
              <w:rPr>
                <w:sz w:val="28"/>
                <w:szCs w:val="28"/>
              </w:rPr>
              <w:t>завданнями</w:t>
            </w:r>
            <w:proofErr w:type="spellEnd"/>
            <w:r>
              <w:rPr>
                <w:sz w:val="28"/>
                <w:szCs w:val="28"/>
              </w:rPr>
              <w:t xml:space="preserve"> МВФ є: </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Я</w:t>
            </w:r>
            <w:proofErr w:type="spellStart"/>
            <w:r>
              <w:rPr>
                <w:sz w:val="28"/>
                <w:szCs w:val="28"/>
              </w:rPr>
              <w:t>вляє</w:t>
            </w:r>
            <w:proofErr w:type="spellEnd"/>
            <w:r>
              <w:rPr>
                <w:sz w:val="28"/>
                <w:szCs w:val="28"/>
              </w:rPr>
              <w:t xml:space="preserve"> собою </w:t>
            </w:r>
            <w:proofErr w:type="spellStart"/>
            <w:r>
              <w:rPr>
                <w:sz w:val="28"/>
                <w:szCs w:val="28"/>
              </w:rPr>
              <w:t>перетворення</w:t>
            </w:r>
            <w:proofErr w:type="spellEnd"/>
            <w:r>
              <w:rPr>
                <w:sz w:val="28"/>
                <w:szCs w:val="28"/>
              </w:rPr>
              <w:t xml:space="preserve"> </w:t>
            </w:r>
            <w:proofErr w:type="spellStart"/>
            <w:r>
              <w:rPr>
                <w:sz w:val="28"/>
                <w:szCs w:val="28"/>
              </w:rPr>
              <w:t>боргових</w:t>
            </w:r>
            <w:proofErr w:type="spellEnd"/>
            <w:r>
              <w:rPr>
                <w:sz w:val="28"/>
                <w:szCs w:val="28"/>
              </w:rPr>
              <w:t xml:space="preserve"> </w:t>
            </w:r>
            <w:proofErr w:type="spellStart"/>
            <w:r>
              <w:rPr>
                <w:sz w:val="28"/>
                <w:szCs w:val="28"/>
              </w:rPr>
              <w:t>зобов’язань</w:t>
            </w:r>
            <w:proofErr w:type="spellEnd"/>
            <w:r>
              <w:rPr>
                <w:sz w:val="28"/>
                <w:szCs w:val="28"/>
              </w:rPr>
              <w:t xml:space="preserve">, за </w:t>
            </w:r>
            <w:proofErr w:type="spellStart"/>
            <w:r>
              <w:rPr>
                <w:sz w:val="28"/>
                <w:szCs w:val="28"/>
              </w:rPr>
              <w:t>якими</w:t>
            </w:r>
            <w:proofErr w:type="spellEnd"/>
            <w:r>
              <w:rPr>
                <w:sz w:val="28"/>
                <w:szCs w:val="28"/>
              </w:rPr>
              <w:t xml:space="preserve"> не </w:t>
            </w:r>
            <w:proofErr w:type="spellStart"/>
            <w:r>
              <w:rPr>
                <w:sz w:val="28"/>
                <w:szCs w:val="28"/>
              </w:rPr>
              <w:t>виплачуються</w:t>
            </w:r>
            <w:proofErr w:type="spellEnd"/>
            <w:r>
              <w:rPr>
                <w:sz w:val="28"/>
                <w:szCs w:val="28"/>
              </w:rPr>
              <w:t xml:space="preserve"> </w:t>
            </w:r>
            <w:proofErr w:type="spellStart"/>
            <w:r>
              <w:rPr>
                <w:sz w:val="28"/>
                <w:szCs w:val="28"/>
              </w:rPr>
              <w:t>проценти</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занадто</w:t>
            </w:r>
            <w:proofErr w:type="spellEnd"/>
            <w:r>
              <w:rPr>
                <w:sz w:val="28"/>
                <w:szCs w:val="28"/>
              </w:rPr>
              <w:t xml:space="preserve"> великий </w:t>
            </w:r>
            <w:proofErr w:type="spellStart"/>
            <w:r>
              <w:rPr>
                <w:sz w:val="28"/>
                <w:szCs w:val="28"/>
              </w:rPr>
              <w:t>борговий</w:t>
            </w:r>
            <w:proofErr w:type="spellEnd"/>
            <w:r>
              <w:rPr>
                <w:sz w:val="28"/>
                <w:szCs w:val="28"/>
              </w:rPr>
              <w:t xml:space="preserve"> </w:t>
            </w:r>
            <w:proofErr w:type="spellStart"/>
            <w:r>
              <w:rPr>
                <w:sz w:val="28"/>
                <w:szCs w:val="28"/>
              </w:rPr>
              <w:t>тягар</w:t>
            </w:r>
            <w:proofErr w:type="spellEnd"/>
            <w:r>
              <w:rPr>
                <w:sz w:val="28"/>
                <w:szCs w:val="28"/>
              </w:rPr>
              <w:t xml:space="preserve">) у </w:t>
            </w:r>
            <w:proofErr w:type="spellStart"/>
            <w:r>
              <w:rPr>
                <w:sz w:val="28"/>
                <w:szCs w:val="28"/>
              </w:rPr>
              <w:t>нові</w:t>
            </w:r>
            <w:proofErr w:type="spellEnd"/>
            <w:r>
              <w:rPr>
                <w:sz w:val="28"/>
                <w:szCs w:val="28"/>
              </w:rPr>
              <w:t xml:space="preserve"> </w:t>
            </w:r>
            <w:proofErr w:type="spellStart"/>
            <w:r>
              <w:rPr>
                <w:sz w:val="28"/>
                <w:szCs w:val="28"/>
              </w:rPr>
              <w:t>зобов’язання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поліпшують</w:t>
            </w:r>
            <w:proofErr w:type="spellEnd"/>
            <w:r>
              <w:rPr>
                <w:sz w:val="28"/>
                <w:szCs w:val="28"/>
              </w:rPr>
              <w:t xml:space="preserve"> стан </w:t>
            </w:r>
            <w:proofErr w:type="spellStart"/>
            <w:r>
              <w:rPr>
                <w:sz w:val="28"/>
                <w:szCs w:val="28"/>
              </w:rPr>
              <w:t>позичальника</w:t>
            </w:r>
            <w:proofErr w:type="spellEnd"/>
            <w:r>
              <w:rPr>
                <w:sz w:val="28"/>
                <w:szCs w:val="28"/>
              </w:rPr>
              <w:t xml:space="preserve"> в поточному </w:t>
            </w:r>
            <w:proofErr w:type="spellStart"/>
            <w:r>
              <w:rPr>
                <w:sz w:val="28"/>
                <w:szCs w:val="28"/>
              </w:rPr>
              <w:t>фінансовому</w:t>
            </w:r>
            <w:proofErr w:type="spellEnd"/>
            <w:r>
              <w:rPr>
                <w:sz w:val="28"/>
                <w:szCs w:val="28"/>
              </w:rPr>
              <w:t xml:space="preserve"> </w:t>
            </w:r>
            <w:proofErr w:type="spellStart"/>
            <w:r>
              <w:rPr>
                <w:sz w:val="28"/>
                <w:szCs w:val="28"/>
              </w:rPr>
              <w:t>відношенні</w:t>
            </w:r>
            <w:proofErr w:type="spellEnd"/>
            <w:r>
              <w:rPr>
                <w:sz w:val="28"/>
                <w:szCs w:val="28"/>
              </w:rPr>
              <w:t xml:space="preserve"> </w:t>
            </w:r>
            <w:proofErr w:type="spellStart"/>
            <w:r>
              <w:rPr>
                <w:sz w:val="28"/>
                <w:szCs w:val="28"/>
              </w:rPr>
              <w:t>чи</w:t>
            </w:r>
            <w:proofErr w:type="spellEnd"/>
            <w:r>
              <w:rPr>
                <w:sz w:val="28"/>
                <w:szCs w:val="28"/>
              </w:rPr>
              <w:t xml:space="preserve"> у </w:t>
            </w:r>
            <w:proofErr w:type="spellStart"/>
            <w:r>
              <w:rPr>
                <w:sz w:val="28"/>
                <w:szCs w:val="28"/>
              </w:rPr>
              <w:t>довгостроковій</w:t>
            </w:r>
            <w:proofErr w:type="spellEnd"/>
            <w:r>
              <w:rPr>
                <w:sz w:val="28"/>
                <w:szCs w:val="28"/>
              </w:rPr>
              <w:t xml:space="preserve"> </w:t>
            </w:r>
            <w:proofErr w:type="spellStart"/>
            <w:r>
              <w:rPr>
                <w:sz w:val="28"/>
                <w:szCs w:val="28"/>
              </w:rPr>
              <w:t>перспективі</w:t>
            </w:r>
            <w:proofErr w:type="spellEnd"/>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Випуск нових цінних паперів, що підтверджують право на власність чи зобов’язання боржника. Такі інструменти вважаються забезпеченими активами цінними паперами.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Перенесення строків платежу по зовнішньому боргу,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63.</w:t>
            </w:r>
          </w:p>
        </w:tc>
        <w:tc>
          <w:tcPr>
            <w:tcW w:w="8787" w:type="dxa"/>
            <w:gridSpan w:val="3"/>
            <w:tcBorders>
              <w:top w:val="single" w:sz="4" w:space="0" w:color="auto"/>
              <w:left w:val="single" w:sz="4" w:space="0" w:color="auto"/>
              <w:bottom w:val="single" w:sz="4" w:space="0" w:color="auto"/>
              <w:right w:val="single" w:sz="4" w:space="0" w:color="auto"/>
            </w:tcBorders>
          </w:tcPr>
          <w:p w:rsidR="00666368" w:rsidRDefault="00666368" w:rsidP="00F4369F">
            <w:pPr>
              <w:jc w:val="both"/>
              <w:rPr>
                <w:sz w:val="28"/>
                <w:szCs w:val="28"/>
              </w:rPr>
            </w:pPr>
            <w:proofErr w:type="spellStart"/>
            <w:r>
              <w:rPr>
                <w:sz w:val="28"/>
                <w:szCs w:val="28"/>
              </w:rPr>
              <w:t>Існують</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схеми</w:t>
            </w:r>
            <w:proofErr w:type="spellEnd"/>
            <w:r>
              <w:rPr>
                <w:sz w:val="28"/>
                <w:szCs w:val="28"/>
              </w:rPr>
              <w:t xml:space="preserve"> </w:t>
            </w:r>
            <w:proofErr w:type="spellStart"/>
            <w:r>
              <w:rPr>
                <w:sz w:val="28"/>
                <w:szCs w:val="28"/>
              </w:rPr>
              <w:t>реструктуризації</w:t>
            </w:r>
            <w:proofErr w:type="spellEnd"/>
            <w:r>
              <w:rPr>
                <w:sz w:val="28"/>
                <w:szCs w:val="28"/>
              </w:rPr>
              <w:t xml:space="preserve"> </w:t>
            </w:r>
            <w:proofErr w:type="spellStart"/>
            <w:r>
              <w:rPr>
                <w:sz w:val="28"/>
                <w:szCs w:val="28"/>
              </w:rPr>
              <w:t>зовнішнього</w:t>
            </w:r>
            <w:proofErr w:type="spellEnd"/>
            <w:r>
              <w:rPr>
                <w:sz w:val="28"/>
                <w:szCs w:val="28"/>
              </w:rPr>
              <w:t xml:space="preserve"> боргу: </w:t>
            </w:r>
          </w:p>
          <w:p w:rsidR="00666368" w:rsidRDefault="00666368" w:rsidP="00F4369F">
            <w:pPr>
              <w:jc w:val="both"/>
              <w:rPr>
                <w:sz w:val="28"/>
                <w:szCs w:val="28"/>
              </w:rPr>
            </w:pP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Державні цінні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відповідно до умов розміщення облігацій,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pStyle w:val="ad"/>
              <w:tabs>
                <w:tab w:val="num" w:pos="993"/>
                <w:tab w:val="num" w:pos="1134"/>
              </w:tabs>
              <w:jc w:val="both"/>
              <w:rPr>
                <w:b w:val="0"/>
                <w:bCs/>
                <w:szCs w:val="28"/>
              </w:rPr>
            </w:pPr>
            <w:r>
              <w:rPr>
                <w:b w:val="0"/>
                <w:szCs w:val="28"/>
              </w:rPr>
              <w:t>Грошова система –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pStyle w:val="ad"/>
              <w:tabs>
                <w:tab w:val="num" w:pos="993"/>
                <w:tab w:val="num" w:pos="1134"/>
              </w:tabs>
              <w:jc w:val="both"/>
              <w:rPr>
                <w:b w:val="0"/>
                <w:bCs/>
                <w:szCs w:val="28"/>
              </w:rPr>
            </w:pPr>
            <w:r>
              <w:rPr>
                <w:b w:val="0"/>
                <w:szCs w:val="28"/>
              </w:rPr>
              <w:t>Грошові знаки, які доручено випускаються Міністерству фінансів називаються: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pStyle w:val="ad"/>
              <w:tabs>
                <w:tab w:val="num" w:pos="993"/>
                <w:tab w:val="num" w:pos="1134"/>
              </w:tabs>
              <w:jc w:val="both"/>
              <w:rPr>
                <w:b w:val="0"/>
                <w:bCs/>
                <w:szCs w:val="28"/>
              </w:rPr>
            </w:pPr>
            <w:r>
              <w:rPr>
                <w:b w:val="0"/>
                <w:szCs w:val="28"/>
              </w:rPr>
              <w:t>Грошова система, за якою роль загального еквіваленту закріплена за двома металами, це:</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pStyle w:val="ad"/>
              <w:tabs>
                <w:tab w:val="num" w:pos="993"/>
                <w:tab w:val="num" w:pos="1134"/>
              </w:tabs>
              <w:jc w:val="both"/>
              <w:rPr>
                <w:b w:val="0"/>
                <w:bCs/>
                <w:szCs w:val="28"/>
              </w:rPr>
            </w:pPr>
            <w:r>
              <w:rPr>
                <w:b w:val="0"/>
                <w:szCs w:val="28"/>
              </w:rPr>
              <w:t>Монометалізм – це коли:</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69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pStyle w:val="ad"/>
              <w:tabs>
                <w:tab w:val="num" w:pos="993"/>
                <w:tab w:val="num" w:pos="1134"/>
              </w:tabs>
              <w:jc w:val="both"/>
              <w:rPr>
                <w:b w:val="0"/>
                <w:bCs/>
                <w:szCs w:val="28"/>
              </w:rPr>
            </w:pPr>
            <w:r>
              <w:rPr>
                <w:b w:val="0"/>
                <w:szCs w:val="28"/>
              </w:rPr>
              <w:t>Грошова система, за якої в обігу відсутні золоті монети та їх вільне карбування, обмін банкнот здійснюється лише на золоті зливки з певним обмеженням:</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Сукупність способів, інструментів та органів (інститутів), за допомогою яких здійснюються грошові розрахунки в межах світового господарства, це:</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71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Валютна система, що формується у межах міжнародних інтеграційних угруповань, відображає особливості функціонування економічних відносин в окремих регіонах світу,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Головні завдання світової валютної системи: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color w:val="000000"/>
                <w:sz w:val="28"/>
                <w:szCs w:val="28"/>
              </w:rPr>
              <w:t>Встановлений</w:t>
            </w:r>
            <w:proofErr w:type="spellEnd"/>
            <w:r>
              <w:rPr>
                <w:color w:val="000000"/>
                <w:sz w:val="28"/>
                <w:szCs w:val="28"/>
              </w:rPr>
              <w:t xml:space="preserve"> законом </w:t>
            </w:r>
            <w:proofErr w:type="spellStart"/>
            <w:r>
              <w:rPr>
                <w:color w:val="000000"/>
                <w:sz w:val="28"/>
                <w:szCs w:val="28"/>
              </w:rPr>
              <w:t>платіжний</w:t>
            </w:r>
            <w:proofErr w:type="spellEnd"/>
            <w:r>
              <w:rPr>
                <w:color w:val="000000"/>
                <w:sz w:val="28"/>
                <w:szCs w:val="28"/>
              </w:rPr>
              <w:t xml:space="preserve"> </w:t>
            </w:r>
            <w:proofErr w:type="spellStart"/>
            <w:r>
              <w:rPr>
                <w:color w:val="000000"/>
                <w:sz w:val="28"/>
                <w:szCs w:val="28"/>
              </w:rPr>
              <w:t>засіб</w:t>
            </w:r>
            <w:proofErr w:type="spellEnd"/>
            <w:r>
              <w:rPr>
                <w:color w:val="000000"/>
                <w:sz w:val="28"/>
                <w:szCs w:val="28"/>
              </w:rPr>
              <w:t xml:space="preserve"> </w:t>
            </w:r>
            <w:proofErr w:type="spellStart"/>
            <w:r>
              <w:rPr>
                <w:color w:val="000000"/>
                <w:sz w:val="28"/>
                <w:szCs w:val="28"/>
              </w:rPr>
              <w:t>даної</w:t>
            </w:r>
            <w:proofErr w:type="spellEnd"/>
            <w:r>
              <w:rPr>
                <w:color w:val="000000"/>
                <w:sz w:val="28"/>
                <w:szCs w:val="28"/>
              </w:rPr>
              <w:t xml:space="preserve"> </w:t>
            </w:r>
            <w:proofErr w:type="spellStart"/>
            <w:r>
              <w:rPr>
                <w:color w:val="000000"/>
                <w:sz w:val="28"/>
                <w:szCs w:val="28"/>
              </w:rPr>
              <w:t>країни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color w:val="000000"/>
                <w:sz w:val="28"/>
                <w:szCs w:val="28"/>
                <w:lang w:val="uk-UA"/>
              </w:rPr>
              <w:t>М</w:t>
            </w:r>
            <w:proofErr w:type="spellStart"/>
            <w:r>
              <w:rPr>
                <w:color w:val="000000"/>
                <w:sz w:val="28"/>
                <w:szCs w:val="28"/>
              </w:rPr>
              <w:t>іжнародний</w:t>
            </w:r>
            <w:proofErr w:type="spellEnd"/>
            <w:r>
              <w:rPr>
                <w:color w:val="000000"/>
                <w:sz w:val="28"/>
                <w:szCs w:val="28"/>
              </w:rPr>
              <w:t xml:space="preserve"> </w:t>
            </w:r>
            <w:proofErr w:type="spellStart"/>
            <w:r>
              <w:rPr>
                <w:color w:val="000000"/>
                <w:sz w:val="28"/>
                <w:szCs w:val="28"/>
              </w:rPr>
              <w:t>платіжний</w:t>
            </w:r>
            <w:proofErr w:type="spellEnd"/>
            <w:r>
              <w:rPr>
                <w:color w:val="000000"/>
                <w:sz w:val="28"/>
                <w:szCs w:val="28"/>
              </w:rPr>
              <w:t xml:space="preserve"> </w:t>
            </w:r>
            <w:proofErr w:type="spellStart"/>
            <w:r>
              <w:rPr>
                <w:color w:val="000000"/>
                <w:sz w:val="28"/>
                <w:szCs w:val="28"/>
              </w:rPr>
              <w:t>засіб</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використовується</w:t>
            </w:r>
            <w:proofErr w:type="spellEnd"/>
            <w:r>
              <w:rPr>
                <w:color w:val="000000"/>
                <w:sz w:val="28"/>
                <w:szCs w:val="28"/>
              </w:rPr>
              <w:t xml:space="preserve"> МВФ для </w:t>
            </w:r>
            <w:proofErr w:type="spellStart"/>
            <w:r>
              <w:rPr>
                <w:color w:val="000000"/>
                <w:sz w:val="28"/>
                <w:szCs w:val="28"/>
              </w:rPr>
              <w:t>безготівкових</w:t>
            </w:r>
            <w:proofErr w:type="spellEnd"/>
            <w:r>
              <w:rPr>
                <w:color w:val="000000"/>
                <w:sz w:val="28"/>
                <w:szCs w:val="28"/>
              </w:rPr>
              <w:t xml:space="preserve"> </w:t>
            </w:r>
            <w:proofErr w:type="spellStart"/>
            <w:r>
              <w:rPr>
                <w:color w:val="000000"/>
                <w:sz w:val="28"/>
                <w:szCs w:val="28"/>
              </w:rPr>
              <w:t>міжнародних</w:t>
            </w:r>
            <w:proofErr w:type="spellEnd"/>
            <w:r>
              <w:rPr>
                <w:color w:val="000000"/>
                <w:sz w:val="28"/>
                <w:szCs w:val="28"/>
              </w:rPr>
              <w:t xml:space="preserve"> </w:t>
            </w:r>
            <w:proofErr w:type="spellStart"/>
            <w:r>
              <w:rPr>
                <w:color w:val="000000"/>
                <w:sz w:val="28"/>
                <w:szCs w:val="28"/>
              </w:rPr>
              <w:t>розрахунків</w:t>
            </w:r>
            <w:proofErr w:type="spellEnd"/>
            <w:r>
              <w:rPr>
                <w:color w:val="000000"/>
                <w:sz w:val="28"/>
                <w:szCs w:val="28"/>
              </w:rPr>
              <w:t xml:space="preserve"> шляхом </w:t>
            </w:r>
            <w:proofErr w:type="spellStart"/>
            <w:r>
              <w:rPr>
                <w:color w:val="000000"/>
                <w:sz w:val="28"/>
                <w:szCs w:val="28"/>
              </w:rPr>
              <w:t>записів</w:t>
            </w:r>
            <w:proofErr w:type="spellEnd"/>
            <w:r>
              <w:rPr>
                <w:color w:val="000000"/>
                <w:sz w:val="28"/>
                <w:szCs w:val="28"/>
              </w:rPr>
              <w:t xml:space="preserve"> на </w:t>
            </w:r>
            <w:proofErr w:type="spellStart"/>
            <w:r>
              <w:rPr>
                <w:color w:val="000000"/>
                <w:sz w:val="28"/>
                <w:szCs w:val="28"/>
              </w:rPr>
              <w:t>спеціальних</w:t>
            </w:r>
            <w:proofErr w:type="spellEnd"/>
            <w:r>
              <w:rPr>
                <w:color w:val="000000"/>
                <w:sz w:val="28"/>
                <w:szCs w:val="28"/>
              </w:rPr>
              <w:t xml:space="preserve"> </w:t>
            </w:r>
            <w:proofErr w:type="spellStart"/>
            <w:r>
              <w:rPr>
                <w:color w:val="000000"/>
                <w:sz w:val="28"/>
                <w:szCs w:val="28"/>
              </w:rPr>
              <w:t>рахунках</w:t>
            </w:r>
            <w:proofErr w:type="spellEnd"/>
            <w:r>
              <w:rPr>
                <w:color w:val="000000"/>
                <w:sz w:val="28"/>
                <w:szCs w:val="28"/>
              </w:rPr>
              <w:t xml:space="preserve">, і є </w:t>
            </w:r>
            <w:proofErr w:type="spellStart"/>
            <w:r>
              <w:rPr>
                <w:color w:val="000000"/>
                <w:sz w:val="28"/>
                <w:szCs w:val="28"/>
              </w:rPr>
              <w:t>розрахунковою</w:t>
            </w:r>
            <w:proofErr w:type="spellEnd"/>
            <w:r>
              <w:rPr>
                <w:color w:val="000000"/>
                <w:sz w:val="28"/>
                <w:szCs w:val="28"/>
              </w:rPr>
              <w:t xml:space="preserve"> </w:t>
            </w:r>
            <w:proofErr w:type="spellStart"/>
            <w:r>
              <w:rPr>
                <w:color w:val="000000"/>
                <w:sz w:val="28"/>
                <w:szCs w:val="28"/>
              </w:rPr>
              <w:t>одиницею</w:t>
            </w:r>
            <w:proofErr w:type="spellEnd"/>
            <w:r>
              <w:rPr>
                <w:color w:val="000000"/>
                <w:sz w:val="28"/>
                <w:szCs w:val="28"/>
              </w:rPr>
              <w:t xml:space="preserve"> МВФ</w:t>
            </w:r>
            <w:r>
              <w:rPr>
                <w:color w:val="000000"/>
                <w:sz w:val="28"/>
                <w:szCs w:val="28"/>
                <w:lang w:val="uk-UA"/>
              </w:rPr>
              <w:t>, це:</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Валюта, в якій країни тримають свої ліквідні міжнародні резервні активи, необхідні для покриття боргів,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color w:val="000000"/>
                <w:sz w:val="28"/>
                <w:szCs w:val="28"/>
              </w:rPr>
              <w:t xml:space="preserve">Як </w:t>
            </w:r>
            <w:proofErr w:type="spellStart"/>
            <w:r>
              <w:rPr>
                <w:color w:val="000000"/>
                <w:sz w:val="28"/>
                <w:szCs w:val="28"/>
              </w:rPr>
              <w:t>резервну</w:t>
            </w:r>
            <w:proofErr w:type="spellEnd"/>
            <w:r>
              <w:rPr>
                <w:color w:val="000000"/>
                <w:sz w:val="28"/>
                <w:szCs w:val="28"/>
              </w:rPr>
              <w:t xml:space="preserve"> валюту </w:t>
            </w:r>
            <w:proofErr w:type="spellStart"/>
            <w:r>
              <w:rPr>
                <w:color w:val="000000"/>
                <w:sz w:val="28"/>
                <w:szCs w:val="28"/>
              </w:rPr>
              <w:t>використовують</w:t>
            </w:r>
            <w:proofErr w:type="spellEnd"/>
            <w:r>
              <w:rPr>
                <w:color w:val="000000"/>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color w:val="000000"/>
                <w:sz w:val="28"/>
                <w:szCs w:val="28"/>
              </w:rPr>
              <w:t>Об’єктивними</w:t>
            </w:r>
            <w:proofErr w:type="spellEnd"/>
            <w:r>
              <w:rPr>
                <w:color w:val="000000"/>
                <w:sz w:val="28"/>
                <w:szCs w:val="28"/>
              </w:rPr>
              <w:t xml:space="preserve"> </w:t>
            </w:r>
            <w:proofErr w:type="spellStart"/>
            <w:r>
              <w:rPr>
                <w:color w:val="000000"/>
                <w:sz w:val="28"/>
                <w:szCs w:val="28"/>
              </w:rPr>
              <w:t>передумовами</w:t>
            </w:r>
            <w:proofErr w:type="spellEnd"/>
            <w:r>
              <w:rPr>
                <w:color w:val="000000"/>
                <w:sz w:val="28"/>
                <w:szCs w:val="28"/>
              </w:rPr>
              <w:t xml:space="preserve"> </w:t>
            </w:r>
            <w:proofErr w:type="spellStart"/>
            <w:r>
              <w:rPr>
                <w:color w:val="000000"/>
                <w:sz w:val="28"/>
                <w:szCs w:val="28"/>
              </w:rPr>
              <w:t>набуття</w:t>
            </w:r>
            <w:proofErr w:type="spellEnd"/>
            <w:r>
              <w:rPr>
                <w:color w:val="000000"/>
                <w:sz w:val="28"/>
                <w:szCs w:val="28"/>
              </w:rPr>
              <w:t xml:space="preserve"> статусу </w:t>
            </w:r>
            <w:proofErr w:type="spellStart"/>
            <w:r>
              <w:rPr>
                <w:color w:val="000000"/>
                <w:sz w:val="28"/>
                <w:szCs w:val="28"/>
              </w:rPr>
              <w:t>резервної</w:t>
            </w:r>
            <w:proofErr w:type="spellEnd"/>
            <w:r>
              <w:rPr>
                <w:color w:val="000000"/>
                <w:sz w:val="28"/>
                <w:szCs w:val="28"/>
              </w:rPr>
              <w:t xml:space="preserve"> </w:t>
            </w:r>
            <w:proofErr w:type="spellStart"/>
            <w:r>
              <w:rPr>
                <w:color w:val="000000"/>
                <w:sz w:val="28"/>
                <w:szCs w:val="28"/>
              </w:rPr>
              <w:t>валюти</w:t>
            </w:r>
            <w:proofErr w:type="spellEnd"/>
            <w:r>
              <w:rPr>
                <w:color w:val="000000"/>
                <w:sz w:val="28"/>
                <w:szCs w:val="28"/>
              </w:rPr>
              <w:t xml:space="preserve">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Здатність резидентів вільно, без будь-яких обмежень обмінювати національну валюту на іноземну,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79.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color w:val="000000"/>
                <w:sz w:val="28"/>
                <w:szCs w:val="28"/>
              </w:rPr>
              <w:t xml:space="preserve">За </w:t>
            </w:r>
            <w:proofErr w:type="spellStart"/>
            <w:r>
              <w:rPr>
                <w:color w:val="000000"/>
                <w:sz w:val="28"/>
                <w:szCs w:val="28"/>
              </w:rPr>
              <w:t>ступенем</w:t>
            </w:r>
            <w:proofErr w:type="spellEnd"/>
            <w:r>
              <w:rPr>
                <w:color w:val="000000"/>
                <w:sz w:val="28"/>
                <w:szCs w:val="28"/>
              </w:rPr>
              <w:t xml:space="preserve"> </w:t>
            </w:r>
            <w:proofErr w:type="spellStart"/>
            <w:r>
              <w:rPr>
                <w:color w:val="000000"/>
                <w:sz w:val="28"/>
                <w:szCs w:val="28"/>
              </w:rPr>
              <w:t>конвертованості</w:t>
            </w:r>
            <w:proofErr w:type="spellEnd"/>
            <w:r>
              <w:rPr>
                <w:color w:val="000000"/>
                <w:sz w:val="28"/>
                <w:szCs w:val="28"/>
              </w:rPr>
              <w:t xml:space="preserve"> </w:t>
            </w:r>
            <w:proofErr w:type="spellStart"/>
            <w:r>
              <w:rPr>
                <w:color w:val="000000"/>
                <w:sz w:val="28"/>
                <w:szCs w:val="28"/>
              </w:rPr>
              <w:t>валюти</w:t>
            </w:r>
            <w:proofErr w:type="spellEnd"/>
            <w:r>
              <w:rPr>
                <w:color w:val="000000"/>
                <w:sz w:val="28"/>
                <w:szCs w:val="28"/>
              </w:rPr>
              <w:t xml:space="preserve"> </w:t>
            </w:r>
            <w:proofErr w:type="spellStart"/>
            <w:r>
              <w:rPr>
                <w:color w:val="000000"/>
                <w:sz w:val="28"/>
                <w:szCs w:val="28"/>
              </w:rPr>
              <w:t>розрізняють</w:t>
            </w:r>
            <w:proofErr w:type="spellEnd"/>
            <w:r>
              <w:rPr>
                <w:color w:val="000000"/>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color w:val="000000"/>
                <w:sz w:val="28"/>
                <w:szCs w:val="28"/>
              </w:rPr>
              <w:t>Основними</w:t>
            </w:r>
            <w:proofErr w:type="spellEnd"/>
            <w:r>
              <w:rPr>
                <w:color w:val="000000"/>
                <w:sz w:val="28"/>
                <w:szCs w:val="28"/>
              </w:rPr>
              <w:t xml:space="preserve"> </w:t>
            </w:r>
            <w:proofErr w:type="spellStart"/>
            <w:r>
              <w:rPr>
                <w:color w:val="000000"/>
                <w:sz w:val="28"/>
                <w:szCs w:val="28"/>
              </w:rPr>
              <w:t>критеріями</w:t>
            </w:r>
            <w:proofErr w:type="spellEnd"/>
            <w:r>
              <w:rPr>
                <w:color w:val="000000"/>
                <w:sz w:val="28"/>
                <w:szCs w:val="28"/>
              </w:rPr>
              <w:t xml:space="preserve"> </w:t>
            </w:r>
            <w:proofErr w:type="spellStart"/>
            <w:r>
              <w:rPr>
                <w:color w:val="000000"/>
                <w:sz w:val="28"/>
                <w:szCs w:val="28"/>
              </w:rPr>
              <w:t>конвертованості</w:t>
            </w:r>
            <w:proofErr w:type="spellEnd"/>
            <w:r>
              <w:rPr>
                <w:color w:val="000000"/>
                <w:sz w:val="28"/>
                <w:szCs w:val="28"/>
              </w:rPr>
              <w:t xml:space="preserve">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Залежно від типів міжнародних операцій і застосування валютних обмежень за операціями платіжного балансу конвертованість валюти може мати такі форми: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color w:val="000000"/>
                <w:sz w:val="28"/>
                <w:szCs w:val="28"/>
              </w:rPr>
              <w:t xml:space="preserve">Курс </w:t>
            </w:r>
            <w:proofErr w:type="spellStart"/>
            <w:r>
              <w:rPr>
                <w:color w:val="000000"/>
                <w:sz w:val="28"/>
                <w:szCs w:val="28"/>
              </w:rPr>
              <w:t>національної</w:t>
            </w:r>
            <w:proofErr w:type="spellEnd"/>
            <w:r>
              <w:rPr>
                <w:color w:val="000000"/>
                <w:sz w:val="28"/>
                <w:szCs w:val="28"/>
              </w:rPr>
              <w:t xml:space="preserve"> </w:t>
            </w:r>
            <w:proofErr w:type="spellStart"/>
            <w:r>
              <w:rPr>
                <w:color w:val="000000"/>
                <w:sz w:val="28"/>
                <w:szCs w:val="28"/>
              </w:rPr>
              <w:t>валюти</w:t>
            </w:r>
            <w:proofErr w:type="spellEnd"/>
            <w:r>
              <w:rPr>
                <w:color w:val="000000"/>
                <w:sz w:val="28"/>
                <w:szCs w:val="28"/>
              </w:rPr>
              <w:t xml:space="preserve"> </w:t>
            </w:r>
            <w:proofErr w:type="spellStart"/>
            <w:r>
              <w:rPr>
                <w:color w:val="000000"/>
                <w:sz w:val="28"/>
                <w:szCs w:val="28"/>
              </w:rPr>
              <w:t>залежить</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таких </w:t>
            </w:r>
            <w:proofErr w:type="spellStart"/>
            <w:r>
              <w:rPr>
                <w:color w:val="000000"/>
                <w:sz w:val="28"/>
                <w:szCs w:val="28"/>
              </w:rPr>
              <w:t>чинників</w:t>
            </w:r>
            <w:proofErr w:type="spellEnd"/>
            <w:r>
              <w:rPr>
                <w:color w:val="000000"/>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Ціна грошової одиниці однієї країни, виражена в грошовій одиниці іншої держави, це:</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Валютний курс необхідний для:</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rPr>
                <w:sz w:val="28"/>
                <w:szCs w:val="28"/>
                <w:lang w:val="uk-UA"/>
              </w:rPr>
            </w:pPr>
            <w:r>
              <w:rPr>
                <w:sz w:val="28"/>
                <w:szCs w:val="28"/>
                <w:lang w:val="uk-UA"/>
              </w:rPr>
              <w:t>За способом фіксації виділяють такі види валютного курсу: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Валюта іншої країни циркулює як єдиний законний платіжний засіб (формальна доларизація) або країна належить до монетарного чи валютного союзу, в якому циркулює спільна валюта, а курсова політика визначається рішеннями центрального банку, що об’єднує представників країн – учасниць союзу. Означає повну відмову від контролю над внутрішньою грошово-кредитною політикою Такими ознаками характеризується режим валютного курсу: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Режим валютного курсу, за якого країна де-юре прив’язує свою валюту за фіксованим курсом до валюти іншої країни або до кошика валют країн – її найбільших торговельних і фінансових партнерів,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Режим валютного курсу, за якого курс валюти має підтримуватися в межах діапазону ±1% відносно центрального курсу або різниця між максимальним і мінімальним значенням обмінного курсу не перевищує 2%.</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89.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Режим валютного курсу, за якого втручання в систему функціонування валютного ринку з метою його стабілізації та впорядкування ринкових умов відбуваються лише у виняткових випадках, за умови, що в МВФ мають достовірну інформацію або є підтверджені дані про те, що подібні втручання не перевищували трьох випадків за попередні шість місяців та кожне з них тривало небільше трьох днів</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90.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Встановлені урядом постійні фіксовані пропорції обміну національної валюти на іноземну та навпаки –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Встановлення співвідношення між двома валютами, що визначається на підставі курсів цих валют щодо третьої,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Які існують методи валютного котирування?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0"/>
                <w:lang w:val="uk-UA"/>
              </w:rPr>
              <w:t>Визначення валютних курсів, це:</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У разі якого котирування зазначають, скільком національним грошовим одиницям дорівнює одиниця (1, 10, 100, 1000 од.) іноземної валюти</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У разі якого котирування зазначають, </w:t>
            </w:r>
            <w:r>
              <w:rPr>
                <w:sz w:val="28"/>
                <w:szCs w:val="20"/>
                <w:lang w:val="uk-UA"/>
              </w:rPr>
              <w:t>скільком одиницям іноземної валюти дорівнює одиниця (1, 10, 100, 1000 од.) національної валюти?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r>
              <w:rPr>
                <w:sz w:val="28"/>
                <w:szCs w:val="28"/>
              </w:rPr>
              <w:t xml:space="preserve">В основу </w:t>
            </w:r>
            <w:proofErr w:type="spellStart"/>
            <w:r>
              <w:rPr>
                <w:sz w:val="28"/>
                <w:szCs w:val="28"/>
              </w:rPr>
              <w:t>економічної</w:t>
            </w:r>
            <w:proofErr w:type="spellEnd"/>
            <w:r>
              <w:rPr>
                <w:sz w:val="28"/>
                <w:szCs w:val="28"/>
              </w:rPr>
              <w:t xml:space="preserve"> та </w:t>
            </w:r>
            <w:proofErr w:type="spellStart"/>
            <w:r>
              <w:rPr>
                <w:sz w:val="28"/>
                <w:szCs w:val="28"/>
              </w:rPr>
              <w:t>валютної</w:t>
            </w:r>
            <w:proofErr w:type="spellEnd"/>
            <w:r>
              <w:rPr>
                <w:sz w:val="28"/>
                <w:szCs w:val="28"/>
              </w:rPr>
              <w:t xml:space="preserve"> </w:t>
            </w:r>
            <w:proofErr w:type="spellStart"/>
            <w:r>
              <w:rPr>
                <w:sz w:val="28"/>
                <w:szCs w:val="28"/>
              </w:rPr>
              <w:t>стабільності</w:t>
            </w:r>
            <w:proofErr w:type="spellEnd"/>
            <w:r>
              <w:rPr>
                <w:sz w:val="28"/>
                <w:szCs w:val="28"/>
              </w:rPr>
              <w:t xml:space="preserve"> </w:t>
            </w:r>
            <w:proofErr w:type="spellStart"/>
            <w:r>
              <w:rPr>
                <w:sz w:val="28"/>
                <w:szCs w:val="28"/>
              </w:rPr>
              <w:t>Європейського</w:t>
            </w:r>
            <w:proofErr w:type="spellEnd"/>
            <w:r>
              <w:rPr>
                <w:sz w:val="28"/>
                <w:szCs w:val="28"/>
              </w:rPr>
              <w:t xml:space="preserve"> валютного союзу </w:t>
            </w:r>
            <w:proofErr w:type="spellStart"/>
            <w:r>
              <w:rPr>
                <w:sz w:val="28"/>
                <w:szCs w:val="28"/>
              </w:rPr>
              <w:t>закладено</w:t>
            </w:r>
            <w:proofErr w:type="spellEnd"/>
            <w:r>
              <w:rPr>
                <w:sz w:val="28"/>
                <w:szCs w:val="28"/>
              </w:rPr>
              <w:t xml:space="preserve"> </w:t>
            </w:r>
            <w:proofErr w:type="spellStart"/>
            <w:r>
              <w:rPr>
                <w:sz w:val="28"/>
                <w:szCs w:val="28"/>
              </w:rPr>
              <w:t>рамкові</w:t>
            </w:r>
            <w:proofErr w:type="spellEnd"/>
            <w:r>
              <w:rPr>
                <w:sz w:val="28"/>
                <w:szCs w:val="28"/>
              </w:rPr>
              <w:t xml:space="preserve"> </w:t>
            </w:r>
            <w:proofErr w:type="spellStart"/>
            <w:r>
              <w:rPr>
                <w:sz w:val="28"/>
                <w:szCs w:val="28"/>
              </w:rPr>
              <w:t>умови</w:t>
            </w:r>
            <w:proofErr w:type="spellEnd"/>
            <w:r>
              <w:rPr>
                <w:sz w:val="28"/>
                <w:szCs w:val="28"/>
              </w:rPr>
              <w:t xml:space="preserve"> до </w:t>
            </w:r>
            <w:proofErr w:type="spellStart"/>
            <w:r>
              <w:rPr>
                <w:sz w:val="28"/>
                <w:szCs w:val="28"/>
              </w:rPr>
              <w:t>яких</w:t>
            </w:r>
            <w:proofErr w:type="spellEnd"/>
            <w:r>
              <w:rPr>
                <w:sz w:val="28"/>
                <w:szCs w:val="28"/>
              </w:rPr>
              <w:t xml:space="preserve">, </w:t>
            </w:r>
            <w:proofErr w:type="gramStart"/>
            <w:r>
              <w:rPr>
                <w:sz w:val="28"/>
                <w:szCs w:val="28"/>
              </w:rPr>
              <w:t>в першу</w:t>
            </w:r>
            <w:proofErr w:type="gramEnd"/>
            <w:r>
              <w:rPr>
                <w:sz w:val="28"/>
                <w:szCs w:val="28"/>
              </w:rPr>
              <w:t xml:space="preserve"> </w:t>
            </w:r>
            <w:proofErr w:type="spellStart"/>
            <w:r>
              <w:rPr>
                <w:sz w:val="28"/>
                <w:szCs w:val="28"/>
              </w:rPr>
              <w:t>чергу</w:t>
            </w:r>
            <w:proofErr w:type="spellEnd"/>
            <w:r>
              <w:rPr>
                <w:sz w:val="28"/>
                <w:szCs w:val="28"/>
              </w:rPr>
              <w:t xml:space="preserve">, належать: </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w:t>
            </w:r>
            <w:proofErr w:type="spellStart"/>
            <w:r>
              <w:rPr>
                <w:sz w:val="28"/>
                <w:szCs w:val="28"/>
              </w:rPr>
              <w:t>меншення</w:t>
            </w:r>
            <w:proofErr w:type="spellEnd"/>
            <w:r>
              <w:rPr>
                <w:sz w:val="28"/>
                <w:szCs w:val="28"/>
              </w:rPr>
              <w:t xml:space="preserve"> </w:t>
            </w:r>
            <w:proofErr w:type="spellStart"/>
            <w:r>
              <w:rPr>
                <w:sz w:val="28"/>
                <w:szCs w:val="28"/>
              </w:rPr>
              <w:t>розриву</w:t>
            </w:r>
            <w:proofErr w:type="spellEnd"/>
            <w:r>
              <w:rPr>
                <w:sz w:val="28"/>
                <w:szCs w:val="28"/>
              </w:rPr>
              <w:t xml:space="preserve"> (</w:t>
            </w:r>
            <w:proofErr w:type="spellStart"/>
            <w:r>
              <w:rPr>
                <w:sz w:val="28"/>
                <w:szCs w:val="28"/>
              </w:rPr>
              <w:t>зближення</w:t>
            </w:r>
            <w:proofErr w:type="spellEnd"/>
            <w:r>
              <w:rPr>
                <w:sz w:val="28"/>
                <w:szCs w:val="28"/>
              </w:rPr>
              <w:t xml:space="preserve">) у </w:t>
            </w:r>
            <w:proofErr w:type="spellStart"/>
            <w:r>
              <w:rPr>
                <w:sz w:val="28"/>
                <w:szCs w:val="28"/>
              </w:rPr>
              <w:t>показниках</w:t>
            </w:r>
            <w:proofErr w:type="spellEnd"/>
            <w:r>
              <w:rPr>
                <w:sz w:val="28"/>
                <w:szCs w:val="28"/>
              </w:rPr>
              <w:t xml:space="preserve"> </w:t>
            </w:r>
            <w:proofErr w:type="spellStart"/>
            <w:r>
              <w:rPr>
                <w:sz w:val="28"/>
                <w:szCs w:val="28"/>
              </w:rPr>
              <w:t>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національними</w:t>
            </w:r>
            <w:proofErr w:type="spellEnd"/>
            <w:r>
              <w:rPr>
                <w:sz w:val="28"/>
                <w:szCs w:val="28"/>
              </w:rPr>
              <w:t xml:space="preserve"> державами, </w:t>
            </w:r>
            <w:proofErr w:type="spellStart"/>
            <w:r>
              <w:rPr>
                <w:sz w:val="28"/>
                <w:szCs w:val="28"/>
              </w:rPr>
              <w:t>це</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rPr>
              <w:t xml:space="preserve">Реальна </w:t>
            </w:r>
            <w:proofErr w:type="spellStart"/>
            <w:r>
              <w:rPr>
                <w:sz w:val="28"/>
                <w:szCs w:val="28"/>
              </w:rPr>
              <w:t>конвергенція</w:t>
            </w:r>
            <w:proofErr w:type="spellEnd"/>
            <w:r>
              <w:rPr>
                <w:sz w:val="28"/>
                <w:szCs w:val="28"/>
              </w:rPr>
              <w:t xml:space="preserve"> </w:t>
            </w:r>
            <w:proofErr w:type="spellStart"/>
            <w:r>
              <w:rPr>
                <w:sz w:val="28"/>
                <w:szCs w:val="28"/>
              </w:rPr>
              <w:t>характеризує</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99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Номінальна</w:t>
            </w:r>
            <w:r>
              <w:rPr>
                <w:sz w:val="28"/>
                <w:szCs w:val="28"/>
              </w:rPr>
              <w:t xml:space="preserve"> </w:t>
            </w:r>
            <w:proofErr w:type="spellStart"/>
            <w:r>
              <w:rPr>
                <w:sz w:val="28"/>
                <w:szCs w:val="28"/>
              </w:rPr>
              <w:t>конвергенція</w:t>
            </w:r>
            <w:proofErr w:type="spellEnd"/>
            <w:r>
              <w:rPr>
                <w:sz w:val="28"/>
                <w:szCs w:val="28"/>
              </w:rPr>
              <w:t xml:space="preserve"> </w:t>
            </w:r>
            <w:proofErr w:type="spellStart"/>
            <w:r>
              <w:rPr>
                <w:sz w:val="28"/>
                <w:szCs w:val="28"/>
              </w:rPr>
              <w:t>характеризує</w:t>
            </w:r>
            <w:proofErr w:type="spellEnd"/>
            <w:r>
              <w:rPr>
                <w:sz w:val="28"/>
                <w:szCs w:val="28"/>
              </w:rPr>
              <w:t>:</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Заснування</w:t>
            </w:r>
            <w:proofErr w:type="spellEnd"/>
            <w:r>
              <w:rPr>
                <w:sz w:val="28"/>
                <w:szCs w:val="28"/>
              </w:rPr>
              <w:t xml:space="preserve"> </w:t>
            </w:r>
            <w:proofErr w:type="spellStart"/>
            <w:r>
              <w:rPr>
                <w:sz w:val="28"/>
                <w:szCs w:val="28"/>
              </w:rPr>
              <w:t>Європейської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банків</w:t>
            </w:r>
            <w:proofErr w:type="spellEnd"/>
            <w:r>
              <w:rPr>
                <w:sz w:val="28"/>
                <w:szCs w:val="28"/>
              </w:rPr>
              <w:t xml:space="preserve"> (ЄЦБ) є </w:t>
            </w:r>
            <w:proofErr w:type="spellStart"/>
            <w:r>
              <w:rPr>
                <w:sz w:val="28"/>
                <w:szCs w:val="28"/>
              </w:rPr>
              <w:t>важливим</w:t>
            </w:r>
            <w:proofErr w:type="spellEnd"/>
            <w:r>
              <w:rPr>
                <w:sz w:val="28"/>
                <w:szCs w:val="28"/>
              </w:rPr>
              <w:t xml:space="preserve"> компонентом</w:t>
            </w:r>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Критерії</w:t>
            </w:r>
            <w:proofErr w:type="spellEnd"/>
            <w:r>
              <w:rPr>
                <w:sz w:val="28"/>
                <w:szCs w:val="28"/>
              </w:rPr>
              <w:t xml:space="preserve"> </w:t>
            </w:r>
            <w:proofErr w:type="spellStart"/>
            <w:r>
              <w:rPr>
                <w:sz w:val="28"/>
                <w:szCs w:val="28"/>
              </w:rPr>
              <w:t>конвергенції</w:t>
            </w:r>
            <w:proofErr w:type="spellEnd"/>
            <w:r>
              <w:rPr>
                <w:sz w:val="28"/>
                <w:szCs w:val="28"/>
                <w:lang w:val="uk-UA"/>
              </w:rPr>
              <w:t xml:space="preserve"> в рамках </w:t>
            </w:r>
            <w:proofErr w:type="spellStart"/>
            <w:r>
              <w:rPr>
                <w:sz w:val="28"/>
                <w:szCs w:val="28"/>
              </w:rPr>
              <w:t>Маастрихтського</w:t>
            </w:r>
            <w:proofErr w:type="spellEnd"/>
            <w:r>
              <w:rPr>
                <w:sz w:val="28"/>
                <w:szCs w:val="28"/>
              </w:rPr>
              <w:t xml:space="preserve"> договор</w:t>
            </w:r>
            <w:r>
              <w:rPr>
                <w:sz w:val="28"/>
                <w:szCs w:val="28"/>
                <w:lang w:val="uk-UA"/>
              </w:rPr>
              <w:t>у передбачають:</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Рівень інфляції (потенційного члена Європейського валютного союзу) за рік, що передував року перевірки, має не більше, ніж на ________ перевищувати середній показник інфляції, який досягнуто у трьох країнах ЄС з найнижчими показниками інфляції</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Під</w:t>
            </w:r>
            <w:proofErr w:type="spellEnd"/>
            <w:r>
              <w:rPr>
                <w:sz w:val="28"/>
                <w:szCs w:val="28"/>
              </w:rPr>
              <w:t xml:space="preserve"> </w:t>
            </w:r>
            <w:proofErr w:type="spellStart"/>
            <w:r>
              <w:rPr>
                <w:sz w:val="28"/>
                <w:szCs w:val="28"/>
              </w:rPr>
              <w:t>надмірним</w:t>
            </w:r>
            <w:proofErr w:type="spellEnd"/>
            <w:r>
              <w:rPr>
                <w:sz w:val="28"/>
                <w:szCs w:val="28"/>
              </w:rPr>
              <w:t xml:space="preserve"> </w:t>
            </w:r>
            <w:proofErr w:type="spellStart"/>
            <w:r>
              <w:rPr>
                <w:sz w:val="28"/>
                <w:szCs w:val="28"/>
              </w:rPr>
              <w:t>дефіцитом</w:t>
            </w:r>
            <w:proofErr w:type="spellEnd"/>
            <w:r>
              <w:rPr>
                <w:sz w:val="28"/>
                <w:szCs w:val="28"/>
              </w:rPr>
              <w:t xml:space="preserve"> </w:t>
            </w:r>
            <w:proofErr w:type="spellStart"/>
            <w:r>
              <w:rPr>
                <w:sz w:val="28"/>
                <w:szCs w:val="28"/>
              </w:rPr>
              <w:t>мається</w:t>
            </w:r>
            <w:proofErr w:type="spellEnd"/>
            <w:r>
              <w:rPr>
                <w:sz w:val="28"/>
                <w:szCs w:val="28"/>
              </w:rPr>
              <w:t xml:space="preserve"> на </w:t>
            </w:r>
            <w:proofErr w:type="spellStart"/>
            <w:r>
              <w:rPr>
                <w:sz w:val="28"/>
                <w:szCs w:val="28"/>
              </w:rPr>
              <w:t>увазі</w:t>
            </w:r>
            <w:proofErr w:type="spellEnd"/>
            <w:r>
              <w:rPr>
                <w:sz w:val="28"/>
                <w:szCs w:val="28"/>
              </w:rPr>
              <w:t xml:space="preserve"> </w:t>
            </w:r>
            <w:proofErr w:type="spellStart"/>
            <w:r>
              <w:rPr>
                <w:sz w:val="28"/>
                <w:szCs w:val="28"/>
              </w:rPr>
              <w:t>відношення</w:t>
            </w:r>
            <w:proofErr w:type="spellEnd"/>
            <w:r>
              <w:rPr>
                <w:sz w:val="28"/>
                <w:szCs w:val="28"/>
              </w:rPr>
              <w:t xml:space="preserve"> фактичного </w:t>
            </w:r>
            <w:proofErr w:type="spellStart"/>
            <w:r>
              <w:rPr>
                <w:sz w:val="28"/>
                <w:szCs w:val="28"/>
              </w:rPr>
              <w:t>дефіциту</w:t>
            </w:r>
            <w:proofErr w:type="spellEnd"/>
            <w:r>
              <w:rPr>
                <w:sz w:val="28"/>
                <w:szCs w:val="28"/>
              </w:rPr>
              <w:t xml:space="preserve"> до ВВП, яке не повинно </w:t>
            </w:r>
            <w:proofErr w:type="spellStart"/>
            <w:r>
              <w:rPr>
                <w:sz w:val="28"/>
                <w:szCs w:val="28"/>
              </w:rPr>
              <w:t>перевищувати</w:t>
            </w:r>
            <w:proofErr w:type="spellEnd"/>
            <w:r>
              <w:rPr>
                <w:sz w:val="28"/>
                <w:szCs w:val="28"/>
              </w:rPr>
              <w:t xml:space="preserve"> </w:t>
            </w:r>
            <w:proofErr w:type="spellStart"/>
            <w:r>
              <w:rPr>
                <w:sz w:val="28"/>
                <w:szCs w:val="28"/>
              </w:rPr>
              <w:t>референтної</w:t>
            </w:r>
            <w:proofErr w:type="spellEnd"/>
            <w:r>
              <w:rPr>
                <w:sz w:val="28"/>
                <w:szCs w:val="28"/>
              </w:rPr>
              <w:t xml:space="preserve"> </w:t>
            </w:r>
            <w:proofErr w:type="spellStart"/>
            <w:r>
              <w:rPr>
                <w:sz w:val="28"/>
                <w:szCs w:val="28"/>
              </w:rPr>
              <w:t>величини</w:t>
            </w:r>
            <w:proofErr w:type="spellEnd"/>
            <w:r>
              <w:rPr>
                <w:sz w:val="28"/>
                <w:szCs w:val="28"/>
              </w:rPr>
              <w:t xml:space="preserve"> </w:t>
            </w:r>
            <w:proofErr w:type="spellStart"/>
            <w:r>
              <w:rPr>
                <w:sz w:val="28"/>
                <w:szCs w:val="28"/>
              </w:rPr>
              <w:t>дефіциту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встановлюється</w:t>
            </w:r>
            <w:proofErr w:type="spellEnd"/>
            <w:r>
              <w:rPr>
                <w:sz w:val="28"/>
                <w:szCs w:val="28"/>
              </w:rPr>
              <w:t xml:space="preserve"> на </w:t>
            </w:r>
            <w:proofErr w:type="spellStart"/>
            <w:r>
              <w:rPr>
                <w:sz w:val="28"/>
                <w:szCs w:val="28"/>
              </w:rPr>
              <w:t>рівні</w:t>
            </w:r>
            <w:proofErr w:type="spellEnd"/>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Під</w:t>
            </w:r>
            <w:proofErr w:type="spellEnd"/>
            <w:r>
              <w:rPr>
                <w:sz w:val="28"/>
                <w:szCs w:val="28"/>
              </w:rPr>
              <w:t xml:space="preserve"> </w:t>
            </w:r>
            <w:proofErr w:type="spellStart"/>
            <w:r>
              <w:rPr>
                <w:sz w:val="28"/>
                <w:szCs w:val="28"/>
              </w:rPr>
              <w:t>надмірною</w:t>
            </w:r>
            <w:proofErr w:type="spellEnd"/>
            <w:r>
              <w:rPr>
                <w:sz w:val="28"/>
                <w:szCs w:val="28"/>
              </w:rPr>
              <w:t xml:space="preserve"> державною </w:t>
            </w:r>
            <w:proofErr w:type="spellStart"/>
            <w:r>
              <w:rPr>
                <w:sz w:val="28"/>
                <w:szCs w:val="28"/>
              </w:rPr>
              <w:t>заборгованістю</w:t>
            </w:r>
            <w:proofErr w:type="spellEnd"/>
            <w:r>
              <w:rPr>
                <w:sz w:val="28"/>
                <w:szCs w:val="28"/>
              </w:rPr>
              <w:t xml:space="preserve"> </w:t>
            </w:r>
            <w:proofErr w:type="spellStart"/>
            <w:r>
              <w:rPr>
                <w:sz w:val="28"/>
                <w:szCs w:val="28"/>
              </w:rPr>
              <w:t>мається</w:t>
            </w:r>
            <w:proofErr w:type="spellEnd"/>
            <w:r>
              <w:rPr>
                <w:sz w:val="28"/>
                <w:szCs w:val="28"/>
              </w:rPr>
              <w:t xml:space="preserve"> на </w:t>
            </w:r>
            <w:proofErr w:type="spellStart"/>
            <w:r>
              <w:rPr>
                <w:sz w:val="28"/>
                <w:szCs w:val="28"/>
              </w:rPr>
              <w:t>увазі</w:t>
            </w:r>
            <w:proofErr w:type="spellEnd"/>
            <w:r>
              <w:rPr>
                <w:sz w:val="28"/>
                <w:szCs w:val="28"/>
              </w:rPr>
              <w:t xml:space="preserve"> </w:t>
            </w:r>
            <w:proofErr w:type="spellStart"/>
            <w:r>
              <w:rPr>
                <w:sz w:val="28"/>
                <w:szCs w:val="28"/>
              </w:rPr>
              <w:t>відношення</w:t>
            </w:r>
            <w:proofErr w:type="spellEnd"/>
            <w:r>
              <w:rPr>
                <w:sz w:val="28"/>
                <w:szCs w:val="28"/>
              </w:rPr>
              <w:t xml:space="preserve"> </w:t>
            </w:r>
            <w:proofErr w:type="spellStart"/>
            <w:r>
              <w:rPr>
                <w:sz w:val="28"/>
                <w:szCs w:val="28"/>
              </w:rPr>
              <w:t>фактичних</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боргів</w:t>
            </w:r>
            <w:proofErr w:type="spellEnd"/>
            <w:r>
              <w:rPr>
                <w:sz w:val="28"/>
                <w:szCs w:val="28"/>
              </w:rPr>
              <w:t xml:space="preserve"> до ВВП, яке не повинно </w:t>
            </w:r>
            <w:proofErr w:type="spellStart"/>
            <w:r>
              <w:rPr>
                <w:sz w:val="28"/>
                <w:szCs w:val="28"/>
              </w:rPr>
              <w:t>перевищувати</w:t>
            </w:r>
            <w:proofErr w:type="spellEnd"/>
            <w:r>
              <w:rPr>
                <w:sz w:val="28"/>
                <w:szCs w:val="28"/>
              </w:rPr>
              <w:t xml:space="preserve"> </w:t>
            </w:r>
            <w:proofErr w:type="spellStart"/>
            <w:r>
              <w:rPr>
                <w:sz w:val="28"/>
                <w:szCs w:val="28"/>
              </w:rPr>
              <w:t>референтної</w:t>
            </w:r>
            <w:proofErr w:type="spellEnd"/>
            <w:r>
              <w:rPr>
                <w:sz w:val="28"/>
                <w:szCs w:val="28"/>
              </w:rPr>
              <w:t xml:space="preserve"> </w:t>
            </w:r>
            <w:proofErr w:type="spellStart"/>
            <w:r>
              <w:rPr>
                <w:sz w:val="28"/>
                <w:szCs w:val="28"/>
              </w:rPr>
              <w:t>величини</w:t>
            </w:r>
            <w:proofErr w:type="spellEnd"/>
            <w:r>
              <w:rPr>
                <w:sz w:val="28"/>
                <w:szCs w:val="28"/>
              </w:rPr>
              <w:t xml:space="preserve"> </w:t>
            </w:r>
            <w:proofErr w:type="spellStart"/>
            <w:r>
              <w:rPr>
                <w:sz w:val="28"/>
                <w:szCs w:val="28"/>
              </w:rPr>
              <w:t>заборгованості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встановлюється</w:t>
            </w:r>
            <w:proofErr w:type="spellEnd"/>
            <w:r>
              <w:rPr>
                <w:sz w:val="28"/>
                <w:szCs w:val="28"/>
              </w:rPr>
              <w:t xml:space="preserve"> на </w:t>
            </w:r>
            <w:proofErr w:type="spellStart"/>
            <w:r>
              <w:rPr>
                <w:sz w:val="28"/>
                <w:szCs w:val="28"/>
              </w:rPr>
              <w:t>рівні</w:t>
            </w:r>
            <w:proofErr w:type="spellEnd"/>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Євро</w:t>
            </w:r>
            <w:proofErr w:type="spellEnd"/>
            <w:r>
              <w:rPr>
                <w:sz w:val="28"/>
                <w:szCs w:val="28"/>
              </w:rPr>
              <w:t xml:space="preserve"> </w:t>
            </w:r>
            <w:proofErr w:type="spellStart"/>
            <w:r>
              <w:rPr>
                <w:sz w:val="28"/>
                <w:szCs w:val="28"/>
              </w:rPr>
              <w:t>офіційно</w:t>
            </w:r>
            <w:proofErr w:type="spellEnd"/>
            <w:r>
              <w:rPr>
                <w:sz w:val="28"/>
                <w:szCs w:val="28"/>
              </w:rPr>
              <w:t xml:space="preserve"> </w:t>
            </w:r>
            <w:proofErr w:type="spellStart"/>
            <w:r>
              <w:rPr>
                <w:sz w:val="28"/>
                <w:szCs w:val="28"/>
              </w:rPr>
              <w:t>введенно</w:t>
            </w:r>
            <w:proofErr w:type="spellEnd"/>
            <w:r>
              <w:rPr>
                <w:sz w:val="28"/>
                <w:szCs w:val="28"/>
              </w:rPr>
              <w:t xml:space="preserve"> у </w:t>
            </w:r>
            <w:proofErr w:type="spellStart"/>
            <w:r>
              <w:rPr>
                <w:sz w:val="28"/>
                <w:szCs w:val="28"/>
              </w:rPr>
              <w:t>безготівковий</w:t>
            </w:r>
            <w:proofErr w:type="spellEnd"/>
            <w:r>
              <w:rPr>
                <w:sz w:val="28"/>
                <w:szCs w:val="28"/>
              </w:rPr>
              <w:t xml:space="preserve"> </w:t>
            </w:r>
            <w:proofErr w:type="spellStart"/>
            <w:r>
              <w:rPr>
                <w:sz w:val="28"/>
                <w:szCs w:val="28"/>
              </w:rPr>
              <w:t>обіг</w:t>
            </w:r>
            <w:proofErr w:type="spellEnd"/>
            <w:r>
              <w:rPr>
                <w:sz w:val="28"/>
                <w:szCs w:val="28"/>
                <w:lang w:val="uk-UA"/>
              </w:rPr>
              <w:t xml:space="preserve">: </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106</w:t>
            </w:r>
          </w:p>
        </w:tc>
        <w:tc>
          <w:tcPr>
            <w:tcW w:w="8787" w:type="dxa"/>
            <w:gridSpan w:val="3"/>
            <w:tcBorders>
              <w:top w:val="single" w:sz="4" w:space="0" w:color="auto"/>
              <w:left w:val="single" w:sz="4" w:space="0" w:color="auto"/>
              <w:bottom w:val="single" w:sz="4" w:space="0" w:color="auto"/>
              <w:right w:val="single" w:sz="4" w:space="0" w:color="auto"/>
            </w:tcBorders>
          </w:tcPr>
          <w:p w:rsidR="00666368" w:rsidRDefault="00666368" w:rsidP="00F4369F">
            <w:pPr>
              <w:jc w:val="both"/>
              <w:rPr>
                <w:sz w:val="28"/>
                <w:szCs w:val="28"/>
              </w:rPr>
            </w:pPr>
            <w:r>
              <w:rPr>
                <w:sz w:val="28"/>
                <w:szCs w:val="28"/>
              </w:rPr>
              <w:t xml:space="preserve">У н. 3 Протоколу “Про Статут ЄСЦБ та ЄЦБ” </w:t>
            </w:r>
            <w:proofErr w:type="spellStart"/>
            <w:r>
              <w:rPr>
                <w:sz w:val="28"/>
                <w:szCs w:val="28"/>
              </w:rPr>
              <w:t>визначаються</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завдання</w:t>
            </w:r>
            <w:proofErr w:type="spellEnd"/>
            <w:r>
              <w:rPr>
                <w:sz w:val="28"/>
                <w:szCs w:val="28"/>
              </w:rPr>
              <w:t xml:space="preserve"> ЄСЦБ: </w:t>
            </w:r>
          </w:p>
          <w:p w:rsidR="00666368" w:rsidRDefault="00666368" w:rsidP="00F4369F">
            <w:pPr>
              <w:jc w:val="both"/>
              <w:rPr>
                <w:sz w:val="28"/>
                <w:szCs w:val="28"/>
              </w:rPr>
            </w:pP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Цінова стабільність в </w:t>
            </w:r>
            <w:proofErr w:type="spellStart"/>
            <w:r>
              <w:rPr>
                <w:sz w:val="28"/>
                <w:szCs w:val="28"/>
                <w:lang w:val="uk-UA"/>
              </w:rPr>
              <w:t>єврозоні</w:t>
            </w:r>
            <w:proofErr w:type="spellEnd"/>
            <w:r>
              <w:rPr>
                <w:sz w:val="28"/>
                <w:szCs w:val="28"/>
                <w:lang w:val="uk-UA"/>
              </w:rPr>
              <w:t xml:space="preserve"> вважається досягнутою тоді, коли річне зростання цін в країнах </w:t>
            </w:r>
            <w:proofErr w:type="spellStart"/>
            <w:r>
              <w:rPr>
                <w:sz w:val="28"/>
                <w:szCs w:val="28"/>
                <w:lang w:val="uk-UA"/>
              </w:rPr>
              <w:t>єврозони</w:t>
            </w:r>
            <w:proofErr w:type="spellEnd"/>
            <w:r>
              <w:rPr>
                <w:sz w:val="28"/>
                <w:szCs w:val="28"/>
                <w:lang w:val="uk-UA"/>
              </w:rPr>
              <w:t xml:space="preserve">, виражене через гармонізований індекс споживчих цін (77 позицій), не перевищує ________ у порівнянні з попереднім роком. </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106 </w:t>
            </w:r>
            <w:proofErr w:type="spellStart"/>
            <w:r>
              <w:rPr>
                <w:sz w:val="28"/>
                <w:szCs w:val="28"/>
              </w:rPr>
              <w:t>Маастрихтського</w:t>
            </w:r>
            <w:proofErr w:type="spellEnd"/>
            <w:r>
              <w:rPr>
                <w:sz w:val="28"/>
                <w:szCs w:val="28"/>
              </w:rPr>
              <w:t xml:space="preserve"> договору </w:t>
            </w:r>
            <w:proofErr w:type="spellStart"/>
            <w:r>
              <w:rPr>
                <w:sz w:val="28"/>
                <w:szCs w:val="28"/>
              </w:rPr>
              <w:t>керівними</w:t>
            </w:r>
            <w:proofErr w:type="spellEnd"/>
            <w:r>
              <w:rPr>
                <w:sz w:val="28"/>
                <w:szCs w:val="28"/>
              </w:rPr>
              <w:t xml:space="preserve"> органами ЄЦБ є</w:t>
            </w:r>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109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Високий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незалежності</w:t>
            </w:r>
            <w:proofErr w:type="spellEnd"/>
            <w:r>
              <w:rPr>
                <w:sz w:val="28"/>
                <w:szCs w:val="28"/>
              </w:rPr>
              <w:t xml:space="preserve"> ЄСЦБ</w:t>
            </w:r>
            <w:r>
              <w:rPr>
                <w:sz w:val="28"/>
                <w:szCs w:val="28"/>
                <w:lang w:val="uk-UA"/>
              </w:rPr>
              <w:t xml:space="preserve"> визначають </w:t>
            </w:r>
            <w:proofErr w:type="gramStart"/>
            <w:r>
              <w:rPr>
                <w:sz w:val="28"/>
                <w:szCs w:val="28"/>
                <w:lang w:val="uk-UA"/>
              </w:rPr>
              <w:t>у таких аспектах</w:t>
            </w:r>
            <w:proofErr w:type="gramEnd"/>
            <w:r>
              <w:rPr>
                <w:sz w:val="28"/>
                <w:szCs w:val="28"/>
                <w:lang w:val="uk-UA"/>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Суть </w:t>
            </w:r>
            <w:proofErr w:type="spellStart"/>
            <w:r>
              <w:rPr>
                <w:sz w:val="28"/>
                <w:szCs w:val="28"/>
              </w:rPr>
              <w:t>інституційної</w:t>
            </w:r>
            <w:proofErr w:type="spellEnd"/>
            <w:r>
              <w:rPr>
                <w:sz w:val="28"/>
                <w:szCs w:val="28"/>
              </w:rPr>
              <w:t xml:space="preserve"> </w:t>
            </w:r>
            <w:proofErr w:type="spellStart"/>
            <w:r>
              <w:rPr>
                <w:sz w:val="28"/>
                <w:szCs w:val="28"/>
              </w:rPr>
              <w:t>незалежності</w:t>
            </w:r>
            <w:proofErr w:type="spellEnd"/>
            <w:r>
              <w:rPr>
                <w:sz w:val="28"/>
                <w:szCs w:val="28"/>
              </w:rPr>
              <w:t xml:space="preserve"> ЄСЦБ</w:t>
            </w:r>
            <w:r>
              <w:rPr>
                <w:sz w:val="28"/>
                <w:szCs w:val="28"/>
                <w:lang w:val="uk-UA"/>
              </w:rPr>
              <w:t xml:space="preserve"> полягає у тому, що:</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Суть </w:t>
            </w:r>
            <w:proofErr w:type="spellStart"/>
            <w:r>
              <w:rPr>
                <w:sz w:val="28"/>
                <w:szCs w:val="28"/>
              </w:rPr>
              <w:t>фінансової</w:t>
            </w:r>
            <w:proofErr w:type="spellEnd"/>
            <w:r>
              <w:rPr>
                <w:sz w:val="28"/>
                <w:szCs w:val="28"/>
              </w:rPr>
              <w:t xml:space="preserve"> </w:t>
            </w:r>
            <w:proofErr w:type="spellStart"/>
            <w:r>
              <w:rPr>
                <w:sz w:val="28"/>
                <w:szCs w:val="28"/>
              </w:rPr>
              <w:t>незалежності</w:t>
            </w:r>
            <w:proofErr w:type="spellEnd"/>
            <w:r>
              <w:rPr>
                <w:sz w:val="28"/>
                <w:szCs w:val="28"/>
              </w:rPr>
              <w:t xml:space="preserve"> ЄЦБ</w:t>
            </w:r>
            <w:r>
              <w:rPr>
                <w:sz w:val="28"/>
                <w:szCs w:val="28"/>
                <w:lang w:val="uk-UA"/>
              </w:rPr>
              <w:t xml:space="preserve"> полягає у тому, що:</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112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proofErr w:type="spellStart"/>
            <w:r>
              <w:rPr>
                <w:sz w:val="28"/>
                <w:szCs w:val="28"/>
              </w:rPr>
              <w:t>Із</w:t>
            </w:r>
            <w:proofErr w:type="spellEnd"/>
            <w:r>
              <w:rPr>
                <w:sz w:val="28"/>
                <w:szCs w:val="28"/>
              </w:rPr>
              <w:t xml:space="preserve"> </w:t>
            </w:r>
            <w:proofErr w:type="spellStart"/>
            <w:r>
              <w:rPr>
                <w:sz w:val="28"/>
                <w:szCs w:val="28"/>
              </w:rPr>
              <w:t>врахуванням</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банків</w:t>
            </w:r>
            <w:proofErr w:type="spellEnd"/>
            <w:r>
              <w:rPr>
                <w:sz w:val="28"/>
                <w:szCs w:val="28"/>
              </w:rPr>
              <w:t xml:space="preserve"> та </w:t>
            </w:r>
            <w:proofErr w:type="spellStart"/>
            <w:r>
              <w:rPr>
                <w:sz w:val="28"/>
                <w:szCs w:val="28"/>
              </w:rPr>
              <w:t>вимог</w:t>
            </w:r>
            <w:proofErr w:type="spellEnd"/>
            <w:r>
              <w:rPr>
                <w:sz w:val="28"/>
                <w:szCs w:val="28"/>
              </w:rPr>
              <w:t xml:space="preserve"> </w:t>
            </w:r>
            <w:proofErr w:type="spellStart"/>
            <w:r>
              <w:rPr>
                <w:sz w:val="28"/>
                <w:szCs w:val="28"/>
              </w:rPr>
              <w:t>Маастрихтського</w:t>
            </w:r>
            <w:proofErr w:type="spellEnd"/>
            <w:r>
              <w:rPr>
                <w:sz w:val="28"/>
                <w:szCs w:val="28"/>
              </w:rPr>
              <w:t xml:space="preserve"> договору у 1996 р. </w:t>
            </w:r>
            <w:proofErr w:type="spellStart"/>
            <w:r>
              <w:rPr>
                <w:sz w:val="28"/>
                <w:szCs w:val="28"/>
              </w:rPr>
              <w:t>розроблено</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принципи</w:t>
            </w:r>
            <w:proofErr w:type="spellEnd"/>
            <w:r>
              <w:rPr>
                <w:sz w:val="28"/>
                <w:szCs w:val="28"/>
              </w:rPr>
              <w:t xml:space="preserve"> для </w:t>
            </w:r>
            <w:proofErr w:type="spellStart"/>
            <w:r>
              <w:rPr>
                <w:sz w:val="28"/>
                <w:szCs w:val="28"/>
              </w:rPr>
              <w:t>вибору</w:t>
            </w:r>
            <w:proofErr w:type="spellEnd"/>
            <w:r>
              <w:rPr>
                <w:sz w:val="28"/>
                <w:szCs w:val="28"/>
              </w:rPr>
              <w:t xml:space="preserve"> </w:t>
            </w:r>
            <w:proofErr w:type="spellStart"/>
            <w:r>
              <w:rPr>
                <w:sz w:val="28"/>
                <w:szCs w:val="28"/>
              </w:rPr>
              <w:t>інструментів</w:t>
            </w:r>
            <w:proofErr w:type="spellEnd"/>
            <w:r>
              <w:rPr>
                <w:sz w:val="28"/>
                <w:szCs w:val="28"/>
              </w:rPr>
              <w:t xml:space="preserve"> </w:t>
            </w:r>
            <w:proofErr w:type="spellStart"/>
            <w:r>
              <w:rPr>
                <w:sz w:val="28"/>
                <w:szCs w:val="28"/>
              </w:rPr>
              <w:t>грошової</w:t>
            </w:r>
            <w:proofErr w:type="spellEnd"/>
            <w:r>
              <w:rPr>
                <w:sz w:val="28"/>
                <w:szCs w:val="28"/>
              </w:rPr>
              <w:t xml:space="preserve"> </w:t>
            </w:r>
            <w:proofErr w:type="spellStart"/>
            <w:r>
              <w:rPr>
                <w:sz w:val="28"/>
                <w:szCs w:val="28"/>
              </w:rPr>
              <w:t>політики</w:t>
            </w:r>
            <w:proofErr w:type="spellEnd"/>
            <w:r>
              <w:rPr>
                <w:sz w:val="28"/>
                <w:szCs w:val="28"/>
              </w:rPr>
              <w:t>:</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113</w:t>
            </w:r>
          </w:p>
        </w:tc>
        <w:tc>
          <w:tcPr>
            <w:tcW w:w="8787" w:type="dxa"/>
            <w:gridSpan w:val="3"/>
            <w:tcBorders>
              <w:top w:val="single" w:sz="4" w:space="0" w:color="auto"/>
              <w:left w:val="single" w:sz="4" w:space="0" w:color="auto"/>
              <w:bottom w:val="single" w:sz="4" w:space="0" w:color="auto"/>
              <w:right w:val="single" w:sz="4" w:space="0" w:color="auto"/>
            </w:tcBorders>
          </w:tcPr>
          <w:p w:rsidR="00666368" w:rsidRDefault="00666368" w:rsidP="00F4369F">
            <w:pPr>
              <w:jc w:val="both"/>
              <w:rPr>
                <w:sz w:val="28"/>
                <w:szCs w:val="28"/>
              </w:rPr>
            </w:pPr>
            <w:r>
              <w:rPr>
                <w:sz w:val="28"/>
                <w:szCs w:val="28"/>
              </w:rPr>
              <w:t xml:space="preserve">ЄСЦБ </w:t>
            </w:r>
            <w:proofErr w:type="spellStart"/>
            <w:r>
              <w:rPr>
                <w:sz w:val="28"/>
                <w:szCs w:val="28"/>
              </w:rPr>
              <w:t>застосовує</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категорії</w:t>
            </w:r>
            <w:proofErr w:type="spellEnd"/>
            <w:r>
              <w:rPr>
                <w:sz w:val="28"/>
                <w:szCs w:val="28"/>
              </w:rPr>
              <w:t xml:space="preserve"> </w:t>
            </w:r>
            <w:proofErr w:type="spellStart"/>
            <w:r>
              <w:rPr>
                <w:sz w:val="28"/>
                <w:szCs w:val="28"/>
              </w:rPr>
              <w:t>інструментів</w:t>
            </w:r>
            <w:proofErr w:type="spellEnd"/>
            <w:r>
              <w:rPr>
                <w:sz w:val="28"/>
                <w:szCs w:val="28"/>
              </w:rPr>
              <w:t xml:space="preserve">: </w:t>
            </w:r>
          </w:p>
          <w:p w:rsidR="00666368" w:rsidRDefault="00666368" w:rsidP="00F4369F">
            <w:pPr>
              <w:jc w:val="both"/>
              <w:rPr>
                <w:sz w:val="28"/>
                <w:szCs w:val="28"/>
              </w:rPr>
            </w:pP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rPr>
              <w:t xml:space="preserve">ЄСЦБ </w:t>
            </w:r>
            <w:proofErr w:type="spellStart"/>
            <w:r>
              <w:rPr>
                <w:sz w:val="28"/>
                <w:szCs w:val="28"/>
              </w:rPr>
              <w:t>розрізняє</w:t>
            </w:r>
            <w:proofErr w:type="spellEnd"/>
            <w:r>
              <w:rPr>
                <w:sz w:val="28"/>
                <w:szCs w:val="28"/>
              </w:rPr>
              <w:t xml:space="preserve"> </w:t>
            </w:r>
            <w:proofErr w:type="spellStart"/>
            <w:r>
              <w:rPr>
                <w:sz w:val="28"/>
                <w:szCs w:val="28"/>
              </w:rPr>
              <w:t>декілька</w:t>
            </w:r>
            <w:proofErr w:type="spellEnd"/>
            <w:r>
              <w:rPr>
                <w:sz w:val="28"/>
                <w:szCs w:val="28"/>
              </w:rPr>
              <w:t xml:space="preserve"> </w:t>
            </w:r>
            <w:proofErr w:type="spellStart"/>
            <w:r>
              <w:rPr>
                <w:i/>
                <w:iCs/>
                <w:sz w:val="28"/>
                <w:szCs w:val="28"/>
              </w:rPr>
              <w:t>типів</w:t>
            </w:r>
            <w:proofErr w:type="spellEnd"/>
            <w:r>
              <w:rPr>
                <w:i/>
                <w:iCs/>
                <w:sz w:val="28"/>
                <w:szCs w:val="28"/>
              </w:rPr>
              <w:t xml:space="preserve"> </w:t>
            </w:r>
            <w:proofErr w:type="spellStart"/>
            <w:r>
              <w:rPr>
                <w:sz w:val="28"/>
                <w:szCs w:val="28"/>
              </w:rPr>
              <w:t>інструментів</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операцій</w:t>
            </w:r>
            <w:proofErr w:type="spellEnd"/>
            <w:r>
              <w:rPr>
                <w:sz w:val="28"/>
                <w:szCs w:val="28"/>
              </w:rPr>
              <w:t xml:space="preserve"> на </w:t>
            </w:r>
            <w:proofErr w:type="spellStart"/>
            <w:r>
              <w:rPr>
                <w:sz w:val="28"/>
                <w:szCs w:val="28"/>
              </w:rPr>
              <w:t>відкритому</w:t>
            </w:r>
            <w:proofErr w:type="spellEnd"/>
            <w:r>
              <w:rPr>
                <w:sz w:val="28"/>
                <w:szCs w:val="28"/>
              </w:rPr>
              <w:t xml:space="preserve"> ринку: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proofErr w:type="spellStart"/>
            <w:r>
              <w:rPr>
                <w:sz w:val="28"/>
                <w:szCs w:val="28"/>
              </w:rPr>
              <w:t>Залежно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цілі</w:t>
            </w:r>
            <w:proofErr w:type="spellEnd"/>
            <w:r>
              <w:rPr>
                <w:sz w:val="28"/>
                <w:szCs w:val="28"/>
              </w:rPr>
              <w:t xml:space="preserve">, </w:t>
            </w:r>
            <w:proofErr w:type="spellStart"/>
            <w:r>
              <w:rPr>
                <w:sz w:val="28"/>
                <w:szCs w:val="28"/>
              </w:rPr>
              <w:t>регулярності</w:t>
            </w:r>
            <w:proofErr w:type="spellEnd"/>
            <w:r>
              <w:rPr>
                <w:sz w:val="28"/>
                <w:szCs w:val="28"/>
              </w:rPr>
              <w:t xml:space="preserve"> та </w:t>
            </w:r>
            <w:proofErr w:type="spellStart"/>
            <w:r>
              <w:rPr>
                <w:sz w:val="28"/>
                <w:szCs w:val="28"/>
              </w:rPr>
              <w:t>механізму</w:t>
            </w:r>
            <w:proofErr w:type="spellEnd"/>
            <w:r>
              <w:rPr>
                <w:sz w:val="28"/>
                <w:szCs w:val="28"/>
              </w:rPr>
              <w:t xml:space="preserve"> </w:t>
            </w:r>
            <w:proofErr w:type="spellStart"/>
            <w:r>
              <w:rPr>
                <w:sz w:val="28"/>
                <w:szCs w:val="28"/>
              </w:rPr>
              <w:t>операції</w:t>
            </w:r>
            <w:proofErr w:type="spellEnd"/>
            <w:r>
              <w:rPr>
                <w:sz w:val="28"/>
                <w:szCs w:val="28"/>
              </w:rPr>
              <w:t xml:space="preserve"> на </w:t>
            </w:r>
            <w:proofErr w:type="spellStart"/>
            <w:r>
              <w:rPr>
                <w:sz w:val="28"/>
                <w:szCs w:val="28"/>
              </w:rPr>
              <w:t>відкритому</w:t>
            </w:r>
            <w:proofErr w:type="spellEnd"/>
            <w:r>
              <w:rPr>
                <w:sz w:val="28"/>
                <w:szCs w:val="28"/>
              </w:rPr>
              <w:t xml:space="preserve"> ринку </w:t>
            </w:r>
            <w:proofErr w:type="spellStart"/>
            <w:r>
              <w:rPr>
                <w:sz w:val="28"/>
                <w:szCs w:val="28"/>
              </w:rPr>
              <w:t>поділяються</w:t>
            </w:r>
            <w:proofErr w:type="spellEnd"/>
            <w:r>
              <w:rPr>
                <w:sz w:val="28"/>
                <w:szCs w:val="28"/>
              </w:rPr>
              <w:t xml:space="preserve"> на </w:t>
            </w:r>
            <w:proofErr w:type="spellStart"/>
            <w:r>
              <w:rPr>
                <w:sz w:val="28"/>
                <w:szCs w:val="28"/>
              </w:rPr>
              <w:t>такі</w:t>
            </w:r>
            <w:proofErr w:type="spellEnd"/>
            <w:r>
              <w:rPr>
                <w:sz w:val="28"/>
                <w:szCs w:val="28"/>
              </w:rPr>
              <w:t xml:space="preserve"> </w:t>
            </w:r>
            <w:proofErr w:type="spellStart"/>
            <w:r>
              <w:rPr>
                <w:sz w:val="28"/>
                <w:szCs w:val="28"/>
              </w:rPr>
              <w:t>категорії</w:t>
            </w:r>
            <w:proofErr w:type="spellEnd"/>
            <w:r>
              <w:rPr>
                <w:sz w:val="28"/>
                <w:szCs w:val="28"/>
              </w:rPr>
              <w:t>:</w:t>
            </w:r>
            <w:r>
              <w:rPr>
                <w:i/>
                <w:iCs/>
                <w:sz w:val="28"/>
                <w:szCs w:val="28"/>
              </w:rPr>
              <w:t xml:space="preserve"> </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Рахунок, який відкриває банк в своєму іноземному банку кореспонденті і на якому враховуються всі його витрати і надходження, називається:</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Кореспондентський рахунок іноземного банку кореспондента, який відкривається у вітчизняному банку, називається: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основних форм розрахунків у міжнародній торгівлі належать: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119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Грошове зобов’язання комерційного банку, що виставляється на підставі доручення його клієнта-імпортера на користь експортера, називається:</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Доручення експортера своєму банку отримати від імпортера безпосередньо або через інший банк відповідну суму або підтвердження того, що ця сума буде сплачена у встановлені строки: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Переказ авансу з умовою, що банк експортера здійснить фактичну виплату авансу на його рахунок лише проти надання транспортного документу:</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Який з видів інкасо використовується при проведені розрахунків виключно за фінансовими документами: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Чим повинні супроводжуватися документи, відправлені на інкасо:</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Які з перелічених видів інкасо є правильними: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Може бути в будь-який момент анульований імпортером або банком</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Офіційне повідомлення банку про відкриття, зміну або анулювання акредитива, надіслане на паперовому носії або за допомогою електронних засобів зв'язку,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Особа, на користь якої відкривається акредитив</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Особа, за дорученням якої в банку-емітенті відкривається акредитив</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129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Акредитив, що забезпечений власними грошовими коштами </w:t>
            </w:r>
            <w:proofErr w:type="spellStart"/>
            <w:r>
              <w:rPr>
                <w:sz w:val="28"/>
                <w:szCs w:val="28"/>
                <w:lang w:val="uk-UA"/>
              </w:rPr>
              <w:t>наказодавця</w:t>
            </w:r>
            <w:proofErr w:type="spellEnd"/>
            <w:r>
              <w:rPr>
                <w:sz w:val="28"/>
                <w:szCs w:val="28"/>
                <w:lang w:val="uk-UA"/>
              </w:rPr>
              <w:t xml:space="preserve"> акредитива,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Акредитив, що не забезпечений власними грошовими коштами </w:t>
            </w:r>
            <w:proofErr w:type="spellStart"/>
            <w:r>
              <w:rPr>
                <w:sz w:val="28"/>
                <w:szCs w:val="28"/>
                <w:lang w:val="uk-UA"/>
              </w:rPr>
              <w:t>наказодавця</w:t>
            </w:r>
            <w:proofErr w:type="spellEnd"/>
            <w:r>
              <w:rPr>
                <w:sz w:val="28"/>
                <w:szCs w:val="28"/>
                <w:lang w:val="uk-UA"/>
              </w:rPr>
              <w:t xml:space="preserve"> акредитива,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Акредитив, який не може бути змінений або анульований банком-емітентом без згоди підтверджуючого банку (якщо він є) та </w:t>
            </w:r>
            <w:proofErr w:type="spellStart"/>
            <w:r>
              <w:rPr>
                <w:sz w:val="28"/>
                <w:szCs w:val="28"/>
                <w:lang w:val="uk-UA"/>
              </w:rPr>
              <w:t>бенефіціара</w:t>
            </w:r>
            <w:proofErr w:type="spellEnd"/>
            <w:r>
              <w:rPr>
                <w:sz w:val="28"/>
                <w:szCs w:val="28"/>
                <w:lang w:val="uk-UA"/>
              </w:rPr>
              <w:t>,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Акредитив, який відкривається іноземним банком-емітентом на користь </w:t>
            </w:r>
            <w:proofErr w:type="spellStart"/>
            <w:r>
              <w:rPr>
                <w:sz w:val="28"/>
                <w:szCs w:val="28"/>
                <w:lang w:val="uk-UA"/>
              </w:rPr>
              <w:t>бенефіціара</w:t>
            </w:r>
            <w:proofErr w:type="spellEnd"/>
            <w:r>
              <w:rPr>
                <w:sz w:val="28"/>
                <w:szCs w:val="28"/>
                <w:lang w:val="uk-UA"/>
              </w:rPr>
              <w:t>, розташованого на території України,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Акредитив, який відкривається уповноваженим банком-емітентом за дорученням </w:t>
            </w:r>
            <w:proofErr w:type="spellStart"/>
            <w:r>
              <w:rPr>
                <w:sz w:val="28"/>
                <w:szCs w:val="28"/>
                <w:lang w:val="uk-UA"/>
              </w:rPr>
              <w:t>наказодавця</w:t>
            </w:r>
            <w:proofErr w:type="spellEnd"/>
            <w:r>
              <w:rPr>
                <w:sz w:val="28"/>
                <w:szCs w:val="28"/>
                <w:lang w:val="uk-UA"/>
              </w:rPr>
              <w:t xml:space="preserve"> акредитива або за дорученням іншого банку </w:t>
            </w:r>
            <w:r>
              <w:rPr>
                <w:sz w:val="28"/>
                <w:szCs w:val="28"/>
                <w:lang w:val="uk-UA"/>
              </w:rPr>
              <w:lastRenderedPageBreak/>
              <w:t xml:space="preserve">або від власного імені на користь </w:t>
            </w:r>
            <w:proofErr w:type="spellStart"/>
            <w:r>
              <w:rPr>
                <w:sz w:val="28"/>
                <w:szCs w:val="28"/>
                <w:lang w:val="uk-UA"/>
              </w:rPr>
              <w:t>бенефіціара</w:t>
            </w:r>
            <w:proofErr w:type="spellEnd"/>
            <w:r>
              <w:rPr>
                <w:sz w:val="28"/>
                <w:szCs w:val="28"/>
                <w:lang w:val="uk-UA"/>
              </w:rPr>
              <w:t xml:space="preserve">, розташованого за межами України або в межах України за умови відкриття </w:t>
            </w:r>
            <w:proofErr w:type="spellStart"/>
            <w:r>
              <w:rPr>
                <w:sz w:val="28"/>
                <w:szCs w:val="28"/>
                <w:lang w:val="uk-UA"/>
              </w:rPr>
              <w:t>трансферабельного</w:t>
            </w:r>
            <w:proofErr w:type="spellEnd"/>
            <w:r>
              <w:rPr>
                <w:sz w:val="28"/>
                <w:szCs w:val="28"/>
                <w:lang w:val="uk-UA"/>
              </w:rPr>
              <w:t xml:space="preserve"> (переказного) акредитива, це:</w:t>
            </w:r>
          </w:p>
        </w:tc>
      </w:tr>
      <w:tr w:rsidR="00666368" w:rsidRP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134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Згідно Уніфікованих правил, інкасо означає операції, які здійснюються банками на підставі отриманих інструкцій із документами, з метою:</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Інкасо фінансових документів, що супроводжуються товарними документами, або інкасо тільки товарних документів, представляє собою доручення експортера банкові одержати від імпортера суму коштів, належних за контрактом (взамін за передані останньому товарні документи), і перерахувати її експортерові,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Співвідношення між сумою грошових надходжень, отриманих країною з-за кордону, та сумою здійснених нею платежів за кордон протягом певного періоду,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Всі операції з реальними цінностями, що відбуваються між резидентами та нерезидентами, а також операції, пов’язані з безоплатним наданням або одержанням цінностей, які призначені для поточного використання, включає в себе: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Статистичний звіт, що відображає вартість і структуру зовнішніх фінансових активів та зобов’язань країни на певний момент часу,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139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У рахунках зовнішнього сектора виділено п’ять функціональних категорій інвестицій:</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Компоненти фінансового рахунку та міжнародної інвестиційної позиції класифікуються: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eastAsia="en-US"/>
              </w:rPr>
              <w:t>В Україні відповідальність за складання платіжного балансу на законодавчому рівні покладено на:</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Платіжний баланс виконує наступні функції:</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У структурі поточного рахунка виділяються такі основні компоненти: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Рахунок первинних доходів включає:</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методологією складання платіжного балансу до експорту та імпорту товарів, крім традиційних товарів зовнішньої торгівлі, уключаються: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Не включаються в експорт-імпорт товарів операції, у яких відсутній перехід права власності між резидентом і нерезидентом, або у випадках, коли товар не має вартості:</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компонентів статті “Послуги” належать: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Поточні трансферти між резидентами та нерезидентами, тобто операції, під час яких відбувається передавання матеріальних та фінансових цінностей, яке не передбачає компенсації у вигляді певного вартісного еквівалента:</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149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Категорія міжнародної діяльності, яка відображає прагнення інституційної одиниці – резидента однієї країни здійснювати контроль чи справляти стійкий вплив на діяльність підприємства, яке є резидентом іншої країни, що досягається шляхом участі в капіталі, це :</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резервних активів належать такі статті:</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151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Сукупність фінансових ресурсів всіх країн, міжнародних організацій та міжнародних фінансових центрів світу,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Джерелами фінансових ресурсів світу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Б</w:t>
            </w:r>
            <w:proofErr w:type="spellStart"/>
            <w:r>
              <w:rPr>
                <w:sz w:val="28"/>
                <w:szCs w:val="28"/>
              </w:rPr>
              <w:t>удь-який</w:t>
            </w:r>
            <w:proofErr w:type="spellEnd"/>
            <w:r>
              <w:rPr>
                <w:sz w:val="28"/>
                <w:szCs w:val="28"/>
              </w:rPr>
              <w:t xml:space="preserve"> контракт, </w:t>
            </w:r>
            <w:proofErr w:type="spellStart"/>
            <w:r>
              <w:rPr>
                <w:sz w:val="28"/>
                <w:szCs w:val="28"/>
              </w:rPr>
              <w:t>який</w:t>
            </w:r>
            <w:proofErr w:type="spellEnd"/>
            <w:r>
              <w:rPr>
                <w:sz w:val="28"/>
                <w:szCs w:val="28"/>
              </w:rPr>
              <w:t xml:space="preserve"> приводить до </w:t>
            </w:r>
            <w:proofErr w:type="spellStart"/>
            <w:r>
              <w:rPr>
                <w:sz w:val="28"/>
                <w:szCs w:val="28"/>
              </w:rPr>
              <w:t>виникнення</w:t>
            </w:r>
            <w:proofErr w:type="spellEnd"/>
            <w:r>
              <w:rPr>
                <w:sz w:val="28"/>
                <w:szCs w:val="28"/>
              </w:rPr>
              <w:t xml:space="preserve"> </w:t>
            </w:r>
            <w:proofErr w:type="spellStart"/>
            <w:r>
              <w:rPr>
                <w:sz w:val="28"/>
                <w:szCs w:val="28"/>
              </w:rPr>
              <w:t>фінансового</w:t>
            </w:r>
            <w:proofErr w:type="spellEnd"/>
            <w:r>
              <w:rPr>
                <w:sz w:val="28"/>
                <w:szCs w:val="28"/>
              </w:rPr>
              <w:t xml:space="preserve"> активу у одного </w:t>
            </w:r>
            <w:proofErr w:type="spellStart"/>
            <w:r>
              <w:rPr>
                <w:sz w:val="28"/>
                <w:szCs w:val="28"/>
              </w:rPr>
              <w:t>суб’єкта</w:t>
            </w:r>
            <w:proofErr w:type="spellEnd"/>
            <w:r>
              <w:rPr>
                <w:sz w:val="28"/>
                <w:szCs w:val="28"/>
              </w:rPr>
              <w:t xml:space="preserve"> </w:t>
            </w:r>
            <w:proofErr w:type="spellStart"/>
            <w:r>
              <w:rPr>
                <w:sz w:val="28"/>
                <w:szCs w:val="28"/>
              </w:rPr>
              <w:t>господарювання</w:t>
            </w:r>
            <w:proofErr w:type="spellEnd"/>
            <w:r>
              <w:rPr>
                <w:sz w:val="28"/>
                <w:szCs w:val="28"/>
              </w:rPr>
              <w:t xml:space="preserve"> та </w:t>
            </w:r>
            <w:proofErr w:type="spellStart"/>
            <w:r>
              <w:rPr>
                <w:sz w:val="28"/>
                <w:szCs w:val="28"/>
              </w:rPr>
              <w:t>фінансового</w:t>
            </w:r>
            <w:proofErr w:type="spellEnd"/>
            <w:r>
              <w:rPr>
                <w:sz w:val="28"/>
                <w:szCs w:val="28"/>
              </w:rPr>
              <w:t xml:space="preserve"> </w:t>
            </w:r>
            <w:proofErr w:type="spellStart"/>
            <w:r>
              <w:rPr>
                <w:sz w:val="28"/>
                <w:szCs w:val="28"/>
              </w:rPr>
              <w:t>зобов’язання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інструмента</w:t>
            </w:r>
            <w:proofErr w:type="spellEnd"/>
            <w:r>
              <w:rPr>
                <w:sz w:val="28"/>
                <w:szCs w:val="28"/>
              </w:rPr>
              <w:t xml:space="preserve"> </w:t>
            </w:r>
            <w:proofErr w:type="spellStart"/>
            <w:r>
              <w:rPr>
                <w:sz w:val="28"/>
                <w:szCs w:val="28"/>
              </w:rPr>
              <w:t>капіталу</w:t>
            </w:r>
            <w:proofErr w:type="spellEnd"/>
            <w:r>
              <w:rPr>
                <w:sz w:val="28"/>
                <w:szCs w:val="28"/>
              </w:rPr>
              <w:t xml:space="preserve"> у </w:t>
            </w:r>
            <w:proofErr w:type="spellStart"/>
            <w:r>
              <w:rPr>
                <w:sz w:val="28"/>
                <w:szCs w:val="28"/>
              </w:rPr>
              <w:t>іншого</w:t>
            </w:r>
            <w:proofErr w:type="spellEnd"/>
            <w:r>
              <w:rPr>
                <w:sz w:val="28"/>
                <w:szCs w:val="28"/>
              </w:rPr>
              <w:t xml:space="preserve"> </w:t>
            </w:r>
            <w:proofErr w:type="spellStart"/>
            <w:r>
              <w:rPr>
                <w:sz w:val="28"/>
                <w:szCs w:val="28"/>
              </w:rPr>
              <w:t>суб’єкта</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це</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Фінансовий актив — це будь-який актив, що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Фінансове зобов’язання — це будь-яке зобов’язання, що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Будь-який контракт, який засвідчує залишкову частку в активах суб’єкта господарювання після вирахування всіх його зобов’язань,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r>
              <w:rPr>
                <w:sz w:val="28"/>
                <w:szCs w:val="28"/>
              </w:rPr>
              <w:t xml:space="preserve">До характеристик </w:t>
            </w:r>
            <w:proofErr w:type="spellStart"/>
            <w:r>
              <w:rPr>
                <w:sz w:val="28"/>
                <w:szCs w:val="28"/>
              </w:rPr>
              <w:t>фінансових</w:t>
            </w:r>
            <w:proofErr w:type="spellEnd"/>
            <w:r>
              <w:rPr>
                <w:sz w:val="28"/>
                <w:szCs w:val="28"/>
              </w:rPr>
              <w:t xml:space="preserve"> </w:t>
            </w:r>
            <w:proofErr w:type="spellStart"/>
            <w:r>
              <w:rPr>
                <w:sz w:val="28"/>
                <w:szCs w:val="28"/>
              </w:rPr>
              <w:t>активів</w:t>
            </w:r>
            <w:proofErr w:type="spellEnd"/>
            <w:r>
              <w:rPr>
                <w:sz w:val="28"/>
                <w:szCs w:val="28"/>
              </w:rPr>
              <w:t xml:space="preserve"> </w:t>
            </w:r>
            <w:proofErr w:type="spellStart"/>
            <w:r>
              <w:rPr>
                <w:sz w:val="28"/>
                <w:szCs w:val="28"/>
              </w:rPr>
              <w:t>світового</w:t>
            </w:r>
            <w:proofErr w:type="spellEnd"/>
            <w:r>
              <w:rPr>
                <w:sz w:val="28"/>
                <w:szCs w:val="28"/>
              </w:rPr>
              <w:t xml:space="preserve"> </w:t>
            </w:r>
            <w:proofErr w:type="spellStart"/>
            <w:r>
              <w:rPr>
                <w:sz w:val="28"/>
                <w:szCs w:val="28"/>
              </w:rPr>
              <w:t>фінансового</w:t>
            </w:r>
            <w:proofErr w:type="spellEnd"/>
            <w:r>
              <w:rPr>
                <w:sz w:val="28"/>
                <w:szCs w:val="28"/>
              </w:rPr>
              <w:t xml:space="preserve"> ринку </w:t>
            </w:r>
            <w:proofErr w:type="spellStart"/>
            <w:r>
              <w:rPr>
                <w:sz w:val="28"/>
                <w:szCs w:val="28"/>
              </w:rPr>
              <w:t>відносять</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Можливість швидкого перетворення активу на готівку без значних втрат,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159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w:t>
            </w:r>
            <w:proofErr w:type="spellStart"/>
            <w:r>
              <w:rPr>
                <w:sz w:val="28"/>
                <w:szCs w:val="28"/>
              </w:rPr>
              <w:t>изначає</w:t>
            </w:r>
            <w:proofErr w:type="spellEnd"/>
            <w:r>
              <w:rPr>
                <w:sz w:val="28"/>
                <w:szCs w:val="28"/>
              </w:rPr>
              <w:t xml:space="preserve">, у </w:t>
            </w:r>
            <w:proofErr w:type="spellStart"/>
            <w:r>
              <w:rPr>
                <w:sz w:val="28"/>
                <w:szCs w:val="28"/>
              </w:rPr>
              <w:t>який</w:t>
            </w:r>
            <w:proofErr w:type="spellEnd"/>
            <w:r>
              <w:rPr>
                <w:sz w:val="28"/>
                <w:szCs w:val="28"/>
              </w:rPr>
              <w:t xml:space="preserve"> </w:t>
            </w:r>
            <w:proofErr w:type="spellStart"/>
            <w:r>
              <w:rPr>
                <w:sz w:val="28"/>
                <w:szCs w:val="28"/>
              </w:rPr>
              <w:t>спосіб</w:t>
            </w:r>
            <w:proofErr w:type="spellEnd"/>
            <w:r>
              <w:rPr>
                <w:sz w:val="28"/>
                <w:szCs w:val="28"/>
              </w:rPr>
              <w:t xml:space="preserve"> та за </w:t>
            </w:r>
            <w:proofErr w:type="spellStart"/>
            <w:r>
              <w:rPr>
                <w:sz w:val="28"/>
                <w:szCs w:val="28"/>
              </w:rPr>
              <w:t>якими</w:t>
            </w:r>
            <w:proofErr w:type="spellEnd"/>
            <w:r>
              <w:rPr>
                <w:sz w:val="28"/>
                <w:szCs w:val="28"/>
              </w:rPr>
              <w:t xml:space="preserve"> ставками </w:t>
            </w:r>
            <w:proofErr w:type="spellStart"/>
            <w:r>
              <w:rPr>
                <w:sz w:val="28"/>
                <w:szCs w:val="28"/>
              </w:rPr>
              <w:t>оподатковуються</w:t>
            </w:r>
            <w:proofErr w:type="spellEnd"/>
            <w:r>
              <w:rPr>
                <w:sz w:val="28"/>
                <w:szCs w:val="28"/>
              </w:rPr>
              <w:t xml:space="preserve"> доходи </w:t>
            </w:r>
            <w:proofErr w:type="spellStart"/>
            <w:r>
              <w:rPr>
                <w:sz w:val="28"/>
                <w:szCs w:val="28"/>
              </w:rPr>
              <w:t>від</w:t>
            </w:r>
            <w:proofErr w:type="spellEnd"/>
            <w:r>
              <w:rPr>
                <w:sz w:val="28"/>
                <w:szCs w:val="28"/>
              </w:rPr>
              <w:t xml:space="preserve"> </w:t>
            </w:r>
            <w:proofErr w:type="spellStart"/>
            <w:r>
              <w:rPr>
                <w:sz w:val="28"/>
                <w:szCs w:val="28"/>
              </w:rPr>
              <w:t>володіння</w:t>
            </w:r>
            <w:proofErr w:type="spellEnd"/>
            <w:r>
              <w:rPr>
                <w:sz w:val="28"/>
                <w:szCs w:val="28"/>
              </w:rPr>
              <w:t xml:space="preserve"> та перепродажу </w:t>
            </w:r>
            <w:proofErr w:type="spellStart"/>
            <w:r>
              <w:rPr>
                <w:sz w:val="28"/>
                <w:szCs w:val="28"/>
              </w:rPr>
              <w:t>фінансового</w:t>
            </w:r>
            <w:proofErr w:type="spellEnd"/>
            <w:r>
              <w:rPr>
                <w:sz w:val="28"/>
                <w:szCs w:val="28"/>
              </w:rPr>
              <w:t xml:space="preserve"> активу</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Основні канали руху світових фінансових потоків:</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Діяльність Національного банку України та в установлених законом випадках Кабінету Міністрів України, спрямована на регламентацію здійснення валютних операцій суб’єктами валютних операцій і уповноваженими установами,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Валютна операція - операція, що має хоча б одну з таких ознак:</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валютних операцій не належать: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Валютні цінності включають: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Система заходів, спрямованих на забезпечення дотримання суб’єктами валютних операцій і уповноваженими установами валютного законодавства,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уповноважених установ належать: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Іноземна валюта включає: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Національна валюта (гривня) не включає:</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169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Сукупність відносин у сфері торгівлі валютними цінностями в Україні між суб’єктами валютного ринку України (далі - суб’єкти ринку), між суб’єктами ринку та їх клієнтами (уключаючи банки-нерезиденти), між суб’єктами ринку і Національним банком України (далі - Національний банк), а також між Національним банком і його клієнтами, це: </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Сукупність відносин у сфері торгівлі іноземною валютою та банківськими металами за межами України між банками та іноземними контрагентами,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Суб'єкти валютного ринку мають право здійснювати купівлю, продаж іноземної валюти виключно на:</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До головних функцій валютних ринків належить: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Валютна операція за договором, умови якого передбачають виконання цієї операції в день укладення договору,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День, коли за укладеною угодою здійснюються платежі,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175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форвардними угодами поставка валюти відбувається: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rPr>
            </w:pPr>
            <w:r>
              <w:rPr>
                <w:sz w:val="28"/>
                <w:szCs w:val="28"/>
                <w:lang w:val="uk-UA"/>
              </w:rPr>
              <w:t xml:space="preserve">Фінансовий інструмент, який дає їх власнику право купити або продати певний актив протягом встановленого терміну за </w:t>
            </w:r>
            <w:proofErr w:type="spellStart"/>
            <w:r>
              <w:rPr>
                <w:sz w:val="28"/>
                <w:szCs w:val="28"/>
                <w:lang w:val="uk-UA"/>
              </w:rPr>
              <w:t>здалегідь</w:t>
            </w:r>
            <w:proofErr w:type="spellEnd"/>
            <w:r>
              <w:rPr>
                <w:sz w:val="28"/>
                <w:szCs w:val="28"/>
                <w:lang w:val="uk-UA"/>
              </w:rPr>
              <w:t xml:space="preserve"> визначеною ціною,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Ліцензії Національного банку України на здійснення валютних операцій діють: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Банки надають банківські та інші фінансові послуги, якщо вони є валютними операціями, на підставі:</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179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Ф’ючерсний контракт –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Які види деривативів є біржовими:</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Деривативи, базовим активом яких є ощадний (депозитний) сертифікат, називаються: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Деривативи, базовим активом яких є нерухоме майно, називаються: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Форвардні контракти на реальну суму передбачають:</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За ф’ючерсним контрактом терміни виконання встановлюються:</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Особа, яка страхує на строковому ринку свої фінансові активи або результати угод, здійснених на </w:t>
            </w:r>
            <w:proofErr w:type="spellStart"/>
            <w:r>
              <w:rPr>
                <w:sz w:val="28"/>
                <w:szCs w:val="28"/>
                <w:lang w:val="uk-UA"/>
              </w:rPr>
              <w:t>спотовому</w:t>
            </w:r>
            <w:proofErr w:type="spellEnd"/>
            <w:r>
              <w:rPr>
                <w:sz w:val="28"/>
                <w:szCs w:val="28"/>
                <w:lang w:val="uk-UA"/>
              </w:rPr>
              <w:t xml:space="preserve"> ринку,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Особа, яка намагається отримати прибуток за рахунок змін цін на строковому ринку,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r>
              <w:rPr>
                <w:bCs/>
                <w:sz w:val="28"/>
                <w:szCs w:val="28"/>
              </w:rPr>
              <w:t xml:space="preserve">До </w:t>
            </w:r>
            <w:proofErr w:type="spellStart"/>
            <w:r>
              <w:rPr>
                <w:bCs/>
                <w:sz w:val="28"/>
                <w:szCs w:val="28"/>
              </w:rPr>
              <w:t>критеріїв</w:t>
            </w:r>
            <w:proofErr w:type="spellEnd"/>
            <w:r>
              <w:rPr>
                <w:bCs/>
                <w:sz w:val="28"/>
                <w:szCs w:val="28"/>
              </w:rPr>
              <w:t xml:space="preserve"> </w:t>
            </w:r>
            <w:proofErr w:type="spellStart"/>
            <w:r>
              <w:rPr>
                <w:bCs/>
                <w:sz w:val="28"/>
                <w:szCs w:val="28"/>
              </w:rPr>
              <w:t>приналежності</w:t>
            </w:r>
            <w:proofErr w:type="spellEnd"/>
            <w:r>
              <w:rPr>
                <w:bCs/>
                <w:sz w:val="28"/>
                <w:szCs w:val="28"/>
              </w:rPr>
              <w:t xml:space="preserve"> </w:t>
            </w:r>
            <w:proofErr w:type="spellStart"/>
            <w:r>
              <w:rPr>
                <w:bCs/>
                <w:sz w:val="28"/>
                <w:szCs w:val="28"/>
              </w:rPr>
              <w:t>тієї</w:t>
            </w:r>
            <w:proofErr w:type="spellEnd"/>
            <w:r>
              <w:rPr>
                <w:bCs/>
                <w:sz w:val="28"/>
                <w:szCs w:val="28"/>
              </w:rPr>
              <w:t xml:space="preserve"> </w:t>
            </w:r>
            <w:proofErr w:type="spellStart"/>
            <w:r>
              <w:rPr>
                <w:bCs/>
                <w:sz w:val="28"/>
                <w:szCs w:val="28"/>
              </w:rPr>
              <w:t>або</w:t>
            </w:r>
            <w:proofErr w:type="spellEnd"/>
            <w:r>
              <w:rPr>
                <w:bCs/>
                <w:sz w:val="28"/>
                <w:szCs w:val="28"/>
              </w:rPr>
              <w:t xml:space="preserve"> </w:t>
            </w:r>
            <w:proofErr w:type="spellStart"/>
            <w:r>
              <w:rPr>
                <w:bCs/>
                <w:sz w:val="28"/>
                <w:szCs w:val="28"/>
              </w:rPr>
              <w:t>іншої</w:t>
            </w:r>
            <w:proofErr w:type="spellEnd"/>
            <w:r>
              <w:rPr>
                <w:bCs/>
                <w:sz w:val="28"/>
                <w:szCs w:val="28"/>
              </w:rPr>
              <w:t xml:space="preserve"> </w:t>
            </w:r>
            <w:proofErr w:type="spellStart"/>
            <w:r>
              <w:rPr>
                <w:bCs/>
                <w:sz w:val="28"/>
                <w:szCs w:val="28"/>
              </w:rPr>
              <w:t>корпорації</w:t>
            </w:r>
            <w:proofErr w:type="spellEnd"/>
            <w:r>
              <w:rPr>
                <w:bCs/>
                <w:sz w:val="28"/>
                <w:szCs w:val="28"/>
              </w:rPr>
              <w:t xml:space="preserve"> до ТНК не </w:t>
            </w:r>
            <w:proofErr w:type="spellStart"/>
            <w:r>
              <w:rPr>
                <w:bCs/>
                <w:sz w:val="28"/>
                <w:szCs w:val="28"/>
              </w:rPr>
              <w:t>належить</w:t>
            </w:r>
            <w:proofErr w:type="spellEnd"/>
            <w:r>
              <w:rPr>
                <w:bCs/>
                <w:sz w:val="28"/>
                <w:szCs w:val="28"/>
              </w:rPr>
              <w:t>:</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lang w:val="uk-UA"/>
              </w:rPr>
            </w:pPr>
            <w:r>
              <w:rPr>
                <w:bCs/>
                <w:sz w:val="28"/>
                <w:szCs w:val="28"/>
                <w:lang w:val="uk-UA"/>
              </w:rPr>
              <w:t>За яким критерієм ТНК, фірма, яка має власні філії у двох і більше країнах, або фірма, власники або вищий управлінський персонал якої є громадянами різних країн:</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189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r>
              <w:rPr>
                <w:sz w:val="28"/>
                <w:szCs w:val="28"/>
              </w:rPr>
              <w:t xml:space="preserve">До </w:t>
            </w:r>
            <w:proofErr w:type="spellStart"/>
            <w:r>
              <w:rPr>
                <w:bCs/>
                <w:sz w:val="28"/>
                <w:szCs w:val="28"/>
              </w:rPr>
              <w:t>типів</w:t>
            </w:r>
            <w:proofErr w:type="spellEnd"/>
            <w:r>
              <w:rPr>
                <w:bCs/>
                <w:sz w:val="28"/>
                <w:szCs w:val="28"/>
              </w:rPr>
              <w:t xml:space="preserve"> ТНК не </w:t>
            </w:r>
            <w:proofErr w:type="spellStart"/>
            <w:r>
              <w:rPr>
                <w:bCs/>
                <w:sz w:val="28"/>
                <w:szCs w:val="28"/>
              </w:rPr>
              <w:t>належить</w:t>
            </w:r>
            <w:proofErr w:type="spellEnd"/>
            <w:r>
              <w:rPr>
                <w:bCs/>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proofErr w:type="spellStart"/>
            <w:r>
              <w:rPr>
                <w:sz w:val="28"/>
                <w:szCs w:val="28"/>
                <w:shd w:val="clear" w:color="auto" w:fill="FFFFFF"/>
              </w:rPr>
              <w:t>Кредитування</w:t>
            </w:r>
            <w:proofErr w:type="spellEnd"/>
            <w:r>
              <w:rPr>
                <w:sz w:val="28"/>
                <w:szCs w:val="28"/>
                <w:shd w:val="clear" w:color="auto" w:fill="FFFFFF"/>
              </w:rPr>
              <w:t xml:space="preserve"> </w:t>
            </w:r>
            <w:proofErr w:type="spellStart"/>
            <w:r>
              <w:rPr>
                <w:sz w:val="28"/>
                <w:szCs w:val="28"/>
                <w:shd w:val="clear" w:color="auto" w:fill="FFFFFF"/>
              </w:rPr>
              <w:t>експортера</w:t>
            </w:r>
            <w:proofErr w:type="spellEnd"/>
            <w:r>
              <w:rPr>
                <w:sz w:val="28"/>
                <w:szCs w:val="28"/>
                <w:shd w:val="clear" w:color="auto" w:fill="FFFFFF"/>
              </w:rPr>
              <w:t xml:space="preserve"> шляхом </w:t>
            </w:r>
            <w:proofErr w:type="spellStart"/>
            <w:r>
              <w:rPr>
                <w:sz w:val="28"/>
                <w:szCs w:val="28"/>
                <w:shd w:val="clear" w:color="auto" w:fill="FFFFFF"/>
              </w:rPr>
              <w:t>придбання</w:t>
            </w:r>
            <w:proofErr w:type="spellEnd"/>
            <w:r>
              <w:rPr>
                <w:sz w:val="28"/>
                <w:szCs w:val="28"/>
                <w:shd w:val="clear" w:color="auto" w:fill="FFFFFF"/>
              </w:rPr>
              <w:t xml:space="preserve"> </w:t>
            </w:r>
            <w:proofErr w:type="spellStart"/>
            <w:r>
              <w:rPr>
                <w:sz w:val="28"/>
                <w:szCs w:val="28"/>
                <w:shd w:val="clear" w:color="auto" w:fill="FFFFFF"/>
              </w:rPr>
              <w:t>векселів</w:t>
            </w:r>
            <w:proofErr w:type="spellEnd"/>
            <w:r>
              <w:rPr>
                <w:sz w:val="28"/>
                <w:szCs w:val="28"/>
                <w:shd w:val="clear" w:color="auto" w:fill="FFFFFF"/>
              </w:rPr>
              <w:t xml:space="preserve"> </w:t>
            </w:r>
            <w:proofErr w:type="spellStart"/>
            <w:r>
              <w:rPr>
                <w:sz w:val="28"/>
                <w:szCs w:val="28"/>
                <w:shd w:val="clear" w:color="auto" w:fill="FFFFFF"/>
              </w:rPr>
              <w:t>або</w:t>
            </w:r>
            <w:proofErr w:type="spellEnd"/>
            <w:r>
              <w:rPr>
                <w:sz w:val="28"/>
                <w:szCs w:val="28"/>
                <w:shd w:val="clear" w:color="auto" w:fill="FFFFFF"/>
              </w:rPr>
              <w:t xml:space="preserve"> </w:t>
            </w:r>
            <w:proofErr w:type="spellStart"/>
            <w:r>
              <w:rPr>
                <w:sz w:val="28"/>
                <w:szCs w:val="28"/>
                <w:shd w:val="clear" w:color="auto" w:fill="FFFFFF"/>
              </w:rPr>
              <w:t>інших</w:t>
            </w:r>
            <w:proofErr w:type="spellEnd"/>
            <w:r>
              <w:rPr>
                <w:sz w:val="28"/>
                <w:szCs w:val="28"/>
                <w:shd w:val="clear" w:color="auto" w:fill="FFFFFF"/>
              </w:rPr>
              <w:t xml:space="preserve"> </w:t>
            </w:r>
            <w:proofErr w:type="spellStart"/>
            <w:r>
              <w:rPr>
                <w:sz w:val="28"/>
                <w:szCs w:val="28"/>
                <w:shd w:val="clear" w:color="auto" w:fill="FFFFFF"/>
              </w:rPr>
              <w:t>боргових</w:t>
            </w:r>
            <w:proofErr w:type="spellEnd"/>
            <w:r>
              <w:rPr>
                <w:sz w:val="28"/>
                <w:szCs w:val="28"/>
                <w:shd w:val="clear" w:color="auto" w:fill="FFFFFF"/>
              </w:rPr>
              <w:t xml:space="preserve"> </w:t>
            </w:r>
            <w:proofErr w:type="spellStart"/>
            <w:r>
              <w:rPr>
                <w:sz w:val="28"/>
                <w:szCs w:val="28"/>
                <w:shd w:val="clear" w:color="auto" w:fill="FFFFFF"/>
              </w:rPr>
              <w:t>вимог</w:t>
            </w:r>
            <w:proofErr w:type="spellEnd"/>
            <w:r>
              <w:rPr>
                <w:sz w:val="28"/>
                <w:szCs w:val="28"/>
                <w:shd w:val="clear" w:color="auto" w:fill="FFFFFF"/>
              </w:rPr>
              <w:t xml:space="preserve"> </w:t>
            </w:r>
            <w:proofErr w:type="spellStart"/>
            <w:r>
              <w:rPr>
                <w:sz w:val="28"/>
                <w:szCs w:val="28"/>
                <w:shd w:val="clear" w:color="auto" w:fill="FFFFFF"/>
              </w:rPr>
              <w:t>називають</w:t>
            </w:r>
            <w:proofErr w:type="spellEnd"/>
            <w:r>
              <w:rPr>
                <w:sz w:val="28"/>
                <w:szCs w:val="28"/>
                <w:shd w:val="clear" w:color="auto" w:fill="FFFFFF"/>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191</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закінчення</w:t>
            </w:r>
            <w:proofErr w:type="spellEnd"/>
            <w:r>
              <w:rPr>
                <w:color w:val="000000"/>
                <w:sz w:val="28"/>
                <w:szCs w:val="28"/>
              </w:rPr>
              <w:t xml:space="preserve"> строку договору </w:t>
            </w:r>
            <w:proofErr w:type="spellStart"/>
            <w:r>
              <w:rPr>
                <w:color w:val="000000"/>
                <w:sz w:val="28"/>
                <w:szCs w:val="28"/>
              </w:rPr>
              <w:t>фінансового</w:t>
            </w:r>
            <w:proofErr w:type="spellEnd"/>
            <w:r>
              <w:rPr>
                <w:color w:val="000000"/>
                <w:sz w:val="28"/>
                <w:szCs w:val="28"/>
              </w:rPr>
              <w:t xml:space="preserve"> </w:t>
            </w:r>
            <w:proofErr w:type="spellStart"/>
            <w:r>
              <w:rPr>
                <w:color w:val="000000"/>
                <w:sz w:val="28"/>
                <w:szCs w:val="28"/>
              </w:rPr>
              <w:t>лізингу</w:t>
            </w:r>
            <w:proofErr w:type="spellEnd"/>
            <w:r>
              <w:rPr>
                <w:color w:val="000000"/>
                <w:sz w:val="28"/>
                <w:szCs w:val="28"/>
              </w:rPr>
              <w:t xml:space="preserve"> предмет </w:t>
            </w:r>
            <w:proofErr w:type="spellStart"/>
            <w:r>
              <w:rPr>
                <w:color w:val="000000"/>
                <w:sz w:val="28"/>
                <w:szCs w:val="28"/>
              </w:rPr>
              <w:t>лізингу</w:t>
            </w:r>
            <w:proofErr w:type="spellEnd"/>
            <w:r>
              <w:rPr>
                <w:color w:val="000000"/>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192</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r>
              <w:rPr>
                <w:sz w:val="28"/>
                <w:szCs w:val="28"/>
              </w:rPr>
              <w:t xml:space="preserve">З </w:t>
            </w:r>
            <w:proofErr w:type="spellStart"/>
            <w:r>
              <w:rPr>
                <w:sz w:val="28"/>
                <w:szCs w:val="28"/>
              </w:rPr>
              <w:t>погляду</w:t>
            </w:r>
            <w:proofErr w:type="spellEnd"/>
            <w:r>
              <w:rPr>
                <w:sz w:val="28"/>
                <w:szCs w:val="28"/>
              </w:rPr>
              <w:t xml:space="preserve"> </w:t>
            </w:r>
            <w:proofErr w:type="spellStart"/>
            <w:r>
              <w:rPr>
                <w:sz w:val="28"/>
                <w:szCs w:val="28"/>
              </w:rPr>
              <w:t>строків</w:t>
            </w:r>
            <w:proofErr w:type="spellEnd"/>
            <w:r>
              <w:rPr>
                <w:sz w:val="28"/>
                <w:szCs w:val="28"/>
              </w:rPr>
              <w:t xml:space="preserve"> </w:t>
            </w:r>
            <w:proofErr w:type="spellStart"/>
            <w:r>
              <w:rPr>
                <w:sz w:val="28"/>
                <w:szCs w:val="28"/>
              </w:rPr>
              <w:t>обігу</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активів</w:t>
            </w:r>
            <w:proofErr w:type="spellEnd"/>
            <w:r>
              <w:rPr>
                <w:sz w:val="28"/>
                <w:szCs w:val="28"/>
              </w:rPr>
              <w:t xml:space="preserve"> </w:t>
            </w:r>
            <w:proofErr w:type="spellStart"/>
            <w:r>
              <w:rPr>
                <w:sz w:val="28"/>
                <w:szCs w:val="28"/>
              </w:rPr>
              <w:t>світовий</w:t>
            </w:r>
            <w:proofErr w:type="spellEnd"/>
            <w:r>
              <w:rPr>
                <w:sz w:val="28"/>
                <w:szCs w:val="28"/>
              </w:rPr>
              <w:t xml:space="preserve"> </w:t>
            </w:r>
            <w:proofErr w:type="spellStart"/>
            <w:r>
              <w:rPr>
                <w:sz w:val="28"/>
                <w:szCs w:val="28"/>
              </w:rPr>
              <w:t>фінансовий</w:t>
            </w:r>
            <w:proofErr w:type="spellEnd"/>
            <w:r>
              <w:rPr>
                <w:sz w:val="28"/>
                <w:szCs w:val="28"/>
              </w:rPr>
              <w:t xml:space="preserve"> </w:t>
            </w:r>
            <w:proofErr w:type="spellStart"/>
            <w:r>
              <w:rPr>
                <w:sz w:val="28"/>
                <w:szCs w:val="28"/>
              </w:rPr>
              <w:t>ринок</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розділити</w:t>
            </w:r>
            <w:proofErr w:type="spellEnd"/>
            <w:r>
              <w:rPr>
                <w:sz w:val="28"/>
                <w:szCs w:val="28"/>
              </w:rPr>
              <w:t xml:space="preserve"> на:</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193</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proofErr w:type="spellStart"/>
            <w:r>
              <w:rPr>
                <w:sz w:val="28"/>
                <w:szCs w:val="28"/>
              </w:rPr>
              <w:t>Міжнародний</w:t>
            </w:r>
            <w:proofErr w:type="spellEnd"/>
            <w:r>
              <w:rPr>
                <w:sz w:val="28"/>
                <w:szCs w:val="28"/>
              </w:rPr>
              <w:t xml:space="preserve"> кредит </w:t>
            </w:r>
            <w:proofErr w:type="spellStart"/>
            <w:r>
              <w:rPr>
                <w:sz w:val="28"/>
                <w:szCs w:val="28"/>
              </w:rPr>
              <w:t>виконує</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функції</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194</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proofErr w:type="spellStart"/>
            <w:r>
              <w:rPr>
                <w:sz w:val="28"/>
                <w:szCs w:val="28"/>
              </w:rPr>
              <w:t>Фондові</w:t>
            </w:r>
            <w:proofErr w:type="spellEnd"/>
            <w:r>
              <w:rPr>
                <w:sz w:val="28"/>
                <w:szCs w:val="28"/>
              </w:rPr>
              <w:t xml:space="preserve"> </w:t>
            </w:r>
            <w:proofErr w:type="spellStart"/>
            <w:r>
              <w:rPr>
                <w:sz w:val="28"/>
                <w:szCs w:val="28"/>
              </w:rPr>
              <w:t>біржі</w:t>
            </w:r>
            <w:proofErr w:type="spellEnd"/>
            <w:r>
              <w:rPr>
                <w:sz w:val="28"/>
                <w:szCs w:val="28"/>
              </w:rPr>
              <w:t xml:space="preserve"> – </w:t>
            </w:r>
            <w:proofErr w:type="spellStart"/>
            <w:r>
              <w:rPr>
                <w:sz w:val="28"/>
                <w:szCs w:val="28"/>
              </w:rPr>
              <w:t>це</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195</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sz w:val="28"/>
                <w:szCs w:val="28"/>
              </w:rPr>
            </w:pPr>
            <w:r>
              <w:rPr>
                <w:color w:val="000000"/>
                <w:spacing w:val="-4"/>
                <w:sz w:val="28"/>
                <w:szCs w:val="28"/>
              </w:rPr>
              <w:t xml:space="preserve">До </w:t>
            </w:r>
            <w:proofErr w:type="spellStart"/>
            <w:r>
              <w:rPr>
                <w:color w:val="000000"/>
                <w:spacing w:val="-4"/>
                <w:sz w:val="28"/>
                <w:szCs w:val="28"/>
              </w:rPr>
              <w:t>функцій</w:t>
            </w:r>
            <w:proofErr w:type="spellEnd"/>
            <w:r>
              <w:rPr>
                <w:color w:val="000000"/>
                <w:spacing w:val="-4"/>
                <w:sz w:val="28"/>
                <w:szCs w:val="28"/>
              </w:rPr>
              <w:t xml:space="preserve"> </w:t>
            </w:r>
            <w:proofErr w:type="spellStart"/>
            <w:r>
              <w:rPr>
                <w:color w:val="000000"/>
                <w:spacing w:val="-4"/>
                <w:sz w:val="28"/>
                <w:szCs w:val="28"/>
              </w:rPr>
              <w:t>фондових</w:t>
            </w:r>
            <w:proofErr w:type="spellEnd"/>
            <w:r>
              <w:rPr>
                <w:color w:val="000000"/>
                <w:spacing w:val="-4"/>
                <w:sz w:val="28"/>
                <w:szCs w:val="28"/>
              </w:rPr>
              <w:t xml:space="preserve"> </w:t>
            </w:r>
            <w:proofErr w:type="spellStart"/>
            <w:r>
              <w:rPr>
                <w:color w:val="000000"/>
                <w:spacing w:val="-4"/>
                <w:sz w:val="28"/>
                <w:szCs w:val="28"/>
              </w:rPr>
              <w:t>бірж</w:t>
            </w:r>
            <w:proofErr w:type="spellEnd"/>
            <w:r>
              <w:rPr>
                <w:color w:val="000000"/>
                <w:spacing w:val="-4"/>
                <w:sz w:val="28"/>
                <w:szCs w:val="28"/>
              </w:rPr>
              <w:t xml:space="preserve"> не </w:t>
            </w:r>
            <w:proofErr w:type="spellStart"/>
            <w:r>
              <w:rPr>
                <w:color w:val="000000"/>
                <w:spacing w:val="-4"/>
                <w:sz w:val="28"/>
                <w:szCs w:val="28"/>
              </w:rPr>
              <w:t>належить</w:t>
            </w:r>
            <w:proofErr w:type="spellEnd"/>
            <w:r>
              <w:rPr>
                <w:color w:val="000000"/>
                <w:spacing w:val="-4"/>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196</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widowControl w:val="0"/>
              <w:tabs>
                <w:tab w:val="left" w:pos="180"/>
                <w:tab w:val="left" w:pos="284"/>
                <w:tab w:val="left" w:pos="540"/>
                <w:tab w:val="left" w:pos="851"/>
                <w:tab w:val="left" w:pos="1080"/>
              </w:tabs>
              <w:jc w:val="both"/>
              <w:rPr>
                <w:iCs/>
                <w:color w:val="000000"/>
                <w:spacing w:val="-2"/>
                <w:sz w:val="28"/>
                <w:szCs w:val="28"/>
              </w:rPr>
            </w:pPr>
            <w:r>
              <w:rPr>
                <w:sz w:val="28"/>
                <w:szCs w:val="28"/>
              </w:rPr>
              <w:t xml:space="preserve">До правил </w:t>
            </w:r>
            <w:proofErr w:type="spellStart"/>
            <w:r>
              <w:rPr>
                <w:sz w:val="28"/>
                <w:szCs w:val="28"/>
              </w:rPr>
              <w:t>фондової</w:t>
            </w:r>
            <w:proofErr w:type="spellEnd"/>
            <w:r>
              <w:rPr>
                <w:sz w:val="28"/>
                <w:szCs w:val="28"/>
              </w:rPr>
              <w:t xml:space="preserve"> </w:t>
            </w:r>
            <w:proofErr w:type="spellStart"/>
            <w:r>
              <w:rPr>
                <w:sz w:val="28"/>
                <w:szCs w:val="28"/>
              </w:rPr>
              <w:t>біржі</w:t>
            </w:r>
            <w:proofErr w:type="spellEnd"/>
            <w:r>
              <w:rPr>
                <w:sz w:val="28"/>
                <w:szCs w:val="28"/>
              </w:rPr>
              <w:t xml:space="preserve"> </w:t>
            </w:r>
            <w:proofErr w:type="spellStart"/>
            <w:r>
              <w:rPr>
                <w:sz w:val="28"/>
                <w:szCs w:val="28"/>
              </w:rPr>
              <w:t>належить</w:t>
            </w:r>
            <w:proofErr w:type="spellEnd"/>
            <w:r>
              <w:rPr>
                <w:sz w:val="28"/>
                <w:szCs w:val="28"/>
              </w:rPr>
              <w:t>:</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197</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color w:val="000000"/>
                <w:sz w:val="28"/>
                <w:szCs w:val="28"/>
                <w:shd w:val="clear" w:color="auto" w:fill="FFFFFF"/>
              </w:rPr>
            </w:pPr>
            <w:proofErr w:type="spellStart"/>
            <w:r>
              <w:rPr>
                <w:color w:val="000000"/>
                <w:sz w:val="28"/>
                <w:szCs w:val="28"/>
                <w:shd w:val="clear" w:color="auto" w:fill="FFFFFF"/>
              </w:rPr>
              <w:t>Емітенти</w:t>
            </w:r>
            <w:proofErr w:type="spellEnd"/>
            <w:r>
              <w:rPr>
                <w:color w:val="000000"/>
                <w:sz w:val="28"/>
                <w:szCs w:val="28"/>
                <w:shd w:val="clear" w:color="auto" w:fill="FFFFFF"/>
              </w:rPr>
              <w:t xml:space="preserve"> – </w:t>
            </w:r>
            <w:proofErr w:type="spellStart"/>
            <w:r>
              <w:rPr>
                <w:color w:val="000000"/>
                <w:sz w:val="28"/>
                <w:szCs w:val="28"/>
                <w:shd w:val="clear" w:color="auto" w:fill="FFFFFF"/>
              </w:rPr>
              <w:t>це</w:t>
            </w:r>
            <w:proofErr w:type="spellEnd"/>
            <w:r>
              <w:rPr>
                <w:color w:val="000000"/>
                <w:sz w:val="28"/>
                <w:szCs w:val="28"/>
                <w:shd w:val="clear" w:color="auto" w:fill="FFFFFF"/>
              </w:rPr>
              <w:t xml:space="preserve"> </w:t>
            </w:r>
            <w:proofErr w:type="spellStart"/>
            <w:r>
              <w:rPr>
                <w:color w:val="000000"/>
                <w:sz w:val="28"/>
                <w:szCs w:val="28"/>
                <w:shd w:val="clear" w:color="auto" w:fill="FFFFFF"/>
              </w:rPr>
              <w:t>суб’єкти</w:t>
            </w:r>
            <w:proofErr w:type="spellEnd"/>
            <w:r>
              <w:rPr>
                <w:color w:val="000000"/>
                <w:sz w:val="28"/>
                <w:szCs w:val="28"/>
                <w:shd w:val="clear" w:color="auto" w:fill="FFFFFF"/>
              </w:rPr>
              <w:t xml:space="preserve">, </w:t>
            </w:r>
            <w:proofErr w:type="spellStart"/>
            <w:r>
              <w:rPr>
                <w:color w:val="000000"/>
                <w:sz w:val="28"/>
                <w:szCs w:val="28"/>
                <w:shd w:val="clear" w:color="auto" w:fill="FFFFFF"/>
              </w:rPr>
              <w:t>що</w:t>
            </w:r>
            <w:proofErr w:type="spellEnd"/>
            <w:r>
              <w:rPr>
                <w:color w:val="000000"/>
                <w:sz w:val="28"/>
                <w:szCs w:val="28"/>
                <w:shd w:val="clear" w:color="auto" w:fill="FFFFFF"/>
              </w:rPr>
              <w:t>:</w:t>
            </w:r>
          </w:p>
        </w:tc>
      </w:tr>
      <w:tr w:rsidR="00666368" w:rsidRPr="00AF7E8D"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198</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Вид цивільно-правових відносин щодо захисту майнових інтересів фізичних осіб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фізичними особами та юридичними особами страхових платежів (страхових внесків, страхових премій) та доходів від розміщення коштів цих фондів, це:</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199</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Страховиками, які мають право здійснювати страхову діяльність на території України, є:</w:t>
            </w:r>
          </w:p>
        </w:tc>
      </w:tr>
      <w:tr w:rsidR="00666368" w:rsidTr="00666368">
        <w:tc>
          <w:tcPr>
            <w:tcW w:w="706" w:type="dxa"/>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lastRenderedPageBreak/>
              <w:t>200</w:t>
            </w:r>
          </w:p>
        </w:tc>
        <w:tc>
          <w:tcPr>
            <w:tcW w:w="8787" w:type="dxa"/>
            <w:gridSpan w:val="3"/>
            <w:tcBorders>
              <w:top w:val="single" w:sz="4" w:space="0" w:color="auto"/>
              <w:left w:val="single" w:sz="4" w:space="0" w:color="auto"/>
              <w:bottom w:val="single" w:sz="4" w:space="0" w:color="auto"/>
              <w:right w:val="single" w:sz="4" w:space="0" w:color="auto"/>
            </w:tcBorders>
            <w:hideMark/>
          </w:tcPr>
          <w:p w:rsidR="00666368" w:rsidRDefault="00666368" w:rsidP="00F4369F">
            <w:pPr>
              <w:jc w:val="both"/>
              <w:rPr>
                <w:sz w:val="28"/>
                <w:szCs w:val="28"/>
                <w:lang w:val="uk-UA"/>
              </w:rPr>
            </w:pPr>
            <w:r>
              <w:rPr>
                <w:sz w:val="28"/>
                <w:szCs w:val="28"/>
                <w:lang w:val="uk-UA"/>
              </w:rPr>
              <w:t xml:space="preserve">Юридичні особи та дієздатні фізичні особи, які уклали із страховиками договори страхування, це: </w:t>
            </w:r>
          </w:p>
        </w:tc>
      </w:tr>
    </w:tbl>
    <w:p w:rsidR="00896E9C" w:rsidRPr="00666368" w:rsidRDefault="00AF7E8D"/>
    <w:sectPr w:rsidR="00896E9C" w:rsidRPr="00666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54C57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
      <w:legacy w:legacy="1" w:legacySpace="0" w:legacyIndent="0"/>
      <w:lvlJc w:val="left"/>
      <w:pPr>
        <w:ind w:left="0" w:firstLine="0"/>
      </w:pPr>
    </w:lvl>
    <w:lvl w:ilvl="1">
      <w:start w:val="1"/>
      <w:numFmt w:val="none"/>
      <w:pStyle w:val="20"/>
      <w:suff w:val="nothing"/>
      <w:lvlText w:val=""/>
      <w:lvlJc w:val="left"/>
      <w:pPr>
        <w:ind w:left="0" w:firstLine="0"/>
      </w:pPr>
    </w:lvl>
    <w:lvl w:ilvl="2">
      <w:start w:val="1"/>
      <w:numFmt w:val="decimal"/>
      <w:pStyle w:val="3"/>
      <w:lvlText w:val="Тема %3. "/>
      <w:legacy w:legacy="1" w:legacySpace="0" w:legacyIndent="0"/>
      <w:lvlJc w:val="left"/>
      <w:pPr>
        <w:ind w:left="0" w:firstLine="0"/>
      </w:pPr>
      <w:rPr>
        <w:rFonts w:ascii="Times New Roman" w:hAnsi="Times New Roman" w:cs="Times New Roman" w:hint="default"/>
        <w:b/>
        <w:i w:val="0"/>
        <w:sz w:val="28"/>
      </w:r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27"/>
    <w:rsid w:val="001E4CBA"/>
    <w:rsid w:val="003B72F2"/>
    <w:rsid w:val="005C5227"/>
    <w:rsid w:val="00666368"/>
    <w:rsid w:val="00792627"/>
    <w:rsid w:val="009C1DE8"/>
    <w:rsid w:val="00AF7E8D"/>
    <w:rsid w:val="00B9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F032-54A6-4180-85B4-791F34DC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6368"/>
    <w:pPr>
      <w:keepNext/>
      <w:pageBreakBefore/>
      <w:numPr>
        <w:numId w:val="1"/>
      </w:numPr>
      <w:spacing w:before="60" w:after="240"/>
      <w:jc w:val="center"/>
      <w:outlineLvl w:val="0"/>
    </w:pPr>
    <w:rPr>
      <w:b/>
      <w:caps/>
      <w:spacing w:val="80"/>
      <w:kern w:val="28"/>
      <w:sz w:val="36"/>
      <w:szCs w:val="20"/>
      <w:lang w:val="uk-UA" w:eastAsia="x-none"/>
    </w:rPr>
  </w:style>
  <w:style w:type="paragraph" w:styleId="20">
    <w:name w:val="heading 2"/>
    <w:basedOn w:val="a"/>
    <w:next w:val="a"/>
    <w:link w:val="21"/>
    <w:semiHidden/>
    <w:unhideWhenUsed/>
    <w:qFormat/>
    <w:rsid w:val="00666368"/>
    <w:pPr>
      <w:keepNext/>
      <w:numPr>
        <w:ilvl w:val="1"/>
        <w:numId w:val="1"/>
      </w:numPr>
      <w:jc w:val="center"/>
      <w:outlineLvl w:val="1"/>
    </w:pPr>
    <w:rPr>
      <w:caps/>
      <w:sz w:val="32"/>
      <w:szCs w:val="20"/>
      <w:lang w:val="uk-UA"/>
    </w:rPr>
  </w:style>
  <w:style w:type="paragraph" w:styleId="3">
    <w:name w:val="heading 3"/>
    <w:basedOn w:val="a"/>
    <w:next w:val="a"/>
    <w:link w:val="30"/>
    <w:semiHidden/>
    <w:unhideWhenUsed/>
    <w:qFormat/>
    <w:rsid w:val="00666368"/>
    <w:pPr>
      <w:keepNext/>
      <w:numPr>
        <w:ilvl w:val="2"/>
        <w:numId w:val="1"/>
      </w:numPr>
      <w:spacing w:before="120" w:after="120"/>
      <w:jc w:val="center"/>
      <w:outlineLvl w:val="2"/>
    </w:pPr>
    <w:rPr>
      <w:sz w:val="28"/>
      <w:szCs w:val="20"/>
      <w:lang w:val="uk-UA" w:eastAsia="x-none"/>
    </w:rPr>
  </w:style>
  <w:style w:type="paragraph" w:styleId="4">
    <w:name w:val="heading 4"/>
    <w:basedOn w:val="a"/>
    <w:next w:val="a"/>
    <w:link w:val="40"/>
    <w:semiHidden/>
    <w:unhideWhenUsed/>
    <w:qFormat/>
    <w:rsid w:val="00666368"/>
    <w:pPr>
      <w:keepNext/>
      <w:pageBreakBefore/>
      <w:numPr>
        <w:ilvl w:val="3"/>
        <w:numId w:val="1"/>
      </w:numPr>
      <w:spacing w:before="240" w:after="120"/>
      <w:jc w:val="center"/>
      <w:outlineLvl w:val="3"/>
    </w:pPr>
    <w:rPr>
      <w:b/>
      <w:caps/>
      <w:sz w:val="32"/>
      <w:szCs w:val="20"/>
      <w:lang w:val="uk-UA"/>
    </w:rPr>
  </w:style>
  <w:style w:type="paragraph" w:styleId="5">
    <w:name w:val="heading 5"/>
    <w:basedOn w:val="a"/>
    <w:next w:val="a"/>
    <w:link w:val="50"/>
    <w:semiHidden/>
    <w:unhideWhenUsed/>
    <w:qFormat/>
    <w:rsid w:val="00666368"/>
    <w:pPr>
      <w:numPr>
        <w:ilvl w:val="4"/>
        <w:numId w:val="1"/>
      </w:numPr>
      <w:spacing w:before="240" w:after="60"/>
      <w:jc w:val="both"/>
      <w:outlineLvl w:val="4"/>
    </w:pPr>
    <w:rPr>
      <w:rFonts w:ascii="Arial" w:hAnsi="Arial"/>
      <w:sz w:val="22"/>
      <w:szCs w:val="20"/>
      <w:lang w:val="uk-UA"/>
    </w:rPr>
  </w:style>
  <w:style w:type="paragraph" w:styleId="6">
    <w:name w:val="heading 6"/>
    <w:basedOn w:val="a"/>
    <w:next w:val="a"/>
    <w:link w:val="60"/>
    <w:semiHidden/>
    <w:unhideWhenUsed/>
    <w:qFormat/>
    <w:rsid w:val="00666368"/>
    <w:pPr>
      <w:numPr>
        <w:ilvl w:val="5"/>
        <w:numId w:val="1"/>
      </w:numPr>
      <w:spacing w:before="240" w:after="60"/>
      <w:jc w:val="both"/>
      <w:outlineLvl w:val="5"/>
    </w:pPr>
    <w:rPr>
      <w:i/>
      <w:sz w:val="22"/>
      <w:szCs w:val="20"/>
      <w:lang w:val="uk-UA"/>
    </w:rPr>
  </w:style>
  <w:style w:type="paragraph" w:styleId="7">
    <w:name w:val="heading 7"/>
    <w:basedOn w:val="a"/>
    <w:next w:val="a"/>
    <w:link w:val="70"/>
    <w:semiHidden/>
    <w:unhideWhenUsed/>
    <w:qFormat/>
    <w:rsid w:val="00666368"/>
    <w:pPr>
      <w:numPr>
        <w:ilvl w:val="6"/>
        <w:numId w:val="1"/>
      </w:numPr>
      <w:spacing w:before="240" w:after="60"/>
      <w:jc w:val="both"/>
      <w:outlineLvl w:val="6"/>
    </w:pPr>
    <w:rPr>
      <w:rFonts w:ascii="Arial" w:hAnsi="Arial"/>
      <w:sz w:val="20"/>
      <w:szCs w:val="20"/>
      <w:lang w:val="uk-UA"/>
    </w:rPr>
  </w:style>
  <w:style w:type="paragraph" w:styleId="8">
    <w:name w:val="heading 8"/>
    <w:basedOn w:val="a"/>
    <w:next w:val="a"/>
    <w:link w:val="80"/>
    <w:semiHidden/>
    <w:unhideWhenUsed/>
    <w:qFormat/>
    <w:rsid w:val="00666368"/>
    <w:pPr>
      <w:numPr>
        <w:ilvl w:val="7"/>
        <w:numId w:val="1"/>
      </w:numPr>
      <w:spacing w:before="240" w:after="60"/>
      <w:jc w:val="both"/>
      <w:outlineLvl w:val="7"/>
    </w:pPr>
    <w:rPr>
      <w:rFonts w:ascii="Arial" w:hAnsi="Arial"/>
      <w:i/>
      <w:sz w:val="20"/>
      <w:szCs w:val="20"/>
      <w:lang w:val="uk-UA"/>
    </w:rPr>
  </w:style>
  <w:style w:type="paragraph" w:styleId="9">
    <w:name w:val="heading 9"/>
    <w:basedOn w:val="a"/>
    <w:next w:val="a"/>
    <w:link w:val="90"/>
    <w:semiHidden/>
    <w:unhideWhenUsed/>
    <w:qFormat/>
    <w:rsid w:val="00666368"/>
    <w:pPr>
      <w:numPr>
        <w:ilvl w:val="8"/>
        <w:numId w:val="1"/>
      </w:numPr>
      <w:spacing w:before="240" w:after="60"/>
      <w:jc w:val="both"/>
      <w:outlineLvl w:val="8"/>
    </w:pPr>
    <w:rPr>
      <w:rFonts w:ascii="Arial" w:hAnsi="Arial"/>
      <w:b/>
      <w:i/>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368"/>
    <w:rPr>
      <w:rFonts w:ascii="Times New Roman" w:eastAsia="Times New Roman" w:hAnsi="Times New Roman" w:cs="Times New Roman"/>
      <w:b/>
      <w:caps/>
      <w:spacing w:val="80"/>
      <w:kern w:val="28"/>
      <w:sz w:val="36"/>
      <w:szCs w:val="20"/>
      <w:lang w:val="uk-UA" w:eastAsia="x-none"/>
    </w:rPr>
  </w:style>
  <w:style w:type="character" w:customStyle="1" w:styleId="21">
    <w:name w:val="Заголовок 2 Знак"/>
    <w:basedOn w:val="a0"/>
    <w:link w:val="20"/>
    <w:semiHidden/>
    <w:rsid w:val="00666368"/>
    <w:rPr>
      <w:rFonts w:ascii="Times New Roman" w:eastAsia="Times New Roman" w:hAnsi="Times New Roman" w:cs="Times New Roman"/>
      <w:caps/>
      <w:sz w:val="32"/>
      <w:szCs w:val="20"/>
      <w:lang w:val="uk-UA" w:eastAsia="ru-RU"/>
    </w:rPr>
  </w:style>
  <w:style w:type="character" w:customStyle="1" w:styleId="30">
    <w:name w:val="Заголовок 3 Знак"/>
    <w:basedOn w:val="a0"/>
    <w:link w:val="3"/>
    <w:semiHidden/>
    <w:rsid w:val="00666368"/>
    <w:rPr>
      <w:rFonts w:ascii="Times New Roman" w:eastAsia="Times New Roman" w:hAnsi="Times New Roman" w:cs="Times New Roman"/>
      <w:sz w:val="28"/>
      <w:szCs w:val="20"/>
      <w:lang w:val="uk-UA" w:eastAsia="x-none"/>
    </w:rPr>
  </w:style>
  <w:style w:type="character" w:customStyle="1" w:styleId="40">
    <w:name w:val="Заголовок 4 Знак"/>
    <w:basedOn w:val="a0"/>
    <w:link w:val="4"/>
    <w:semiHidden/>
    <w:rsid w:val="00666368"/>
    <w:rPr>
      <w:rFonts w:ascii="Times New Roman" w:eastAsia="Times New Roman" w:hAnsi="Times New Roman" w:cs="Times New Roman"/>
      <w:b/>
      <w:caps/>
      <w:sz w:val="32"/>
      <w:szCs w:val="20"/>
      <w:lang w:val="uk-UA" w:eastAsia="ru-RU"/>
    </w:rPr>
  </w:style>
  <w:style w:type="character" w:customStyle="1" w:styleId="50">
    <w:name w:val="Заголовок 5 Знак"/>
    <w:basedOn w:val="a0"/>
    <w:link w:val="5"/>
    <w:semiHidden/>
    <w:rsid w:val="00666368"/>
    <w:rPr>
      <w:rFonts w:ascii="Arial" w:eastAsia="Times New Roman" w:hAnsi="Arial" w:cs="Times New Roman"/>
      <w:szCs w:val="20"/>
      <w:lang w:val="uk-UA" w:eastAsia="ru-RU"/>
    </w:rPr>
  </w:style>
  <w:style w:type="character" w:customStyle="1" w:styleId="60">
    <w:name w:val="Заголовок 6 Знак"/>
    <w:basedOn w:val="a0"/>
    <w:link w:val="6"/>
    <w:semiHidden/>
    <w:rsid w:val="00666368"/>
    <w:rPr>
      <w:rFonts w:ascii="Times New Roman" w:eastAsia="Times New Roman" w:hAnsi="Times New Roman" w:cs="Times New Roman"/>
      <w:i/>
      <w:szCs w:val="20"/>
      <w:lang w:val="uk-UA" w:eastAsia="ru-RU"/>
    </w:rPr>
  </w:style>
  <w:style w:type="character" w:customStyle="1" w:styleId="70">
    <w:name w:val="Заголовок 7 Знак"/>
    <w:basedOn w:val="a0"/>
    <w:link w:val="7"/>
    <w:semiHidden/>
    <w:rsid w:val="00666368"/>
    <w:rPr>
      <w:rFonts w:ascii="Arial" w:eastAsia="Times New Roman" w:hAnsi="Arial" w:cs="Times New Roman"/>
      <w:sz w:val="20"/>
      <w:szCs w:val="20"/>
      <w:lang w:val="uk-UA" w:eastAsia="ru-RU"/>
    </w:rPr>
  </w:style>
  <w:style w:type="character" w:customStyle="1" w:styleId="80">
    <w:name w:val="Заголовок 8 Знак"/>
    <w:basedOn w:val="a0"/>
    <w:link w:val="8"/>
    <w:semiHidden/>
    <w:rsid w:val="00666368"/>
    <w:rPr>
      <w:rFonts w:ascii="Arial" w:eastAsia="Times New Roman" w:hAnsi="Arial" w:cs="Times New Roman"/>
      <w:i/>
      <w:sz w:val="20"/>
      <w:szCs w:val="20"/>
      <w:lang w:val="uk-UA" w:eastAsia="ru-RU"/>
    </w:rPr>
  </w:style>
  <w:style w:type="character" w:customStyle="1" w:styleId="90">
    <w:name w:val="Заголовок 9 Знак"/>
    <w:basedOn w:val="a0"/>
    <w:link w:val="9"/>
    <w:semiHidden/>
    <w:rsid w:val="00666368"/>
    <w:rPr>
      <w:rFonts w:ascii="Arial" w:eastAsia="Times New Roman" w:hAnsi="Arial" w:cs="Times New Roman"/>
      <w:b/>
      <w:i/>
      <w:sz w:val="18"/>
      <w:szCs w:val="20"/>
      <w:lang w:val="uk-UA" w:eastAsia="ru-RU"/>
    </w:rPr>
  </w:style>
  <w:style w:type="character" w:styleId="a3">
    <w:name w:val="Hyperlink"/>
    <w:semiHidden/>
    <w:unhideWhenUsed/>
    <w:rsid w:val="00666368"/>
    <w:rPr>
      <w:color w:val="0000FF"/>
      <w:u w:val="single"/>
    </w:rPr>
  </w:style>
  <w:style w:type="character" w:styleId="a4">
    <w:name w:val="FollowedHyperlink"/>
    <w:uiPriority w:val="99"/>
    <w:semiHidden/>
    <w:unhideWhenUsed/>
    <w:rsid w:val="00666368"/>
    <w:rPr>
      <w:color w:val="800080"/>
      <w:u w:val="single"/>
    </w:rPr>
  </w:style>
  <w:style w:type="paragraph" w:styleId="HTML">
    <w:name w:val="HTML Preformatted"/>
    <w:basedOn w:val="a"/>
    <w:link w:val="HTML0"/>
    <w:semiHidden/>
    <w:unhideWhenUsed/>
    <w:rsid w:val="00666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basedOn w:val="a0"/>
    <w:link w:val="HTML"/>
    <w:semiHidden/>
    <w:rsid w:val="00666368"/>
    <w:rPr>
      <w:rFonts w:ascii="Courier New" w:eastAsia="Times New Roman" w:hAnsi="Courier New" w:cs="Times New Roman"/>
      <w:sz w:val="20"/>
      <w:szCs w:val="20"/>
      <w:lang w:val="uk-UA" w:eastAsia="uk-UA"/>
    </w:rPr>
  </w:style>
  <w:style w:type="paragraph" w:styleId="a5">
    <w:name w:val="Normal (Web)"/>
    <w:basedOn w:val="a"/>
    <w:semiHidden/>
    <w:unhideWhenUsed/>
    <w:rsid w:val="00666368"/>
    <w:pPr>
      <w:spacing w:before="100" w:beforeAutospacing="1" w:after="100" w:afterAutospacing="1"/>
    </w:pPr>
  </w:style>
  <w:style w:type="paragraph" w:styleId="a6">
    <w:name w:val="annotation text"/>
    <w:basedOn w:val="a"/>
    <w:link w:val="a7"/>
    <w:semiHidden/>
    <w:unhideWhenUsed/>
    <w:rsid w:val="00666368"/>
    <w:rPr>
      <w:sz w:val="20"/>
      <w:szCs w:val="20"/>
    </w:rPr>
  </w:style>
  <w:style w:type="character" w:customStyle="1" w:styleId="a7">
    <w:name w:val="Текст примечания Знак"/>
    <w:basedOn w:val="a0"/>
    <w:link w:val="a6"/>
    <w:semiHidden/>
    <w:rsid w:val="0066636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66368"/>
    <w:pPr>
      <w:tabs>
        <w:tab w:val="center" w:pos="4677"/>
        <w:tab w:val="right" w:pos="9355"/>
      </w:tabs>
    </w:pPr>
  </w:style>
  <w:style w:type="character" w:customStyle="1" w:styleId="a9">
    <w:name w:val="Верхний колонтитул Знак"/>
    <w:basedOn w:val="a0"/>
    <w:link w:val="a8"/>
    <w:uiPriority w:val="99"/>
    <w:semiHidden/>
    <w:rsid w:val="00666368"/>
    <w:rPr>
      <w:rFonts w:ascii="Times New Roman" w:eastAsia="Times New Roman" w:hAnsi="Times New Roman" w:cs="Times New Roman"/>
      <w:sz w:val="24"/>
      <w:szCs w:val="24"/>
      <w:lang w:eastAsia="ru-RU"/>
    </w:rPr>
  </w:style>
  <w:style w:type="paragraph" w:styleId="aa">
    <w:name w:val="footer"/>
    <w:basedOn w:val="a"/>
    <w:link w:val="ab"/>
    <w:semiHidden/>
    <w:unhideWhenUsed/>
    <w:rsid w:val="00666368"/>
    <w:pPr>
      <w:tabs>
        <w:tab w:val="center" w:pos="4677"/>
        <w:tab w:val="right" w:pos="9355"/>
      </w:tabs>
    </w:pPr>
  </w:style>
  <w:style w:type="character" w:customStyle="1" w:styleId="ab">
    <w:name w:val="Нижний колонтитул Знак"/>
    <w:basedOn w:val="a0"/>
    <w:link w:val="aa"/>
    <w:semiHidden/>
    <w:rsid w:val="00666368"/>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666368"/>
    <w:pPr>
      <w:spacing w:before="120" w:after="120"/>
    </w:pPr>
    <w:rPr>
      <w:b/>
      <w:sz w:val="20"/>
      <w:szCs w:val="20"/>
    </w:rPr>
  </w:style>
  <w:style w:type="paragraph" w:styleId="22">
    <w:name w:val="List 2"/>
    <w:basedOn w:val="a"/>
    <w:semiHidden/>
    <w:unhideWhenUsed/>
    <w:rsid w:val="00666368"/>
    <w:pPr>
      <w:ind w:left="566" w:hanging="283"/>
      <w:jc w:val="both"/>
    </w:pPr>
    <w:rPr>
      <w:szCs w:val="20"/>
      <w:lang w:val="uk-UA"/>
    </w:rPr>
  </w:style>
  <w:style w:type="paragraph" w:styleId="2">
    <w:name w:val="List Bullet 2"/>
    <w:basedOn w:val="a"/>
    <w:autoRedefine/>
    <w:semiHidden/>
    <w:unhideWhenUsed/>
    <w:rsid w:val="00666368"/>
    <w:pPr>
      <w:numPr>
        <w:numId w:val="3"/>
      </w:numPr>
    </w:pPr>
    <w:rPr>
      <w:szCs w:val="20"/>
    </w:rPr>
  </w:style>
  <w:style w:type="paragraph" w:styleId="ad">
    <w:name w:val="Title"/>
    <w:basedOn w:val="a"/>
    <w:link w:val="ae"/>
    <w:qFormat/>
    <w:rsid w:val="00666368"/>
    <w:pPr>
      <w:jc w:val="center"/>
    </w:pPr>
    <w:rPr>
      <w:b/>
      <w:sz w:val="28"/>
      <w:szCs w:val="20"/>
      <w:lang w:val="uk-UA"/>
    </w:rPr>
  </w:style>
  <w:style w:type="character" w:customStyle="1" w:styleId="ae">
    <w:name w:val="Название Знак"/>
    <w:basedOn w:val="a0"/>
    <w:link w:val="ad"/>
    <w:rsid w:val="00666368"/>
    <w:rPr>
      <w:rFonts w:ascii="Times New Roman" w:eastAsia="Times New Roman" w:hAnsi="Times New Roman" w:cs="Times New Roman"/>
      <w:b/>
      <w:sz w:val="28"/>
      <w:szCs w:val="20"/>
      <w:lang w:val="uk-UA" w:eastAsia="ru-RU"/>
    </w:rPr>
  </w:style>
  <w:style w:type="paragraph" w:styleId="af">
    <w:name w:val="Body Text"/>
    <w:basedOn w:val="a"/>
    <w:link w:val="af0"/>
    <w:semiHidden/>
    <w:unhideWhenUsed/>
    <w:rsid w:val="00666368"/>
    <w:pPr>
      <w:ind w:firstLine="851"/>
      <w:jc w:val="both"/>
    </w:pPr>
    <w:rPr>
      <w:lang w:val="x-none" w:eastAsia="x-none"/>
    </w:rPr>
  </w:style>
  <w:style w:type="character" w:customStyle="1" w:styleId="af0">
    <w:name w:val="Основной текст Знак"/>
    <w:basedOn w:val="a0"/>
    <w:link w:val="af"/>
    <w:semiHidden/>
    <w:rsid w:val="00666368"/>
    <w:rPr>
      <w:rFonts w:ascii="Times New Roman" w:eastAsia="Times New Roman" w:hAnsi="Times New Roman" w:cs="Times New Roman"/>
      <w:sz w:val="24"/>
      <w:szCs w:val="24"/>
      <w:lang w:val="x-none" w:eastAsia="x-none"/>
    </w:rPr>
  </w:style>
  <w:style w:type="paragraph" w:styleId="af1">
    <w:name w:val="Body Text Indent"/>
    <w:basedOn w:val="a"/>
    <w:link w:val="af2"/>
    <w:semiHidden/>
    <w:unhideWhenUsed/>
    <w:rsid w:val="00666368"/>
    <w:pPr>
      <w:ind w:firstLine="540"/>
    </w:pPr>
    <w:rPr>
      <w:sz w:val="28"/>
      <w:lang w:val="uk-UA" w:eastAsia="x-none"/>
    </w:rPr>
  </w:style>
  <w:style w:type="character" w:customStyle="1" w:styleId="af2">
    <w:name w:val="Основной текст с отступом Знак"/>
    <w:basedOn w:val="a0"/>
    <w:link w:val="af1"/>
    <w:semiHidden/>
    <w:rsid w:val="00666368"/>
    <w:rPr>
      <w:rFonts w:ascii="Times New Roman" w:eastAsia="Times New Roman" w:hAnsi="Times New Roman" w:cs="Times New Roman"/>
      <w:sz w:val="28"/>
      <w:szCs w:val="24"/>
      <w:lang w:val="uk-UA" w:eastAsia="x-none"/>
    </w:rPr>
  </w:style>
  <w:style w:type="paragraph" w:styleId="23">
    <w:name w:val="Body Text 2"/>
    <w:basedOn w:val="a"/>
    <w:link w:val="24"/>
    <w:semiHidden/>
    <w:unhideWhenUsed/>
    <w:rsid w:val="00666368"/>
    <w:rPr>
      <w:sz w:val="18"/>
      <w:lang w:val="uk-UA" w:eastAsia="x-none"/>
    </w:rPr>
  </w:style>
  <w:style w:type="character" w:customStyle="1" w:styleId="24">
    <w:name w:val="Основной текст 2 Знак"/>
    <w:basedOn w:val="a0"/>
    <w:link w:val="23"/>
    <w:semiHidden/>
    <w:rsid w:val="00666368"/>
    <w:rPr>
      <w:rFonts w:ascii="Times New Roman" w:eastAsia="Times New Roman" w:hAnsi="Times New Roman" w:cs="Times New Roman"/>
      <w:sz w:val="18"/>
      <w:szCs w:val="24"/>
      <w:lang w:val="uk-UA" w:eastAsia="x-none"/>
    </w:rPr>
  </w:style>
  <w:style w:type="paragraph" w:styleId="31">
    <w:name w:val="Body Text 3"/>
    <w:basedOn w:val="a"/>
    <w:link w:val="32"/>
    <w:semiHidden/>
    <w:unhideWhenUsed/>
    <w:rsid w:val="00666368"/>
    <w:pPr>
      <w:spacing w:after="120"/>
    </w:pPr>
    <w:rPr>
      <w:sz w:val="16"/>
      <w:szCs w:val="16"/>
      <w:lang w:val="x-none" w:eastAsia="x-none"/>
    </w:rPr>
  </w:style>
  <w:style w:type="character" w:customStyle="1" w:styleId="32">
    <w:name w:val="Основной текст 3 Знак"/>
    <w:basedOn w:val="a0"/>
    <w:link w:val="31"/>
    <w:semiHidden/>
    <w:rsid w:val="00666368"/>
    <w:rPr>
      <w:rFonts w:ascii="Times New Roman" w:eastAsia="Times New Roman" w:hAnsi="Times New Roman" w:cs="Times New Roman"/>
      <w:sz w:val="16"/>
      <w:szCs w:val="16"/>
      <w:lang w:val="x-none" w:eastAsia="x-none"/>
    </w:rPr>
  </w:style>
  <w:style w:type="paragraph" w:styleId="25">
    <w:name w:val="Body Text Indent 2"/>
    <w:basedOn w:val="a"/>
    <w:link w:val="26"/>
    <w:semiHidden/>
    <w:unhideWhenUsed/>
    <w:rsid w:val="00666368"/>
    <w:pPr>
      <w:spacing w:after="120" w:line="480" w:lineRule="auto"/>
      <w:ind w:left="283"/>
    </w:pPr>
  </w:style>
  <w:style w:type="character" w:customStyle="1" w:styleId="26">
    <w:name w:val="Основной текст с отступом 2 Знак"/>
    <w:basedOn w:val="a0"/>
    <w:link w:val="25"/>
    <w:semiHidden/>
    <w:rsid w:val="00666368"/>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666368"/>
    <w:pPr>
      <w:spacing w:after="120"/>
      <w:ind w:left="283"/>
    </w:pPr>
    <w:rPr>
      <w:sz w:val="16"/>
      <w:szCs w:val="16"/>
      <w:lang w:val="x-none" w:eastAsia="x-none"/>
    </w:rPr>
  </w:style>
  <w:style w:type="character" w:customStyle="1" w:styleId="34">
    <w:name w:val="Основной текст с отступом 3 Знак"/>
    <w:basedOn w:val="a0"/>
    <w:link w:val="33"/>
    <w:semiHidden/>
    <w:rsid w:val="00666368"/>
    <w:rPr>
      <w:rFonts w:ascii="Times New Roman" w:eastAsia="Times New Roman" w:hAnsi="Times New Roman" w:cs="Times New Roman"/>
      <w:sz w:val="16"/>
      <w:szCs w:val="16"/>
      <w:lang w:val="x-none" w:eastAsia="x-none"/>
    </w:rPr>
  </w:style>
  <w:style w:type="paragraph" w:styleId="af3">
    <w:name w:val="annotation subject"/>
    <w:basedOn w:val="a6"/>
    <w:next w:val="a6"/>
    <w:link w:val="af4"/>
    <w:semiHidden/>
    <w:unhideWhenUsed/>
    <w:rsid w:val="00666368"/>
    <w:rPr>
      <w:b/>
      <w:bCs/>
    </w:rPr>
  </w:style>
  <w:style w:type="character" w:customStyle="1" w:styleId="af4">
    <w:name w:val="Тема примечания Знак"/>
    <w:basedOn w:val="a7"/>
    <w:link w:val="af3"/>
    <w:semiHidden/>
    <w:rsid w:val="0066636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666368"/>
    <w:rPr>
      <w:rFonts w:ascii="Tahoma" w:hAnsi="Tahoma"/>
      <w:sz w:val="16"/>
      <w:szCs w:val="16"/>
      <w:lang w:val="x-none" w:eastAsia="x-none"/>
    </w:rPr>
  </w:style>
  <w:style w:type="character" w:customStyle="1" w:styleId="af6">
    <w:name w:val="Текст выноски Знак"/>
    <w:basedOn w:val="a0"/>
    <w:link w:val="af5"/>
    <w:uiPriority w:val="99"/>
    <w:semiHidden/>
    <w:rsid w:val="00666368"/>
    <w:rPr>
      <w:rFonts w:ascii="Tahoma" w:eastAsia="Times New Roman" w:hAnsi="Tahoma" w:cs="Times New Roman"/>
      <w:sz w:val="16"/>
      <w:szCs w:val="16"/>
      <w:lang w:val="x-none" w:eastAsia="x-none"/>
    </w:rPr>
  </w:style>
  <w:style w:type="paragraph" w:styleId="af7">
    <w:name w:val="No Spacing"/>
    <w:uiPriority w:val="1"/>
    <w:qFormat/>
    <w:rsid w:val="00666368"/>
    <w:pPr>
      <w:spacing w:after="0" w:line="240" w:lineRule="auto"/>
    </w:pPr>
    <w:rPr>
      <w:rFonts w:ascii="Times New Roman" w:eastAsia="Times New Roman" w:hAnsi="Times New Roman" w:cs="Times New Roman"/>
      <w:sz w:val="28"/>
      <w:szCs w:val="20"/>
      <w:lang w:eastAsia="ru-RU"/>
    </w:rPr>
  </w:style>
  <w:style w:type="paragraph" w:styleId="af8">
    <w:name w:val="List Paragraph"/>
    <w:basedOn w:val="a"/>
    <w:uiPriority w:val="34"/>
    <w:qFormat/>
    <w:rsid w:val="00666368"/>
    <w:pPr>
      <w:spacing w:after="200" w:line="276" w:lineRule="auto"/>
      <w:ind w:left="720"/>
      <w:contextualSpacing/>
    </w:pPr>
    <w:rPr>
      <w:rFonts w:ascii="Calibri" w:eastAsia="Calibri" w:hAnsi="Calibri"/>
      <w:sz w:val="22"/>
      <w:szCs w:val="22"/>
      <w:lang w:eastAsia="en-US"/>
    </w:rPr>
  </w:style>
  <w:style w:type="paragraph" w:customStyle="1" w:styleId="11">
    <w:name w:val="Основной текст1"/>
    <w:basedOn w:val="af"/>
    <w:rsid w:val="00666368"/>
    <w:pPr>
      <w:ind w:firstLine="720"/>
    </w:pPr>
    <w:rPr>
      <w:color w:val="000000"/>
      <w:spacing w:val="-6"/>
      <w:sz w:val="23"/>
      <w:szCs w:val="20"/>
    </w:rPr>
  </w:style>
  <w:style w:type="paragraph" w:customStyle="1" w:styleId="35">
    <w:name w:val="заголовок 3"/>
    <w:basedOn w:val="a"/>
    <w:next w:val="a"/>
    <w:rsid w:val="00666368"/>
    <w:pPr>
      <w:keepNext/>
      <w:spacing w:before="120" w:after="60"/>
      <w:ind w:firstLine="720"/>
      <w:jc w:val="both"/>
    </w:pPr>
    <w:rPr>
      <w:b/>
      <w:i/>
      <w:szCs w:val="20"/>
      <w:lang w:val="uk-UA"/>
    </w:rPr>
  </w:style>
  <w:style w:type="paragraph" w:customStyle="1" w:styleId="af9">
    <w:name w:val="Стиль"/>
    <w:rsid w:val="00666368"/>
    <w:pPr>
      <w:spacing w:after="0" w:line="240" w:lineRule="auto"/>
    </w:pPr>
    <w:rPr>
      <w:rFonts w:ascii="Times New Roman" w:eastAsia="Times New Roman" w:hAnsi="Times New Roman" w:cs="Times New Roman"/>
      <w:sz w:val="20"/>
      <w:szCs w:val="20"/>
      <w:lang w:eastAsia="ru-RU"/>
    </w:rPr>
  </w:style>
  <w:style w:type="paragraph" w:customStyle="1" w:styleId="12">
    <w:name w:val="Знак Знак1 Знак Знак"/>
    <w:basedOn w:val="a"/>
    <w:rsid w:val="00666368"/>
    <w:rPr>
      <w:rFonts w:ascii="Verdana" w:hAnsi="Verdana" w:cs="Verdana"/>
      <w:sz w:val="20"/>
      <w:szCs w:val="20"/>
      <w:lang w:val="en-US" w:eastAsia="en-US"/>
    </w:rPr>
  </w:style>
  <w:style w:type="character" w:customStyle="1" w:styleId="Definition">
    <w:name w:val="Definition Знак"/>
    <w:link w:val="Definition0"/>
    <w:locked/>
    <w:rsid w:val="00666368"/>
    <w:rPr>
      <w:rFonts w:ascii="Tahoma" w:eastAsia="Calibri" w:hAnsi="Tahoma" w:cs="Tahoma"/>
      <w:color w:val="000000"/>
      <w:sz w:val="24"/>
      <w:szCs w:val="24"/>
      <w:lang w:val="uk-UA" w:eastAsia="uk-UA"/>
    </w:rPr>
  </w:style>
  <w:style w:type="paragraph" w:customStyle="1" w:styleId="Definition0">
    <w:name w:val="Definition"/>
    <w:basedOn w:val="a"/>
    <w:link w:val="Definition"/>
    <w:qFormat/>
    <w:rsid w:val="00666368"/>
    <w:pPr>
      <w:spacing w:before="60" w:after="60"/>
      <w:ind w:left="340"/>
      <w:jc w:val="both"/>
    </w:pPr>
    <w:rPr>
      <w:rFonts w:ascii="Tahoma" w:eastAsia="Calibri" w:hAnsi="Tahoma" w:cs="Tahoma"/>
      <w:color w:val="000000"/>
      <w:lang w:val="uk-UA" w:eastAsia="uk-UA"/>
    </w:rPr>
  </w:style>
  <w:style w:type="character" w:customStyle="1" w:styleId="Text">
    <w:name w:val="Text Знак"/>
    <w:link w:val="Text0"/>
    <w:locked/>
    <w:rsid w:val="00666368"/>
    <w:rPr>
      <w:color w:val="000000"/>
    </w:rPr>
  </w:style>
  <w:style w:type="paragraph" w:customStyle="1" w:styleId="Text0">
    <w:name w:val="Text"/>
    <w:basedOn w:val="af7"/>
    <w:link w:val="Text"/>
    <w:qFormat/>
    <w:rsid w:val="00666368"/>
    <w:pPr>
      <w:ind w:firstLine="340"/>
      <w:jc w:val="both"/>
    </w:pPr>
    <w:rPr>
      <w:rFonts w:asciiTheme="minorHAnsi" w:eastAsiaTheme="minorHAnsi" w:hAnsiTheme="minorHAnsi" w:cstheme="minorBidi"/>
      <w:color w:val="000000"/>
      <w:sz w:val="22"/>
      <w:szCs w:val="22"/>
      <w:lang w:eastAsia="en-US"/>
    </w:rPr>
  </w:style>
  <w:style w:type="paragraph" w:customStyle="1" w:styleId="13">
    <w:name w:val="Абзац списка1"/>
    <w:basedOn w:val="a"/>
    <w:qFormat/>
    <w:rsid w:val="00666368"/>
    <w:pPr>
      <w:spacing w:after="200" w:line="276" w:lineRule="auto"/>
      <w:ind w:left="720"/>
      <w:contextualSpacing/>
    </w:pPr>
    <w:rPr>
      <w:rFonts w:ascii="Calibri" w:eastAsia="Calibri" w:hAnsi="Calibri"/>
      <w:sz w:val="22"/>
      <w:szCs w:val="22"/>
      <w:lang w:val="uk-UA" w:eastAsia="en-US"/>
    </w:rPr>
  </w:style>
  <w:style w:type="paragraph" w:customStyle="1" w:styleId="usuale">
    <w:name w:val="usuale"/>
    <w:basedOn w:val="a"/>
    <w:rsid w:val="00666368"/>
    <w:pPr>
      <w:spacing w:before="100" w:beforeAutospacing="1" w:after="100" w:afterAutospacing="1"/>
      <w:ind w:firstLine="367"/>
      <w:jc w:val="both"/>
    </w:pPr>
    <w:rPr>
      <w:lang w:val="uk-UA" w:eastAsia="uk-UA"/>
    </w:rPr>
  </w:style>
  <w:style w:type="paragraph" w:customStyle="1" w:styleId="t1">
    <w:name w:val="t1"/>
    <w:basedOn w:val="a"/>
    <w:rsid w:val="00666368"/>
    <w:pPr>
      <w:spacing w:before="100" w:beforeAutospacing="1" w:after="100" w:afterAutospacing="1"/>
    </w:pPr>
    <w:rPr>
      <w:b/>
      <w:bCs/>
      <w:sz w:val="28"/>
      <w:szCs w:val="28"/>
      <w:lang w:val="uk-UA" w:eastAsia="uk-UA"/>
    </w:rPr>
  </w:style>
  <w:style w:type="paragraph" w:customStyle="1" w:styleId="Subhead">
    <w:name w:val="Subhead"/>
    <w:rsid w:val="00666368"/>
    <w:pPr>
      <w:overflowPunct w:val="0"/>
      <w:autoSpaceDE w:val="0"/>
      <w:autoSpaceDN w:val="0"/>
      <w:adjustRightInd w:val="0"/>
      <w:spacing w:before="113" w:after="170" w:line="240" w:lineRule="auto"/>
      <w:jc w:val="center"/>
    </w:pPr>
    <w:rPr>
      <w:rFonts w:ascii="Times New Roman" w:eastAsia="Times New Roman" w:hAnsi="Times New Roman" w:cs="Times New Roman"/>
      <w:b/>
      <w:color w:val="000000"/>
      <w:sz w:val="24"/>
      <w:szCs w:val="20"/>
      <w:lang w:eastAsia="ru-RU"/>
    </w:rPr>
  </w:style>
  <w:style w:type="paragraph" w:customStyle="1" w:styleId="p5">
    <w:name w:val="p5"/>
    <w:basedOn w:val="a"/>
    <w:uiPriority w:val="99"/>
    <w:rsid w:val="00666368"/>
    <w:pPr>
      <w:spacing w:before="100" w:beforeAutospacing="1" w:after="100" w:afterAutospacing="1"/>
    </w:pPr>
  </w:style>
  <w:style w:type="paragraph" w:customStyle="1" w:styleId="FR1">
    <w:name w:val="FR1"/>
    <w:uiPriority w:val="99"/>
    <w:rsid w:val="00666368"/>
    <w:pPr>
      <w:widowControl w:val="0"/>
      <w:snapToGrid w:val="0"/>
      <w:spacing w:before="40" w:after="0" w:line="316" w:lineRule="auto"/>
      <w:ind w:left="80" w:firstLine="300"/>
      <w:jc w:val="both"/>
    </w:pPr>
    <w:rPr>
      <w:rFonts w:ascii="Arial" w:eastAsia="Times New Roman" w:hAnsi="Arial" w:cs="Times New Roman"/>
      <w:i/>
      <w:sz w:val="18"/>
      <w:szCs w:val="20"/>
      <w:lang w:val="uk-UA" w:eastAsia="ru-RU"/>
    </w:rPr>
  </w:style>
  <w:style w:type="paragraph" w:customStyle="1" w:styleId="afa">
    <w:name w:val="Нормальний"/>
    <w:basedOn w:val="a"/>
    <w:rsid w:val="00666368"/>
    <w:pPr>
      <w:widowControl w:val="0"/>
      <w:snapToGrid w:val="0"/>
      <w:spacing w:line="312" w:lineRule="auto"/>
      <w:ind w:firstLine="567"/>
      <w:jc w:val="both"/>
    </w:pPr>
    <w:rPr>
      <w:sz w:val="26"/>
      <w:szCs w:val="20"/>
      <w:lang w:val="uk-UA" w:eastAsia="uk-UA"/>
    </w:rPr>
  </w:style>
  <w:style w:type="paragraph" w:customStyle="1" w:styleId="afb">
    <w:name w:val="Звичайний"/>
    <w:basedOn w:val="af1"/>
    <w:rsid w:val="00666368"/>
    <w:pPr>
      <w:spacing w:line="288" w:lineRule="auto"/>
      <w:ind w:firstLine="709"/>
      <w:jc w:val="both"/>
    </w:pPr>
    <w:rPr>
      <w:sz w:val="26"/>
      <w:szCs w:val="20"/>
      <w:lang w:eastAsia="uk-UA"/>
    </w:rPr>
  </w:style>
  <w:style w:type="paragraph" w:customStyle="1" w:styleId="14">
    <w:name w:val="Обычный1"/>
    <w:rsid w:val="00666368"/>
    <w:pPr>
      <w:spacing w:after="0" w:line="360" w:lineRule="auto"/>
      <w:jc w:val="both"/>
    </w:pPr>
    <w:rPr>
      <w:rFonts w:ascii="Times New Roman" w:eastAsia="Times New Roman" w:hAnsi="Times New Roman" w:cs="Times New Roman"/>
      <w:sz w:val="28"/>
      <w:szCs w:val="20"/>
      <w:lang w:val="uk-UA" w:eastAsia="ru-RU"/>
    </w:rPr>
  </w:style>
  <w:style w:type="paragraph" w:customStyle="1" w:styleId="western">
    <w:name w:val="western"/>
    <w:basedOn w:val="a"/>
    <w:rsid w:val="00666368"/>
    <w:pPr>
      <w:spacing w:before="100" w:beforeAutospacing="1" w:after="100" w:afterAutospacing="1"/>
    </w:pPr>
  </w:style>
  <w:style w:type="paragraph" w:customStyle="1" w:styleId="afc">
    <w:name w:val="Знак Знак Знак"/>
    <w:basedOn w:val="a"/>
    <w:rsid w:val="00666368"/>
    <w:rPr>
      <w:rFonts w:ascii="Verdana" w:hAnsi="Verdana" w:cs="Verdana"/>
      <w:color w:val="000000"/>
      <w:sz w:val="20"/>
      <w:szCs w:val="20"/>
      <w:lang w:val="en-US" w:eastAsia="en-US"/>
    </w:rPr>
  </w:style>
  <w:style w:type="paragraph" w:customStyle="1" w:styleId="15">
    <w:name w:val="Стиль1"/>
    <w:basedOn w:val="af"/>
    <w:uiPriority w:val="99"/>
    <w:rsid w:val="00666368"/>
    <w:pPr>
      <w:tabs>
        <w:tab w:val="left" w:pos="567"/>
      </w:tabs>
      <w:spacing w:line="288" w:lineRule="auto"/>
      <w:ind w:firstLine="567"/>
    </w:pPr>
    <w:rPr>
      <w:sz w:val="26"/>
      <w:szCs w:val="20"/>
    </w:rPr>
  </w:style>
  <w:style w:type="paragraph" w:customStyle="1" w:styleId="rvps2">
    <w:name w:val="rvps2"/>
    <w:basedOn w:val="a"/>
    <w:rsid w:val="00666368"/>
    <w:pPr>
      <w:spacing w:before="100" w:beforeAutospacing="1" w:after="100" w:afterAutospacing="1"/>
    </w:pPr>
  </w:style>
  <w:style w:type="character" w:styleId="afd">
    <w:name w:val="annotation reference"/>
    <w:semiHidden/>
    <w:unhideWhenUsed/>
    <w:rsid w:val="00666368"/>
    <w:rPr>
      <w:sz w:val="16"/>
      <w:szCs w:val="16"/>
    </w:rPr>
  </w:style>
  <w:style w:type="character" w:customStyle="1" w:styleId="hps">
    <w:name w:val="hps"/>
    <w:basedOn w:val="a0"/>
    <w:rsid w:val="00666368"/>
  </w:style>
  <w:style w:type="character" w:customStyle="1" w:styleId="atn">
    <w:name w:val="atn"/>
    <w:basedOn w:val="a0"/>
    <w:rsid w:val="00666368"/>
  </w:style>
  <w:style w:type="character" w:customStyle="1" w:styleId="41">
    <w:name w:val="Знак Знак4"/>
    <w:locked/>
    <w:rsid w:val="00666368"/>
    <w:rPr>
      <w:rFonts w:ascii="Tahoma" w:hAnsi="Tahoma" w:cs="Tahoma" w:hint="default"/>
      <w:sz w:val="16"/>
      <w:szCs w:val="16"/>
      <w:lang w:val="x-none" w:eastAsia="x-none"/>
    </w:rPr>
  </w:style>
  <w:style w:type="character" w:customStyle="1" w:styleId="36">
    <w:name w:val="Знак Знак3"/>
    <w:locked/>
    <w:rsid w:val="00666368"/>
    <w:rPr>
      <w:sz w:val="28"/>
      <w:szCs w:val="28"/>
      <w:lang w:val="ru-RU" w:eastAsia="ru-RU"/>
    </w:rPr>
  </w:style>
  <w:style w:type="character" w:customStyle="1" w:styleId="27">
    <w:name w:val="Знак Знак2"/>
    <w:locked/>
    <w:rsid w:val="00666368"/>
    <w:rPr>
      <w:sz w:val="28"/>
      <w:szCs w:val="28"/>
      <w:lang w:val="ru-RU" w:eastAsia="ru-RU"/>
    </w:rPr>
  </w:style>
  <w:style w:type="character" w:customStyle="1" w:styleId="16">
    <w:name w:val="Знак Знак1"/>
    <w:locked/>
    <w:rsid w:val="00666368"/>
    <w:rPr>
      <w:lang w:val="ru-RU" w:eastAsia="ru-RU"/>
    </w:rPr>
  </w:style>
  <w:style w:type="character" w:customStyle="1" w:styleId="afe">
    <w:name w:val="Знак Знак"/>
    <w:locked/>
    <w:rsid w:val="00666368"/>
    <w:rPr>
      <w:b/>
      <w:bCs/>
      <w:lang w:val="ru-RU" w:eastAsia="ru-RU"/>
    </w:rPr>
  </w:style>
  <w:style w:type="character" w:customStyle="1" w:styleId="61">
    <w:name w:val="Знак Знак6"/>
    <w:locked/>
    <w:rsid w:val="00666368"/>
    <w:rPr>
      <w:b/>
      <w:bCs/>
      <w:sz w:val="24"/>
      <w:szCs w:val="24"/>
      <w:lang w:val="uk-UA" w:eastAsia="ru-RU"/>
    </w:rPr>
  </w:style>
  <w:style w:type="character" w:customStyle="1" w:styleId="51">
    <w:name w:val="Знак Знак5"/>
    <w:locked/>
    <w:rsid w:val="00666368"/>
    <w:rPr>
      <w:sz w:val="28"/>
      <w:szCs w:val="28"/>
      <w:lang w:val="ru-RU" w:eastAsia="ru-RU"/>
    </w:rPr>
  </w:style>
  <w:style w:type="character" w:customStyle="1" w:styleId="longtext">
    <w:name w:val="long_text"/>
    <w:basedOn w:val="a0"/>
    <w:rsid w:val="00666368"/>
  </w:style>
  <w:style w:type="character" w:customStyle="1" w:styleId="parameter1">
    <w:name w:val="parameter1"/>
    <w:rsid w:val="00666368"/>
    <w:rPr>
      <w:i/>
      <w:iCs/>
    </w:rPr>
  </w:style>
  <w:style w:type="character" w:customStyle="1" w:styleId="apple-converted-space">
    <w:name w:val="apple-converted-space"/>
    <w:basedOn w:val="a0"/>
    <w:rsid w:val="00666368"/>
  </w:style>
  <w:style w:type="table" w:styleId="aff">
    <w:name w:val="Table Grid"/>
    <w:basedOn w:val="a1"/>
    <w:uiPriority w:val="59"/>
    <w:rsid w:val="0066636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719">
      <w:bodyDiv w:val="1"/>
      <w:marLeft w:val="0"/>
      <w:marRight w:val="0"/>
      <w:marTop w:val="0"/>
      <w:marBottom w:val="0"/>
      <w:divBdr>
        <w:top w:val="none" w:sz="0" w:space="0" w:color="auto"/>
        <w:left w:val="none" w:sz="0" w:space="0" w:color="auto"/>
        <w:bottom w:val="none" w:sz="0" w:space="0" w:color="auto"/>
        <w:right w:val="none" w:sz="0" w:space="0" w:color="auto"/>
      </w:divBdr>
    </w:div>
    <w:div w:id="8141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3439</Words>
  <Characters>19604</Characters>
  <Application>Microsoft Office Word</Application>
  <DocSecurity>0</DocSecurity>
  <Lines>163</Lines>
  <Paragraphs>45</Paragraphs>
  <ScaleCrop>false</ScaleCrop>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2021-04-11T18:20:00Z</dcterms:created>
  <dcterms:modified xsi:type="dcterms:W3CDTF">2021-04-12T15:07:00Z</dcterms:modified>
</cp:coreProperties>
</file>