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tblLayout w:type="fixed"/>
        <w:tblLook w:val="04A0" w:firstRow="1" w:lastRow="0" w:firstColumn="1" w:lastColumn="0" w:noHBand="0" w:noVBand="1"/>
      </w:tblPr>
      <w:tblGrid>
        <w:gridCol w:w="562"/>
        <w:gridCol w:w="3257"/>
        <w:gridCol w:w="5826"/>
      </w:tblGrid>
      <w:tr w:rsidR="00466395" w:rsidRPr="002F5A5F" w:rsidTr="00C20C78">
        <w:tc>
          <w:tcPr>
            <w:tcW w:w="9645" w:type="dxa"/>
            <w:gridSpan w:val="3"/>
            <w:vAlign w:val="center"/>
          </w:tcPr>
          <w:p w:rsidR="00466395" w:rsidRPr="00466395" w:rsidRDefault="00466395" w:rsidP="0046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 xml:space="preserve">ТЕСТОВІ ЗАВДАННЯ </w:t>
            </w:r>
          </w:p>
          <w:p w:rsidR="00466395" w:rsidRPr="00466395" w:rsidRDefault="00466395" w:rsidP="0046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ЕФЕКТИВНІСТЮ БІЗНЕСУ</w:t>
            </w:r>
          </w:p>
        </w:tc>
      </w:tr>
      <w:tr w:rsidR="00466395" w:rsidRPr="002F5A5F" w:rsidTr="00C20C78">
        <w:tc>
          <w:tcPr>
            <w:tcW w:w="562" w:type="dxa"/>
            <w:vAlign w:val="center"/>
          </w:tcPr>
          <w:p w:rsidR="00466395" w:rsidRPr="00466395" w:rsidRDefault="00466395" w:rsidP="0046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66395" w:rsidRPr="00466395" w:rsidRDefault="00466395" w:rsidP="0046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7" w:type="dxa"/>
            <w:vAlign w:val="center"/>
          </w:tcPr>
          <w:p w:rsidR="00466395" w:rsidRPr="00466395" w:rsidRDefault="00466395" w:rsidP="0046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Текст завдання</w:t>
            </w:r>
          </w:p>
        </w:tc>
        <w:tc>
          <w:tcPr>
            <w:tcW w:w="5826" w:type="dxa"/>
            <w:vAlign w:val="center"/>
          </w:tcPr>
          <w:p w:rsidR="00466395" w:rsidRPr="00466395" w:rsidRDefault="00466395" w:rsidP="0046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Варіанти відповідей</w:t>
            </w:r>
          </w:p>
        </w:tc>
      </w:tr>
      <w:tr w:rsidR="00466395" w:rsidRPr="002F5A5F" w:rsidTr="00C20C78">
        <w:tc>
          <w:tcPr>
            <w:tcW w:w="562" w:type="dxa"/>
          </w:tcPr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7" w:type="dxa"/>
          </w:tcPr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Систематизація одиничних фактів та узагальнення показників здійснюється за допомогою методу:</w:t>
            </w:r>
          </w:p>
        </w:tc>
        <w:tc>
          <w:tcPr>
            <w:tcW w:w="5826" w:type="dxa"/>
          </w:tcPr>
          <w:p w:rsidR="00466395" w:rsidRPr="00466395" w:rsidRDefault="00466395" w:rsidP="0046639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А) статистичного моделювання;</w:t>
            </w:r>
          </w:p>
          <w:p w:rsidR="00466395" w:rsidRPr="00466395" w:rsidRDefault="00466395" w:rsidP="0046639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Б)вертикального аналізу;</w:t>
            </w:r>
          </w:p>
          <w:p w:rsidR="00466395" w:rsidRPr="00466395" w:rsidRDefault="00466395" w:rsidP="0046639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В) горизонтального аналізу;</w:t>
            </w:r>
          </w:p>
          <w:p w:rsidR="00466395" w:rsidRPr="00466395" w:rsidRDefault="00466395" w:rsidP="0046639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Г) зведення;</w:t>
            </w:r>
          </w:p>
          <w:p w:rsidR="00466395" w:rsidRPr="00466395" w:rsidRDefault="00466395" w:rsidP="0046639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Д) правильна відповідь відсутня.</w:t>
            </w:r>
          </w:p>
        </w:tc>
      </w:tr>
      <w:tr w:rsidR="00466395" w:rsidRPr="002F5A5F" w:rsidTr="00C20C78">
        <w:tc>
          <w:tcPr>
            <w:tcW w:w="562" w:type="dxa"/>
          </w:tcPr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7" w:type="dxa"/>
          </w:tcPr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 xml:space="preserve">До видів </w:t>
            </w:r>
            <w:proofErr w:type="spellStart"/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групувань</w:t>
            </w:r>
            <w:proofErr w:type="spellEnd"/>
            <w:r w:rsidRPr="00466395">
              <w:rPr>
                <w:rFonts w:ascii="Times New Roman" w:hAnsi="Times New Roman" w:cs="Times New Roman"/>
                <w:sz w:val="24"/>
                <w:szCs w:val="24"/>
              </w:rPr>
              <w:t xml:space="preserve"> не відноситься:</w:t>
            </w:r>
          </w:p>
        </w:tc>
        <w:tc>
          <w:tcPr>
            <w:tcW w:w="5826" w:type="dxa"/>
          </w:tcPr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А) типологічне;</w:t>
            </w:r>
          </w:p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Б) системне;</w:t>
            </w:r>
          </w:p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В) структурне;</w:t>
            </w:r>
          </w:p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Г) аналітичне;</w:t>
            </w:r>
          </w:p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Д) правильна відповідь відсутня.</w:t>
            </w:r>
          </w:p>
        </w:tc>
      </w:tr>
      <w:tr w:rsidR="00466395" w:rsidRPr="002F5A5F" w:rsidTr="00C20C78">
        <w:tc>
          <w:tcPr>
            <w:tcW w:w="562" w:type="dxa"/>
          </w:tcPr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7" w:type="dxa"/>
          </w:tcPr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Для дослідження певного явища у динаміці використовується такий метод як:</w:t>
            </w:r>
          </w:p>
          <w:p w:rsidR="00466395" w:rsidRPr="00466395" w:rsidRDefault="00466395" w:rsidP="00466395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</w:tcPr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А) статистичне моделювання;</w:t>
            </w:r>
          </w:p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Б) вертикальний аналіз;</w:t>
            </w:r>
          </w:p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В) горизонтальний аналіз;</w:t>
            </w:r>
          </w:p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Г) зведення;</w:t>
            </w:r>
          </w:p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Д) правильна відповідь відсутня.</w:t>
            </w:r>
          </w:p>
        </w:tc>
      </w:tr>
      <w:tr w:rsidR="00466395" w:rsidRPr="002F5A5F" w:rsidTr="00C20C78">
        <w:tc>
          <w:tcPr>
            <w:tcW w:w="562" w:type="dxa"/>
          </w:tcPr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7" w:type="dxa"/>
          </w:tcPr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Як відношення зіставлюваного рівня з базою порівняння обчислюється:</w:t>
            </w:r>
          </w:p>
        </w:tc>
        <w:tc>
          <w:tcPr>
            <w:tcW w:w="5826" w:type="dxa"/>
          </w:tcPr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А) абсолютний приріст;</w:t>
            </w:r>
          </w:p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Б) темп зростання;</w:t>
            </w:r>
          </w:p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В) темп приросту;</w:t>
            </w:r>
          </w:p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Г) індекс;</w:t>
            </w:r>
          </w:p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Д) правильна відповідь відсутня.</w:t>
            </w:r>
          </w:p>
        </w:tc>
      </w:tr>
      <w:tr w:rsidR="00466395" w:rsidRPr="002F5A5F" w:rsidTr="00C20C78">
        <w:tc>
          <w:tcPr>
            <w:tcW w:w="562" w:type="dxa"/>
          </w:tcPr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7" w:type="dxa"/>
          </w:tcPr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Визначення структури підсумкових показників здійснюється за допомогою:</w:t>
            </w:r>
          </w:p>
        </w:tc>
        <w:tc>
          <w:tcPr>
            <w:tcW w:w="5826" w:type="dxa"/>
          </w:tcPr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А) статистичного моделювання;</w:t>
            </w:r>
          </w:p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Б) вертикального аналізу;</w:t>
            </w:r>
          </w:p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В) горизонтального аналізу;</w:t>
            </w:r>
          </w:p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Г) зведення;</w:t>
            </w:r>
          </w:p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Д) правильна відповідь відсутня.</w:t>
            </w:r>
          </w:p>
        </w:tc>
      </w:tr>
      <w:tr w:rsidR="00466395" w:rsidRPr="002F5A5F" w:rsidTr="00C20C78">
        <w:tc>
          <w:tcPr>
            <w:tcW w:w="562" w:type="dxa"/>
          </w:tcPr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57" w:type="dxa"/>
          </w:tcPr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До основних типів математичних моделей не відносяться:</w:t>
            </w:r>
          </w:p>
          <w:p w:rsidR="00466395" w:rsidRPr="00466395" w:rsidRDefault="00466395" w:rsidP="00466395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</w:tcPr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А) розрахункові;</w:t>
            </w:r>
          </w:p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Б) прогнозні;</w:t>
            </w:r>
          </w:p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В) експертні;</w:t>
            </w:r>
          </w:p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Г) нормативні;</w:t>
            </w:r>
          </w:p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Д) правильна відповідь відсутня.</w:t>
            </w:r>
          </w:p>
        </w:tc>
      </w:tr>
      <w:tr w:rsidR="00466395" w:rsidRPr="002F5A5F" w:rsidTr="00C20C78">
        <w:tc>
          <w:tcPr>
            <w:tcW w:w="562" w:type="dxa"/>
          </w:tcPr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57" w:type="dxa"/>
          </w:tcPr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До основних напрямів використання графіків не відноситься:</w:t>
            </w:r>
          </w:p>
        </w:tc>
        <w:tc>
          <w:tcPr>
            <w:tcW w:w="5826" w:type="dxa"/>
          </w:tcPr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А) порівняння розвитку показників у просторі;</w:t>
            </w:r>
          </w:p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Б) вивчення структури;</w:t>
            </w:r>
          </w:p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В) організація контролю за виконанням прогнозних показників;</w:t>
            </w:r>
          </w:p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Г) розрахунок базових показників;</w:t>
            </w:r>
          </w:p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Д) правильна відповідь відсутня.</w:t>
            </w:r>
          </w:p>
        </w:tc>
      </w:tr>
      <w:tr w:rsidR="00466395" w:rsidRPr="002F5A5F" w:rsidTr="00C20C78">
        <w:tc>
          <w:tcPr>
            <w:tcW w:w="562" w:type="dxa"/>
          </w:tcPr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57" w:type="dxa"/>
          </w:tcPr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Для дослідження впливу окремих показників-факторів на результативний показник використовується:</w:t>
            </w:r>
          </w:p>
        </w:tc>
        <w:tc>
          <w:tcPr>
            <w:tcW w:w="5826" w:type="dxa"/>
          </w:tcPr>
          <w:p w:rsidR="00466395" w:rsidRPr="00466395" w:rsidRDefault="00466395" w:rsidP="0046639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А) вертикальний аналіз;</w:t>
            </w:r>
          </w:p>
          <w:p w:rsidR="00466395" w:rsidRPr="00466395" w:rsidRDefault="00466395" w:rsidP="0046639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Б) горизонтальний аналіз;</w:t>
            </w:r>
          </w:p>
          <w:p w:rsidR="00466395" w:rsidRPr="00466395" w:rsidRDefault="00466395" w:rsidP="0046639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В) факторний аналіз;</w:t>
            </w:r>
          </w:p>
          <w:p w:rsidR="00466395" w:rsidRPr="00466395" w:rsidRDefault="00466395" w:rsidP="0046639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Г) структурний аналіз.</w:t>
            </w:r>
          </w:p>
          <w:p w:rsidR="00466395" w:rsidRPr="00466395" w:rsidRDefault="00466395" w:rsidP="0046639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Д) правильна відповідь відсутня.</w:t>
            </w:r>
          </w:p>
        </w:tc>
      </w:tr>
      <w:tr w:rsidR="00466395" w:rsidRPr="002F5A5F" w:rsidTr="00C20C78">
        <w:tc>
          <w:tcPr>
            <w:tcW w:w="562" w:type="dxa"/>
          </w:tcPr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57" w:type="dxa"/>
          </w:tcPr>
          <w:p w:rsidR="00466395" w:rsidRPr="00466395" w:rsidRDefault="00466395" w:rsidP="00466395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66395">
              <w:rPr>
                <w:sz w:val="24"/>
                <w:szCs w:val="24"/>
                <w:lang w:val="uk-UA"/>
              </w:rPr>
              <w:t>За рахунок коротко- та довгострокових кредитів банку формується:</w:t>
            </w:r>
          </w:p>
        </w:tc>
        <w:tc>
          <w:tcPr>
            <w:tcW w:w="5826" w:type="dxa"/>
          </w:tcPr>
          <w:p w:rsidR="00466395" w:rsidRPr="00466395" w:rsidRDefault="00466395" w:rsidP="00466395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66395">
              <w:rPr>
                <w:sz w:val="24"/>
                <w:szCs w:val="24"/>
                <w:lang w:val="uk-UA"/>
              </w:rPr>
              <w:t>А) власний капітал;</w:t>
            </w:r>
          </w:p>
          <w:p w:rsidR="00466395" w:rsidRPr="00466395" w:rsidRDefault="00466395" w:rsidP="00466395">
            <w:pPr>
              <w:pStyle w:val="2"/>
              <w:spacing w:after="0" w:line="240" w:lineRule="auto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466395">
              <w:rPr>
                <w:sz w:val="24"/>
                <w:szCs w:val="24"/>
                <w:lang w:val="uk-UA"/>
              </w:rPr>
              <w:t>Б) статутний капітал;</w:t>
            </w:r>
          </w:p>
          <w:p w:rsidR="00466395" w:rsidRPr="00466395" w:rsidRDefault="00466395" w:rsidP="00466395">
            <w:pPr>
              <w:pStyle w:val="2"/>
              <w:spacing w:after="0" w:line="240" w:lineRule="auto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466395">
              <w:rPr>
                <w:sz w:val="24"/>
                <w:szCs w:val="24"/>
                <w:lang w:val="uk-UA"/>
              </w:rPr>
              <w:t>В) позиковий капітал;</w:t>
            </w:r>
          </w:p>
          <w:p w:rsidR="00466395" w:rsidRPr="00466395" w:rsidRDefault="00466395" w:rsidP="00466395">
            <w:pPr>
              <w:pStyle w:val="2"/>
              <w:spacing w:after="0" w:line="240" w:lineRule="auto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466395">
              <w:rPr>
                <w:sz w:val="24"/>
                <w:szCs w:val="24"/>
                <w:lang w:val="uk-UA"/>
              </w:rPr>
              <w:t>Г) залучений капітал.</w:t>
            </w:r>
          </w:p>
          <w:p w:rsidR="00466395" w:rsidRPr="00466395" w:rsidRDefault="00466395" w:rsidP="00466395">
            <w:pPr>
              <w:pStyle w:val="2"/>
              <w:spacing w:after="0" w:line="240" w:lineRule="auto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466395">
              <w:rPr>
                <w:sz w:val="24"/>
                <w:szCs w:val="24"/>
                <w:lang w:val="uk-UA"/>
              </w:rPr>
              <w:t>Д) правильна відповідь відсутня.</w:t>
            </w:r>
          </w:p>
        </w:tc>
      </w:tr>
      <w:tr w:rsidR="00466395" w:rsidRPr="002F5A5F" w:rsidTr="00C20C78">
        <w:tc>
          <w:tcPr>
            <w:tcW w:w="562" w:type="dxa"/>
          </w:tcPr>
          <w:p w:rsidR="00466395" w:rsidRPr="00466395" w:rsidRDefault="00C20C78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6395" w:rsidRPr="0046639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257" w:type="dxa"/>
          </w:tcPr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 xml:space="preserve">Зафіксована в установчих документах загальна вартість </w:t>
            </w:r>
            <w:r w:rsidRPr="00466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активів, яка є внеском власників у капітал підприємства, – це:</w:t>
            </w:r>
          </w:p>
        </w:tc>
        <w:tc>
          <w:tcPr>
            <w:tcW w:w="5826" w:type="dxa"/>
          </w:tcPr>
          <w:p w:rsidR="00466395" w:rsidRPr="00466395" w:rsidRDefault="00466395" w:rsidP="00466395">
            <w:pPr>
              <w:pStyle w:val="2"/>
              <w:spacing w:after="0" w:line="240" w:lineRule="auto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466395">
              <w:rPr>
                <w:sz w:val="24"/>
                <w:szCs w:val="24"/>
                <w:lang w:val="uk-UA"/>
              </w:rPr>
              <w:lastRenderedPageBreak/>
              <w:t>А) статутний капітал;</w:t>
            </w:r>
          </w:p>
          <w:p w:rsidR="00466395" w:rsidRPr="00466395" w:rsidRDefault="00466395" w:rsidP="00466395">
            <w:pPr>
              <w:pStyle w:val="2"/>
              <w:spacing w:after="0" w:line="240" w:lineRule="auto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466395">
              <w:rPr>
                <w:sz w:val="24"/>
                <w:szCs w:val="24"/>
                <w:lang w:val="uk-UA"/>
              </w:rPr>
              <w:t>Б) власний капітал;</w:t>
            </w:r>
          </w:p>
          <w:p w:rsidR="00466395" w:rsidRPr="00466395" w:rsidRDefault="00466395" w:rsidP="00466395">
            <w:pPr>
              <w:pStyle w:val="2"/>
              <w:spacing w:after="0" w:line="240" w:lineRule="auto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466395">
              <w:rPr>
                <w:sz w:val="24"/>
                <w:szCs w:val="24"/>
                <w:lang w:val="uk-UA"/>
              </w:rPr>
              <w:lastRenderedPageBreak/>
              <w:t>В) позиковий капітал;</w:t>
            </w:r>
          </w:p>
          <w:p w:rsidR="00466395" w:rsidRPr="00466395" w:rsidRDefault="00466395" w:rsidP="00466395">
            <w:pPr>
              <w:pStyle w:val="2"/>
              <w:spacing w:after="0" w:line="240" w:lineRule="auto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466395">
              <w:rPr>
                <w:sz w:val="24"/>
                <w:szCs w:val="24"/>
                <w:lang w:val="uk-UA"/>
              </w:rPr>
              <w:t xml:space="preserve">Г) залучений капітал; </w:t>
            </w:r>
          </w:p>
          <w:p w:rsidR="00466395" w:rsidRPr="00466395" w:rsidRDefault="00466395" w:rsidP="00466395">
            <w:pPr>
              <w:pStyle w:val="2"/>
              <w:spacing w:after="0" w:line="240" w:lineRule="auto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466395">
              <w:rPr>
                <w:sz w:val="24"/>
                <w:szCs w:val="24"/>
                <w:lang w:val="uk-UA"/>
              </w:rPr>
              <w:t>Д) правильна відповідь відсутня.</w:t>
            </w:r>
          </w:p>
        </w:tc>
      </w:tr>
      <w:tr w:rsidR="00466395" w:rsidRPr="002F5A5F" w:rsidTr="00C20C78">
        <w:tc>
          <w:tcPr>
            <w:tcW w:w="562" w:type="dxa"/>
          </w:tcPr>
          <w:p w:rsidR="00466395" w:rsidRPr="00466395" w:rsidRDefault="00C20C78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66395" w:rsidRPr="004663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7" w:type="dxa"/>
          </w:tcPr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До складу власних фінансових ресурсів не відноситься:</w:t>
            </w:r>
          </w:p>
        </w:tc>
        <w:tc>
          <w:tcPr>
            <w:tcW w:w="5826" w:type="dxa"/>
          </w:tcPr>
          <w:p w:rsidR="00466395" w:rsidRPr="00466395" w:rsidRDefault="00466395" w:rsidP="00466395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66395">
              <w:rPr>
                <w:sz w:val="24"/>
                <w:szCs w:val="24"/>
                <w:lang w:val="uk-UA"/>
              </w:rPr>
              <w:t>А) статутний капітал;</w:t>
            </w:r>
          </w:p>
          <w:p w:rsidR="00466395" w:rsidRPr="00466395" w:rsidRDefault="00466395" w:rsidP="00466395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66395">
              <w:rPr>
                <w:sz w:val="24"/>
                <w:szCs w:val="24"/>
                <w:lang w:val="uk-UA"/>
              </w:rPr>
              <w:t>Б) резервний капітал;</w:t>
            </w:r>
          </w:p>
          <w:p w:rsidR="00466395" w:rsidRPr="00466395" w:rsidRDefault="00466395" w:rsidP="00466395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66395">
              <w:rPr>
                <w:sz w:val="24"/>
                <w:szCs w:val="24"/>
                <w:lang w:val="uk-UA"/>
              </w:rPr>
              <w:t>В) кредиторська заборгованість;</w:t>
            </w:r>
          </w:p>
          <w:p w:rsidR="00466395" w:rsidRPr="00466395" w:rsidRDefault="00466395" w:rsidP="00466395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66395">
              <w:rPr>
                <w:sz w:val="24"/>
                <w:szCs w:val="24"/>
                <w:lang w:val="uk-UA"/>
              </w:rPr>
              <w:t>Г) нерозподілений прибуток;</w:t>
            </w:r>
          </w:p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Д) правильна відповідь відсутня.</w:t>
            </w:r>
          </w:p>
        </w:tc>
      </w:tr>
      <w:tr w:rsidR="00466395" w:rsidRPr="002F5A5F" w:rsidTr="00C20C78">
        <w:tc>
          <w:tcPr>
            <w:tcW w:w="562" w:type="dxa"/>
          </w:tcPr>
          <w:p w:rsidR="00466395" w:rsidRPr="00466395" w:rsidRDefault="00C20C78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6395" w:rsidRPr="0046639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57" w:type="dxa"/>
          </w:tcPr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До показників руху основних засобів відносяться:</w:t>
            </w:r>
          </w:p>
          <w:p w:rsidR="00466395" w:rsidRPr="00466395" w:rsidRDefault="00466395" w:rsidP="00466395">
            <w:pPr>
              <w:pStyle w:val="2"/>
              <w:spacing w:after="0" w:line="240" w:lineRule="auto"/>
              <w:ind w:firstLine="54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826" w:type="dxa"/>
          </w:tcPr>
          <w:p w:rsidR="00466395" w:rsidRPr="00466395" w:rsidRDefault="00466395" w:rsidP="00466395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66395">
              <w:rPr>
                <w:sz w:val="24"/>
                <w:szCs w:val="24"/>
                <w:lang w:val="uk-UA"/>
              </w:rPr>
              <w:t>А) коефіцієнт зносу та коефіцієнт придатності;</w:t>
            </w:r>
          </w:p>
          <w:p w:rsidR="00466395" w:rsidRPr="00466395" w:rsidRDefault="00466395" w:rsidP="00466395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66395">
              <w:rPr>
                <w:sz w:val="24"/>
                <w:szCs w:val="24"/>
                <w:lang w:val="uk-UA"/>
              </w:rPr>
              <w:t>Б) коефіцієнт оновлення та коефіцієнт вибуття;</w:t>
            </w:r>
          </w:p>
          <w:p w:rsidR="00466395" w:rsidRPr="00466395" w:rsidRDefault="00466395" w:rsidP="00466395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66395">
              <w:rPr>
                <w:sz w:val="24"/>
                <w:szCs w:val="24"/>
                <w:lang w:val="uk-UA"/>
              </w:rPr>
              <w:t>В) коефіцієнт екстенсивного та коефіцієнт інтенсивного завантаження;</w:t>
            </w:r>
          </w:p>
          <w:p w:rsidR="00466395" w:rsidRPr="00466395" w:rsidRDefault="00466395" w:rsidP="00466395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66395">
              <w:rPr>
                <w:sz w:val="24"/>
                <w:szCs w:val="24"/>
                <w:lang w:val="uk-UA"/>
              </w:rPr>
              <w:t>Г) рентабельність основних засобів та фондовіддача;</w:t>
            </w:r>
          </w:p>
          <w:p w:rsidR="00466395" w:rsidRPr="00466395" w:rsidRDefault="00466395" w:rsidP="00466395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66395">
              <w:rPr>
                <w:sz w:val="24"/>
                <w:szCs w:val="24"/>
                <w:lang w:val="uk-UA"/>
              </w:rPr>
              <w:t>Д) правильна відповідь відсутня.</w:t>
            </w:r>
          </w:p>
        </w:tc>
      </w:tr>
      <w:tr w:rsidR="00466395" w:rsidRPr="002F5A5F" w:rsidTr="00C20C78">
        <w:tc>
          <w:tcPr>
            <w:tcW w:w="562" w:type="dxa"/>
          </w:tcPr>
          <w:p w:rsidR="00466395" w:rsidRPr="00466395" w:rsidRDefault="00C20C78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6395" w:rsidRPr="004663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7" w:type="dxa"/>
          </w:tcPr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До показників стану основних засобів відносять:</w:t>
            </w:r>
          </w:p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</w:tcPr>
          <w:p w:rsidR="00466395" w:rsidRPr="00466395" w:rsidRDefault="00466395" w:rsidP="00466395">
            <w:pPr>
              <w:pStyle w:val="2"/>
              <w:spacing w:after="0" w:line="240" w:lineRule="auto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466395">
              <w:rPr>
                <w:sz w:val="24"/>
                <w:szCs w:val="24"/>
                <w:lang w:val="uk-UA"/>
              </w:rPr>
              <w:t>А) коефіцієнт зносу та коефіцієнт придатності;</w:t>
            </w:r>
          </w:p>
          <w:p w:rsidR="00466395" w:rsidRPr="00466395" w:rsidRDefault="00466395" w:rsidP="00466395">
            <w:pPr>
              <w:pStyle w:val="2"/>
              <w:spacing w:after="0" w:line="240" w:lineRule="auto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466395">
              <w:rPr>
                <w:sz w:val="24"/>
                <w:szCs w:val="24"/>
                <w:lang w:val="uk-UA"/>
              </w:rPr>
              <w:t>Б) коефіцієнт оновлення та коефіцієнт вибуття;</w:t>
            </w:r>
          </w:p>
          <w:p w:rsidR="00466395" w:rsidRPr="00466395" w:rsidRDefault="00466395" w:rsidP="00466395">
            <w:pPr>
              <w:pStyle w:val="2"/>
              <w:spacing w:after="0" w:line="240" w:lineRule="auto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466395">
              <w:rPr>
                <w:sz w:val="24"/>
                <w:szCs w:val="24"/>
                <w:lang w:val="uk-UA"/>
              </w:rPr>
              <w:t>В) коефіцієнт екстенсивного та коефіцієнт інтенсивного завантаження;</w:t>
            </w:r>
          </w:p>
          <w:p w:rsidR="00466395" w:rsidRPr="00466395" w:rsidRDefault="00466395" w:rsidP="0046639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Г) рентабельність основних засобів та фондовіддача;</w:t>
            </w:r>
          </w:p>
          <w:p w:rsidR="00466395" w:rsidRPr="00466395" w:rsidRDefault="00466395" w:rsidP="0046639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Д) правильна відповідь відсутня.</w:t>
            </w:r>
          </w:p>
        </w:tc>
      </w:tr>
      <w:tr w:rsidR="00466395" w:rsidRPr="002F5A5F" w:rsidTr="00C20C78">
        <w:tc>
          <w:tcPr>
            <w:tcW w:w="562" w:type="dxa"/>
          </w:tcPr>
          <w:p w:rsidR="00466395" w:rsidRPr="00466395" w:rsidRDefault="00C20C78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6395" w:rsidRPr="004663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7" w:type="dxa"/>
          </w:tcPr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Відношенням чистого доходу до середньорічної вартості оборотних активів розраховується:</w:t>
            </w:r>
          </w:p>
        </w:tc>
        <w:tc>
          <w:tcPr>
            <w:tcW w:w="5826" w:type="dxa"/>
          </w:tcPr>
          <w:p w:rsidR="00466395" w:rsidRPr="00466395" w:rsidRDefault="00466395" w:rsidP="00466395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66395">
              <w:rPr>
                <w:sz w:val="24"/>
                <w:szCs w:val="24"/>
                <w:lang w:val="uk-UA"/>
              </w:rPr>
              <w:t>А) фондовіддача;</w:t>
            </w:r>
          </w:p>
          <w:p w:rsidR="00466395" w:rsidRPr="00466395" w:rsidRDefault="00466395" w:rsidP="00466395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66395">
              <w:rPr>
                <w:sz w:val="24"/>
                <w:szCs w:val="24"/>
                <w:lang w:val="uk-UA"/>
              </w:rPr>
              <w:t>Б) рентабельність оборотних активів;</w:t>
            </w:r>
          </w:p>
          <w:p w:rsidR="00466395" w:rsidRPr="00466395" w:rsidRDefault="00466395" w:rsidP="00466395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66395">
              <w:rPr>
                <w:sz w:val="24"/>
                <w:szCs w:val="24"/>
                <w:lang w:val="uk-UA"/>
              </w:rPr>
              <w:t>В) коефіцієнт завантаження оборотних активів;</w:t>
            </w:r>
          </w:p>
          <w:p w:rsidR="00466395" w:rsidRPr="00466395" w:rsidRDefault="00466395" w:rsidP="00466395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66395">
              <w:rPr>
                <w:sz w:val="24"/>
                <w:szCs w:val="24"/>
                <w:lang w:val="uk-UA"/>
              </w:rPr>
              <w:t>Г) коефіцієнт оборотності оборотних активів;</w:t>
            </w:r>
          </w:p>
          <w:p w:rsidR="00466395" w:rsidRPr="00466395" w:rsidRDefault="00466395" w:rsidP="00466395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66395">
              <w:rPr>
                <w:sz w:val="24"/>
                <w:szCs w:val="24"/>
                <w:lang w:val="uk-UA"/>
              </w:rPr>
              <w:t>Д) правильна відповідь відсутня.</w:t>
            </w:r>
          </w:p>
        </w:tc>
      </w:tr>
      <w:tr w:rsidR="00466395" w:rsidRPr="002F5A5F" w:rsidTr="00C20C78">
        <w:tc>
          <w:tcPr>
            <w:tcW w:w="562" w:type="dxa"/>
          </w:tcPr>
          <w:p w:rsidR="00466395" w:rsidRPr="00466395" w:rsidRDefault="00C20C78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6395" w:rsidRPr="004663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7" w:type="dxa"/>
          </w:tcPr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Коефіцієнт обороту по прийому розраховується як:</w:t>
            </w:r>
          </w:p>
        </w:tc>
        <w:tc>
          <w:tcPr>
            <w:tcW w:w="5826" w:type="dxa"/>
          </w:tcPr>
          <w:p w:rsidR="00466395" w:rsidRPr="00466395" w:rsidRDefault="00466395" w:rsidP="00466395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66395">
              <w:rPr>
                <w:sz w:val="24"/>
                <w:szCs w:val="24"/>
                <w:lang w:val="uk-UA"/>
              </w:rPr>
              <w:t>А) відношення числа прийнятих працівників до середньооблікової чисельності працівників;</w:t>
            </w:r>
          </w:p>
          <w:p w:rsidR="00466395" w:rsidRPr="00466395" w:rsidRDefault="00466395" w:rsidP="00466395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66395">
              <w:rPr>
                <w:sz w:val="24"/>
                <w:szCs w:val="24"/>
                <w:lang w:val="uk-UA"/>
              </w:rPr>
              <w:t>Б) відношенням числа звільнених працівників до середньооблікової чисельності працівників;</w:t>
            </w:r>
          </w:p>
          <w:p w:rsidR="00466395" w:rsidRPr="00466395" w:rsidRDefault="00466395" w:rsidP="00466395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66395">
              <w:rPr>
                <w:sz w:val="24"/>
                <w:szCs w:val="24"/>
                <w:lang w:val="uk-UA"/>
              </w:rPr>
              <w:t>В) відношенням числа працівників, що надійшли та вибули, до середньооблікової чисельності працівників;</w:t>
            </w:r>
          </w:p>
          <w:p w:rsidR="00466395" w:rsidRPr="00466395" w:rsidRDefault="00466395" w:rsidP="00466395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66395">
              <w:rPr>
                <w:sz w:val="24"/>
                <w:szCs w:val="24"/>
                <w:lang w:val="uk-UA"/>
              </w:rPr>
              <w:t>Г) відношенням чистого доходу до середньооблікової чисельності працівників;</w:t>
            </w:r>
          </w:p>
          <w:p w:rsidR="00466395" w:rsidRPr="00466395" w:rsidRDefault="00466395" w:rsidP="00466395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66395">
              <w:rPr>
                <w:sz w:val="24"/>
                <w:szCs w:val="24"/>
                <w:lang w:val="uk-UA"/>
              </w:rPr>
              <w:t>Д) правильна відповідь відсутня.</w:t>
            </w:r>
          </w:p>
        </w:tc>
      </w:tr>
      <w:tr w:rsidR="00466395" w:rsidRPr="002F5A5F" w:rsidTr="00C20C78">
        <w:tc>
          <w:tcPr>
            <w:tcW w:w="562" w:type="dxa"/>
          </w:tcPr>
          <w:p w:rsidR="00466395" w:rsidRPr="00466395" w:rsidRDefault="00C20C78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6395" w:rsidRPr="004663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57" w:type="dxa"/>
          </w:tcPr>
          <w:p w:rsidR="00466395" w:rsidRPr="00466395" w:rsidRDefault="00466395" w:rsidP="00466395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66395">
              <w:rPr>
                <w:sz w:val="24"/>
                <w:szCs w:val="24"/>
                <w:lang w:val="uk-UA"/>
              </w:rPr>
              <w:t>Для характеристики ефективності використання трудових ресурсів використовують такий показник як:</w:t>
            </w:r>
          </w:p>
        </w:tc>
        <w:tc>
          <w:tcPr>
            <w:tcW w:w="5826" w:type="dxa"/>
          </w:tcPr>
          <w:p w:rsidR="00466395" w:rsidRPr="00466395" w:rsidRDefault="00466395" w:rsidP="00466395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66395">
              <w:rPr>
                <w:sz w:val="24"/>
                <w:szCs w:val="24"/>
                <w:lang w:val="uk-UA"/>
              </w:rPr>
              <w:t>А) коефіцієнт стабільності персоналу;</w:t>
            </w:r>
          </w:p>
          <w:p w:rsidR="00466395" w:rsidRPr="00466395" w:rsidRDefault="00466395" w:rsidP="00466395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66395">
              <w:rPr>
                <w:sz w:val="24"/>
                <w:szCs w:val="24"/>
                <w:lang w:val="uk-UA"/>
              </w:rPr>
              <w:t>Б) коефіцієнт плинності персоналу;</w:t>
            </w:r>
          </w:p>
          <w:p w:rsidR="00466395" w:rsidRPr="00466395" w:rsidRDefault="00466395" w:rsidP="00466395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66395">
              <w:rPr>
                <w:sz w:val="24"/>
                <w:szCs w:val="24"/>
                <w:lang w:val="uk-UA"/>
              </w:rPr>
              <w:t>В) продуктивність праці;</w:t>
            </w:r>
          </w:p>
          <w:p w:rsidR="00466395" w:rsidRPr="00466395" w:rsidRDefault="00466395" w:rsidP="00466395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66395">
              <w:rPr>
                <w:sz w:val="24"/>
                <w:szCs w:val="24"/>
                <w:lang w:val="uk-UA"/>
              </w:rPr>
              <w:t>Г) коефіцієнт загального обороту;</w:t>
            </w:r>
          </w:p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Д) правильна відповідь відсутня.</w:t>
            </w:r>
          </w:p>
        </w:tc>
      </w:tr>
      <w:tr w:rsidR="00466395" w:rsidRPr="002F5A5F" w:rsidTr="00C20C78">
        <w:tc>
          <w:tcPr>
            <w:tcW w:w="562" w:type="dxa"/>
          </w:tcPr>
          <w:p w:rsidR="00466395" w:rsidRPr="00466395" w:rsidRDefault="00C20C78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6395" w:rsidRPr="004663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57" w:type="dxa"/>
          </w:tcPr>
          <w:p w:rsidR="00466395" w:rsidRPr="00466395" w:rsidRDefault="00466395" w:rsidP="00466395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66395">
              <w:rPr>
                <w:sz w:val="24"/>
                <w:szCs w:val="24"/>
                <w:lang w:val="uk-UA"/>
              </w:rPr>
              <w:t>До методів вимірювання продуктивності праці не відноситься:</w:t>
            </w:r>
          </w:p>
        </w:tc>
        <w:tc>
          <w:tcPr>
            <w:tcW w:w="5826" w:type="dxa"/>
          </w:tcPr>
          <w:p w:rsidR="00466395" w:rsidRPr="00466395" w:rsidRDefault="00466395" w:rsidP="00466395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66395">
              <w:rPr>
                <w:sz w:val="24"/>
                <w:szCs w:val="24"/>
                <w:lang w:val="uk-UA"/>
              </w:rPr>
              <w:t>А) натуральний;</w:t>
            </w:r>
          </w:p>
          <w:p w:rsidR="00466395" w:rsidRPr="00466395" w:rsidRDefault="00466395" w:rsidP="00466395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66395">
              <w:rPr>
                <w:sz w:val="24"/>
                <w:szCs w:val="24"/>
                <w:lang w:val="uk-UA"/>
              </w:rPr>
              <w:t>Б) комплексний;</w:t>
            </w:r>
          </w:p>
          <w:p w:rsidR="00466395" w:rsidRPr="00466395" w:rsidRDefault="00466395" w:rsidP="00466395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66395">
              <w:rPr>
                <w:sz w:val="24"/>
                <w:szCs w:val="24"/>
                <w:lang w:val="uk-UA"/>
              </w:rPr>
              <w:t>В) трудовий;</w:t>
            </w:r>
          </w:p>
          <w:p w:rsidR="00466395" w:rsidRPr="00466395" w:rsidRDefault="00466395" w:rsidP="00466395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66395">
              <w:rPr>
                <w:sz w:val="24"/>
                <w:szCs w:val="24"/>
                <w:lang w:val="uk-UA"/>
              </w:rPr>
              <w:t>Г) вартісний;</w:t>
            </w:r>
          </w:p>
          <w:p w:rsidR="00466395" w:rsidRPr="00466395" w:rsidRDefault="00466395" w:rsidP="00466395">
            <w:pPr>
              <w:tabs>
                <w:tab w:val="left" w:pos="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Д) правильна відповідь відсутня.</w:t>
            </w:r>
          </w:p>
        </w:tc>
      </w:tr>
      <w:tr w:rsidR="00466395" w:rsidRPr="002F5A5F" w:rsidTr="00C20C78">
        <w:tc>
          <w:tcPr>
            <w:tcW w:w="562" w:type="dxa"/>
          </w:tcPr>
          <w:p w:rsidR="00466395" w:rsidRPr="00466395" w:rsidRDefault="00C20C78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6395" w:rsidRPr="004663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57" w:type="dxa"/>
          </w:tcPr>
          <w:p w:rsidR="00466395" w:rsidRPr="00466395" w:rsidRDefault="00466395" w:rsidP="00466395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66395">
              <w:rPr>
                <w:sz w:val="24"/>
                <w:szCs w:val="24"/>
                <w:lang w:val="uk-UA"/>
              </w:rPr>
              <w:t>Затрати праці основних і допоміжних робітників характеризує:</w:t>
            </w:r>
          </w:p>
        </w:tc>
        <w:tc>
          <w:tcPr>
            <w:tcW w:w="5826" w:type="dxa"/>
          </w:tcPr>
          <w:p w:rsidR="00466395" w:rsidRPr="00466395" w:rsidRDefault="00466395" w:rsidP="00466395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66395">
              <w:rPr>
                <w:sz w:val="24"/>
                <w:szCs w:val="24"/>
                <w:lang w:val="uk-UA"/>
              </w:rPr>
              <w:t>А) технологічна трудомісткість;</w:t>
            </w:r>
          </w:p>
          <w:p w:rsidR="00466395" w:rsidRPr="00466395" w:rsidRDefault="00466395" w:rsidP="00466395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66395">
              <w:rPr>
                <w:sz w:val="24"/>
                <w:szCs w:val="24"/>
                <w:lang w:val="uk-UA"/>
              </w:rPr>
              <w:t>Б) повна трудомісткість;</w:t>
            </w:r>
          </w:p>
          <w:p w:rsidR="00466395" w:rsidRPr="00466395" w:rsidRDefault="00466395" w:rsidP="00466395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66395">
              <w:rPr>
                <w:sz w:val="24"/>
                <w:szCs w:val="24"/>
                <w:lang w:val="uk-UA"/>
              </w:rPr>
              <w:t>В) трудомісткість обслуговування;</w:t>
            </w:r>
          </w:p>
          <w:p w:rsidR="00466395" w:rsidRPr="00466395" w:rsidRDefault="00466395" w:rsidP="00466395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66395">
              <w:rPr>
                <w:sz w:val="24"/>
                <w:szCs w:val="24"/>
                <w:lang w:val="uk-UA"/>
              </w:rPr>
              <w:t>Г) виробнича трудомісткість;</w:t>
            </w:r>
          </w:p>
          <w:p w:rsidR="00466395" w:rsidRPr="00466395" w:rsidRDefault="00466395" w:rsidP="00466395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66395">
              <w:rPr>
                <w:sz w:val="24"/>
                <w:szCs w:val="24"/>
                <w:lang w:val="uk-UA"/>
              </w:rPr>
              <w:t>Д) правильна відповідь відсутня.</w:t>
            </w:r>
          </w:p>
        </w:tc>
      </w:tr>
      <w:tr w:rsidR="00466395" w:rsidRPr="002F5A5F" w:rsidTr="00C20C78">
        <w:tc>
          <w:tcPr>
            <w:tcW w:w="562" w:type="dxa"/>
          </w:tcPr>
          <w:p w:rsidR="00466395" w:rsidRPr="00466395" w:rsidRDefault="00C20C78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6395" w:rsidRPr="004663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57" w:type="dxa"/>
          </w:tcPr>
          <w:p w:rsidR="00466395" w:rsidRPr="00466395" w:rsidRDefault="00466395" w:rsidP="00466395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66395">
              <w:rPr>
                <w:sz w:val="24"/>
                <w:szCs w:val="24"/>
                <w:lang w:val="uk-UA"/>
              </w:rPr>
              <w:t>До складових, що формують вартість майна підприємства не відносять:</w:t>
            </w:r>
          </w:p>
        </w:tc>
        <w:tc>
          <w:tcPr>
            <w:tcW w:w="5826" w:type="dxa"/>
          </w:tcPr>
          <w:p w:rsidR="00466395" w:rsidRPr="00466395" w:rsidRDefault="00466395" w:rsidP="00466395">
            <w:pPr>
              <w:shd w:val="clear" w:color="auto" w:fill="FFFFFF"/>
              <w:tabs>
                <w:tab w:val="left" w:pos="360"/>
                <w:tab w:val="left" w:pos="8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А) земельні ділянки;</w:t>
            </w:r>
          </w:p>
          <w:p w:rsidR="00466395" w:rsidRPr="00466395" w:rsidRDefault="00466395" w:rsidP="00466395">
            <w:pPr>
              <w:shd w:val="clear" w:color="auto" w:fill="FFFFFF"/>
              <w:tabs>
                <w:tab w:val="left" w:pos="360"/>
                <w:tab w:val="left" w:pos="8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 xml:space="preserve">Б) особисте майно керівника підприємства; </w:t>
            </w:r>
          </w:p>
          <w:p w:rsidR="00466395" w:rsidRPr="00466395" w:rsidRDefault="00466395" w:rsidP="00466395">
            <w:pPr>
              <w:shd w:val="clear" w:color="auto" w:fill="FFFFFF"/>
              <w:tabs>
                <w:tab w:val="left" w:pos="360"/>
                <w:tab w:val="left" w:pos="8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В) будівлі і споруди;</w:t>
            </w:r>
          </w:p>
          <w:p w:rsidR="00466395" w:rsidRPr="00466395" w:rsidRDefault="00466395" w:rsidP="00466395">
            <w:pPr>
              <w:shd w:val="clear" w:color="auto" w:fill="FFFFFF"/>
              <w:tabs>
                <w:tab w:val="left" w:pos="360"/>
                <w:tab w:val="left" w:pos="8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 персонал;</w:t>
            </w:r>
          </w:p>
          <w:p w:rsidR="00466395" w:rsidRPr="00466395" w:rsidRDefault="00466395" w:rsidP="00466395">
            <w:pPr>
              <w:shd w:val="clear" w:color="auto" w:fill="FFFFFF"/>
              <w:tabs>
                <w:tab w:val="left" w:pos="360"/>
                <w:tab w:val="left" w:pos="8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Д) правильна відповідь відсутня.</w:t>
            </w:r>
          </w:p>
        </w:tc>
      </w:tr>
      <w:tr w:rsidR="00466395" w:rsidRPr="002F5A5F" w:rsidTr="00C20C78">
        <w:tc>
          <w:tcPr>
            <w:tcW w:w="562" w:type="dxa"/>
          </w:tcPr>
          <w:p w:rsidR="00466395" w:rsidRPr="00466395" w:rsidRDefault="00C20C78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66395" w:rsidRPr="0046639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257" w:type="dxa"/>
          </w:tcPr>
          <w:p w:rsidR="00466395" w:rsidRPr="00466395" w:rsidRDefault="00466395" w:rsidP="00466395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66395">
              <w:rPr>
                <w:sz w:val="24"/>
                <w:szCs w:val="24"/>
                <w:lang w:val="uk-UA"/>
              </w:rPr>
              <w:t>Знецінення об’єкта внаслідок невідповідності його техніко-економічного рівня вимогам сучасного виробництва називається:</w:t>
            </w:r>
          </w:p>
        </w:tc>
        <w:tc>
          <w:tcPr>
            <w:tcW w:w="5826" w:type="dxa"/>
          </w:tcPr>
          <w:p w:rsidR="00466395" w:rsidRPr="00466395" w:rsidRDefault="00466395" w:rsidP="00466395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А) фізичний знос;</w:t>
            </w:r>
          </w:p>
          <w:p w:rsidR="00466395" w:rsidRPr="00466395" w:rsidRDefault="00466395" w:rsidP="00466395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Б) технологічне старіння;</w:t>
            </w:r>
          </w:p>
          <w:p w:rsidR="00466395" w:rsidRPr="00466395" w:rsidRDefault="00466395" w:rsidP="00466395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В) економічне старіння;</w:t>
            </w:r>
          </w:p>
          <w:p w:rsidR="00466395" w:rsidRPr="00466395" w:rsidRDefault="00466395" w:rsidP="00466395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Г) функціональне старіння;</w:t>
            </w:r>
          </w:p>
          <w:p w:rsidR="00466395" w:rsidRPr="00466395" w:rsidRDefault="00466395" w:rsidP="00466395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Д) правильна відповідь відсутня.</w:t>
            </w:r>
          </w:p>
        </w:tc>
      </w:tr>
      <w:tr w:rsidR="00466395" w:rsidRPr="002F5A5F" w:rsidTr="00C20C78">
        <w:tc>
          <w:tcPr>
            <w:tcW w:w="562" w:type="dxa"/>
          </w:tcPr>
          <w:p w:rsidR="00466395" w:rsidRPr="00466395" w:rsidRDefault="00C20C78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395" w:rsidRPr="004663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7" w:type="dxa"/>
          </w:tcPr>
          <w:p w:rsidR="00466395" w:rsidRPr="00466395" w:rsidRDefault="00466395" w:rsidP="00466395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Знецінення об’єкта під впливом зовнішніх факторів називається:</w:t>
            </w:r>
          </w:p>
        </w:tc>
        <w:tc>
          <w:tcPr>
            <w:tcW w:w="5826" w:type="dxa"/>
          </w:tcPr>
          <w:p w:rsidR="00466395" w:rsidRPr="00466395" w:rsidRDefault="00466395" w:rsidP="00466395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А) фізичний знос;</w:t>
            </w:r>
          </w:p>
          <w:p w:rsidR="00466395" w:rsidRPr="00466395" w:rsidRDefault="00466395" w:rsidP="00466395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Б) технологічне старіння;</w:t>
            </w:r>
          </w:p>
          <w:p w:rsidR="00466395" w:rsidRPr="00466395" w:rsidRDefault="00466395" w:rsidP="00466395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В) економічне старіння;</w:t>
            </w:r>
          </w:p>
          <w:p w:rsidR="00466395" w:rsidRPr="00466395" w:rsidRDefault="00466395" w:rsidP="00466395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Г) функціональне старіння;</w:t>
            </w:r>
          </w:p>
          <w:p w:rsidR="00466395" w:rsidRPr="00466395" w:rsidRDefault="00466395" w:rsidP="00466395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Д) правильна відповідь відсутня.</w:t>
            </w:r>
          </w:p>
        </w:tc>
      </w:tr>
      <w:tr w:rsidR="00466395" w:rsidRPr="002F5A5F" w:rsidTr="00C20C78">
        <w:tc>
          <w:tcPr>
            <w:tcW w:w="562" w:type="dxa"/>
          </w:tcPr>
          <w:p w:rsidR="00466395" w:rsidRPr="00466395" w:rsidRDefault="00C20C78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395" w:rsidRPr="004663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7" w:type="dxa"/>
          </w:tcPr>
          <w:p w:rsidR="00466395" w:rsidRPr="00466395" w:rsidRDefault="00466395" w:rsidP="00466395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нематеріальних активів підприємства відносять:</w:t>
            </w:r>
          </w:p>
          <w:p w:rsidR="00466395" w:rsidRPr="00466395" w:rsidRDefault="00466395" w:rsidP="00466395">
            <w:pPr>
              <w:shd w:val="clear" w:color="auto" w:fill="FFFFFF"/>
              <w:tabs>
                <w:tab w:val="left" w:pos="180"/>
                <w:tab w:val="left" w:pos="835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</w:tcPr>
          <w:p w:rsidR="00466395" w:rsidRPr="00466395" w:rsidRDefault="00466395" w:rsidP="00466395">
            <w:pPr>
              <w:shd w:val="clear" w:color="auto" w:fill="FFFFFF"/>
              <w:tabs>
                <w:tab w:val="left" w:pos="180"/>
                <w:tab w:val="left" w:pos="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 xml:space="preserve">А) </w:t>
            </w:r>
            <w:r w:rsidRPr="00466395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активи, які не можуть створювати доход;</w:t>
            </w:r>
          </w:p>
          <w:p w:rsidR="00466395" w:rsidRPr="00466395" w:rsidRDefault="00466395" w:rsidP="00466395">
            <w:pPr>
              <w:shd w:val="clear" w:color="auto" w:fill="FFFFFF"/>
              <w:tabs>
                <w:tab w:val="left" w:pos="180"/>
                <w:tab w:val="left" w:pos="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color w:val="000000"/>
                <w:spacing w:val="-5"/>
                <w:w w:val="105"/>
                <w:sz w:val="24"/>
                <w:szCs w:val="24"/>
              </w:rPr>
              <w:t>Б) активи, термін використання яких не перевищує один рік;</w:t>
            </w:r>
          </w:p>
          <w:p w:rsidR="00466395" w:rsidRPr="00466395" w:rsidRDefault="00466395" w:rsidP="00466395">
            <w:pPr>
              <w:shd w:val="clear" w:color="auto" w:fill="FFFFFF"/>
              <w:tabs>
                <w:tab w:val="left" w:pos="180"/>
                <w:tab w:val="left" w:pos="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В) активи, матеріально-речова форма яких не має суттє</w:t>
            </w:r>
            <w:r w:rsidRPr="00466395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softHyphen/>
            </w:r>
            <w:r w:rsidRPr="00466395">
              <w:rPr>
                <w:rFonts w:ascii="Times New Roman" w:hAnsi="Times New Roman" w:cs="Times New Roman"/>
                <w:color w:val="000000"/>
                <w:spacing w:val="9"/>
                <w:w w:val="105"/>
                <w:sz w:val="24"/>
                <w:szCs w:val="24"/>
              </w:rPr>
              <w:t xml:space="preserve">вого значення для використання в господарській </w:t>
            </w:r>
            <w:r w:rsidRPr="00466395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 xml:space="preserve">діяльності; </w:t>
            </w:r>
          </w:p>
          <w:p w:rsidR="00466395" w:rsidRPr="00466395" w:rsidRDefault="00466395" w:rsidP="00466395">
            <w:pPr>
              <w:shd w:val="clear" w:color="auto" w:fill="FFFFFF"/>
              <w:tabs>
                <w:tab w:val="left" w:pos="180"/>
                <w:tab w:val="left" w:pos="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color w:val="000000"/>
                <w:spacing w:val="-12"/>
                <w:w w:val="105"/>
                <w:sz w:val="24"/>
                <w:szCs w:val="24"/>
              </w:rPr>
              <w:t xml:space="preserve">Г) </w:t>
            </w:r>
            <w:r w:rsidRPr="00466395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запаси;</w:t>
            </w:r>
          </w:p>
          <w:p w:rsidR="00466395" w:rsidRPr="00466395" w:rsidRDefault="00466395" w:rsidP="00466395">
            <w:pPr>
              <w:shd w:val="clear" w:color="auto" w:fill="FFFFFF"/>
              <w:tabs>
                <w:tab w:val="left" w:pos="180"/>
                <w:tab w:val="left" w:pos="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Д) правильна відповідь відсутня.</w:t>
            </w:r>
          </w:p>
        </w:tc>
      </w:tr>
      <w:tr w:rsidR="00466395" w:rsidRPr="002F5A5F" w:rsidTr="00C20C78">
        <w:tc>
          <w:tcPr>
            <w:tcW w:w="562" w:type="dxa"/>
          </w:tcPr>
          <w:p w:rsidR="00466395" w:rsidRPr="00466395" w:rsidRDefault="00C20C78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395" w:rsidRPr="004663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7" w:type="dxa"/>
          </w:tcPr>
          <w:p w:rsidR="00466395" w:rsidRPr="00466395" w:rsidRDefault="00466395" w:rsidP="00466395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специфічних рис нематеріальних активів не відносять:</w:t>
            </w:r>
          </w:p>
        </w:tc>
        <w:tc>
          <w:tcPr>
            <w:tcW w:w="5826" w:type="dxa"/>
          </w:tcPr>
          <w:p w:rsidR="00466395" w:rsidRPr="00466395" w:rsidRDefault="00466395" w:rsidP="00466395">
            <w:pPr>
              <w:tabs>
                <w:tab w:val="right" w:pos="65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iCs/>
                <w:color w:val="000000"/>
                <w:spacing w:val="-12"/>
                <w:w w:val="105"/>
                <w:sz w:val="24"/>
                <w:szCs w:val="24"/>
              </w:rPr>
              <w:t xml:space="preserve">А) </w:t>
            </w: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відсутність матеріальної основи для отримання вигід;</w:t>
            </w:r>
          </w:p>
          <w:p w:rsidR="00466395" w:rsidRPr="00466395" w:rsidRDefault="00466395" w:rsidP="00466395">
            <w:pPr>
              <w:tabs>
                <w:tab w:val="right" w:pos="65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Б) умовна невіддільність від суб’єкта господарювання;</w:t>
            </w:r>
          </w:p>
          <w:p w:rsidR="00466395" w:rsidRPr="00466395" w:rsidRDefault="00466395" w:rsidP="00466395">
            <w:pPr>
              <w:tabs>
                <w:tab w:val="right" w:pos="65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В) тривалий термін використання;</w:t>
            </w:r>
          </w:p>
          <w:p w:rsidR="00466395" w:rsidRPr="00466395" w:rsidRDefault="00466395" w:rsidP="00466395">
            <w:pPr>
              <w:tabs>
                <w:tab w:val="right" w:pos="65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 xml:space="preserve">Г) наявність корисних відходів; </w:t>
            </w:r>
          </w:p>
          <w:p w:rsidR="00466395" w:rsidRPr="00466395" w:rsidRDefault="00466395" w:rsidP="00466395">
            <w:pPr>
              <w:tabs>
                <w:tab w:val="right" w:pos="65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Д) правильна відповідь відсутня.</w:t>
            </w:r>
          </w:p>
        </w:tc>
      </w:tr>
      <w:tr w:rsidR="00466395" w:rsidRPr="002F5A5F" w:rsidTr="00C20C78">
        <w:tc>
          <w:tcPr>
            <w:tcW w:w="562" w:type="dxa"/>
          </w:tcPr>
          <w:p w:rsidR="00466395" w:rsidRPr="00466395" w:rsidRDefault="00C20C78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395" w:rsidRPr="004663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7" w:type="dxa"/>
          </w:tcPr>
          <w:p w:rsidR="00466395" w:rsidRPr="00466395" w:rsidRDefault="00466395" w:rsidP="00466395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Якісними характеристиками працівників підприємства є:</w:t>
            </w:r>
          </w:p>
        </w:tc>
        <w:tc>
          <w:tcPr>
            <w:tcW w:w="5826" w:type="dxa"/>
          </w:tcPr>
          <w:p w:rsidR="00466395" w:rsidRPr="00466395" w:rsidRDefault="00466395" w:rsidP="0046639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А) середній вік працівників;</w:t>
            </w:r>
          </w:p>
          <w:p w:rsidR="00466395" w:rsidRPr="00466395" w:rsidRDefault="00466395" w:rsidP="0046639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Б) рівень ротації кадрів;</w:t>
            </w:r>
          </w:p>
          <w:p w:rsidR="00466395" w:rsidRPr="00466395" w:rsidRDefault="00466395" w:rsidP="0046639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В) професійні характеристика працівників;</w:t>
            </w:r>
          </w:p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статевіковий</w:t>
            </w:r>
            <w:proofErr w:type="spellEnd"/>
            <w:r w:rsidRPr="00466395">
              <w:rPr>
                <w:rFonts w:ascii="Times New Roman" w:hAnsi="Times New Roman" w:cs="Times New Roman"/>
                <w:sz w:val="24"/>
                <w:szCs w:val="24"/>
              </w:rPr>
              <w:t xml:space="preserve"> склад працівників;</w:t>
            </w:r>
          </w:p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Д) правильна відповідь відсутня.</w:t>
            </w:r>
          </w:p>
        </w:tc>
      </w:tr>
      <w:tr w:rsidR="00466395" w:rsidRPr="002F5A5F" w:rsidTr="00C20C78">
        <w:tc>
          <w:tcPr>
            <w:tcW w:w="562" w:type="dxa"/>
          </w:tcPr>
          <w:p w:rsidR="00466395" w:rsidRPr="00466395" w:rsidRDefault="00C20C78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395" w:rsidRPr="004663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7" w:type="dxa"/>
          </w:tcPr>
          <w:p w:rsidR="00466395" w:rsidRPr="00466395" w:rsidRDefault="00466395" w:rsidP="00466395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Ефективність використання оборотних активів на підприємстві розраховується за допомогою наступного показника: </w:t>
            </w:r>
          </w:p>
        </w:tc>
        <w:tc>
          <w:tcPr>
            <w:tcW w:w="5826" w:type="dxa"/>
          </w:tcPr>
          <w:p w:rsidR="00466395" w:rsidRPr="00466395" w:rsidRDefault="00466395" w:rsidP="00466395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А) фондовіддачі;</w:t>
            </w:r>
          </w:p>
          <w:p w:rsidR="00466395" w:rsidRPr="00466395" w:rsidRDefault="00466395" w:rsidP="00466395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Б) коефіцієнту оборотності;</w:t>
            </w:r>
          </w:p>
          <w:p w:rsidR="00466395" w:rsidRPr="00466395" w:rsidRDefault="00466395" w:rsidP="00466395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В) продуктивності праці;</w:t>
            </w:r>
          </w:p>
          <w:p w:rsidR="00466395" w:rsidRPr="00466395" w:rsidRDefault="00466395" w:rsidP="00466395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Г) фондоозброєності;</w:t>
            </w:r>
          </w:p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Д) правильна відповідь відсутня.</w:t>
            </w:r>
          </w:p>
        </w:tc>
      </w:tr>
      <w:tr w:rsidR="00466395" w:rsidRPr="002F5A5F" w:rsidTr="00C20C78">
        <w:tc>
          <w:tcPr>
            <w:tcW w:w="562" w:type="dxa"/>
          </w:tcPr>
          <w:p w:rsidR="00466395" w:rsidRPr="00466395" w:rsidRDefault="00C20C78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395" w:rsidRPr="004663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57" w:type="dxa"/>
          </w:tcPr>
          <w:p w:rsidR="00466395" w:rsidRPr="00466395" w:rsidRDefault="00466395" w:rsidP="00466395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Фондовіддача – це показник, який розраховується за формулою:</w:t>
            </w:r>
          </w:p>
        </w:tc>
        <w:tc>
          <w:tcPr>
            <w:tcW w:w="5826" w:type="dxa"/>
          </w:tcPr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А) чистий дохід / середньорічну вартість основних засобів;</w:t>
            </w:r>
          </w:p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Б) середньорічна вартість основних засобів / чистий дохід;</w:t>
            </w:r>
          </w:p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В) середньорічна вартість основних засобів / середньооблікову чисельність працівників;</w:t>
            </w:r>
          </w:p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Г) чистий прибуток / середньорічну вартість основних засобів;</w:t>
            </w:r>
          </w:p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Д) правильна відповідь відсутня.</w:t>
            </w:r>
          </w:p>
        </w:tc>
      </w:tr>
      <w:tr w:rsidR="00466395" w:rsidRPr="002F5A5F" w:rsidTr="00C20C78">
        <w:tc>
          <w:tcPr>
            <w:tcW w:w="562" w:type="dxa"/>
          </w:tcPr>
          <w:p w:rsidR="00466395" w:rsidRPr="00466395" w:rsidRDefault="00C20C78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395" w:rsidRPr="004663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57" w:type="dxa"/>
          </w:tcPr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Яку інформацію відображає коефіцієнт оборотності оборотних активів?</w:t>
            </w:r>
          </w:p>
          <w:p w:rsidR="00466395" w:rsidRPr="00466395" w:rsidRDefault="00466395" w:rsidP="00466395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</w:tcPr>
          <w:p w:rsidR="00466395" w:rsidRPr="00466395" w:rsidRDefault="00466395" w:rsidP="0046639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А) скільки підприємству необхідно вкласти в оборотні активи, щоб отримати одну гривню чистого доходу;</w:t>
            </w:r>
          </w:p>
          <w:p w:rsidR="00466395" w:rsidRPr="00466395" w:rsidRDefault="00466395" w:rsidP="0046639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Б) скільки підприємству необхідно вкласти в основні засоби, щоб отримати одну гривню чистого доходу;</w:t>
            </w:r>
          </w:p>
          <w:p w:rsidR="00466395" w:rsidRPr="00466395" w:rsidRDefault="00466395" w:rsidP="0046639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В) скільки чистого прибутку підприємство отримує з кожної гривні, вкладеної в оборотні активи;</w:t>
            </w:r>
          </w:p>
          <w:p w:rsidR="00466395" w:rsidRPr="00466395" w:rsidRDefault="00466395" w:rsidP="0046639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 скільки чистого доходу підприємство отримує з кожної гривні, вкладеної в оборотні активи;</w:t>
            </w:r>
          </w:p>
          <w:p w:rsidR="00466395" w:rsidRPr="00466395" w:rsidRDefault="00466395" w:rsidP="0046639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Д) правильна відповідь відсутня.</w:t>
            </w:r>
          </w:p>
        </w:tc>
      </w:tr>
      <w:tr w:rsidR="00466395" w:rsidRPr="002F5A5F" w:rsidTr="00C20C78">
        <w:tc>
          <w:tcPr>
            <w:tcW w:w="562" w:type="dxa"/>
          </w:tcPr>
          <w:p w:rsidR="00466395" w:rsidRPr="00466395" w:rsidRDefault="00C20C78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66395" w:rsidRPr="004663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57" w:type="dxa"/>
          </w:tcPr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Ефективність використання основних засобів на підприємстві розраховується за допомогою наступного показника: </w:t>
            </w:r>
          </w:p>
        </w:tc>
        <w:tc>
          <w:tcPr>
            <w:tcW w:w="5826" w:type="dxa"/>
          </w:tcPr>
          <w:p w:rsidR="00466395" w:rsidRPr="00466395" w:rsidRDefault="00466395" w:rsidP="0046639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А) фондовіддачі;</w:t>
            </w:r>
          </w:p>
          <w:p w:rsidR="00466395" w:rsidRPr="00466395" w:rsidRDefault="00466395" w:rsidP="0046639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Б) коефіцієнту оборотності;</w:t>
            </w:r>
          </w:p>
          <w:p w:rsidR="00466395" w:rsidRPr="00466395" w:rsidRDefault="00466395" w:rsidP="0046639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В) продуктивності праці;</w:t>
            </w:r>
          </w:p>
          <w:p w:rsidR="00466395" w:rsidRPr="00466395" w:rsidRDefault="00466395" w:rsidP="0046639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Г) рентабельності власного капіталу;</w:t>
            </w:r>
          </w:p>
          <w:p w:rsidR="00466395" w:rsidRPr="00466395" w:rsidRDefault="00466395" w:rsidP="0046639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Д) правильна відповідь відсутня.</w:t>
            </w:r>
          </w:p>
        </w:tc>
      </w:tr>
      <w:tr w:rsidR="00466395" w:rsidRPr="002F5A5F" w:rsidTr="00C20C78">
        <w:tc>
          <w:tcPr>
            <w:tcW w:w="562" w:type="dxa"/>
          </w:tcPr>
          <w:p w:rsidR="00466395" w:rsidRPr="00466395" w:rsidRDefault="00C20C78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395" w:rsidRPr="004663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57" w:type="dxa"/>
          </w:tcPr>
          <w:p w:rsidR="00466395" w:rsidRPr="00466395" w:rsidRDefault="00D1446A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Фондомісткість </w:t>
            </w:r>
            <w:bookmarkStart w:id="0" w:name="_GoBack"/>
            <w:bookmarkEnd w:id="0"/>
            <w:r w:rsidR="00466395" w:rsidRPr="004663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 це показник, який розраховується за формулою:</w:t>
            </w:r>
          </w:p>
        </w:tc>
        <w:tc>
          <w:tcPr>
            <w:tcW w:w="5826" w:type="dxa"/>
          </w:tcPr>
          <w:p w:rsidR="00466395" w:rsidRPr="00466395" w:rsidRDefault="00466395" w:rsidP="0046639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А) чистий дохід / середньорічна вартість основних засобів;</w:t>
            </w:r>
          </w:p>
          <w:p w:rsidR="00466395" w:rsidRPr="00466395" w:rsidRDefault="00466395" w:rsidP="0046639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Б) середньорічна вартість основних засобів / чистий дохід;</w:t>
            </w:r>
          </w:p>
          <w:p w:rsidR="00466395" w:rsidRPr="00466395" w:rsidRDefault="00466395" w:rsidP="0046639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В) середньорічна вартість основних засобів / середньооблікову чисельність працівників;</w:t>
            </w:r>
          </w:p>
          <w:p w:rsidR="00466395" w:rsidRPr="00466395" w:rsidRDefault="00466395" w:rsidP="0046639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Г) чистий прибуток / середньорічна вартість основних засобів;</w:t>
            </w:r>
          </w:p>
          <w:p w:rsidR="00466395" w:rsidRPr="00466395" w:rsidRDefault="00466395" w:rsidP="0046639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Д) правильна відповідь відсутня.</w:t>
            </w:r>
          </w:p>
        </w:tc>
      </w:tr>
      <w:tr w:rsidR="00466395" w:rsidRPr="002F5A5F" w:rsidTr="00C20C78">
        <w:tc>
          <w:tcPr>
            <w:tcW w:w="562" w:type="dxa"/>
          </w:tcPr>
          <w:p w:rsidR="00466395" w:rsidRPr="00466395" w:rsidRDefault="00C20C78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6395" w:rsidRPr="0046639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257" w:type="dxa"/>
          </w:tcPr>
          <w:p w:rsidR="00466395" w:rsidRPr="00466395" w:rsidRDefault="00466395" w:rsidP="0046639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Вами розрахований показник фондові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ддачі. З якої з форми звітності</w:t>
            </w:r>
            <w:r w:rsidRPr="004663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взяті вихідні показники?:</w:t>
            </w:r>
          </w:p>
          <w:p w:rsidR="00466395" w:rsidRPr="00466395" w:rsidRDefault="00466395" w:rsidP="00466395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</w:tcPr>
          <w:p w:rsidR="00466395" w:rsidRPr="00466395" w:rsidRDefault="00466395" w:rsidP="00466395">
            <w:pPr>
              <w:tabs>
                <w:tab w:val="left" w:pos="560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А) Форми № 1 «Баланс»;</w:t>
            </w: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66395" w:rsidRPr="00466395" w:rsidRDefault="00466395" w:rsidP="0046639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Б) Форми № 2 «Звіт про фінансові результати»;</w:t>
            </w:r>
          </w:p>
          <w:p w:rsidR="00466395" w:rsidRPr="00466395" w:rsidRDefault="00466395" w:rsidP="0046639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В) Форми № 3 «Звіт про рух грошових коштів»</w:t>
            </w:r>
          </w:p>
          <w:p w:rsidR="00466395" w:rsidRPr="00466395" w:rsidRDefault="00466395" w:rsidP="0046639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Г) Форми № 1 «Баланс» та Форми № 2 «Звіт про фінансові результати»;</w:t>
            </w:r>
          </w:p>
          <w:p w:rsidR="00466395" w:rsidRPr="00466395" w:rsidRDefault="00466395" w:rsidP="0046639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95">
              <w:rPr>
                <w:rFonts w:ascii="Times New Roman" w:hAnsi="Times New Roman" w:cs="Times New Roman"/>
                <w:sz w:val="24"/>
                <w:szCs w:val="24"/>
              </w:rPr>
              <w:t>Д) правильна відповідь відсутня.</w:t>
            </w:r>
          </w:p>
        </w:tc>
      </w:tr>
    </w:tbl>
    <w:p w:rsidR="00860CAB" w:rsidRDefault="00860CAB"/>
    <w:sectPr w:rsidR="0086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95"/>
    <w:rsid w:val="00466395"/>
    <w:rsid w:val="00860CAB"/>
    <w:rsid w:val="00C20C78"/>
    <w:rsid w:val="00D1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87E52"/>
  <w15:chartTrackingRefBased/>
  <w15:docId w15:val="{EC09BDE6-BFF4-45D9-80F3-AE75D5DB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39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39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46639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4663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4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446A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2021-03-23T12:03:00Z</cp:lastPrinted>
  <dcterms:created xsi:type="dcterms:W3CDTF">2021-03-23T11:55:00Z</dcterms:created>
  <dcterms:modified xsi:type="dcterms:W3CDTF">2021-03-23T12:04:00Z</dcterms:modified>
</cp:coreProperties>
</file>