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37" w:rsidRPr="00EA2904" w:rsidRDefault="00B40C37" w:rsidP="00B40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A2904">
        <w:rPr>
          <w:rFonts w:ascii="Times New Roman" w:hAnsi="Times New Roman"/>
          <w:b/>
          <w:sz w:val="24"/>
          <w:szCs w:val="24"/>
          <w:lang w:val="uk-UA"/>
        </w:rPr>
        <w:t>Інформація про дисципліну вільного вибору студента</w:t>
      </w:r>
    </w:p>
    <w:p w:rsidR="00B40C37" w:rsidRPr="00EA2904" w:rsidRDefault="00B40C37" w:rsidP="00B40C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9157"/>
      </w:tblGrid>
      <w:tr w:rsidR="00B40C37" w:rsidRPr="00EB1804" w:rsidTr="006114A2">
        <w:trPr>
          <w:jc w:val="center"/>
        </w:trPr>
        <w:tc>
          <w:tcPr>
            <w:tcW w:w="1614" w:type="dxa"/>
            <w:shd w:val="clear" w:color="auto" w:fill="auto"/>
          </w:tcPr>
          <w:p w:rsidR="00B40C37" w:rsidRPr="00EB1804" w:rsidRDefault="00B40C37" w:rsidP="006114A2">
            <w:pPr>
              <w:spacing w:after="0" w:line="228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EB180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9212" w:type="dxa"/>
            <w:shd w:val="clear" w:color="auto" w:fill="auto"/>
          </w:tcPr>
          <w:p w:rsidR="00B40C37" w:rsidRPr="00EB1804" w:rsidRDefault="00B40C37" w:rsidP="006114A2">
            <w:pPr>
              <w:spacing w:after="0" w:line="228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Чеська мова</w:t>
            </w:r>
          </w:p>
        </w:tc>
      </w:tr>
      <w:tr w:rsidR="00B40C37" w:rsidRPr="00EB1804" w:rsidTr="008A594B">
        <w:trPr>
          <w:trHeight w:val="178"/>
          <w:jc w:val="center"/>
        </w:trPr>
        <w:tc>
          <w:tcPr>
            <w:tcW w:w="1614" w:type="dxa"/>
            <w:shd w:val="clear" w:color="auto" w:fill="auto"/>
          </w:tcPr>
          <w:p w:rsidR="00B40C37" w:rsidRPr="00EB1804" w:rsidRDefault="00B40C37" w:rsidP="006114A2">
            <w:pPr>
              <w:spacing w:after="0" w:line="228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EB180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9212" w:type="dxa"/>
            <w:shd w:val="clear" w:color="auto" w:fill="auto"/>
          </w:tcPr>
          <w:p w:rsidR="00B40C37" w:rsidRPr="00EB1804" w:rsidRDefault="008A594B" w:rsidP="006114A2">
            <w:pPr>
              <w:spacing w:after="0" w:line="228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5</w:t>
            </w:r>
          </w:p>
        </w:tc>
      </w:tr>
      <w:tr w:rsidR="00B40C37" w:rsidRPr="00EB1804" w:rsidTr="006114A2">
        <w:trPr>
          <w:jc w:val="center"/>
        </w:trPr>
        <w:tc>
          <w:tcPr>
            <w:tcW w:w="1614" w:type="dxa"/>
            <w:shd w:val="clear" w:color="auto" w:fill="auto"/>
          </w:tcPr>
          <w:p w:rsidR="00B40C37" w:rsidRPr="00EB1804" w:rsidRDefault="00B40C37" w:rsidP="006114A2">
            <w:pPr>
              <w:spacing w:after="0" w:line="228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EB180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9212" w:type="dxa"/>
            <w:shd w:val="clear" w:color="auto" w:fill="auto"/>
          </w:tcPr>
          <w:p w:rsidR="00B40C37" w:rsidRPr="00EB1804" w:rsidRDefault="008A594B" w:rsidP="006114A2">
            <w:pPr>
              <w:spacing w:after="0" w:line="228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-</w:t>
            </w:r>
          </w:p>
        </w:tc>
      </w:tr>
      <w:tr w:rsidR="00B40C37" w:rsidRPr="00EB1804" w:rsidTr="006114A2">
        <w:trPr>
          <w:jc w:val="center"/>
        </w:trPr>
        <w:tc>
          <w:tcPr>
            <w:tcW w:w="1614" w:type="dxa"/>
            <w:shd w:val="clear" w:color="auto" w:fill="auto"/>
          </w:tcPr>
          <w:p w:rsidR="00B40C37" w:rsidRPr="00EB1804" w:rsidRDefault="00B40C37" w:rsidP="006114A2">
            <w:pPr>
              <w:spacing w:after="0" w:line="228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EB180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9212" w:type="dxa"/>
            <w:shd w:val="clear" w:color="auto" w:fill="auto"/>
          </w:tcPr>
          <w:p w:rsidR="00B40C37" w:rsidRPr="00EB1804" w:rsidRDefault="00B40C37" w:rsidP="006114A2">
            <w:pPr>
              <w:spacing w:after="0" w:line="228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Чеський центр освіти і культури імені Вацлава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Длоугі</w:t>
            </w:r>
            <w:proofErr w:type="spellEnd"/>
          </w:p>
        </w:tc>
      </w:tr>
      <w:tr w:rsidR="00B40C37" w:rsidRPr="00EB1804" w:rsidTr="006114A2">
        <w:trPr>
          <w:jc w:val="center"/>
        </w:trPr>
        <w:tc>
          <w:tcPr>
            <w:tcW w:w="1614" w:type="dxa"/>
            <w:shd w:val="clear" w:color="auto" w:fill="auto"/>
          </w:tcPr>
          <w:p w:rsidR="00B40C37" w:rsidRPr="00EB1804" w:rsidRDefault="00B40C37" w:rsidP="006114A2">
            <w:pPr>
              <w:spacing w:after="0" w:line="228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EB180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Короткий опис дисципліни</w:t>
            </w:r>
          </w:p>
        </w:tc>
        <w:tc>
          <w:tcPr>
            <w:tcW w:w="9212" w:type="dxa"/>
            <w:shd w:val="clear" w:color="auto" w:fill="auto"/>
          </w:tcPr>
          <w:p w:rsidR="00B40C37" w:rsidRPr="00886130" w:rsidRDefault="00B40C37" w:rsidP="006114A2">
            <w:pPr>
              <w:spacing w:after="0" w:line="228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6F0C1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Основним призначенням курсу “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Чеська мова</w:t>
            </w:r>
            <w:r w:rsidRPr="006F0C1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” є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розуміння і вживання </w:t>
            </w:r>
            <w:r w:rsidRPr="0088613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загальновідомих побутових висловів і простих речень чеською мовою, спрямованих на задоволення конкретних потреб, вміння порозумітися чеською мовою у простих ситуаціях. За бажанням студент може оволодіти рівнем А1 та може бути підготовленим до перебування у Чехії за програмою мобільності студентів.</w:t>
            </w:r>
          </w:p>
        </w:tc>
      </w:tr>
      <w:tr w:rsidR="00B40C37" w:rsidRPr="00EB1804" w:rsidTr="006114A2">
        <w:trPr>
          <w:jc w:val="center"/>
        </w:trPr>
        <w:tc>
          <w:tcPr>
            <w:tcW w:w="1614" w:type="dxa"/>
            <w:shd w:val="clear" w:color="auto" w:fill="auto"/>
          </w:tcPr>
          <w:p w:rsidR="00B40C37" w:rsidRPr="00EB1804" w:rsidRDefault="00B40C37" w:rsidP="006114A2">
            <w:pPr>
              <w:spacing w:after="0" w:line="228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EB180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Мета та ціль дисципліни</w:t>
            </w:r>
          </w:p>
        </w:tc>
        <w:tc>
          <w:tcPr>
            <w:tcW w:w="9212" w:type="dxa"/>
            <w:shd w:val="clear" w:color="auto" w:fill="auto"/>
          </w:tcPr>
          <w:p w:rsidR="00B40C37" w:rsidRPr="00EB1804" w:rsidRDefault="00B40C37" w:rsidP="006114A2">
            <w:pPr>
              <w:spacing w:after="0" w:line="228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EB180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Метою вивчення дисципліни є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вивчення чеської мови на початковому рівні.</w:t>
            </w:r>
          </w:p>
        </w:tc>
      </w:tr>
      <w:tr w:rsidR="00B40C37" w:rsidRPr="00EB1804" w:rsidTr="006114A2">
        <w:trPr>
          <w:jc w:val="center"/>
        </w:trPr>
        <w:tc>
          <w:tcPr>
            <w:tcW w:w="1614" w:type="dxa"/>
            <w:shd w:val="clear" w:color="auto" w:fill="auto"/>
          </w:tcPr>
          <w:p w:rsidR="00B40C37" w:rsidRPr="00EB1804" w:rsidRDefault="00B40C37" w:rsidP="006114A2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EB180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Результати навчання (навички, що отримає здобувач вищої освіти після вивчення навчальної дисципліни)</w:t>
            </w:r>
          </w:p>
        </w:tc>
        <w:tc>
          <w:tcPr>
            <w:tcW w:w="9212" w:type="dxa"/>
            <w:shd w:val="clear" w:color="auto" w:fill="auto"/>
          </w:tcPr>
          <w:p w:rsidR="00B40C37" w:rsidRDefault="00B40C37" w:rsidP="006114A2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EB180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В результаті вивчення дисципліни студент отримає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базові </w:t>
            </w:r>
            <w:r w:rsidRPr="00EB180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знання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з чеської мови для розуміння побутових висловів. </w:t>
            </w:r>
          </w:p>
          <w:p w:rsidR="00B40C37" w:rsidRPr="00EB1804" w:rsidRDefault="00B40C37" w:rsidP="006114A2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EB180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Загальні компетентності (ЗК):</w:t>
            </w:r>
          </w:p>
          <w:p w:rsidR="00B40C37" w:rsidRPr="00EB1804" w:rsidRDefault="00B40C37" w:rsidP="006114A2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7667C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Здатність спілкуватися чеською мовою.</w:t>
            </w:r>
          </w:p>
        </w:tc>
      </w:tr>
      <w:tr w:rsidR="00B40C37" w:rsidRPr="00134BFD" w:rsidTr="006114A2">
        <w:trPr>
          <w:jc w:val="center"/>
        </w:trPr>
        <w:tc>
          <w:tcPr>
            <w:tcW w:w="1614" w:type="dxa"/>
            <w:shd w:val="clear" w:color="auto" w:fill="auto"/>
          </w:tcPr>
          <w:p w:rsidR="00B40C37" w:rsidRPr="00EB1804" w:rsidRDefault="00B40C37" w:rsidP="006114A2">
            <w:pPr>
              <w:spacing w:after="0" w:line="228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EB180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Перелік тем</w:t>
            </w:r>
          </w:p>
        </w:tc>
        <w:tc>
          <w:tcPr>
            <w:tcW w:w="9212" w:type="dxa"/>
            <w:shd w:val="clear" w:color="auto" w:fill="auto"/>
          </w:tcPr>
          <w:p w:rsidR="00B40C37" w:rsidRPr="00A7667C" w:rsidRDefault="00B40C37" w:rsidP="006114A2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7667C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Основна увага приділяється таким аспектам мови, як говоріння і сприйняття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чеської </w:t>
            </w:r>
            <w:r w:rsidRPr="00A7667C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мови на слух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і розуміння співрозмовника, а також оволодіння </w:t>
            </w:r>
            <w:r w:rsidRPr="00A7667C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словниковим запасом, граматикою, читанням і письмом.</w:t>
            </w:r>
          </w:p>
        </w:tc>
      </w:tr>
      <w:tr w:rsidR="00B40C37" w:rsidRPr="00EB1804" w:rsidTr="006114A2">
        <w:trPr>
          <w:jc w:val="center"/>
        </w:trPr>
        <w:tc>
          <w:tcPr>
            <w:tcW w:w="1614" w:type="dxa"/>
            <w:shd w:val="clear" w:color="auto" w:fill="auto"/>
          </w:tcPr>
          <w:p w:rsidR="00B40C37" w:rsidRPr="00EB1804" w:rsidRDefault="00B40C37" w:rsidP="006114A2">
            <w:pPr>
              <w:spacing w:after="0" w:line="228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EB180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Система оцінювання (як розподіляється 100 балів за курс)</w:t>
            </w:r>
          </w:p>
        </w:tc>
        <w:tc>
          <w:tcPr>
            <w:tcW w:w="9212" w:type="dxa"/>
            <w:shd w:val="clear" w:color="auto" w:fill="auto"/>
          </w:tcPr>
          <w:p w:rsidR="00B40C37" w:rsidRPr="00EB1804" w:rsidRDefault="00B40C37" w:rsidP="006114A2">
            <w:pPr>
              <w:spacing w:after="0" w:line="228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EB180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Курс містить два модулі.</w:t>
            </w:r>
          </w:p>
          <w:p w:rsidR="00B40C37" w:rsidRPr="00EB1804" w:rsidRDefault="00B40C37" w:rsidP="006114A2">
            <w:pPr>
              <w:spacing w:after="0" w:line="228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EB180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Модуль 1 – 50 балів</w:t>
            </w:r>
          </w:p>
          <w:p w:rsidR="00B40C37" w:rsidRPr="00EB1804" w:rsidRDefault="00B40C37" w:rsidP="006114A2">
            <w:pPr>
              <w:spacing w:after="0" w:line="228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EB180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Модуль 2 – 50 балів.</w:t>
            </w:r>
          </w:p>
        </w:tc>
      </w:tr>
      <w:tr w:rsidR="00B40C37" w:rsidRPr="00EB1804" w:rsidTr="006114A2">
        <w:trPr>
          <w:trHeight w:val="834"/>
          <w:jc w:val="center"/>
        </w:trPr>
        <w:tc>
          <w:tcPr>
            <w:tcW w:w="1614" w:type="dxa"/>
            <w:shd w:val="clear" w:color="auto" w:fill="auto"/>
          </w:tcPr>
          <w:p w:rsidR="00B40C37" w:rsidRPr="00EB1804" w:rsidRDefault="00B40C37" w:rsidP="006114A2">
            <w:pPr>
              <w:spacing w:after="0" w:line="228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EB180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Лектор</w:t>
            </w:r>
          </w:p>
        </w:tc>
        <w:tc>
          <w:tcPr>
            <w:tcW w:w="9212" w:type="dxa"/>
            <w:shd w:val="clear" w:color="auto" w:fill="auto"/>
          </w:tcPr>
          <w:p w:rsidR="00B40C37" w:rsidRPr="00A72279" w:rsidRDefault="00B40C37" w:rsidP="006114A2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proofErr w:type="spellStart"/>
            <w:r w:rsidRPr="00A72279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Ева</w:t>
            </w:r>
            <w:proofErr w:type="spellEnd"/>
            <w:r w:rsidRPr="00A72279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2279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Ржезнічкова</w:t>
            </w:r>
            <w:proofErr w:type="spellEnd"/>
            <w:r w:rsidRPr="00A7227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, викладач чеської мови,  Дім закордонного співробітництва (</w:t>
            </w:r>
            <w:proofErr w:type="spellStart"/>
            <w:r w:rsidRPr="00A7227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м.Прага</w:t>
            </w:r>
            <w:proofErr w:type="spellEnd"/>
            <w:r w:rsidRPr="00A7227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, Чехія)</w:t>
            </w:r>
          </w:p>
          <w:p w:rsidR="00B40C37" w:rsidRPr="00A72279" w:rsidRDefault="00B40C37" w:rsidP="006114A2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pacing w:val="-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104390" cy="2247265"/>
                  <wp:effectExtent l="0" t="0" r="0" b="635"/>
                  <wp:docPr id="1" name="Рисунок 1" descr="Описание: D:\Chizhevska\Arhiv\Foto\2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Chizhevska\Arhiv\Foto\2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390" cy="224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C37" w:rsidRPr="00EB1804" w:rsidRDefault="00B40C37" w:rsidP="006114A2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7227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Чижевська Л.В.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, д</w:t>
            </w:r>
            <w:r w:rsidRPr="00EB180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.е.н.,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проф</w:t>
            </w:r>
            <w:r w:rsidRPr="00EB180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професор</w:t>
            </w:r>
            <w:r w:rsidRPr="00EB180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кафедри обліку і аудиту.</w:t>
            </w:r>
          </w:p>
          <w:p w:rsidR="00B40C37" w:rsidRDefault="00B40C37" w:rsidP="006114A2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Керівник Чеського центру освіти і культури імені Вацлава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Длоугі</w:t>
            </w:r>
            <w:proofErr w:type="spellEnd"/>
          </w:p>
          <w:p w:rsidR="00B40C37" w:rsidRPr="00EB1804" w:rsidRDefault="00B40C37" w:rsidP="006114A2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Голова Житомирської спілки волинських чехів</w:t>
            </w:r>
          </w:p>
        </w:tc>
      </w:tr>
      <w:tr w:rsidR="00B40C37" w:rsidRPr="00EB1804" w:rsidTr="006114A2">
        <w:trPr>
          <w:jc w:val="center"/>
        </w:trPr>
        <w:tc>
          <w:tcPr>
            <w:tcW w:w="1614" w:type="dxa"/>
            <w:shd w:val="clear" w:color="auto" w:fill="auto"/>
          </w:tcPr>
          <w:p w:rsidR="00B40C37" w:rsidRPr="00EB1804" w:rsidRDefault="00B40C37" w:rsidP="006114A2">
            <w:pPr>
              <w:spacing w:after="0" w:line="228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EB180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9212" w:type="dxa"/>
            <w:shd w:val="clear" w:color="auto" w:fill="auto"/>
          </w:tcPr>
          <w:p w:rsidR="00B40C37" w:rsidRPr="00EB1804" w:rsidRDefault="008A594B" w:rsidP="006114A2">
            <w:pPr>
              <w:spacing w:after="0" w:line="228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залік</w:t>
            </w:r>
          </w:p>
        </w:tc>
      </w:tr>
    </w:tbl>
    <w:p w:rsidR="00B40C37" w:rsidRDefault="00B40C37" w:rsidP="00B40C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B24EB" w:rsidRPr="00B40C37" w:rsidRDefault="007B24EB" w:rsidP="00B40C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7B24EB" w:rsidRPr="00B40C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37"/>
    <w:rsid w:val="001259AE"/>
    <w:rsid w:val="007B24EB"/>
    <w:rsid w:val="008A594B"/>
    <w:rsid w:val="00B4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EC029-96A5-4456-80B2-F51E25FA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37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C3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Мельник Вікторія Вікторівна</cp:lastModifiedBy>
  <cp:revision>2</cp:revision>
  <dcterms:created xsi:type="dcterms:W3CDTF">2020-05-20T16:40:00Z</dcterms:created>
  <dcterms:modified xsi:type="dcterms:W3CDTF">2020-05-25T08:25:00Z</dcterms:modified>
</cp:coreProperties>
</file>