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3544"/>
      </w:tblGrid>
      <w:tr w:rsidR="0084554D" w:rsidTr="001E0657">
        <w:trPr>
          <w:trHeight w:val="49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4D" w:rsidRDefault="0084554D" w:rsidP="001E06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Назва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D" w:rsidRDefault="0084554D" w:rsidP="001E06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Ораторське мистецтво</w:t>
            </w:r>
          </w:p>
        </w:tc>
      </w:tr>
      <w:tr w:rsidR="0084554D" w:rsidTr="001E0657">
        <w:trPr>
          <w:trHeight w:val="55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4D" w:rsidRDefault="0084554D" w:rsidP="001E06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Семестр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D" w:rsidRDefault="0084554D" w:rsidP="001E06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</w:tr>
      <w:tr w:rsidR="0084554D" w:rsidTr="001E0657">
        <w:trPr>
          <w:trHeight w:val="54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4D" w:rsidRDefault="0084554D" w:rsidP="001E06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Кафедра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D" w:rsidRDefault="0084554D" w:rsidP="001E06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Гуманітарних і соціальних наук</w:t>
            </w:r>
          </w:p>
        </w:tc>
      </w:tr>
      <w:tr w:rsidR="0084554D" w:rsidTr="001E0657">
        <w:trPr>
          <w:trHeight w:val="55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4D" w:rsidRDefault="0084554D" w:rsidP="001E06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Факультет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D" w:rsidRDefault="0084554D" w:rsidP="001E06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ФБСО</w:t>
            </w:r>
          </w:p>
        </w:tc>
      </w:tr>
      <w:tr w:rsidR="0084554D" w:rsidTr="001E0657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4D" w:rsidRDefault="0084554D" w:rsidP="001E06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Короткий опис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D" w:rsidRPr="000A6507" w:rsidRDefault="0084554D" w:rsidP="00845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Ораторське мистецтво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r w:rsidRPr="0050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гармонійне поєднання риторики, акторської майстерності та різноманітних психологічних технік.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0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айголовнішим завданням оратора є не тільки донести інформацію, але й активувати зворотній зв’язок з аудиторією: переконати її у чомусь чи спонукати до певних дій, створивши у слухачів особливий психологічний настрій. Важлива умова успіху оратора — його авт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оритет і спосіб мислення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Ораторське мистецтво -</w:t>
            </w:r>
            <w:r w:rsidRPr="0050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 не тільки інструмент для досягнення певних цілей, але й один з показників культури людини і рівня розвитку особистості.</w:t>
            </w:r>
          </w:p>
        </w:tc>
      </w:tr>
      <w:tr w:rsidR="0084554D" w:rsidTr="001E0657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4D" w:rsidRDefault="0084554D" w:rsidP="001E0657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Мета й ціль дисципліни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D" w:rsidRPr="000A6507" w:rsidRDefault="0084554D" w:rsidP="001E0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Метою дисципліни</w:t>
            </w:r>
            <w:r w:rsidRPr="00506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0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 ознайомлення студентів з теоретичними основами красномовства та мистецтвом переконуючої комунікації, удосконаленням комунікативних умінь студентів та долучення їх до практики ораторського мистецтва, розкриття загальних закономірностей мовленнєвої поведінки, що діють у різних ситуаціях спілкування, сферах діяльності, та практичних можливостей використання їх для того, щоб зробити промову ефективною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554D" w:rsidTr="001E0657">
        <w:trPr>
          <w:trHeight w:val="8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4D" w:rsidRDefault="0084554D" w:rsidP="001E0657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Результати навчання (навички, що отримає студент після курсу)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D" w:rsidRPr="008A21FB" w:rsidRDefault="0084554D" w:rsidP="008455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Результатом вивчення дисципліни є набуття студентами таких компетенцій:</w:t>
            </w:r>
          </w:p>
          <w:p w:rsidR="0084554D" w:rsidRPr="008A21FB" w:rsidRDefault="0084554D" w:rsidP="008455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–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застосовувати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отримані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навички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в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подальшому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навчанні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житті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; </w:t>
            </w:r>
          </w:p>
          <w:p w:rsidR="0084554D" w:rsidRPr="008A21FB" w:rsidRDefault="0084554D" w:rsidP="008455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–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володіти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технікою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мовлення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як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необхідною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передумовою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словесної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дії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і правильно нею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користуватися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(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управляти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диханням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в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процесі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мовлення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читання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володіти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правильною і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чіткою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дикцією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, силою,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чистотою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і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висотою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голосу,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орфоепічними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нормами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вимови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); </w:t>
            </w:r>
          </w:p>
          <w:p w:rsidR="0084554D" w:rsidRPr="008A21FB" w:rsidRDefault="0084554D" w:rsidP="008455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–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вміти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користуватися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засобами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логіко-емоційної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виразності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мовлення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в тому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числі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і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замовних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(поза, жест,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міміка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);</w:t>
            </w:r>
          </w:p>
          <w:p w:rsidR="0084554D" w:rsidRDefault="0084554D" w:rsidP="0084554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–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вміти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кваліфіковано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виконувати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праці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з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написання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промови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виголошення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її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в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залежності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від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мети,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завдання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місця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, часу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виступу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з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урахуванням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складу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аудиторії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її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особливостей</w:t>
            </w:r>
            <w:proofErr w:type="spellEnd"/>
            <w:r w:rsidRPr="008A21F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.</w:t>
            </w:r>
          </w:p>
        </w:tc>
      </w:tr>
      <w:tr w:rsidR="0084554D" w:rsidTr="001E0657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4D" w:rsidRDefault="0084554D" w:rsidP="001E0657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Перелік тем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D" w:rsidRPr="00E04838" w:rsidRDefault="0084554D" w:rsidP="0084554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Риторичні закони</w:t>
            </w:r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.</w:t>
            </w:r>
          </w:p>
          <w:p w:rsidR="0084554D" w:rsidRPr="00E04838" w:rsidRDefault="0084554D" w:rsidP="0084554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В</w:t>
            </w:r>
            <w:proofErr w:type="spellStart"/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иди</w:t>
            </w:r>
            <w:proofErr w:type="spellEnd"/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красномовства та сфери його застосування</w:t>
            </w:r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.</w:t>
            </w:r>
          </w:p>
          <w:p w:rsidR="0084554D" w:rsidRPr="00E04838" w:rsidRDefault="0084554D" w:rsidP="0084554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Мова і мо</w:t>
            </w:r>
            <w:bookmarkStart w:id="0" w:name="_GoBack"/>
            <w:bookmarkEnd w:id="0"/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влення, мова і мислення, функції мови</w:t>
            </w:r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.</w:t>
            </w:r>
          </w:p>
          <w:p w:rsidR="0084554D" w:rsidRPr="00E04838" w:rsidRDefault="0084554D" w:rsidP="0084554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Мовленнєве спілкування.</w:t>
            </w:r>
          </w:p>
          <w:p w:rsidR="0084554D" w:rsidRPr="00E04838" w:rsidRDefault="0084554D" w:rsidP="0084554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Основні поняття класичної риторики.</w:t>
            </w:r>
          </w:p>
          <w:p w:rsidR="0084554D" w:rsidRPr="00E04838" w:rsidRDefault="0084554D" w:rsidP="0084554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Фігуральність мови (риторичне запитання, риторичне звертання, риторичний оклик, риторичне порівняння)</w:t>
            </w:r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.</w:t>
            </w:r>
          </w:p>
          <w:p w:rsidR="0084554D" w:rsidRPr="00E04838" w:rsidRDefault="0084554D" w:rsidP="0084554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Орфоепічна правильність мовлення</w:t>
            </w:r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.</w:t>
            </w:r>
          </w:p>
          <w:p w:rsidR="0084554D" w:rsidRPr="00E04838" w:rsidRDefault="0084554D" w:rsidP="0084554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Граматична правильність мовлення.</w:t>
            </w:r>
          </w:p>
          <w:p w:rsidR="0084554D" w:rsidRPr="00E04838" w:rsidRDefault="0084554D" w:rsidP="0084554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Чистота, точність та доречність мовлення</w:t>
            </w:r>
          </w:p>
          <w:p w:rsidR="0084554D" w:rsidRPr="00E04838" w:rsidRDefault="0084554D" w:rsidP="0084554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Сутність і специфіка публічної монологічної мови</w:t>
            </w:r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.</w:t>
            </w:r>
          </w:p>
          <w:p w:rsidR="0084554D" w:rsidRPr="00E04838" w:rsidRDefault="0084554D" w:rsidP="0084554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Основні жанри усного публічного монологічного мовлення (доповідь, лекція, промова, виступ, повідомлення)</w:t>
            </w:r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.</w:t>
            </w:r>
          </w:p>
          <w:p w:rsidR="0084554D" w:rsidRPr="00E04838" w:rsidRDefault="0084554D" w:rsidP="0084554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Структура публічної професійної промови.</w:t>
            </w:r>
          </w:p>
          <w:p w:rsidR="0084554D" w:rsidRPr="00E04838" w:rsidRDefault="0084554D" w:rsidP="0084554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Підготовка публічного виступу</w:t>
            </w:r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.</w:t>
            </w:r>
          </w:p>
          <w:p w:rsidR="0084554D" w:rsidRPr="00E04838" w:rsidRDefault="0084554D" w:rsidP="0084554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Умови успішного виступу</w:t>
            </w:r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.</w:t>
            </w:r>
          </w:p>
          <w:p w:rsidR="0084554D" w:rsidRPr="00E04838" w:rsidRDefault="0084554D" w:rsidP="0084554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</w:pPr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Засоби увиразнення публічного виступу</w:t>
            </w:r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.</w:t>
            </w:r>
          </w:p>
          <w:p w:rsidR="0084554D" w:rsidRPr="00E04838" w:rsidRDefault="0084554D" w:rsidP="0084554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Норми літературної мови</w:t>
            </w:r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.</w:t>
            </w:r>
          </w:p>
          <w:p w:rsidR="0084554D" w:rsidRPr="00E04838" w:rsidRDefault="0084554D" w:rsidP="0084554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Комунікативні якості мовлення.</w:t>
            </w:r>
          </w:p>
          <w:p w:rsidR="0084554D" w:rsidRDefault="0084554D" w:rsidP="0084554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Мовленнєвий етикет та морально-етичний кодекс.</w:t>
            </w:r>
          </w:p>
          <w:p w:rsidR="0084554D" w:rsidRPr="00E04838" w:rsidRDefault="0084554D" w:rsidP="0084554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048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Культура мовлення і мовленнєві помилки. Самоаналіз мовленнєвого висловлювання.</w:t>
            </w:r>
          </w:p>
        </w:tc>
      </w:tr>
      <w:tr w:rsidR="0084554D" w:rsidTr="001E0657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4D" w:rsidRDefault="0084554D" w:rsidP="001E0657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Система оцінювання </w:t>
            </w:r>
          </w:p>
          <w:p w:rsidR="0084554D" w:rsidRDefault="0084554D" w:rsidP="001E0657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(як розподіляється 100 балів за курс)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D" w:rsidRDefault="0084554D" w:rsidP="001E065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E0E6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Усього 100 балів:</w:t>
            </w:r>
          </w:p>
          <w:p w:rsidR="0084554D" w:rsidRDefault="0084554D" w:rsidP="001E065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E0E6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Систематичність відвідуван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ня (лекції і практичні заняття) – 5</w:t>
            </w:r>
          </w:p>
          <w:p w:rsidR="0084554D" w:rsidRDefault="0084554D" w:rsidP="001E0657">
            <w:pPr>
              <w:widowControl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64">
              <w:rPr>
                <w:rFonts w:ascii="Times New Roman" w:eastAsia="Calibri" w:hAnsi="Times New Roman" w:cs="Times New Roman"/>
                <w:sz w:val="24"/>
                <w:szCs w:val="24"/>
              </w:rPr>
              <w:t>Активні роботи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15</w:t>
            </w:r>
          </w:p>
          <w:p w:rsidR="0084554D" w:rsidRDefault="0084554D" w:rsidP="001E0657">
            <w:pPr>
              <w:widowControl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E64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Самостійне опрацювання матеріалу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</w:t>
            </w:r>
          </w:p>
          <w:p w:rsidR="0084554D" w:rsidRDefault="0084554D" w:rsidP="001E0657">
            <w:pPr>
              <w:widowControl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E0E64">
              <w:rPr>
                <w:rFonts w:ascii="Times New Roman" w:eastAsia="Calibri" w:hAnsi="Times New Roman" w:cs="Times New Roman"/>
                <w:sz w:val="24"/>
                <w:szCs w:val="24"/>
              </w:rPr>
              <w:t>еместрове індивідуальне завдання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</w:t>
            </w:r>
          </w:p>
          <w:p w:rsidR="0084554D" w:rsidRPr="005E0E64" w:rsidRDefault="0084554D" w:rsidP="001E065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E0E64">
              <w:rPr>
                <w:rFonts w:ascii="Times New Roman" w:eastAsia="Calibri" w:hAnsi="Times New Roman" w:cs="Times New Roman"/>
                <w:sz w:val="24"/>
                <w:szCs w:val="24"/>
              </w:rPr>
              <w:t>Модульна контрольна робота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</w:t>
            </w:r>
          </w:p>
          <w:p w:rsidR="0084554D" w:rsidRDefault="0084554D" w:rsidP="001E065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E0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Альтернативні завдання/додаткові  виступи: реферат, доповідь, виступ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- 20</w:t>
            </w:r>
          </w:p>
        </w:tc>
      </w:tr>
      <w:tr w:rsidR="0084554D" w:rsidTr="001E0657">
        <w:trPr>
          <w:trHeight w:val="70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4D" w:rsidRDefault="0084554D" w:rsidP="001E0657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Форма контролю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54D" w:rsidRDefault="0084554D" w:rsidP="001E065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Залік </w:t>
            </w:r>
          </w:p>
        </w:tc>
      </w:tr>
      <w:tr w:rsidR="0084554D" w:rsidTr="001E0657">
        <w:trPr>
          <w:trHeight w:val="8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554D" w:rsidRDefault="0084554D" w:rsidP="001E0657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Лектор Саннікова С.Б.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4554D" w:rsidRDefault="0084554D" w:rsidP="001E0657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B78D4">
              <w:rPr>
                <w:rFonts w:ascii="Times New Roman" w:hAnsi="Times New Roman"/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F435DB8" wp14:editId="066F5562">
                  <wp:extent cx="750627" cy="10833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38" cy="1089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4D" w:rsidRDefault="0084554D" w:rsidP="001E0657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3C0EF8" w:rsidRDefault="003C0EF8"/>
    <w:sectPr w:rsidR="003C0E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476F"/>
    <w:multiLevelType w:val="hybridMultilevel"/>
    <w:tmpl w:val="575AAF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F4"/>
    <w:rsid w:val="001921F4"/>
    <w:rsid w:val="003C0EF8"/>
    <w:rsid w:val="0084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52698-8678-41ED-A4D4-85B0F550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1996</Words>
  <Characters>1139</Characters>
  <Application>Microsoft Office Word</Application>
  <DocSecurity>0</DocSecurity>
  <Lines>9</Lines>
  <Paragraphs>6</Paragraphs>
  <ScaleCrop>false</ScaleCrop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2</cp:revision>
  <dcterms:created xsi:type="dcterms:W3CDTF">2020-03-13T14:11:00Z</dcterms:created>
  <dcterms:modified xsi:type="dcterms:W3CDTF">2020-03-13T14:14:00Z</dcterms:modified>
</cp:coreProperties>
</file>