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71" w:rsidRPr="0060036E" w:rsidRDefault="000D6E71" w:rsidP="0060036E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ВАРІАНТ 1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36E">
        <w:rPr>
          <w:rFonts w:ascii="Times New Roman" w:hAnsi="Times New Roman" w:cs="Times New Roman"/>
          <w:b/>
          <w:sz w:val="26"/>
          <w:szCs w:val="26"/>
        </w:rPr>
        <w:t>1. Виберіть одну правильну відповідь: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1. Зобов’язання регулюються: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П(с)БО 7;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 w:rsidRPr="0060036E">
        <w:rPr>
          <w:rFonts w:ascii="Times New Roman" w:hAnsi="Times New Roman" w:cs="Times New Roman"/>
          <w:sz w:val="26"/>
          <w:szCs w:val="26"/>
        </w:rPr>
        <w:t>б) П(с)БО 9;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 w:rsidRPr="0060036E">
        <w:rPr>
          <w:rFonts w:ascii="Times New Roman" w:hAnsi="Times New Roman" w:cs="Times New Roman"/>
          <w:sz w:val="26"/>
          <w:szCs w:val="26"/>
        </w:rPr>
        <w:t>в) П(с)БО 11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2. Вексель – це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письмово оформлене боргове зобов’язання встановленого зразка, яке засвідчує безумовне грошове зобов’язання векселедавця сплатити після настання строку певну суму грошей власнику векселя (векселедержателю);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б) письмово оформлене боргове зобов’язання встановленого зразка;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0036E">
        <w:rPr>
          <w:rFonts w:ascii="Times New Roman" w:hAnsi="Times New Roman" w:cs="Times New Roman"/>
          <w:spacing w:val="-4"/>
          <w:sz w:val="26"/>
          <w:szCs w:val="26"/>
        </w:rPr>
        <w:t>в) письмово оформлене з</w:t>
      </w:r>
      <w:r w:rsidR="009D4266" w:rsidRPr="0060036E">
        <w:rPr>
          <w:rFonts w:ascii="Times New Roman" w:hAnsi="Times New Roman" w:cs="Times New Roman"/>
          <w:spacing w:val="-4"/>
          <w:sz w:val="26"/>
          <w:szCs w:val="26"/>
        </w:rPr>
        <w:t>обов’язання</w:t>
      </w:r>
      <w:r w:rsidRPr="0060036E">
        <w:rPr>
          <w:rFonts w:ascii="Times New Roman" w:hAnsi="Times New Roman" w:cs="Times New Roman"/>
          <w:spacing w:val="-4"/>
          <w:sz w:val="26"/>
          <w:szCs w:val="26"/>
        </w:rPr>
        <w:t>, яке засвідчує грошове зобов’язання векселедавця сплатити після настання строку певну суму грошей власнику векселя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3. Простий вексель − це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письмовий документ, який містить простий і нічим не обумовлений наказ векселедавця платнику сплатити певну суму грошей отримувачу у визначений строк і у визначеному місці;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б) письмовий документ, який містить просте і нічим не обумовлене зобов’язання векселедавця (боржника) сплатити векселедержателю (кредитору) зазначену грошову суму у визначений строк і в обумовленому місці;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в) загальна сума, що виплачується за векселем у день погашення (сума погашення), включає відсотки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4. У випадку недотримання чітко встановленої форми векселя: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 xml:space="preserve">а) </w:t>
      </w:r>
      <w:r w:rsidR="009D4266" w:rsidRPr="0060036E">
        <w:rPr>
          <w:rFonts w:ascii="Times New Roman" w:hAnsi="Times New Roman" w:cs="Times New Roman"/>
          <w:sz w:val="26"/>
          <w:szCs w:val="26"/>
        </w:rPr>
        <w:t>останній передбачає сплату штрафних санкцій</w:t>
      </w:r>
      <w:r w:rsidRPr="0060036E">
        <w:rPr>
          <w:rFonts w:ascii="Times New Roman" w:hAnsi="Times New Roman" w:cs="Times New Roman"/>
          <w:sz w:val="26"/>
          <w:szCs w:val="26"/>
        </w:rPr>
        <w:t>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б) це не впливає на силу векселя;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в) останній втрачає вексельну силу.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5. Акцепт – це</w:t>
      </w:r>
      <w:r w:rsidR="0060036E">
        <w:rPr>
          <w:rFonts w:ascii="Times New Roman" w:hAnsi="Times New Roman" w:cs="Times New Roman"/>
          <w:sz w:val="26"/>
          <w:szCs w:val="26"/>
        </w:rPr>
        <w:t>: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згода оплатити вексель;</w:t>
      </w:r>
      <w:r w:rsidR="0060036E" w:rsidRPr="0060036E">
        <w:rPr>
          <w:rFonts w:ascii="Times New Roman" w:hAnsi="Times New Roman" w:cs="Times New Roman"/>
          <w:sz w:val="26"/>
          <w:szCs w:val="26"/>
        </w:rPr>
        <w:t xml:space="preserve"> 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 w:rsidRPr="0060036E">
        <w:rPr>
          <w:rFonts w:ascii="Times New Roman" w:hAnsi="Times New Roman" w:cs="Times New Roman"/>
          <w:sz w:val="26"/>
          <w:szCs w:val="26"/>
        </w:rPr>
        <w:t>б) відмова від оплати векселя;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в) правильна відповідь відсутня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36E">
        <w:rPr>
          <w:rFonts w:ascii="Times New Roman" w:hAnsi="Times New Roman" w:cs="Times New Roman"/>
          <w:b/>
          <w:sz w:val="26"/>
          <w:szCs w:val="26"/>
        </w:rPr>
        <w:t>2. Зазначте зміст господарської операції та первинні документи: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1) Д-т 63 К-т 62;</w:t>
      </w:r>
      <w:r w:rsidR="0060036E" w:rsidRPr="0060036E">
        <w:rPr>
          <w:rFonts w:ascii="Times New Roman" w:hAnsi="Times New Roman" w:cs="Times New Roman"/>
          <w:sz w:val="26"/>
          <w:szCs w:val="26"/>
        </w:rPr>
        <w:t xml:space="preserve"> 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 w:rsidRPr="0060036E">
        <w:rPr>
          <w:rFonts w:ascii="Times New Roman" w:hAnsi="Times New Roman" w:cs="Times New Roman"/>
          <w:sz w:val="26"/>
          <w:szCs w:val="26"/>
        </w:rPr>
        <w:t>2) Д-т 51 К-т 31;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 xml:space="preserve">3) Д-т 952 К-т 684 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36E">
        <w:rPr>
          <w:rFonts w:ascii="Times New Roman" w:hAnsi="Times New Roman" w:cs="Times New Roman"/>
          <w:b/>
          <w:sz w:val="26"/>
          <w:szCs w:val="26"/>
        </w:rPr>
        <w:t>3. Зазначте проводки за змістом господарської операції та вкажіть первинні документи: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0036E">
        <w:rPr>
          <w:rFonts w:ascii="Times New Roman" w:hAnsi="Times New Roman" w:cs="Times New Roman"/>
          <w:spacing w:val="2"/>
          <w:sz w:val="26"/>
          <w:szCs w:val="26"/>
        </w:rPr>
        <w:t>1) Погашено учасником заборгованість за довгостроковими векселями в рахунок внесків до статутного капіталу;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2) Зараховано заборгованість покупців в рахунок зустрічної вимоги за векселем;</w:t>
      </w:r>
    </w:p>
    <w:p w:rsidR="000D6E71" w:rsidRPr="0060036E" w:rsidRDefault="000D6E7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0036E">
        <w:rPr>
          <w:rFonts w:ascii="Times New Roman" w:hAnsi="Times New Roman" w:cs="Times New Roman"/>
          <w:spacing w:val="-2"/>
          <w:sz w:val="26"/>
          <w:szCs w:val="26"/>
        </w:rPr>
        <w:t xml:space="preserve">3) Відображено негативну курсову різницю за довгостроковими векселями, виданими в іноземній валюті </w:t>
      </w:r>
    </w:p>
    <w:p w:rsidR="0060036E" w:rsidRDefault="0060036E" w:rsidP="0060036E">
      <w:pPr>
        <w:spacing w:after="0" w:line="228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0036E" w:rsidRPr="0060036E" w:rsidRDefault="0060036E" w:rsidP="0060036E">
      <w:pPr>
        <w:spacing w:after="0" w:line="228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CE4B20" w:rsidRPr="0060036E" w:rsidRDefault="00CE4B20" w:rsidP="0060036E">
      <w:pPr>
        <w:spacing w:after="0" w:line="228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 xml:space="preserve">ВАРІАНТ </w:t>
      </w:r>
      <w:r w:rsidR="00482E95" w:rsidRPr="0060036E">
        <w:rPr>
          <w:rFonts w:ascii="Times New Roman" w:hAnsi="Times New Roman" w:cs="Times New Roman"/>
          <w:sz w:val="26"/>
          <w:szCs w:val="26"/>
        </w:rPr>
        <w:t>2</w:t>
      </w:r>
    </w:p>
    <w:p w:rsidR="007B3EA5" w:rsidRPr="0060036E" w:rsidRDefault="007B3EA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36E">
        <w:rPr>
          <w:rFonts w:ascii="Times New Roman" w:hAnsi="Times New Roman" w:cs="Times New Roman"/>
          <w:b/>
          <w:sz w:val="26"/>
          <w:szCs w:val="26"/>
        </w:rPr>
        <w:t>1. Виберіть одну правильну відповідь:</w:t>
      </w:r>
    </w:p>
    <w:p w:rsidR="00CE4B20" w:rsidRPr="0060036E" w:rsidRDefault="009D4266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1. До обов’язкових реквізитів простого векселя не належить:</w:t>
      </w:r>
    </w:p>
    <w:p w:rsidR="009D4266" w:rsidRPr="0060036E" w:rsidRDefault="009D4266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місце і дата видачі;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б) строк і місце платежу;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в) найменування ремітента</w:t>
      </w:r>
    </w:p>
    <w:p w:rsidR="009D4266" w:rsidRPr="0060036E" w:rsidRDefault="009D4266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2. Переказний вексель має бути акцептований:</w:t>
      </w:r>
    </w:p>
    <w:p w:rsidR="009D4266" w:rsidRPr="0060036E" w:rsidRDefault="009D4266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трасатом;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б) ремітентом;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в) трасантом</w:t>
      </w:r>
    </w:p>
    <w:p w:rsidR="009D4266" w:rsidRPr="0060036E" w:rsidRDefault="009D4266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3. В книзі обліку векселів реєструють: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всі випущені підприємством векселі;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 w:rsidRPr="0060036E">
        <w:rPr>
          <w:rFonts w:ascii="Times New Roman" w:hAnsi="Times New Roman" w:cs="Times New Roman"/>
          <w:sz w:val="26"/>
          <w:szCs w:val="26"/>
        </w:rPr>
        <w:t>в) всі неоплачені підприємством векселі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б) всі одержані підприємством векселі;</w:t>
      </w:r>
    </w:p>
    <w:p w:rsidR="009D4266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4. На синтетичному рахунку 62 ведеться облік: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короткострокових векселів одержаних;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 w:rsidRPr="0060036E">
        <w:rPr>
          <w:rFonts w:ascii="Times New Roman" w:hAnsi="Times New Roman" w:cs="Times New Roman"/>
          <w:sz w:val="26"/>
          <w:szCs w:val="26"/>
        </w:rPr>
        <w:t>в) короткострокових векселів виданих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б) довгострокових векселів виданих;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5. Платником по переказному векселю є: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а) ремітент;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б) трасат;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z w:val="26"/>
          <w:szCs w:val="26"/>
        </w:rPr>
        <w:t>в) трасант</w:t>
      </w:r>
    </w:p>
    <w:p w:rsidR="00482E95" w:rsidRPr="0060036E" w:rsidRDefault="00482E95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36E">
        <w:rPr>
          <w:rFonts w:ascii="Times New Roman" w:hAnsi="Times New Roman" w:cs="Times New Roman"/>
          <w:b/>
          <w:sz w:val="26"/>
          <w:szCs w:val="26"/>
        </w:rPr>
        <w:t>2. Зазначте зміст господарської операції та первинні документи:</w:t>
      </w:r>
    </w:p>
    <w:p w:rsidR="0060036E" w:rsidRPr="0060036E" w:rsidRDefault="0081475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1) Д-т 62 К-т 714</w:t>
      </w:r>
      <w:r w:rsidR="00482E95" w:rsidRPr="0060036E">
        <w:rPr>
          <w:rFonts w:ascii="Times New Roman" w:hAnsi="Times New Roman" w:cs="Times New Roman"/>
          <w:sz w:val="26"/>
          <w:szCs w:val="26"/>
        </w:rPr>
        <w:t>;</w:t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="0060036E">
        <w:rPr>
          <w:rFonts w:ascii="Times New Roman" w:hAnsi="Times New Roman" w:cs="Times New Roman"/>
          <w:sz w:val="26"/>
          <w:szCs w:val="26"/>
        </w:rPr>
        <w:tab/>
      </w:r>
      <w:r w:rsidRPr="0060036E">
        <w:rPr>
          <w:rFonts w:ascii="Times New Roman" w:hAnsi="Times New Roman" w:cs="Times New Roman"/>
          <w:spacing w:val="-4"/>
          <w:sz w:val="26"/>
          <w:szCs w:val="26"/>
        </w:rPr>
        <w:t>2) Д-т 62 К-т 7</w:t>
      </w:r>
      <w:r w:rsidR="00482E95" w:rsidRPr="0060036E">
        <w:rPr>
          <w:rFonts w:ascii="Times New Roman" w:hAnsi="Times New Roman" w:cs="Times New Roman"/>
          <w:spacing w:val="-4"/>
          <w:sz w:val="26"/>
          <w:szCs w:val="26"/>
        </w:rPr>
        <w:t>1</w:t>
      </w:r>
      <w:r w:rsidRPr="0060036E">
        <w:rPr>
          <w:rFonts w:ascii="Times New Roman" w:hAnsi="Times New Roman" w:cs="Times New Roman"/>
          <w:spacing w:val="-4"/>
          <w:sz w:val="26"/>
          <w:szCs w:val="26"/>
        </w:rPr>
        <w:t>7</w:t>
      </w:r>
      <w:r w:rsidR="00482E95" w:rsidRPr="0060036E">
        <w:rPr>
          <w:rFonts w:ascii="Times New Roman" w:hAnsi="Times New Roman" w:cs="Times New Roman"/>
          <w:spacing w:val="-4"/>
          <w:sz w:val="26"/>
          <w:szCs w:val="26"/>
        </w:rPr>
        <w:t>;</w:t>
      </w:r>
      <w:r w:rsidR="0060036E">
        <w:rPr>
          <w:rFonts w:ascii="Times New Roman" w:hAnsi="Times New Roman" w:cs="Times New Roman"/>
          <w:spacing w:val="-4"/>
          <w:sz w:val="26"/>
          <w:szCs w:val="26"/>
        </w:rPr>
        <w:tab/>
      </w:r>
      <w:r w:rsidR="0060036E">
        <w:rPr>
          <w:rFonts w:ascii="Times New Roman" w:hAnsi="Times New Roman" w:cs="Times New Roman"/>
          <w:spacing w:val="-4"/>
          <w:sz w:val="26"/>
          <w:szCs w:val="26"/>
        </w:rPr>
        <w:tab/>
      </w:r>
      <w:r w:rsidR="00482E95" w:rsidRPr="0060036E">
        <w:rPr>
          <w:rFonts w:ascii="Times New Roman" w:hAnsi="Times New Roman" w:cs="Times New Roman"/>
          <w:sz w:val="26"/>
          <w:szCs w:val="26"/>
        </w:rPr>
        <w:t xml:space="preserve">3) Д-т </w:t>
      </w:r>
      <w:r w:rsidRPr="0060036E">
        <w:rPr>
          <w:rFonts w:ascii="Times New Roman" w:hAnsi="Times New Roman" w:cs="Times New Roman"/>
          <w:sz w:val="26"/>
          <w:szCs w:val="26"/>
        </w:rPr>
        <w:t>63 К-т 51</w:t>
      </w:r>
      <w:r w:rsidR="0060036E" w:rsidRPr="0060036E">
        <w:rPr>
          <w:rFonts w:ascii="Times New Roman" w:hAnsi="Times New Roman" w:cs="Times New Roman"/>
          <w:sz w:val="26"/>
          <w:szCs w:val="26"/>
        </w:rPr>
        <w:t>.</w:t>
      </w:r>
    </w:p>
    <w:p w:rsidR="00814751" w:rsidRPr="0060036E" w:rsidRDefault="0081475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36E">
        <w:rPr>
          <w:rFonts w:ascii="Times New Roman" w:hAnsi="Times New Roman" w:cs="Times New Roman"/>
          <w:b/>
          <w:sz w:val="26"/>
          <w:szCs w:val="26"/>
        </w:rPr>
        <w:t>3. Зазначте проводки за змістом господарської операції та вкажіть первинні документи:</w:t>
      </w:r>
    </w:p>
    <w:p w:rsidR="00814751" w:rsidRPr="0060036E" w:rsidRDefault="0081475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1) Переведено заборгованість за довгостроковими векселями виданими до складу поточних зобов’язань (коли до погашення залишилось менше 12 місяців);</w:t>
      </w:r>
    </w:p>
    <w:p w:rsidR="00814751" w:rsidRPr="0060036E" w:rsidRDefault="0081475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2) Видано довгостроковий вексель в погашення заборгованості перед постачальниками;</w:t>
      </w:r>
    </w:p>
    <w:p w:rsidR="009D4266" w:rsidRDefault="00814751" w:rsidP="0060036E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36E">
        <w:rPr>
          <w:rFonts w:ascii="Times New Roman" w:hAnsi="Times New Roman" w:cs="Times New Roman"/>
          <w:sz w:val="26"/>
          <w:szCs w:val="26"/>
        </w:rPr>
        <w:t>3) Відображено позитивну курсову різницю за векселя</w:t>
      </w:r>
      <w:r w:rsidR="0060036E" w:rsidRPr="0060036E">
        <w:rPr>
          <w:rFonts w:ascii="Times New Roman" w:hAnsi="Times New Roman" w:cs="Times New Roman"/>
          <w:sz w:val="26"/>
          <w:szCs w:val="26"/>
        </w:rPr>
        <w:t>ми, виданими в іноземній валюті.</w:t>
      </w:r>
      <w:bookmarkStart w:id="0" w:name="_GoBack"/>
      <w:bookmarkEnd w:id="0"/>
    </w:p>
    <w:sectPr w:rsidR="009D4266" w:rsidSect="004B686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1"/>
    <w:rsid w:val="000B0372"/>
    <w:rsid w:val="000D6E71"/>
    <w:rsid w:val="0012163F"/>
    <w:rsid w:val="0013058C"/>
    <w:rsid w:val="00163D5C"/>
    <w:rsid w:val="001819BD"/>
    <w:rsid w:val="00376F41"/>
    <w:rsid w:val="00482E95"/>
    <w:rsid w:val="004B6861"/>
    <w:rsid w:val="0060036E"/>
    <w:rsid w:val="007B3EA5"/>
    <w:rsid w:val="007F0615"/>
    <w:rsid w:val="00814751"/>
    <w:rsid w:val="00971F4C"/>
    <w:rsid w:val="009D4266"/>
    <w:rsid w:val="00AC476C"/>
    <w:rsid w:val="00AD4A86"/>
    <w:rsid w:val="00C10875"/>
    <w:rsid w:val="00C447B9"/>
    <w:rsid w:val="00C6013E"/>
    <w:rsid w:val="00CD4A95"/>
    <w:rsid w:val="00CE4B20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6FBB-CB09-4C3B-B175-2CB4DE7D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lenovo</cp:lastModifiedBy>
  <cp:revision>5</cp:revision>
  <cp:lastPrinted>2018-03-28T10:07:00Z</cp:lastPrinted>
  <dcterms:created xsi:type="dcterms:W3CDTF">2014-09-15T15:15:00Z</dcterms:created>
  <dcterms:modified xsi:type="dcterms:W3CDTF">2021-03-15T12:28:00Z</dcterms:modified>
</cp:coreProperties>
</file>