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4EA22" w14:textId="77777777" w:rsidR="00AC6AF9" w:rsidRPr="007532BE" w:rsidRDefault="00AC6AF9" w:rsidP="007532BE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856EEE0" w14:textId="77777777" w:rsidR="005B5D2C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t>ЗАТВЕРДЖЕНО</w:t>
      </w:r>
    </w:p>
    <w:p w14:paraId="5A16B6A7" w14:textId="77777777"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Науково-методичною радою</w:t>
      </w:r>
    </w:p>
    <w:p w14:paraId="346A161C" w14:textId="77777777"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Державного університету</w:t>
      </w:r>
    </w:p>
    <w:p w14:paraId="64DF0A29" w14:textId="77777777"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«Житомирська політехніка»</w:t>
      </w:r>
    </w:p>
    <w:p w14:paraId="5B95A680" w14:textId="3F4B9EED"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протокол від «</w:t>
      </w:r>
      <w:r w:rsidR="00C15AC7" w:rsidRPr="00C15AC7">
        <w:rPr>
          <w:rFonts w:ascii="Times New Roman" w:hAnsi="Times New Roman" w:cs="Times New Roman"/>
          <w:sz w:val="20"/>
          <w:szCs w:val="20"/>
          <w:u w:val="single"/>
          <w:lang w:val="uk-UA"/>
        </w:rPr>
        <w:t>2</w:t>
      </w:r>
      <w:r w:rsidR="00C15AC7">
        <w:rPr>
          <w:rFonts w:ascii="Times New Roman" w:hAnsi="Times New Roman" w:cs="Times New Roman"/>
          <w:sz w:val="20"/>
          <w:szCs w:val="20"/>
          <w:u w:val="single"/>
          <w:lang w:val="uk-UA"/>
        </w:rPr>
        <w:t>1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»_</w:t>
      </w:r>
      <w:r w:rsidR="00C15AC7">
        <w:rPr>
          <w:rFonts w:ascii="Times New Roman" w:hAnsi="Times New Roman" w:cs="Times New Roman"/>
          <w:sz w:val="20"/>
          <w:szCs w:val="20"/>
          <w:u w:val="single"/>
          <w:lang w:val="uk-UA"/>
        </w:rPr>
        <w:t>05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_ 20</w:t>
      </w:r>
      <w:r w:rsidR="00C15AC7">
        <w:rPr>
          <w:rFonts w:ascii="Times New Roman" w:hAnsi="Times New Roman" w:cs="Times New Roman"/>
          <w:sz w:val="20"/>
          <w:szCs w:val="20"/>
          <w:u w:val="single"/>
          <w:lang w:val="uk-UA"/>
        </w:rPr>
        <w:t>20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17217403" w14:textId="13CBE663"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№ _</w:t>
      </w:r>
      <w:r w:rsidR="00C15AC7">
        <w:rPr>
          <w:rFonts w:ascii="Times New Roman" w:hAnsi="Times New Roman" w:cs="Times New Roman"/>
          <w:sz w:val="20"/>
          <w:szCs w:val="20"/>
          <w:u w:val="single"/>
          <w:lang w:val="uk-UA"/>
        </w:rPr>
        <w:t>1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_</w:t>
      </w:r>
    </w:p>
    <w:p w14:paraId="796C6610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E945EE2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D08F3AC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B78D2B8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t>МЕТОДИЧН</w:t>
      </w:r>
      <w:r w:rsidR="00700F00" w:rsidRPr="007532BE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700F00" w:rsidRPr="007532BE">
        <w:rPr>
          <w:rFonts w:ascii="Times New Roman" w:hAnsi="Times New Roman" w:cs="Times New Roman"/>
          <w:b/>
          <w:sz w:val="20"/>
          <w:szCs w:val="20"/>
          <w:lang w:val="uk-UA"/>
        </w:rPr>
        <w:t>РЕКОМЕНДАЦІЇ</w:t>
      </w:r>
    </w:p>
    <w:p w14:paraId="7538B063" w14:textId="77777777" w:rsidR="00700F00" w:rsidRPr="007532BE" w:rsidRDefault="00700F00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 w:rsidR="00617119">
        <w:rPr>
          <w:rFonts w:ascii="Times New Roman" w:hAnsi="Times New Roman" w:cs="Times New Roman"/>
          <w:sz w:val="20"/>
          <w:szCs w:val="20"/>
          <w:lang w:val="uk-UA"/>
        </w:rPr>
        <w:t>практичних занять</w:t>
      </w:r>
    </w:p>
    <w:p w14:paraId="1AD3B41D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навчальної 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дисципліни</w:t>
      </w:r>
    </w:p>
    <w:p w14:paraId="46B1709C" w14:textId="77777777" w:rsidR="005B5D2C" w:rsidRPr="007532BE" w:rsidRDefault="00AF051E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«ПІДПРИЄМНИЦТВО ТА ОСНОВИ БІЗНЕСУ</w:t>
      </w:r>
      <w:r w:rsidR="005B5D2C" w:rsidRPr="007532BE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14:paraId="2039F3BB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для студентів освітнього 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>ступеня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«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>БАКАЛАВР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»</w:t>
      </w:r>
    </w:p>
    <w:p w14:paraId="6A48055A" w14:textId="77777777"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спеціальностей: 051 «Економіка», 071 «Облік і оподаткування»,</w:t>
      </w:r>
    </w:p>
    <w:p w14:paraId="68024547" w14:textId="77777777"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072 «Фінанси, банківська справа та страхування», 073 «Менеджмент»,</w:t>
      </w:r>
    </w:p>
    <w:p w14:paraId="3A28B11A" w14:textId="77777777"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076 «Підприємництво, торгівля та біржова діяльність»,</w:t>
      </w:r>
    </w:p>
    <w:p w14:paraId="461EF309" w14:textId="77777777" w:rsidR="009E4DD8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241 «Готельно-ресторанна спра</w:t>
      </w:r>
      <w:r w:rsidR="009E4DD8">
        <w:rPr>
          <w:rFonts w:ascii="Times New Roman" w:hAnsi="Times New Roman" w:cs="Times New Roman"/>
          <w:sz w:val="20"/>
          <w:szCs w:val="20"/>
          <w:lang w:val="uk-UA"/>
        </w:rPr>
        <w:t>ва»,</w:t>
      </w:r>
    </w:p>
    <w:p w14:paraId="2C5E69C7" w14:textId="77777777"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292 «Міжнародні економічні відносини»</w:t>
      </w:r>
    </w:p>
    <w:p w14:paraId="3D0CB20A" w14:textId="77777777" w:rsidR="00700F00" w:rsidRPr="007532BE" w:rsidRDefault="00700F00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факультет бізнесу та сфери обслуговування</w:t>
      </w:r>
    </w:p>
    <w:p w14:paraId="2B16ECB2" w14:textId="77777777" w:rsidR="00700F00" w:rsidRPr="007532BE" w:rsidRDefault="00700F00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кафедра менеджменту і підприємництва</w:t>
      </w:r>
    </w:p>
    <w:p w14:paraId="298331F2" w14:textId="77777777" w:rsidR="005B5D2C" w:rsidRPr="007532BE" w:rsidRDefault="005B5D2C" w:rsidP="007532BE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  <w:lang w:val="uk-UA"/>
        </w:rPr>
      </w:pPr>
    </w:p>
    <w:p w14:paraId="291FDD1E" w14:textId="77777777" w:rsidR="00700F00" w:rsidRPr="007532BE" w:rsidRDefault="00700F00" w:rsidP="007532BE">
      <w:pPr>
        <w:spacing w:after="0" w:line="240" w:lineRule="auto"/>
        <w:ind w:left="3686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Розглянуто і рекомендовано</w:t>
      </w:r>
    </w:p>
    <w:p w14:paraId="46729753" w14:textId="77777777" w:rsidR="00700F00" w:rsidRPr="007532BE" w:rsidRDefault="00700F00" w:rsidP="007532BE">
      <w:pPr>
        <w:spacing w:after="0" w:line="240" w:lineRule="auto"/>
        <w:ind w:left="3686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на засіданні кафедри менеджменту і підприємництва протокол від «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>17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AC6AF9"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січня 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20 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р. №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1</w:t>
      </w:r>
    </w:p>
    <w:p w14:paraId="3524134F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4059477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251D801C" w14:textId="77777777" w:rsidR="005B5D2C" w:rsidRPr="007532BE" w:rsidRDefault="00911541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Розробник: к.е.н., доц.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кафедри менеджменту і підприємництва Бужимська К.О.</w:t>
      </w:r>
    </w:p>
    <w:p w14:paraId="77C874B5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603228FB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F5B0E4E" w14:textId="77777777"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6340C078" w14:textId="77777777" w:rsidR="005B5D2C" w:rsidRPr="007532BE" w:rsidRDefault="00911541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Житомир </w:t>
      </w:r>
    </w:p>
    <w:p w14:paraId="4624986E" w14:textId="77777777" w:rsidR="005B5D2C" w:rsidRPr="007532BE" w:rsidRDefault="00911541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2020 рік</w:t>
      </w:r>
      <w:r w:rsidR="005B5D2C" w:rsidRPr="007532BE"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04F88FD4" w14:textId="77777777" w:rsidR="001D3564" w:rsidRPr="007532BE" w:rsidRDefault="001D3564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ЗМІСТ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40"/>
      </w:tblGrid>
      <w:tr w:rsidR="001D3564" w:rsidRPr="00AF051E" w14:paraId="72D39E13" w14:textId="77777777" w:rsidTr="00B327F2">
        <w:tc>
          <w:tcPr>
            <w:tcW w:w="5956" w:type="dxa"/>
          </w:tcPr>
          <w:p w14:paraId="4EB25FA7" w14:textId="77777777" w:rsidR="001D3564" w:rsidRPr="00AF051E" w:rsidRDefault="001D3564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ВСТУП</w:t>
            </w:r>
            <w:r w:rsidR="00C84CC7"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……………………………………………………………………………………..</w:t>
            </w:r>
          </w:p>
        </w:tc>
        <w:tc>
          <w:tcPr>
            <w:tcW w:w="384" w:type="dxa"/>
            <w:vAlign w:val="bottom"/>
          </w:tcPr>
          <w:p w14:paraId="2C0C66E1" w14:textId="77777777" w:rsidR="001D3564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</w:tr>
      <w:tr w:rsidR="00365FB3" w:rsidRPr="00AF051E" w14:paraId="1E06752E" w14:textId="77777777" w:rsidTr="00B327F2">
        <w:tc>
          <w:tcPr>
            <w:tcW w:w="5956" w:type="dxa"/>
          </w:tcPr>
          <w:p w14:paraId="3B644506" w14:textId="77777777" w:rsidR="00365FB3" w:rsidRPr="00AF051E" w:rsidRDefault="00365FB3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Структура навчальної дисципліни</w:t>
            </w:r>
            <w:r w:rsidR="00C84CC7"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……………………………………………………….</w:t>
            </w:r>
          </w:p>
        </w:tc>
        <w:tc>
          <w:tcPr>
            <w:tcW w:w="384" w:type="dxa"/>
            <w:vAlign w:val="bottom"/>
          </w:tcPr>
          <w:p w14:paraId="10B8D66B" w14:textId="77777777" w:rsidR="00365FB3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</w:tr>
      <w:tr w:rsidR="00AF051E" w:rsidRPr="00AF051E" w14:paraId="1BAC895A" w14:textId="77777777" w:rsidTr="00B327F2">
        <w:tc>
          <w:tcPr>
            <w:tcW w:w="5956" w:type="dxa"/>
          </w:tcPr>
          <w:p w14:paraId="78CA22ED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1. Теоретичні та правові засади здійснення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….………………………………………………………………………………..</w:t>
            </w:r>
          </w:p>
        </w:tc>
        <w:tc>
          <w:tcPr>
            <w:tcW w:w="384" w:type="dxa"/>
            <w:vAlign w:val="bottom"/>
          </w:tcPr>
          <w:p w14:paraId="7DAAC74B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AF051E" w:rsidRPr="00AF051E" w14:paraId="1BC8EA2C" w14:textId="77777777" w:rsidTr="00B327F2">
        <w:tc>
          <w:tcPr>
            <w:tcW w:w="5956" w:type="dxa"/>
          </w:tcPr>
          <w:p w14:paraId="451DF3F9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1. Виникнення, розвиток та сутність підприємництва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</w:t>
            </w:r>
          </w:p>
        </w:tc>
        <w:tc>
          <w:tcPr>
            <w:tcW w:w="384" w:type="dxa"/>
            <w:vAlign w:val="bottom"/>
          </w:tcPr>
          <w:p w14:paraId="29256CBA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AF051E" w:rsidRPr="00AF051E" w14:paraId="23A8103D" w14:textId="77777777" w:rsidTr="00B327F2">
        <w:tc>
          <w:tcPr>
            <w:tcW w:w="5956" w:type="dxa"/>
          </w:tcPr>
          <w:p w14:paraId="05CC6238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2. Правові засади здійснення підприємницької діяльності в Україні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</w:t>
            </w:r>
          </w:p>
        </w:tc>
        <w:tc>
          <w:tcPr>
            <w:tcW w:w="384" w:type="dxa"/>
            <w:vAlign w:val="bottom"/>
          </w:tcPr>
          <w:p w14:paraId="0CE0B5B8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AF051E" w:rsidRPr="00AF051E" w14:paraId="373CB855" w14:textId="77777777" w:rsidTr="00B327F2">
        <w:tc>
          <w:tcPr>
            <w:tcW w:w="5956" w:type="dxa"/>
          </w:tcPr>
          <w:p w14:paraId="0183B713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3. Підприємство як основна організаційна структура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…………………………………………………………………………………...</w:t>
            </w:r>
          </w:p>
        </w:tc>
        <w:tc>
          <w:tcPr>
            <w:tcW w:w="384" w:type="dxa"/>
            <w:vAlign w:val="bottom"/>
          </w:tcPr>
          <w:p w14:paraId="35130F3F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AF051E" w:rsidRPr="00AF051E" w14:paraId="28A4BFEB" w14:textId="77777777" w:rsidTr="00B327F2">
        <w:tc>
          <w:tcPr>
            <w:tcW w:w="5956" w:type="dxa"/>
          </w:tcPr>
          <w:p w14:paraId="2F786F0E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2. Види підприємницької діяльності та їх характеристика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</w:t>
            </w:r>
          </w:p>
        </w:tc>
        <w:tc>
          <w:tcPr>
            <w:tcW w:w="384" w:type="dxa"/>
            <w:vAlign w:val="bottom"/>
          </w:tcPr>
          <w:p w14:paraId="3A4949E6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AF051E" w:rsidRPr="00AF051E" w14:paraId="7CB556BD" w14:textId="77777777" w:rsidTr="00B327F2">
        <w:tc>
          <w:tcPr>
            <w:tcW w:w="5956" w:type="dxa"/>
          </w:tcPr>
          <w:p w14:paraId="53635929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4. Виробнича підприємницька діяльність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</w:t>
            </w:r>
          </w:p>
        </w:tc>
        <w:tc>
          <w:tcPr>
            <w:tcW w:w="384" w:type="dxa"/>
            <w:vAlign w:val="bottom"/>
          </w:tcPr>
          <w:p w14:paraId="25605BFA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AF051E" w:rsidRPr="00AF051E" w14:paraId="3448B9A5" w14:textId="77777777" w:rsidTr="00B327F2">
        <w:tc>
          <w:tcPr>
            <w:tcW w:w="5956" w:type="dxa"/>
          </w:tcPr>
          <w:p w14:paraId="53CD9775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5. Підприємництво у сфері торгівлі та посередництва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…………………………...</w:t>
            </w:r>
          </w:p>
        </w:tc>
        <w:tc>
          <w:tcPr>
            <w:tcW w:w="384" w:type="dxa"/>
            <w:vAlign w:val="bottom"/>
          </w:tcPr>
          <w:p w14:paraId="113834A8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AF051E" w:rsidRPr="00AF051E" w14:paraId="660B34BC" w14:textId="77777777" w:rsidTr="00B327F2">
        <w:tc>
          <w:tcPr>
            <w:tcW w:w="5956" w:type="dxa"/>
          </w:tcPr>
          <w:p w14:paraId="6506B3A6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6. Підприємництво у сфері надання кредитно-фінансових послуг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</w:t>
            </w:r>
          </w:p>
        </w:tc>
        <w:tc>
          <w:tcPr>
            <w:tcW w:w="384" w:type="dxa"/>
            <w:vAlign w:val="bottom"/>
          </w:tcPr>
          <w:p w14:paraId="4D26D6CC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AF051E" w:rsidRPr="00AF051E" w14:paraId="5F61028B" w14:textId="77777777" w:rsidTr="00B327F2">
        <w:tc>
          <w:tcPr>
            <w:tcW w:w="5956" w:type="dxa"/>
          </w:tcPr>
          <w:p w14:paraId="56F30E53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7. Підприємництво у сфері страхування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…………………………………………...</w:t>
            </w:r>
          </w:p>
        </w:tc>
        <w:tc>
          <w:tcPr>
            <w:tcW w:w="384" w:type="dxa"/>
            <w:vAlign w:val="bottom"/>
          </w:tcPr>
          <w:p w14:paraId="457973EC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AF051E" w:rsidRPr="00AF051E" w14:paraId="5FEAA737" w14:textId="77777777" w:rsidTr="00B327F2">
        <w:tc>
          <w:tcPr>
            <w:tcW w:w="5956" w:type="dxa"/>
          </w:tcPr>
          <w:p w14:paraId="27AB7839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8. Підприємництво у сфері надання консалтингових послуг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…………………….</w:t>
            </w:r>
          </w:p>
        </w:tc>
        <w:tc>
          <w:tcPr>
            <w:tcW w:w="384" w:type="dxa"/>
            <w:vAlign w:val="bottom"/>
          </w:tcPr>
          <w:p w14:paraId="782FE17E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AF051E" w:rsidRPr="00AF051E" w14:paraId="1B1486AE" w14:textId="77777777" w:rsidTr="00B327F2">
        <w:tc>
          <w:tcPr>
            <w:tcW w:w="5956" w:type="dxa"/>
          </w:tcPr>
          <w:p w14:paraId="481DE057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11. Міжнародне підприємництво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…………………………………………………..</w:t>
            </w:r>
          </w:p>
        </w:tc>
        <w:tc>
          <w:tcPr>
            <w:tcW w:w="384" w:type="dxa"/>
            <w:vAlign w:val="bottom"/>
          </w:tcPr>
          <w:p w14:paraId="3D345102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AF051E" w:rsidRPr="00AF051E" w14:paraId="261A82A2" w14:textId="77777777" w:rsidTr="00B327F2">
        <w:tc>
          <w:tcPr>
            <w:tcW w:w="5956" w:type="dxa"/>
          </w:tcPr>
          <w:p w14:paraId="7D7F8997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3. Управління та регулювання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……..</w:t>
            </w:r>
          </w:p>
        </w:tc>
        <w:tc>
          <w:tcPr>
            <w:tcW w:w="384" w:type="dxa"/>
            <w:vAlign w:val="bottom"/>
          </w:tcPr>
          <w:p w14:paraId="20CE5188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AF051E" w:rsidRPr="00AF051E" w14:paraId="106B770C" w14:textId="77777777" w:rsidTr="00B327F2">
        <w:tc>
          <w:tcPr>
            <w:tcW w:w="5956" w:type="dxa"/>
          </w:tcPr>
          <w:p w14:paraId="62124B7A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12. Механізм створення власної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…………………………………………………....</w:t>
            </w:r>
          </w:p>
        </w:tc>
        <w:tc>
          <w:tcPr>
            <w:tcW w:w="384" w:type="dxa"/>
            <w:vAlign w:val="bottom"/>
          </w:tcPr>
          <w:p w14:paraId="72E68439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AF051E" w:rsidRPr="00AF051E" w14:paraId="2BB7ACA5" w14:textId="77777777" w:rsidTr="00B327F2">
        <w:tc>
          <w:tcPr>
            <w:tcW w:w="5956" w:type="dxa"/>
          </w:tcPr>
          <w:p w14:paraId="05C2B00D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14. Маркетинг в підприємницькій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……………………………………..</w:t>
            </w:r>
          </w:p>
        </w:tc>
        <w:tc>
          <w:tcPr>
            <w:tcW w:w="384" w:type="dxa"/>
            <w:vAlign w:val="bottom"/>
          </w:tcPr>
          <w:p w14:paraId="18E8880A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AF051E" w:rsidRPr="00AF051E" w14:paraId="4DC67298" w14:textId="77777777" w:rsidTr="00B327F2">
        <w:tc>
          <w:tcPr>
            <w:tcW w:w="5956" w:type="dxa"/>
          </w:tcPr>
          <w:p w14:paraId="4066F495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16. Підприємницький ризик та управління ним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…………………………………..</w:t>
            </w:r>
          </w:p>
        </w:tc>
        <w:tc>
          <w:tcPr>
            <w:tcW w:w="384" w:type="dxa"/>
            <w:vAlign w:val="bottom"/>
          </w:tcPr>
          <w:p w14:paraId="48C1CC46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AF051E" w:rsidRPr="00AF051E" w14:paraId="054B9220" w14:textId="77777777" w:rsidTr="00B327F2">
        <w:tc>
          <w:tcPr>
            <w:tcW w:w="5956" w:type="dxa"/>
          </w:tcPr>
          <w:p w14:paraId="512710E7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17. Фінансування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</w:t>
            </w:r>
          </w:p>
        </w:tc>
        <w:tc>
          <w:tcPr>
            <w:tcW w:w="384" w:type="dxa"/>
            <w:vAlign w:val="bottom"/>
          </w:tcPr>
          <w:p w14:paraId="62C04608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</w:tr>
      <w:tr w:rsidR="00AF051E" w:rsidRPr="00AF051E" w14:paraId="0CFA9899" w14:textId="77777777" w:rsidTr="00B327F2">
        <w:tc>
          <w:tcPr>
            <w:tcW w:w="5956" w:type="dxa"/>
          </w:tcPr>
          <w:p w14:paraId="3F319AB6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18. Оподаткування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…………………………………..</w:t>
            </w:r>
          </w:p>
        </w:tc>
        <w:tc>
          <w:tcPr>
            <w:tcW w:w="384" w:type="dxa"/>
            <w:vAlign w:val="bottom"/>
          </w:tcPr>
          <w:p w14:paraId="6D08FDB9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</w:tr>
      <w:tr w:rsidR="00AF051E" w:rsidRPr="00AF051E" w14:paraId="7E726516" w14:textId="77777777" w:rsidTr="00B327F2">
        <w:tc>
          <w:tcPr>
            <w:tcW w:w="5956" w:type="dxa"/>
          </w:tcPr>
          <w:p w14:paraId="04BCD8C3" w14:textId="77777777"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19. Державне регулювання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</w:t>
            </w:r>
          </w:p>
        </w:tc>
        <w:tc>
          <w:tcPr>
            <w:tcW w:w="384" w:type="dxa"/>
            <w:vAlign w:val="bottom"/>
          </w:tcPr>
          <w:p w14:paraId="5BD466A3" w14:textId="77777777" w:rsidR="00AF051E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</w:tr>
      <w:tr w:rsidR="00617119" w:rsidRPr="00AF051E" w14:paraId="2530E044" w14:textId="77777777" w:rsidTr="00B327F2">
        <w:tc>
          <w:tcPr>
            <w:tcW w:w="5956" w:type="dxa"/>
          </w:tcPr>
          <w:p w14:paraId="059CF016" w14:textId="77777777" w:rsidR="00617119" w:rsidRPr="00AF051E" w:rsidRDefault="00617119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21. Етика і культура підприємницької діяльності</w:t>
            </w:r>
            <w:r w:rsidR="00B327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………………………………...</w:t>
            </w:r>
          </w:p>
        </w:tc>
        <w:tc>
          <w:tcPr>
            <w:tcW w:w="384" w:type="dxa"/>
            <w:vAlign w:val="bottom"/>
          </w:tcPr>
          <w:p w14:paraId="70B32F77" w14:textId="77777777" w:rsidR="00617119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</w:tr>
      <w:tr w:rsidR="001D3564" w:rsidRPr="00AF051E" w14:paraId="02442B74" w14:textId="77777777" w:rsidTr="00B327F2">
        <w:tc>
          <w:tcPr>
            <w:tcW w:w="5956" w:type="dxa"/>
          </w:tcPr>
          <w:p w14:paraId="5F186A3E" w14:textId="77777777" w:rsidR="001D3564" w:rsidRPr="00AF051E" w:rsidRDefault="001D3564" w:rsidP="00AF051E">
            <w:pPr>
              <w:pStyle w:val="11"/>
              <w:ind w:left="0"/>
              <w:rPr>
                <w:b w:val="0"/>
                <w:sz w:val="16"/>
                <w:szCs w:val="16"/>
              </w:rPr>
            </w:pPr>
            <w:r w:rsidRPr="00AF051E">
              <w:rPr>
                <w:b w:val="0"/>
                <w:sz w:val="16"/>
                <w:szCs w:val="16"/>
              </w:rPr>
              <w:t>Рекомендована література</w:t>
            </w:r>
            <w:r w:rsidR="00B327F2">
              <w:rPr>
                <w:b w:val="0"/>
                <w:sz w:val="16"/>
                <w:szCs w:val="16"/>
              </w:rPr>
              <w:t>………………………………………………………………...</w:t>
            </w:r>
          </w:p>
        </w:tc>
        <w:tc>
          <w:tcPr>
            <w:tcW w:w="384" w:type="dxa"/>
            <w:vAlign w:val="bottom"/>
          </w:tcPr>
          <w:p w14:paraId="46B0A8AF" w14:textId="77777777" w:rsidR="001D3564" w:rsidRPr="00AF051E" w:rsidRDefault="00207CC2" w:rsidP="00B327F2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</w:tr>
    </w:tbl>
    <w:p w14:paraId="0C43A782" w14:textId="77777777" w:rsidR="00800FB4" w:rsidRPr="00617119" w:rsidRDefault="00800FB4" w:rsidP="00AF0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1711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Методичні рекомендації </w:t>
      </w:r>
      <w:r w:rsidRPr="00617119">
        <w:rPr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 w:rsidR="00617119" w:rsidRPr="00617119">
        <w:rPr>
          <w:rFonts w:ascii="Times New Roman" w:hAnsi="Times New Roman" w:cs="Times New Roman"/>
          <w:sz w:val="20"/>
          <w:szCs w:val="20"/>
          <w:lang w:val="uk-UA"/>
        </w:rPr>
        <w:t>практичних заннять</w:t>
      </w:r>
      <w:r w:rsidRPr="00617119">
        <w:rPr>
          <w:rFonts w:ascii="Times New Roman" w:hAnsi="Times New Roman" w:cs="Times New Roman"/>
          <w:sz w:val="20"/>
          <w:szCs w:val="20"/>
          <w:lang w:val="uk-UA"/>
        </w:rPr>
        <w:t xml:space="preserve"> з навчальної дисципліни </w:t>
      </w:r>
      <w:r w:rsidRPr="00617119">
        <w:rPr>
          <w:rFonts w:ascii="Times New Roman" w:hAnsi="Times New Roman" w:cs="Times New Roman"/>
          <w:b/>
          <w:sz w:val="20"/>
          <w:szCs w:val="20"/>
          <w:lang w:val="uk-UA"/>
        </w:rPr>
        <w:t xml:space="preserve">«Підприємництво </w:t>
      </w:r>
      <w:r w:rsidR="00AF051E" w:rsidRPr="00617119">
        <w:rPr>
          <w:rFonts w:ascii="Times New Roman" w:hAnsi="Times New Roman" w:cs="Times New Roman"/>
          <w:b/>
          <w:sz w:val="20"/>
          <w:szCs w:val="20"/>
          <w:lang w:val="uk-UA"/>
        </w:rPr>
        <w:t>та основи бізнесу</w:t>
      </w:r>
      <w:r w:rsidRPr="00617119">
        <w:rPr>
          <w:rFonts w:ascii="Times New Roman" w:hAnsi="Times New Roman" w:cs="Times New Roman"/>
          <w:b/>
          <w:sz w:val="20"/>
          <w:szCs w:val="20"/>
          <w:lang w:val="uk-UA"/>
        </w:rPr>
        <w:t xml:space="preserve">» </w:t>
      </w:r>
      <w:r w:rsidRPr="00617119">
        <w:rPr>
          <w:rFonts w:ascii="Times New Roman" w:hAnsi="Times New Roman" w:cs="Times New Roman"/>
          <w:sz w:val="20"/>
          <w:szCs w:val="20"/>
          <w:lang w:val="uk-UA"/>
        </w:rPr>
        <w:t xml:space="preserve">для студентів освітнього ступеня «бакалавр» денної форми навчання </w:t>
      </w:r>
      <w:r w:rsidR="00AF051E" w:rsidRPr="00617119">
        <w:rPr>
          <w:rFonts w:ascii="Times New Roman" w:hAnsi="Times New Roman" w:cs="Times New Roman"/>
          <w:sz w:val="20"/>
          <w:szCs w:val="20"/>
          <w:lang w:val="uk-UA"/>
        </w:rPr>
        <w:t>спеціальностей: 051 «Економіка», 071 «Облік і оподаткування», 072 «Фінанси, банківська справа та страхування», 073 «Менеджмент», 076 «Підприємництво, торгівля та біржова діяльність», 241 «Готельно-ресторанна справа», 292 «Міжнародні економічні відносини»</w:t>
      </w:r>
      <w:r w:rsidRPr="00617119">
        <w:rPr>
          <w:rFonts w:ascii="Times New Roman" w:hAnsi="Times New Roman" w:cs="Times New Roman"/>
          <w:sz w:val="20"/>
          <w:szCs w:val="20"/>
          <w:lang w:val="uk-UA"/>
        </w:rPr>
        <w:t xml:space="preserve">/ Бужимська К.О. – Житомир: «Житомирська політехніка», 2020. – </w:t>
      </w:r>
      <w:r w:rsidR="00546487" w:rsidRPr="00546487">
        <w:rPr>
          <w:rFonts w:ascii="Times New Roman" w:hAnsi="Times New Roman" w:cs="Times New Roman"/>
          <w:sz w:val="20"/>
          <w:szCs w:val="20"/>
          <w:lang w:val="uk-UA"/>
        </w:rPr>
        <w:t>30</w:t>
      </w:r>
      <w:r w:rsidRPr="0054648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17119">
        <w:rPr>
          <w:rFonts w:ascii="Times New Roman" w:hAnsi="Times New Roman" w:cs="Times New Roman"/>
          <w:sz w:val="20"/>
          <w:szCs w:val="20"/>
          <w:lang w:val="uk-UA"/>
        </w:rPr>
        <w:t>с.</w:t>
      </w:r>
    </w:p>
    <w:p w14:paraId="1A7DD9B5" w14:textId="77777777" w:rsidR="00617119" w:rsidRDefault="00617119" w:rsidP="007532B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915B70E" w14:textId="77777777" w:rsidR="00257370" w:rsidRPr="00617119" w:rsidRDefault="00257370" w:rsidP="007532B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17119">
        <w:rPr>
          <w:rFonts w:ascii="Times New Roman" w:hAnsi="Times New Roman" w:cs="Times New Roman"/>
          <w:b/>
          <w:sz w:val="20"/>
          <w:szCs w:val="20"/>
          <w:lang w:val="uk-UA"/>
        </w:rPr>
        <w:t>Рецензенти:</w:t>
      </w:r>
    </w:p>
    <w:p w14:paraId="011C7B87" w14:textId="77777777" w:rsidR="00F41982" w:rsidRPr="00617119" w:rsidRDefault="00AF051E" w:rsidP="00F419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17119">
        <w:rPr>
          <w:rFonts w:ascii="Times New Roman" w:hAnsi="Times New Roman" w:cs="Times New Roman"/>
          <w:sz w:val="20"/>
          <w:szCs w:val="20"/>
          <w:lang w:val="uk-UA"/>
        </w:rPr>
        <w:t>Г.М. Тарасюк, д.е.н., проф. декан факультету бізнесу та сфери обслуговування</w:t>
      </w:r>
      <w:r w:rsidR="00F41982" w:rsidRPr="00617119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14:paraId="3CBBA756" w14:textId="77777777" w:rsidR="00F41982" w:rsidRPr="00617119" w:rsidRDefault="00AF051E" w:rsidP="00F419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17119">
        <w:rPr>
          <w:rFonts w:ascii="Times New Roman" w:hAnsi="Times New Roman" w:cs="Times New Roman"/>
          <w:sz w:val="20"/>
          <w:szCs w:val="20"/>
          <w:lang w:val="uk-UA"/>
        </w:rPr>
        <w:t>К.В. Шиманська, д.е.н., доц. завідувач кафедри цифрової економіки та міжнародних економічних відносин.</w:t>
      </w:r>
    </w:p>
    <w:p w14:paraId="060F580D" w14:textId="77777777" w:rsidR="00617119" w:rsidRPr="00AF051E" w:rsidRDefault="00617119" w:rsidP="00F419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5B1A672" w14:textId="77777777" w:rsidR="005A3A94" w:rsidRPr="00AF051E" w:rsidRDefault="005A3A94" w:rsidP="007532BE">
      <w:pPr>
        <w:widowControl w:val="0"/>
        <w:pBdr>
          <w:top w:val="doub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</w:pPr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Комп’</w:t>
      </w:r>
      <w:r w:rsidR="00AC6AF9"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>ютерний набір та верстка</w:t>
      </w:r>
      <w:r w:rsidR="00AC6AF9"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ab/>
      </w:r>
      <w:r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ab/>
      </w:r>
      <w:r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ab/>
      </w:r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О.В. Манчуківська</w:t>
      </w:r>
    </w:p>
    <w:p w14:paraId="5B4B0DF9" w14:textId="77777777" w:rsidR="00617119" w:rsidRPr="00AF051E" w:rsidRDefault="005A3A94" w:rsidP="007532BE">
      <w:pPr>
        <w:widowControl w:val="0"/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 xml:space="preserve">Оригінал-макет виготовлено та віддруковано на кафедрі менеджменту і підприємництва Державного університету «Житомирська політехніка»: </w:t>
      </w:r>
      <w:smartTag w:uri="urn:schemas-microsoft-com:office:smarttags" w:element="metricconverter">
        <w:smartTagPr>
          <w:attr w:name="ProductID" w:val="10005, м"/>
        </w:smartTagPr>
        <w:r w:rsidRPr="00AF051E">
          <w:rPr>
            <w:rFonts w:ascii="Times New Roman" w:eastAsia="Times New Roman" w:hAnsi="Times New Roman" w:cs="Times New Roman"/>
            <w:spacing w:val="-2"/>
            <w:sz w:val="18"/>
            <w:szCs w:val="18"/>
            <w:lang w:val="uk-UA"/>
          </w:rPr>
          <w:t>10005, м</w:t>
        </w:r>
      </w:smartTag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. Житомир, вул. Чуднівська, 103.</w:t>
      </w:r>
      <w:r w:rsidR="007C7E76" w:rsidRPr="00AF051E">
        <w:rPr>
          <w:rFonts w:ascii="Times New Roman" w:hAnsi="Times New Roman" w:cs="Times New Roman"/>
          <w:b/>
          <w:sz w:val="18"/>
          <w:szCs w:val="18"/>
          <w:lang w:val="uk-UA"/>
        </w:rPr>
        <w:br w:type="page"/>
      </w:r>
    </w:p>
    <w:p w14:paraId="6963E9E3" w14:textId="77777777" w:rsidR="008805CB" w:rsidRPr="007532BE" w:rsidRDefault="008805CB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ВСТУП</w:t>
      </w:r>
    </w:p>
    <w:p w14:paraId="3910A0E7" w14:textId="77777777" w:rsidR="006B32CA" w:rsidRPr="006B32CA" w:rsidRDefault="006B32CA" w:rsidP="00493916">
      <w:pPr>
        <w:pStyle w:val="aa"/>
        <w:spacing w:after="0"/>
        <w:ind w:firstLine="340"/>
        <w:jc w:val="both"/>
        <w:rPr>
          <w:sz w:val="20"/>
          <w:szCs w:val="20"/>
          <w:lang w:val="uk-UA"/>
        </w:rPr>
      </w:pPr>
      <w:r w:rsidRPr="006B32CA">
        <w:rPr>
          <w:sz w:val="20"/>
          <w:szCs w:val="20"/>
          <w:lang w:val="uk-UA"/>
        </w:rPr>
        <w:t>Мета вивчення дисципліни – сформувати у майбутніх спеціалістів систему знань про сутність, значення, функціонування та регулювання підприємництва.</w:t>
      </w:r>
    </w:p>
    <w:p w14:paraId="4DF985EC" w14:textId="77777777" w:rsidR="006B32CA" w:rsidRPr="006B32CA" w:rsidRDefault="006B32CA" w:rsidP="0049391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sz w:val="20"/>
          <w:szCs w:val="20"/>
          <w:lang w:val="uk-UA"/>
        </w:rPr>
        <w:t xml:space="preserve">Основними завданнями вивчення дисципліни є одержання </w:t>
      </w:r>
      <w:r w:rsidRPr="006B32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студентами знань та умінь у сфері початкових дій у бізнесі, розумінні логіки та схем підприємницької діяльності у загальному вигляді, типології підприємства, дослідженні середовища підприємницької діяльності, соціальної та етичної відповідальності бізнесу, процесу створення підприємства, аналізу власних можливостей щодо кар’єри у бізнесі.</w:t>
      </w:r>
    </w:p>
    <w:p w14:paraId="78939DED" w14:textId="77777777" w:rsidR="006B32CA" w:rsidRPr="006B32CA" w:rsidRDefault="006B32CA" w:rsidP="0049391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sz w:val="20"/>
          <w:szCs w:val="20"/>
          <w:lang w:val="uk-UA"/>
        </w:rPr>
        <w:t xml:space="preserve">Результатом вивчення дисципліни є набуття студентами </w:t>
      </w:r>
      <w:r w:rsidRPr="006B32C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компетентностей та програмних результатів </w:t>
      </w:r>
      <w:r w:rsidRPr="006B32CA">
        <w:rPr>
          <w:rFonts w:ascii="Times New Roman" w:hAnsi="Times New Roman" w:cs="Times New Roman"/>
          <w:sz w:val="20"/>
          <w:szCs w:val="20"/>
          <w:lang w:val="uk-UA"/>
        </w:rPr>
        <w:t>відповідно до освітньо-професійних програм освітнього ступеня «бакалавр» за спеціальностями 051, 071, 072, 073, 076, 241, 292.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0"/>
        <w:gridCol w:w="3170"/>
      </w:tblGrid>
      <w:tr w:rsidR="006B32CA" w:rsidRPr="004065FE" w14:paraId="14E2E822" w14:textId="77777777" w:rsidTr="006B32CA">
        <w:tc>
          <w:tcPr>
            <w:tcW w:w="5068" w:type="dxa"/>
          </w:tcPr>
          <w:p w14:paraId="521E7C37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Компетентності</w:t>
            </w:r>
          </w:p>
        </w:tc>
        <w:tc>
          <w:tcPr>
            <w:tcW w:w="5069" w:type="dxa"/>
          </w:tcPr>
          <w:p w14:paraId="76903234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Програмні результати</w:t>
            </w:r>
          </w:p>
        </w:tc>
      </w:tr>
      <w:tr w:rsidR="006B32CA" w:rsidRPr="004065FE" w14:paraId="1A51E560" w14:textId="77777777" w:rsidTr="006B32CA">
        <w:tc>
          <w:tcPr>
            <w:tcW w:w="10137" w:type="dxa"/>
            <w:gridSpan w:val="2"/>
            <w:vAlign w:val="center"/>
          </w:tcPr>
          <w:p w14:paraId="5FF021EA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Спеціальність 05 «Економіка»</w:t>
            </w:r>
          </w:p>
        </w:tc>
      </w:tr>
      <w:tr w:rsidR="006B32CA" w:rsidRPr="004065FE" w14:paraId="69BB4E54" w14:textId="77777777" w:rsidTr="006B32CA">
        <w:tc>
          <w:tcPr>
            <w:tcW w:w="5068" w:type="dxa"/>
          </w:tcPr>
          <w:p w14:paraId="52D965C5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ЗК2.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застосовувати знання у практичних ситуаціях.</w:t>
            </w:r>
          </w:p>
          <w:p w14:paraId="792224DC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ЗК3.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Знання та розуміння предметної області професійної діяльності.</w:t>
            </w:r>
          </w:p>
          <w:p w14:paraId="2DECF426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ЗК7.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до адаптації та дії в новій ситуації.</w:t>
            </w:r>
          </w:p>
          <w:p w14:paraId="765F22C1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ЗК8.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до креативного та критичного мислення.</w:t>
            </w:r>
          </w:p>
          <w:p w14:paraId="3AC534DC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ЗК11.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виявляти ініціативу та підприємливість.</w:t>
            </w:r>
          </w:p>
          <w:p w14:paraId="3A89A162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ЗК12.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свідомо та соціально-відповідально діяти на основі етичних міркувань.</w:t>
            </w:r>
          </w:p>
          <w:p w14:paraId="4D00EEB0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ФК2.Здатність використовувати нормативні та правові акти, що регламентують професійну діяльність.</w:t>
            </w:r>
          </w:p>
          <w:p w14:paraId="37D1B7B8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ФК4.Здатність описувати економічні та соціальні процеси і явища на основі теоретичних та прикладних моделей, аналізувати і змістовно інтерпретувати отримані результати.</w:t>
            </w:r>
          </w:p>
          <w:p w14:paraId="0381E943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ФК5.Розуміння основних особливостей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29DE5388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ФК8.Здатність аналізувати та розв’язувати завдання у сфері регулювання економічних та соціально-трудових відносин.</w:t>
            </w:r>
          </w:p>
        </w:tc>
        <w:tc>
          <w:tcPr>
            <w:tcW w:w="5069" w:type="dxa"/>
          </w:tcPr>
          <w:p w14:paraId="513757FB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3. Використовувати аналітичний та методичний інструментарій для розуміння логіки прийняття господарських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  <w:p w14:paraId="53370E46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7.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022B8852" w14:textId="77777777" w:rsidR="006B32CA" w:rsidRPr="004065FE" w:rsidRDefault="006B32CA" w:rsidP="006B32CA">
            <w:pPr>
              <w:pStyle w:val="12"/>
              <w:tabs>
                <w:tab w:val="left" w:pos="280"/>
                <w:tab w:val="left" w:pos="426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9. 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діяльності.</w:t>
            </w:r>
          </w:p>
          <w:p w14:paraId="5B19730D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10. Вміти аналізувати процеси державного та ринкового регулювання соціально-економічних і трудових  відносин.</w:t>
            </w:r>
          </w:p>
          <w:p w14:paraId="7A5F9B94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11.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40E07626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16. Демонструвати базові навички креативного та критичного мислення у дослідженнях та професійному спілкуванні.</w:t>
            </w:r>
          </w:p>
          <w:p w14:paraId="7E217388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lastRenderedPageBreak/>
              <w:t>ПРН 19. Використовувати нормативні та правові акти, що регламентують професійну діяльність.</w:t>
            </w:r>
          </w:p>
          <w:p w14:paraId="645A1F8A" w14:textId="77777777"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22. Демонструвати вміння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14:paraId="7078EA24" w14:textId="77777777" w:rsidR="006B32CA" w:rsidRPr="004065FE" w:rsidRDefault="006B32CA" w:rsidP="006B32CA">
            <w:pPr>
              <w:tabs>
                <w:tab w:val="left" w:pos="440"/>
              </w:tabs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25. Демонструвати здатність діяти соціально відповідально та свідомо на основі етичних мотивів, поваги до різноманіття думок, індивідуальних та міжкультурних відмінностей людей.</w:t>
            </w:r>
          </w:p>
        </w:tc>
      </w:tr>
      <w:tr w:rsidR="006B32CA" w:rsidRPr="004065FE" w14:paraId="3A5ECE8E" w14:textId="77777777" w:rsidTr="006B32CA">
        <w:tc>
          <w:tcPr>
            <w:tcW w:w="10137" w:type="dxa"/>
            <w:gridSpan w:val="2"/>
            <w:vAlign w:val="center"/>
          </w:tcPr>
          <w:p w14:paraId="51B8D20B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Спеціальність 071 «Облік і оподаткування»</w:t>
            </w:r>
          </w:p>
        </w:tc>
      </w:tr>
      <w:tr w:rsidR="006B32CA" w:rsidRPr="004B2C45" w14:paraId="5D97844E" w14:textId="77777777" w:rsidTr="006B32CA">
        <w:tc>
          <w:tcPr>
            <w:tcW w:w="5068" w:type="dxa"/>
          </w:tcPr>
          <w:p w14:paraId="62270044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ЗК01. Здатність вчитися і оволодівати сучасними знаннями. </w:t>
            </w:r>
          </w:p>
          <w:p w14:paraId="0D421303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ЗК02. Здатність до абстрактного мислення, аналізу та синтезу. </w:t>
            </w:r>
          </w:p>
          <w:p w14:paraId="3AE0198E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ЗК03. Здатність працювати в команді. </w:t>
            </w:r>
          </w:p>
          <w:p w14:paraId="424130A8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ЗК04.Здатність працювати автономно.</w:t>
            </w:r>
          </w:p>
          <w:p w14:paraId="59F46F3A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ЗК05. Цінування та повага різноманітності та мультикультурності.</w:t>
            </w:r>
          </w:p>
          <w:p w14:paraId="115BE7E1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ЗК06. Здатність діяти на основі етичних міркувань (мотивів).</w:t>
            </w:r>
          </w:p>
          <w:p w14:paraId="0DDB541F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ЗК07. Здатність бути критичним та самокритичним.</w:t>
            </w:r>
          </w:p>
          <w:p w14:paraId="3236D146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ЗК08. Знання та розуміння предметної області та розуміння професійної діяльності. </w:t>
            </w:r>
          </w:p>
          <w:p w14:paraId="7C07441E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ЗК09. Здатність спілкуватися державною мовою як усно, так і письмово.</w:t>
            </w:r>
          </w:p>
          <w:p w14:paraId="3DCD1CFF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ЗК10. Здатність спілкуватися іноземною мовою.</w:t>
            </w:r>
          </w:p>
          <w:p w14:paraId="00DE4446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ЗК11. Навички використання сучасних інформаційних систем і комунікаційних технологій.</w:t>
            </w:r>
          </w:p>
          <w:p w14:paraId="69EDD88A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ЗК12. Здатність діяти соціально відповідально та свідомо.</w:t>
            </w:r>
          </w:p>
          <w:p w14:paraId="64991F4B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СК04. Застосовувати знання права та податкового законодавства в практичній діяльності суб’єктів господарювання.</w:t>
            </w:r>
          </w:p>
          <w:p w14:paraId="61525A88" w14:textId="77777777" w:rsidR="006B32CA" w:rsidRPr="004065FE" w:rsidRDefault="006B32CA" w:rsidP="006B32CA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СК10. Здатність застосовувати етичні принципи під час виконання професійних обов’язків. </w:t>
            </w:r>
          </w:p>
          <w:p w14:paraId="2F680EE4" w14:textId="77777777" w:rsidR="006B32CA" w:rsidRPr="004065FE" w:rsidRDefault="006B32CA" w:rsidP="006B32CA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      </w:r>
          </w:p>
          <w:p w14:paraId="4610017E" w14:textId="77777777" w:rsidR="006B32CA" w:rsidRPr="004065FE" w:rsidRDefault="006B32CA" w:rsidP="006B32CA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СК12.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 Здатність забезпечувати ефективну виробничо-комерційну діяльність підприємства та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визначати параметри його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ринкового позиціонування</w:t>
            </w:r>
          </w:p>
          <w:p w14:paraId="6F160F3E" w14:textId="77777777"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СК15.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Здатність вести бізнес з іноземними партнерами, володіючи особливостями правового регулювання, оподаткування та обліку в зарубіжних країнах</w:t>
            </w:r>
          </w:p>
        </w:tc>
        <w:tc>
          <w:tcPr>
            <w:tcW w:w="5069" w:type="dxa"/>
          </w:tcPr>
          <w:p w14:paraId="3C53C0E0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      </w:r>
          </w:p>
          <w:p w14:paraId="741B14E2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ПР09. Ідентифіковувати та оцінювати ризики господарської діяльності підприємств.</w:t>
            </w:r>
          </w:p>
          <w:p w14:paraId="4DFD1531" w14:textId="77777777"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ПР13. Усвідомлювати особливості функціонування підприємств у сучасних умовах господарювання та демонструвати розуміння їх ринкового позиціонування. </w:t>
            </w:r>
          </w:p>
          <w:p w14:paraId="0122D2A5" w14:textId="77777777"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ПР15. Володіти загальнонауковими та спеціальними методами дослідження соціально-економічних явищ і господарських процесів на підприємстві. </w:t>
            </w:r>
          </w:p>
          <w:p w14:paraId="2FF7AF40" w14:textId="77777777"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ПР16. Володіти та застосовувати знання державної та іноземної мови для формування ділових паперів і спілкування у професійній діяльності. </w:t>
            </w:r>
          </w:p>
          <w:p w14:paraId="4C0B03A4" w14:textId="77777777"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      </w:r>
          </w:p>
        </w:tc>
      </w:tr>
      <w:tr w:rsidR="006B32CA" w:rsidRPr="004065FE" w14:paraId="6BF8751D" w14:textId="77777777" w:rsidTr="006B32CA">
        <w:tc>
          <w:tcPr>
            <w:tcW w:w="10137" w:type="dxa"/>
            <w:gridSpan w:val="2"/>
            <w:vAlign w:val="center"/>
          </w:tcPr>
          <w:p w14:paraId="18BB7EB4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072 «Фінанси, банківська справа та страхування»</w:t>
            </w:r>
          </w:p>
        </w:tc>
      </w:tr>
      <w:tr w:rsidR="006B32CA" w:rsidRPr="004B2C45" w14:paraId="2F4DFAC1" w14:textId="77777777" w:rsidTr="006B32CA">
        <w:tc>
          <w:tcPr>
            <w:tcW w:w="5068" w:type="dxa"/>
          </w:tcPr>
          <w:p w14:paraId="35B1BC71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ЗК02. Здатність застосовувати знання у практичних ситуаціях.</w:t>
            </w:r>
          </w:p>
          <w:p w14:paraId="7E970BE5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ЗК03. Здатність планувати та управляти часом.</w:t>
            </w:r>
          </w:p>
          <w:p w14:paraId="03B05006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ЗК05. Навички використання інформаційних та комунікаційних технологій.</w:t>
            </w:r>
          </w:p>
          <w:p w14:paraId="1DFAA52A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ЗК07. Здатність вчитися і оволодівати сучасними знаннями.</w:t>
            </w:r>
          </w:p>
          <w:p w14:paraId="339EEB7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ЗК08. Здатність до пошуку, оброблення та аналізу інформації з різних джерел.</w:t>
            </w:r>
          </w:p>
          <w:p w14:paraId="72BBF856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ЗК09. Здатність бути критичним і самокритичним.</w:t>
            </w:r>
          </w:p>
          <w:p w14:paraId="3032FFB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ЗК11. Здатність спілкуватися з представниками інших професій груп різного рівня (з експертами з інших галузей знань/видів економічної діяльності).</w:t>
            </w:r>
          </w:p>
          <w:p w14:paraId="2F88EEB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ЗК12 Здатність працювати автономно.</w:t>
            </w:r>
          </w:p>
          <w:p w14:paraId="333AB72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СК01. Здатність досліджувати тенденції розвитку економіки за допомогою інструментарію макро- та мікроекономічного аналізу, оцінювати сучасні економічні явища.</w:t>
            </w:r>
          </w:p>
          <w:p w14:paraId="6E911062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СК02. Розуміння особливостей функціонування сучасних світових та національних фінансових систем та їх структури.</w:t>
            </w:r>
          </w:p>
          <w:p w14:paraId="4E2E68CD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СК03. 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</w:t>
            </w:r>
          </w:p>
          <w:p w14:paraId="65775B35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СК04. Здатність застосовувати економіко-математичні методи та моделі для вирішення фінансових задач.</w:t>
            </w:r>
          </w:p>
          <w:p w14:paraId="2EF2FF2F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СК05. Здатність застосовувати знання законодавства у сфері монетарного, фіскального регулювання та регулювання фінансового ринку.</w:t>
            </w:r>
          </w:p>
          <w:p w14:paraId="3B347C60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СК06. Здатність застосовувати сучасне інформаційне та програмне забезпечення для отримання та обробки даних у сфері </w:t>
            </w: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фінансів, банківської справи та страхування.</w:t>
            </w:r>
          </w:p>
          <w:p w14:paraId="67944198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СК07. Здатність складати та аналізувати фінансову звітність.</w:t>
            </w:r>
          </w:p>
          <w:p w14:paraId="3DA55270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СК08. Здатність виконувати контрольні функції у сфері фінансів, банківської справи та страхування.</w:t>
            </w:r>
          </w:p>
          <w:p w14:paraId="0A5873F3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СК09. Здатність здійснювати ефективні комунікації.</w:t>
            </w:r>
          </w:p>
          <w:p w14:paraId="7E64DBE8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СК10. Здатність визначати, обґрунтовувати та брати відповідальність за професійні рішення.</w:t>
            </w:r>
          </w:p>
          <w:p w14:paraId="7E55610B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СК11. Здатність підтримувати належний рівень знань та постійно підвищувати свою професійну підготовку.</w:t>
            </w:r>
          </w:p>
        </w:tc>
        <w:tc>
          <w:tcPr>
            <w:tcW w:w="5069" w:type="dxa"/>
          </w:tcPr>
          <w:p w14:paraId="2C78D650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      </w:r>
          </w:p>
          <w:p w14:paraId="32C28385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ПР02. Знати і розуміти теоретичні основи та принципи фінансової науки, особливості функціонування фінансових систем.</w:t>
            </w:r>
          </w:p>
          <w:p w14:paraId="6B3C519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ПР03. Визначати особливості функціонування сучасних світових та національних фінансових систем та їх структури.</w:t>
            </w:r>
          </w:p>
          <w:p w14:paraId="04130A9D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ПР04. Знати механізм функціонування державних фінансів, у т.ч. бюджетної та податкової систем, фінансів суб’єктів господарювання, фінансів домогосподарств, фінансових ринків, банківської системи та страхування.</w:t>
            </w:r>
          </w:p>
          <w:p w14:paraId="698AED25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ПР05. Володіти методичним інструментарієм діагностики стану фінансових систем (державні фінанси, у т.ч. бюджетна та податкова системи, фінанси суб’єктів господарювання, фінанси домогосподарств, фінансові ринки, банківська система та страхування).</w:t>
            </w:r>
          </w:p>
          <w:p w14:paraId="11B8828E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ПР06. Застосовувати відповідні економіко-математичні методи та моделі для вирішення фінансових задач.</w:t>
            </w:r>
          </w:p>
          <w:p w14:paraId="6E753A74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ПР07. Розуміти принципи, методи та інструменти державного та ринкового регулювання діяльності в сфері фінансів, банківської справи та страхування.</w:t>
            </w:r>
          </w:p>
          <w:p w14:paraId="22506F2D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ПР08. Застосовувати спеціалізовані інформаційні системи, сучасні фінансові технології та програмні продукти.</w:t>
            </w:r>
          </w:p>
          <w:p w14:paraId="02C5CEB8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ПР09. Формувати і аналізувати фінансову звітність та правильно інтерпретувати отриману інформацію.</w:t>
            </w:r>
          </w:p>
          <w:p w14:paraId="79981340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</w:t>
            </w: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характеризують стан фінансових систем.</w:t>
            </w:r>
          </w:p>
          <w:p w14:paraId="5A27771C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ПР11. Володіти методичним інструментарієм здійснення контрольних функцій у сфері фінансів, банківської справи та страхування.</w:t>
            </w:r>
          </w:p>
          <w:p w14:paraId="37115D7E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ПР12.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</w:t>
            </w:r>
          </w:p>
          <w:p w14:paraId="303C68F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ПР14. Вміти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</w:t>
            </w:r>
          </w:p>
          <w:p w14:paraId="18939C6E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ПР16.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71E4F37C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ПР17. Визначати та планувати можливості особистого професійного розвитку.</w:t>
            </w:r>
          </w:p>
          <w:p w14:paraId="775DDFD8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ПР18. Демонструвати базові навички креативного та критичного мислення у дослідженнях та професійному спілкуванні.</w:t>
            </w:r>
          </w:p>
          <w:p w14:paraId="67614EC9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ПР19. Виявляти навички самостійної роботи, гнучкого мислення, відкритості до нових знань.</w:t>
            </w:r>
          </w:p>
          <w:p w14:paraId="1B1875D3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ПР20. Виконувати функціональні обов’язки в групі, пропонувати обґрунтовані фінансові рішення.</w:t>
            </w:r>
          </w:p>
          <w:p w14:paraId="146CDC59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</w:tr>
      <w:tr w:rsidR="006B32CA" w:rsidRPr="004065FE" w14:paraId="671CAC2F" w14:textId="77777777" w:rsidTr="006B32CA">
        <w:tc>
          <w:tcPr>
            <w:tcW w:w="10137" w:type="dxa"/>
            <w:gridSpan w:val="2"/>
            <w:vAlign w:val="bottom"/>
          </w:tcPr>
          <w:p w14:paraId="5D998F56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073 «Менеджмент»</w:t>
            </w:r>
          </w:p>
        </w:tc>
      </w:tr>
      <w:tr w:rsidR="006B32CA" w:rsidRPr="004065FE" w14:paraId="79DDC4FE" w14:textId="77777777" w:rsidTr="006B32CA">
        <w:tc>
          <w:tcPr>
            <w:tcW w:w="5068" w:type="dxa"/>
          </w:tcPr>
          <w:p w14:paraId="52066E06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3. Здатність до абстрактного мислення, аналізу, синтезу. </w:t>
            </w:r>
          </w:p>
          <w:p w14:paraId="5BB7CC0C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4. Здатність застосовувати знання у практичних ситуаціях. </w:t>
            </w:r>
          </w:p>
          <w:p w14:paraId="351BC978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5. Знання та розуміння предметної області та розуміння професійної діяльності. </w:t>
            </w:r>
          </w:p>
          <w:p w14:paraId="060CC3A9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СК 2. Здатність аналізувати результати діяльності організації, зіставляти їх з факторами впливу зовнішнього та внутрішнього середовища. </w:t>
            </w:r>
          </w:p>
          <w:p w14:paraId="32BACD50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СК 6. Здатність діяти соціально відповідально і свідомо. </w:t>
            </w:r>
          </w:p>
          <w:p w14:paraId="43634244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СК 12. Здатність аналізувати й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структурувати проблеми організації, формувати обґрунтовані рішення. </w:t>
            </w:r>
          </w:p>
          <w:p w14:paraId="51F1FA20" w14:textId="77777777"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 13. Розуміти принципи і норми права та використовувати їх у професійній діяльності.</w:t>
            </w:r>
          </w:p>
        </w:tc>
        <w:tc>
          <w:tcPr>
            <w:tcW w:w="5069" w:type="dxa"/>
          </w:tcPr>
          <w:p w14:paraId="4B158C25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lastRenderedPageBreak/>
              <w:t xml:space="preserve">ПРН 3. Демонструвати знання теорій, методів і функцій менеджменту, сучасних концепцій лідерства. </w:t>
            </w:r>
          </w:p>
          <w:p w14:paraId="14AE3E36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4. Демонструвати навички виявлення проблем та обґрунтування управлінських рішень. </w:t>
            </w:r>
          </w:p>
          <w:p w14:paraId="7B955E21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6. Виявляти навички пошуку, збирання та аналізу інформації, розрахунку показників для обґрунтування управлінських рішень. </w:t>
            </w:r>
          </w:p>
          <w:p w14:paraId="2C4900E4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7. Виявляти навички організаційного проектування. </w:t>
            </w:r>
          </w:p>
          <w:p w14:paraId="07B3E9B2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8. Застосовувати методи менеджменту для забезпечення ефективності діяльності </w:t>
            </w:r>
            <w:r w:rsidRPr="004065FE">
              <w:rPr>
                <w:sz w:val="16"/>
                <w:szCs w:val="16"/>
              </w:rPr>
              <w:lastRenderedPageBreak/>
              <w:t xml:space="preserve">організації.  </w:t>
            </w:r>
          </w:p>
          <w:p w14:paraId="1C19145A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9. Демонструвати навички взаємодії, лідерства, командної роботи. </w:t>
            </w:r>
          </w:p>
          <w:p w14:paraId="092E8D80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11. Демонструвати навички аналізу ситуації та здійснення комунікації у різних сферах діяльності організації. </w:t>
            </w:r>
          </w:p>
          <w:p w14:paraId="59F721F1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12. Оцінювати правові, соціальні та економічні наслідки функціонування організації. </w:t>
            </w:r>
          </w:p>
          <w:p w14:paraId="78DE0E76" w14:textId="77777777"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14. Ідентифікувати причини стресу, адаптувати себе та членів команди до стресової ситуації, знаходити засоби до її нейтралізації. ПРН 17. Виконувати дослідження індивідуально та/або в групі під керівництвом лідера</w:t>
            </w:r>
          </w:p>
        </w:tc>
      </w:tr>
      <w:tr w:rsidR="006B32CA" w:rsidRPr="004065FE" w14:paraId="339FE7EF" w14:textId="77777777" w:rsidTr="006B32CA">
        <w:tc>
          <w:tcPr>
            <w:tcW w:w="10137" w:type="dxa"/>
            <w:gridSpan w:val="2"/>
            <w:vAlign w:val="center"/>
          </w:tcPr>
          <w:p w14:paraId="4BDB357D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076 «Підприємництво, торгівля та біржова діяльність»</w:t>
            </w:r>
          </w:p>
        </w:tc>
      </w:tr>
      <w:tr w:rsidR="006B32CA" w:rsidRPr="004B2C45" w14:paraId="307B12A5" w14:textId="77777777" w:rsidTr="006B32CA">
        <w:tc>
          <w:tcPr>
            <w:tcW w:w="5068" w:type="dxa"/>
          </w:tcPr>
          <w:p w14:paraId="18918867" w14:textId="77777777"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2. Здатність застосовувати отримані знання в практичних ситуаціях.</w:t>
            </w:r>
          </w:p>
          <w:p w14:paraId="222AA353" w14:textId="77777777"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8. Здатність виявляти ініціативу та підприємливість.</w:t>
            </w:r>
          </w:p>
          <w:p w14:paraId="58C85AB4" w14:textId="77777777"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9. Прагнення до збереження навколишнього середовища.</w:t>
            </w:r>
          </w:p>
          <w:p w14:paraId="194C8409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10. Здатність діяти відповідально та свідомо.</w:t>
            </w:r>
          </w:p>
          <w:p w14:paraId="2771FC2D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AE418F2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1. Критичне осмислення теоретичних засад підприємницької, торговельної та біржової діяльності.</w:t>
            </w:r>
          </w:p>
          <w:p w14:paraId="7B9DEA81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2. Здатність обирати та використовувати відповідні методи, інструментарій для обґрунтування рішень щодо створення, функціонування підприємницьких, торговельних і біржових структур.</w:t>
            </w:r>
          </w:p>
          <w:p w14:paraId="743A5AF6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6. Здатність здійснювати діяльність з дотриманням вимог нормативно-правових документів у сфері підприємницької, торговельної та біржової діяльності.</w:t>
            </w:r>
          </w:p>
          <w:p w14:paraId="7DC07232" w14:textId="77777777"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7. Здатність визначати і виконувати професійні завдання з організації діяльності підприємницьких, торговельних та біржових структур.</w:t>
            </w:r>
          </w:p>
          <w:p w14:paraId="5AE9D87B" w14:textId="77777777"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ФК 8. Здатність застосовувати основи обліку та оподаткування в підприємницькій, торговельній, біржовій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діяльності.</w:t>
            </w:r>
          </w:p>
          <w:p w14:paraId="5822CB50" w14:textId="77777777"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9. Здатність до організації зовнішньоекономічної діяльності підприємницьких, торговельних і біржових структур.</w:t>
            </w:r>
          </w:p>
        </w:tc>
        <w:tc>
          <w:tcPr>
            <w:tcW w:w="5069" w:type="dxa"/>
          </w:tcPr>
          <w:p w14:paraId="49DE93BA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lastRenderedPageBreak/>
              <w:t xml:space="preserve">ПРН1. Використовувати базові знання з підприємництва, торгівлі і біржової діяльності й уміння критичного мислення, аналізу та синтезу в професійних цілях. </w:t>
            </w:r>
          </w:p>
          <w:p w14:paraId="7AD63456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 xml:space="preserve">ПРН2. Застосовувати набуті знання для виявлення, постановки та вирішення завдань за різних практичних ситуацій в підприємницькій, торговельній та біржовій діяльності. </w:t>
            </w:r>
          </w:p>
          <w:p w14:paraId="06A2CB6B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ПРН4. Використовувати сучасні комп’ютерні і телекомунікаційні технології обміну та розповсюдження професійно спрямованої інформації у сфері підприємництва, торгівлі та біржової діяльності.</w:t>
            </w:r>
          </w:p>
          <w:p w14:paraId="2E628B3C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ПРН7. Демонструвати підприємливість в різних напрямах професійної діяльності та брати відповідальність за результати.</w:t>
            </w:r>
          </w:p>
          <w:p w14:paraId="15843B97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ПРН8.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підприємницьких, торговельних та біржових структур.</w:t>
            </w:r>
          </w:p>
          <w:p w14:paraId="0CEECB94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 xml:space="preserve">ПРН9. Знати вимоги до діяльності за спеціальністю, зумовлені необхідністю забезпечення сталого розвитку України, її зміцнення як демократичної, соціальної і правової держави. </w:t>
            </w:r>
          </w:p>
          <w:p w14:paraId="40049753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 xml:space="preserve">ПРН10. Демонструвати здатність діяти соціально відповідально на основі етичних, культурних, наукових цінностей і досягнень суспільства. </w:t>
            </w:r>
          </w:p>
          <w:p w14:paraId="0B2E2B97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ПРН11. Демонструвати базові й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структуровані знання у сфері підприємництва, торгівлі та біржової діяльності для подальшого використання на практиці.</w:t>
            </w:r>
          </w:p>
          <w:p w14:paraId="054AEA92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ПРН12. Володіти методами та інструментарієм для обґрунтування управлінських рішень щодо створення й функціонування підприємницьких, торговельних і біржових структур.</w:t>
            </w:r>
          </w:p>
          <w:p w14:paraId="261584AF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ПРН16. Знати нормативно-правове забезпечення діяльності підприємницьких, торговельних та біржових структур і застосовувати його на практиці.</w:t>
            </w:r>
          </w:p>
          <w:p w14:paraId="228FF668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ПРН17. Вміти вирішувати професійні завдання з організації діяльності підприємницьких, торговельних та біржових структур і розв’язувати проблеми у кризових ситуаціях з урахуванням зовнішніх та внутрішніх впливів.</w:t>
            </w:r>
          </w:p>
          <w:p w14:paraId="07ECBC8A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ПРН18. Знати основи обліку та оподаткування в підприємницькій, торговельній і біржовій діяльності.</w:t>
            </w:r>
          </w:p>
          <w:p w14:paraId="2009BBEC" w14:textId="77777777"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ПРН19. Застосовувати знання й уміння для забезпечення ефективної організації зовнішньоекономічної діяльності підприємницьких, торговельних та біржових структур з урахуванням ринкової кон’юнктури і діючих правових норм.</w:t>
            </w:r>
          </w:p>
        </w:tc>
      </w:tr>
      <w:tr w:rsidR="006B32CA" w:rsidRPr="004065FE" w14:paraId="63835660" w14:textId="77777777" w:rsidTr="006B32CA">
        <w:tc>
          <w:tcPr>
            <w:tcW w:w="10137" w:type="dxa"/>
            <w:gridSpan w:val="2"/>
            <w:vAlign w:val="center"/>
          </w:tcPr>
          <w:p w14:paraId="7C870979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241 «Готельно-ресторанна справа»</w:t>
            </w:r>
          </w:p>
        </w:tc>
      </w:tr>
      <w:tr w:rsidR="006B32CA" w:rsidRPr="004065FE" w14:paraId="036ABC27" w14:textId="77777777" w:rsidTr="006B32CA">
        <w:tc>
          <w:tcPr>
            <w:tcW w:w="5068" w:type="dxa"/>
          </w:tcPr>
          <w:p w14:paraId="40957E9C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6. Здатність до аналізу і синтезу соціально-значущих проблем та процесів.</w:t>
            </w:r>
          </w:p>
          <w:p w14:paraId="4227096D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7. Здатність до організації і планування соціально-економічних явищ.</w:t>
            </w:r>
          </w:p>
          <w:p w14:paraId="6EA183DF" w14:textId="77777777"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11. Уміння знаходити та аналізувати інформацію з різних джерел.</w:t>
            </w:r>
          </w:p>
        </w:tc>
        <w:tc>
          <w:tcPr>
            <w:tcW w:w="5069" w:type="dxa"/>
          </w:tcPr>
          <w:p w14:paraId="454CE3B8" w14:textId="77777777" w:rsidR="006B32CA" w:rsidRPr="004065FE" w:rsidRDefault="006B32CA" w:rsidP="006B32CA">
            <w:pPr>
              <w:pStyle w:val="12"/>
              <w:shd w:val="clear" w:color="auto" w:fill="FFFFFF"/>
              <w:spacing w:line="240" w:lineRule="auto"/>
              <w:ind w:left="0" w:hanging="19"/>
              <w:textAlignment w:val="baseline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15. Вміння реалізовувати проект.</w:t>
            </w:r>
          </w:p>
          <w:p w14:paraId="31C8DE4A" w14:textId="77777777" w:rsidR="006B32CA" w:rsidRPr="004065FE" w:rsidRDefault="006B32CA" w:rsidP="006B32CA">
            <w:pPr>
              <w:pStyle w:val="12"/>
              <w:shd w:val="clear" w:color="auto" w:fill="FFFFFF"/>
              <w:spacing w:line="240" w:lineRule="auto"/>
              <w:ind w:left="0" w:hanging="19"/>
              <w:textAlignment w:val="baseline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16. Вміння обґрунтовувати управлінські рішення та спроможність забезпечувати їх правомочність за результатами оцінювання і прогнозування соціальних, економічних, політичних та інших подій.</w:t>
            </w:r>
          </w:p>
          <w:p w14:paraId="02048B90" w14:textId="77777777" w:rsidR="006B32CA" w:rsidRPr="004065FE" w:rsidRDefault="006B32CA" w:rsidP="006B32CA">
            <w:pPr>
              <w:pStyle w:val="12"/>
              <w:shd w:val="clear" w:color="auto" w:fill="FFFFFF"/>
              <w:spacing w:line="240" w:lineRule="auto"/>
              <w:ind w:left="0" w:hanging="19"/>
              <w:textAlignment w:val="baseline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18. Здатність працювати з інформацією, у тому числі в глобальних комп’ютерних мережах.</w:t>
            </w:r>
          </w:p>
        </w:tc>
      </w:tr>
      <w:tr w:rsidR="006B32CA" w:rsidRPr="004065FE" w14:paraId="71151DFE" w14:textId="77777777" w:rsidTr="006B32CA">
        <w:tc>
          <w:tcPr>
            <w:tcW w:w="10137" w:type="dxa"/>
            <w:gridSpan w:val="2"/>
            <w:vAlign w:val="center"/>
          </w:tcPr>
          <w:p w14:paraId="30C0D76C" w14:textId="77777777"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292 «Міжнародні економічні відносини»</w:t>
            </w:r>
          </w:p>
        </w:tc>
      </w:tr>
      <w:tr w:rsidR="006B32CA" w:rsidRPr="004B2C45" w14:paraId="72BFEB1C" w14:textId="77777777" w:rsidTr="006B32CA">
        <w:tc>
          <w:tcPr>
            <w:tcW w:w="5068" w:type="dxa"/>
          </w:tcPr>
          <w:p w14:paraId="522C8D13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ЗК2. Здатність продукувати нові ідеї, системно мислити, проявляти креативність, гнучкість, уміння управляти часом.</w:t>
            </w:r>
          </w:p>
          <w:p w14:paraId="122CF470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 xml:space="preserve">ЗК5. Здатність до абстрактного мислення, аналізу та синтезу, пошуку, оброблення та оцінювання інформації, процесів та явищ з різних джерел з метою виявлення проблем, формулювання висновків </w:t>
            </w: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(рекомендацій), вироблення рішень на основі логічних аргументів, забезпечення якості виконуваних робіт з урахуванням національних та міжнародних вимог, адаптації та дії в новій ситуації.</w:t>
            </w:r>
          </w:p>
          <w:p w14:paraId="61AA1AB1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ЗК7. Уміння бути критичним та самокритичним до розуміння чинників, які чинять позитивний чи негативний вплив на спілкування з представниками інших бізнес-культур та професійних груп різного рівня (з фахівцями з інших галузей знань/видів діяльності) на засадах цінування різноманітності та мультикультурності та поваги до них.</w:t>
            </w:r>
          </w:p>
          <w:p w14:paraId="55CEE65F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ФК6. Здатність застосовувати базові знання у сфері міжнародних економічних відносин з використанням нормативно-розпорядчих документів, довідкових матеріалів.</w:t>
            </w:r>
          </w:p>
        </w:tc>
        <w:tc>
          <w:tcPr>
            <w:tcW w:w="5069" w:type="dxa"/>
          </w:tcPr>
          <w:p w14:paraId="7D689DD4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ПРН2. Мислити креативно та критично, мати навички тайм-менеджменту, критично оцінювати наслідки продукованих ідей.</w:t>
            </w:r>
          </w:p>
          <w:p w14:paraId="317BCD9F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 xml:space="preserve">ПРН5. Демонструвати абстрактне мислення, застосовувати методології дослідження, виявляти, окреслювати та формалізувати проблеми; систематизувати й упорядковувати отриману інформацію; </w:t>
            </w: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оцінювати та пояснювати вплив ендогенних і екзогенних факторів на процеси та явища у світовому господарстві; формулювати висновки і розробляти рекомендації з метою адаптації до нової ситуації з урахуванням особливостей національного і міжнародного середовища.</w:t>
            </w:r>
          </w:p>
          <w:p w14:paraId="758C0D1F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ПРН 7. Володіти навичками самоаналізу (самоменеджменту), бути критичним і самокритичним, розуміти детермінанти впливу на спілкування з представниками інших бізнес-культур та професійних груп різного рівня (з фахівцями з інших галузей знань/видів діяльності) на засадах цінування різноманітності, мультикультурності та поваги до них</w:t>
            </w:r>
          </w:p>
          <w:p w14:paraId="18E05F97" w14:textId="77777777"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ПРН16. Розуміти та застосовувати базові знання основних нормативно-правових актів і довідкових матеріалів, чинних стандартів і технічних умов, інструкцій та інших нормативно-розпорядчих документів у сфері міжнародних економічних відносин.</w:t>
            </w:r>
          </w:p>
        </w:tc>
      </w:tr>
    </w:tbl>
    <w:p w14:paraId="47AB8769" w14:textId="77777777" w:rsidR="003961DE" w:rsidRDefault="003961DE" w:rsidP="0075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1A7692E6" w14:textId="77777777" w:rsidR="00F27F9D" w:rsidRDefault="00365FB3" w:rsidP="0075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bCs/>
          <w:sz w:val="20"/>
          <w:szCs w:val="20"/>
          <w:lang w:val="uk-UA"/>
        </w:rPr>
        <w:t>СТРУКТУРА НАВЧАЛЬНОЇ ДИСЦИПЛІНИ</w:t>
      </w:r>
    </w:p>
    <w:p w14:paraId="51EE4D88" w14:textId="77777777" w:rsidR="006B32CA" w:rsidRPr="006B32CA" w:rsidRDefault="006B32CA" w:rsidP="0075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b/>
          <w:bCs/>
          <w:sz w:val="20"/>
          <w:szCs w:val="20"/>
          <w:lang w:val="uk-UA"/>
        </w:rPr>
        <w:t>для спеціальностей: 071, 072,073, 075, 241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1"/>
        <w:gridCol w:w="708"/>
        <w:gridCol w:w="661"/>
        <w:gridCol w:w="499"/>
        <w:gridCol w:w="554"/>
        <w:gridCol w:w="537"/>
        <w:gridCol w:w="520"/>
      </w:tblGrid>
      <w:tr w:rsidR="006B32CA" w:rsidRPr="006B32CA" w14:paraId="5554F70F" w14:textId="77777777" w:rsidTr="006B32CA">
        <w:trPr>
          <w:jc w:val="center"/>
        </w:trPr>
        <w:tc>
          <w:tcPr>
            <w:tcW w:w="2905" w:type="dxa"/>
            <w:vMerge w:val="restart"/>
            <w:vAlign w:val="center"/>
          </w:tcPr>
          <w:p w14:paraId="3E213B4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Назви змістових модулів і тем</w:t>
            </w:r>
          </w:p>
        </w:tc>
        <w:tc>
          <w:tcPr>
            <w:tcW w:w="3497" w:type="dxa"/>
            <w:gridSpan w:val="6"/>
            <w:vAlign w:val="bottom"/>
          </w:tcPr>
          <w:p w14:paraId="1BEC5A6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Кількість годин</w:t>
            </w:r>
          </w:p>
        </w:tc>
      </w:tr>
      <w:tr w:rsidR="006B32CA" w:rsidRPr="006B32CA" w14:paraId="5BD62888" w14:textId="77777777" w:rsidTr="006B32CA">
        <w:trPr>
          <w:jc w:val="center"/>
        </w:trPr>
        <w:tc>
          <w:tcPr>
            <w:tcW w:w="2905" w:type="dxa"/>
            <w:vMerge/>
          </w:tcPr>
          <w:p w14:paraId="3796EBE4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497" w:type="dxa"/>
            <w:gridSpan w:val="6"/>
            <w:vAlign w:val="center"/>
          </w:tcPr>
          <w:p w14:paraId="33E463D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Денна форма навчання</w:t>
            </w:r>
          </w:p>
        </w:tc>
      </w:tr>
      <w:tr w:rsidR="006B32CA" w:rsidRPr="006B32CA" w14:paraId="5B045433" w14:textId="77777777" w:rsidTr="006B32CA">
        <w:trPr>
          <w:jc w:val="center"/>
        </w:trPr>
        <w:tc>
          <w:tcPr>
            <w:tcW w:w="2905" w:type="dxa"/>
            <w:vMerge/>
          </w:tcPr>
          <w:p w14:paraId="41DDE0EB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10" w:type="dxa"/>
            <w:vMerge w:val="restart"/>
            <w:vAlign w:val="bottom"/>
          </w:tcPr>
          <w:p w14:paraId="780A665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787" w:type="dxa"/>
            <w:gridSpan w:val="5"/>
            <w:vAlign w:val="bottom"/>
          </w:tcPr>
          <w:p w14:paraId="4205290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Утому числі</w:t>
            </w:r>
          </w:p>
        </w:tc>
      </w:tr>
      <w:tr w:rsidR="006B32CA" w:rsidRPr="006B32CA" w14:paraId="38BC57C4" w14:textId="77777777" w:rsidTr="006B32CA">
        <w:trPr>
          <w:jc w:val="center"/>
        </w:trPr>
        <w:tc>
          <w:tcPr>
            <w:tcW w:w="2905" w:type="dxa"/>
            <w:vMerge/>
          </w:tcPr>
          <w:p w14:paraId="501F1420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10" w:type="dxa"/>
            <w:vMerge/>
            <w:vAlign w:val="bottom"/>
          </w:tcPr>
          <w:p w14:paraId="5353E32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663" w:type="dxa"/>
            <w:vAlign w:val="bottom"/>
          </w:tcPr>
          <w:p w14:paraId="543ED6C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лекції</w:t>
            </w:r>
          </w:p>
        </w:tc>
        <w:tc>
          <w:tcPr>
            <w:tcW w:w="503" w:type="dxa"/>
            <w:vAlign w:val="bottom"/>
          </w:tcPr>
          <w:p w14:paraId="09C1F77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пр.</w:t>
            </w:r>
          </w:p>
        </w:tc>
        <w:tc>
          <w:tcPr>
            <w:tcW w:w="557" w:type="dxa"/>
            <w:vAlign w:val="bottom"/>
          </w:tcPr>
          <w:p w14:paraId="714071E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лаб.</w:t>
            </w:r>
          </w:p>
        </w:tc>
        <w:tc>
          <w:tcPr>
            <w:tcW w:w="540" w:type="dxa"/>
            <w:vAlign w:val="bottom"/>
          </w:tcPr>
          <w:p w14:paraId="505E1ED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інд.</w:t>
            </w:r>
          </w:p>
        </w:tc>
        <w:tc>
          <w:tcPr>
            <w:tcW w:w="524" w:type="dxa"/>
            <w:vAlign w:val="bottom"/>
          </w:tcPr>
          <w:p w14:paraId="45D2881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с.р.</w:t>
            </w:r>
          </w:p>
        </w:tc>
      </w:tr>
      <w:tr w:rsidR="006B32CA" w:rsidRPr="006B32CA" w14:paraId="6FAED887" w14:textId="77777777" w:rsidTr="006B32CA">
        <w:trPr>
          <w:jc w:val="center"/>
        </w:trPr>
        <w:tc>
          <w:tcPr>
            <w:tcW w:w="2905" w:type="dxa"/>
          </w:tcPr>
          <w:p w14:paraId="2C7FB98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710" w:type="dxa"/>
          </w:tcPr>
          <w:p w14:paraId="3AFCE97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663" w:type="dxa"/>
          </w:tcPr>
          <w:p w14:paraId="1394BB3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503" w:type="dxa"/>
          </w:tcPr>
          <w:p w14:paraId="4BDF100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557" w:type="dxa"/>
          </w:tcPr>
          <w:p w14:paraId="4777080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540" w:type="dxa"/>
          </w:tcPr>
          <w:p w14:paraId="3C7CD24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524" w:type="dxa"/>
          </w:tcPr>
          <w:p w14:paraId="1B9CF6A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</w:tr>
      <w:tr w:rsidR="006B32CA" w:rsidRPr="006B32CA" w14:paraId="5037A5D3" w14:textId="77777777" w:rsidTr="006B32CA">
        <w:trPr>
          <w:jc w:val="center"/>
        </w:trPr>
        <w:tc>
          <w:tcPr>
            <w:tcW w:w="6402" w:type="dxa"/>
            <w:gridSpan w:val="7"/>
          </w:tcPr>
          <w:p w14:paraId="21B5A2EA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1. Теоретичні та правові засади здійснення підприємницької діяльності</w:t>
            </w:r>
          </w:p>
        </w:tc>
      </w:tr>
      <w:tr w:rsidR="006B32CA" w:rsidRPr="006B32CA" w14:paraId="324C4EE1" w14:textId="77777777" w:rsidTr="006B32CA">
        <w:trPr>
          <w:jc w:val="center"/>
        </w:trPr>
        <w:tc>
          <w:tcPr>
            <w:tcW w:w="2905" w:type="dxa"/>
          </w:tcPr>
          <w:p w14:paraId="01E1800D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1. Виникнення, розвиток та сутність підприємництва.</w:t>
            </w:r>
          </w:p>
        </w:tc>
        <w:tc>
          <w:tcPr>
            <w:tcW w:w="710" w:type="dxa"/>
            <w:vAlign w:val="bottom"/>
          </w:tcPr>
          <w:p w14:paraId="42FA118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0E7EE7E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35931F1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681CD2E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34D4CDE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62ECD24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4C764263" w14:textId="77777777" w:rsidTr="006B32CA">
        <w:trPr>
          <w:jc w:val="center"/>
        </w:trPr>
        <w:tc>
          <w:tcPr>
            <w:tcW w:w="2905" w:type="dxa"/>
          </w:tcPr>
          <w:p w14:paraId="347ADA17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2. Правові засади здійснення підприємницької діяльності в Україні.</w:t>
            </w:r>
          </w:p>
        </w:tc>
        <w:tc>
          <w:tcPr>
            <w:tcW w:w="710" w:type="dxa"/>
            <w:vAlign w:val="bottom"/>
          </w:tcPr>
          <w:p w14:paraId="680D81B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69362FC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5ED2FCF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5F407C1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47E5FDD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5D48C9E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49622BBC" w14:textId="77777777" w:rsidTr="006B32CA">
        <w:trPr>
          <w:jc w:val="center"/>
        </w:trPr>
        <w:tc>
          <w:tcPr>
            <w:tcW w:w="2905" w:type="dxa"/>
          </w:tcPr>
          <w:p w14:paraId="6FDDB4E4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3. Підприємство як основна організаційна структура підприємницької діяльності.</w:t>
            </w:r>
          </w:p>
        </w:tc>
        <w:tc>
          <w:tcPr>
            <w:tcW w:w="710" w:type="dxa"/>
            <w:vAlign w:val="bottom"/>
          </w:tcPr>
          <w:p w14:paraId="2771825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48A32D9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37189A6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45E7284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5000BF4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47B6C2F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3FB81E78" w14:textId="77777777" w:rsidTr="006B32CA">
        <w:trPr>
          <w:jc w:val="center"/>
        </w:trPr>
        <w:tc>
          <w:tcPr>
            <w:tcW w:w="6402" w:type="dxa"/>
            <w:gridSpan w:val="7"/>
          </w:tcPr>
          <w:p w14:paraId="5634B95E" w14:textId="77777777"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2. Види підприємницької діяльності та їх характеристика</w:t>
            </w:r>
          </w:p>
        </w:tc>
      </w:tr>
      <w:tr w:rsidR="006B32CA" w:rsidRPr="006B32CA" w14:paraId="17726722" w14:textId="77777777" w:rsidTr="006B32CA">
        <w:trPr>
          <w:jc w:val="center"/>
        </w:trPr>
        <w:tc>
          <w:tcPr>
            <w:tcW w:w="2905" w:type="dxa"/>
          </w:tcPr>
          <w:p w14:paraId="1575BAD6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4. Виробнича підприємницька діяльність.</w:t>
            </w:r>
          </w:p>
        </w:tc>
        <w:tc>
          <w:tcPr>
            <w:tcW w:w="710" w:type="dxa"/>
            <w:vAlign w:val="bottom"/>
          </w:tcPr>
          <w:p w14:paraId="608D640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2B435AE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52031B2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5C35425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023FE78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68A184D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335B50CC" w14:textId="77777777" w:rsidTr="006B32CA">
        <w:trPr>
          <w:jc w:val="center"/>
        </w:trPr>
        <w:tc>
          <w:tcPr>
            <w:tcW w:w="2905" w:type="dxa"/>
          </w:tcPr>
          <w:p w14:paraId="1AEB35DB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5. Підприємництво у сфері торгівлі та посередництва.</w:t>
            </w:r>
          </w:p>
        </w:tc>
        <w:tc>
          <w:tcPr>
            <w:tcW w:w="710" w:type="dxa"/>
            <w:vAlign w:val="bottom"/>
          </w:tcPr>
          <w:p w14:paraId="4C7DD65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1295BCC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1576DB1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0BC06DF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7048017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156DE0F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6A0E1C1B" w14:textId="77777777" w:rsidTr="006B32CA">
        <w:trPr>
          <w:jc w:val="center"/>
        </w:trPr>
        <w:tc>
          <w:tcPr>
            <w:tcW w:w="2905" w:type="dxa"/>
          </w:tcPr>
          <w:p w14:paraId="51377461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6. Підприємництво у сфері надання кредитно-фінансових послуг.</w:t>
            </w:r>
          </w:p>
        </w:tc>
        <w:tc>
          <w:tcPr>
            <w:tcW w:w="710" w:type="dxa"/>
            <w:vAlign w:val="bottom"/>
          </w:tcPr>
          <w:p w14:paraId="5778980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486C7EB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0545DAD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63EA4CD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2E91C36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2902C36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2DCDFBBE" w14:textId="77777777" w:rsidTr="006B32CA">
        <w:trPr>
          <w:jc w:val="center"/>
        </w:trPr>
        <w:tc>
          <w:tcPr>
            <w:tcW w:w="2905" w:type="dxa"/>
          </w:tcPr>
          <w:p w14:paraId="3A5916AB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7. Підприємництво у сфері страхування.</w:t>
            </w:r>
          </w:p>
        </w:tc>
        <w:tc>
          <w:tcPr>
            <w:tcW w:w="710" w:type="dxa"/>
            <w:vAlign w:val="bottom"/>
          </w:tcPr>
          <w:p w14:paraId="06C7765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2D12ACE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407F416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6CFDDEF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625EB66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6688EBE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2B581B45" w14:textId="77777777" w:rsidTr="006B32CA">
        <w:trPr>
          <w:jc w:val="center"/>
        </w:trPr>
        <w:tc>
          <w:tcPr>
            <w:tcW w:w="2905" w:type="dxa"/>
          </w:tcPr>
          <w:p w14:paraId="523F7C2B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Тема 8. Підприємництво у сфері надання консалтингових послуг.</w:t>
            </w:r>
          </w:p>
        </w:tc>
        <w:tc>
          <w:tcPr>
            <w:tcW w:w="710" w:type="dxa"/>
            <w:vAlign w:val="bottom"/>
          </w:tcPr>
          <w:p w14:paraId="688B56C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448D3CB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795E9D8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3DCD4F1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085F9DC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57351AF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6695B344" w14:textId="77777777" w:rsidTr="006B32CA">
        <w:trPr>
          <w:jc w:val="center"/>
        </w:trPr>
        <w:tc>
          <w:tcPr>
            <w:tcW w:w="2905" w:type="dxa"/>
          </w:tcPr>
          <w:p w14:paraId="6E1AFFFA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9. Біржі та біржова діяльність.</w:t>
            </w:r>
          </w:p>
        </w:tc>
        <w:tc>
          <w:tcPr>
            <w:tcW w:w="710" w:type="dxa"/>
            <w:vAlign w:val="bottom"/>
          </w:tcPr>
          <w:p w14:paraId="1CDB18D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14:paraId="1C542C0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14:paraId="6428AB3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14:paraId="073CD45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43ABD1E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31A01D6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6A592A2E" w14:textId="77777777" w:rsidTr="006B32CA">
        <w:trPr>
          <w:jc w:val="center"/>
        </w:trPr>
        <w:tc>
          <w:tcPr>
            <w:tcW w:w="2905" w:type="dxa"/>
          </w:tcPr>
          <w:p w14:paraId="180B1B49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10. Мале підприємництво в Україні.</w:t>
            </w:r>
          </w:p>
        </w:tc>
        <w:tc>
          <w:tcPr>
            <w:tcW w:w="710" w:type="dxa"/>
            <w:vAlign w:val="bottom"/>
          </w:tcPr>
          <w:p w14:paraId="7D22825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14:paraId="2FEFB7C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14:paraId="1A6AE5C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14:paraId="11FCCC0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2A2BAA6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6835931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5858AA7D" w14:textId="77777777" w:rsidTr="006B32CA">
        <w:trPr>
          <w:jc w:val="center"/>
        </w:trPr>
        <w:tc>
          <w:tcPr>
            <w:tcW w:w="2905" w:type="dxa"/>
          </w:tcPr>
          <w:p w14:paraId="79B40977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11. Міжнародне підприємництво.</w:t>
            </w:r>
          </w:p>
        </w:tc>
        <w:tc>
          <w:tcPr>
            <w:tcW w:w="710" w:type="dxa"/>
            <w:vAlign w:val="bottom"/>
          </w:tcPr>
          <w:p w14:paraId="0ADC038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357F4DA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6FD28E5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7BAC039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11136DB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3163AFB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504E3297" w14:textId="77777777" w:rsidTr="006B32CA">
        <w:trPr>
          <w:jc w:val="center"/>
        </w:trPr>
        <w:tc>
          <w:tcPr>
            <w:tcW w:w="6402" w:type="dxa"/>
            <w:gridSpan w:val="7"/>
          </w:tcPr>
          <w:p w14:paraId="5C91614A" w14:textId="77777777"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3. Управління та регулювання підприємницької діяльності</w:t>
            </w:r>
          </w:p>
        </w:tc>
      </w:tr>
      <w:tr w:rsidR="006B32CA" w:rsidRPr="006B32CA" w14:paraId="61B0F6B4" w14:textId="77777777" w:rsidTr="006B32CA">
        <w:trPr>
          <w:jc w:val="center"/>
        </w:trPr>
        <w:tc>
          <w:tcPr>
            <w:tcW w:w="2905" w:type="dxa"/>
          </w:tcPr>
          <w:p w14:paraId="62F7BB79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12. Механізм створення власної.</w:t>
            </w:r>
          </w:p>
        </w:tc>
        <w:tc>
          <w:tcPr>
            <w:tcW w:w="710" w:type="dxa"/>
            <w:vAlign w:val="bottom"/>
          </w:tcPr>
          <w:p w14:paraId="54DFEB0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2D48056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3F03C0B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0E05223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75FD995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1CF0EC9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309FC306" w14:textId="77777777" w:rsidTr="006B32CA">
        <w:trPr>
          <w:jc w:val="center"/>
        </w:trPr>
        <w:tc>
          <w:tcPr>
            <w:tcW w:w="2905" w:type="dxa"/>
          </w:tcPr>
          <w:p w14:paraId="5CF54AC7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13. Менеджмент в підприємницькій діяльності.</w:t>
            </w:r>
          </w:p>
        </w:tc>
        <w:tc>
          <w:tcPr>
            <w:tcW w:w="710" w:type="dxa"/>
            <w:vAlign w:val="bottom"/>
          </w:tcPr>
          <w:p w14:paraId="4942AA0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14:paraId="1D80CFE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14:paraId="71B51EE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14:paraId="4C6F1DB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5DD2FBB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020FBBA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4785BAB6" w14:textId="77777777" w:rsidTr="006B32CA">
        <w:trPr>
          <w:jc w:val="center"/>
        </w:trPr>
        <w:tc>
          <w:tcPr>
            <w:tcW w:w="2905" w:type="dxa"/>
          </w:tcPr>
          <w:p w14:paraId="7C099B97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14. Маркетинг в підприємницькій діяльності.</w:t>
            </w:r>
          </w:p>
        </w:tc>
        <w:tc>
          <w:tcPr>
            <w:tcW w:w="710" w:type="dxa"/>
            <w:vAlign w:val="bottom"/>
          </w:tcPr>
          <w:p w14:paraId="17A2DB9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5DCF849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7D1DEF3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006FF05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616348B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38E86C0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1A6384DC" w14:textId="77777777" w:rsidTr="006B32CA">
        <w:trPr>
          <w:jc w:val="center"/>
        </w:trPr>
        <w:tc>
          <w:tcPr>
            <w:tcW w:w="2905" w:type="dxa"/>
          </w:tcPr>
          <w:p w14:paraId="7058B45A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15. Планування підприємницької діяльності.</w:t>
            </w:r>
          </w:p>
        </w:tc>
        <w:tc>
          <w:tcPr>
            <w:tcW w:w="710" w:type="dxa"/>
            <w:vAlign w:val="bottom"/>
          </w:tcPr>
          <w:p w14:paraId="160BD18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14:paraId="5E7263E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14:paraId="656EE39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14:paraId="6A1EEA4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3F0F9E3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55362CD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4FC22224" w14:textId="77777777" w:rsidTr="006B32CA">
        <w:trPr>
          <w:jc w:val="center"/>
        </w:trPr>
        <w:tc>
          <w:tcPr>
            <w:tcW w:w="2905" w:type="dxa"/>
          </w:tcPr>
          <w:p w14:paraId="76ECA158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16. Підприємницький ризик та управління ним.</w:t>
            </w:r>
          </w:p>
        </w:tc>
        <w:tc>
          <w:tcPr>
            <w:tcW w:w="710" w:type="dxa"/>
            <w:vAlign w:val="bottom"/>
          </w:tcPr>
          <w:p w14:paraId="6EF69A5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058CC31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04262DF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47BD3A7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4177A3E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25D74D6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6648FF7F" w14:textId="77777777" w:rsidTr="006B32CA">
        <w:trPr>
          <w:jc w:val="center"/>
        </w:trPr>
        <w:tc>
          <w:tcPr>
            <w:tcW w:w="2905" w:type="dxa"/>
          </w:tcPr>
          <w:p w14:paraId="65A4AD39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17. Фінансування підприємницької діяльності.</w:t>
            </w:r>
          </w:p>
        </w:tc>
        <w:tc>
          <w:tcPr>
            <w:tcW w:w="710" w:type="dxa"/>
            <w:vAlign w:val="bottom"/>
          </w:tcPr>
          <w:p w14:paraId="79963DF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14:paraId="13D534C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14:paraId="7555B72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14:paraId="745FB08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14:paraId="1604EE5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14:paraId="563910D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71F6FD24" w14:textId="77777777" w:rsidTr="006B32CA">
        <w:trPr>
          <w:jc w:val="center"/>
        </w:trPr>
        <w:tc>
          <w:tcPr>
            <w:tcW w:w="2905" w:type="dxa"/>
          </w:tcPr>
          <w:p w14:paraId="197E85BA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18. Оподаткування підприємницької діяльності.</w:t>
            </w:r>
          </w:p>
        </w:tc>
        <w:tc>
          <w:tcPr>
            <w:tcW w:w="710" w:type="dxa"/>
          </w:tcPr>
          <w:p w14:paraId="25DCFB3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</w:tcPr>
          <w:p w14:paraId="299DAA1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</w:tcPr>
          <w:p w14:paraId="2092468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</w:tcPr>
          <w:p w14:paraId="26A7DE7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14:paraId="110F458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14:paraId="11EAA63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34AFD129" w14:textId="77777777" w:rsidTr="006B32CA">
        <w:trPr>
          <w:jc w:val="center"/>
        </w:trPr>
        <w:tc>
          <w:tcPr>
            <w:tcW w:w="2905" w:type="dxa"/>
          </w:tcPr>
          <w:p w14:paraId="2B5A4FA1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19. Державне регулювання підприємницької діяльності.</w:t>
            </w:r>
          </w:p>
        </w:tc>
        <w:tc>
          <w:tcPr>
            <w:tcW w:w="710" w:type="dxa"/>
          </w:tcPr>
          <w:p w14:paraId="42ADAF9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</w:tcPr>
          <w:p w14:paraId="1C357D4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</w:tcPr>
          <w:p w14:paraId="4B15108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</w:tcPr>
          <w:p w14:paraId="0228A45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14:paraId="6C34D95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14:paraId="4282F2F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1F2F5D5E" w14:textId="77777777" w:rsidTr="006B32CA">
        <w:trPr>
          <w:jc w:val="center"/>
        </w:trPr>
        <w:tc>
          <w:tcPr>
            <w:tcW w:w="2905" w:type="dxa"/>
          </w:tcPr>
          <w:p w14:paraId="57F7ED28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20. Конкуренція та конкурентоспроможність у підприємництві.</w:t>
            </w:r>
          </w:p>
        </w:tc>
        <w:tc>
          <w:tcPr>
            <w:tcW w:w="710" w:type="dxa"/>
          </w:tcPr>
          <w:p w14:paraId="5D51FA8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</w:tcPr>
          <w:p w14:paraId="2D044B6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</w:tcPr>
          <w:p w14:paraId="18CDAA2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</w:tcPr>
          <w:p w14:paraId="2504633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14:paraId="345E394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14:paraId="1DC8108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5C231472" w14:textId="77777777" w:rsidTr="006B32CA">
        <w:trPr>
          <w:jc w:val="center"/>
        </w:trPr>
        <w:tc>
          <w:tcPr>
            <w:tcW w:w="2905" w:type="dxa"/>
          </w:tcPr>
          <w:p w14:paraId="771DB3D0" w14:textId="77777777"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21. Етика і культура підприємницької діяльності.</w:t>
            </w:r>
          </w:p>
        </w:tc>
        <w:tc>
          <w:tcPr>
            <w:tcW w:w="710" w:type="dxa"/>
          </w:tcPr>
          <w:p w14:paraId="49883C8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</w:tcPr>
          <w:p w14:paraId="0A860A2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</w:tcPr>
          <w:p w14:paraId="533FC26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</w:tcPr>
          <w:p w14:paraId="50127DA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14:paraId="706C4AE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14:paraId="0581B5A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14:paraId="78F3050C" w14:textId="77777777" w:rsidTr="006B32CA">
        <w:trPr>
          <w:jc w:val="center"/>
        </w:trPr>
        <w:tc>
          <w:tcPr>
            <w:tcW w:w="2905" w:type="dxa"/>
          </w:tcPr>
          <w:p w14:paraId="48D44383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Індивідуальна робота (презентація бізнес-ідеї)</w:t>
            </w:r>
          </w:p>
        </w:tc>
        <w:tc>
          <w:tcPr>
            <w:tcW w:w="710" w:type="dxa"/>
          </w:tcPr>
          <w:p w14:paraId="122EDA3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663" w:type="dxa"/>
          </w:tcPr>
          <w:p w14:paraId="2A768A2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03" w:type="dxa"/>
          </w:tcPr>
          <w:p w14:paraId="209FFFD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57" w:type="dxa"/>
          </w:tcPr>
          <w:p w14:paraId="3527DCD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14:paraId="554FDAE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24" w:type="dxa"/>
          </w:tcPr>
          <w:p w14:paraId="738CBB1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</w:tr>
      <w:tr w:rsidR="006B32CA" w:rsidRPr="006B32CA" w14:paraId="2A74DF4D" w14:textId="77777777" w:rsidTr="006B32CA">
        <w:trPr>
          <w:jc w:val="center"/>
        </w:trPr>
        <w:tc>
          <w:tcPr>
            <w:tcW w:w="2905" w:type="dxa"/>
          </w:tcPr>
          <w:p w14:paraId="1E15A282" w14:textId="77777777"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710" w:type="dxa"/>
          </w:tcPr>
          <w:p w14:paraId="3F08268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120</w:t>
            </w:r>
          </w:p>
        </w:tc>
        <w:tc>
          <w:tcPr>
            <w:tcW w:w="663" w:type="dxa"/>
          </w:tcPr>
          <w:p w14:paraId="36BABF9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03" w:type="dxa"/>
          </w:tcPr>
          <w:p w14:paraId="3554E6B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57" w:type="dxa"/>
          </w:tcPr>
          <w:p w14:paraId="1522B7D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14:paraId="6FF2AA8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24" w:type="dxa"/>
          </w:tcPr>
          <w:p w14:paraId="4B84386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46</w:t>
            </w:r>
          </w:p>
        </w:tc>
      </w:tr>
    </w:tbl>
    <w:p w14:paraId="60A74791" w14:textId="77777777" w:rsidR="004065FE" w:rsidRDefault="004065FE" w:rsidP="006B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0C71612B" w14:textId="77777777" w:rsidR="006B32CA" w:rsidRDefault="006B32CA" w:rsidP="006B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bCs/>
          <w:sz w:val="20"/>
          <w:szCs w:val="20"/>
          <w:lang w:val="uk-UA"/>
        </w:rPr>
        <w:t>СТРУКТУРА НАВЧАЛЬНОЇ ДИСЦИПЛІНИ</w:t>
      </w:r>
    </w:p>
    <w:p w14:paraId="74A959C7" w14:textId="77777777" w:rsidR="00F27F9D" w:rsidRDefault="006B32CA" w:rsidP="006B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b/>
          <w:bCs/>
          <w:sz w:val="20"/>
          <w:szCs w:val="20"/>
          <w:lang w:val="uk-UA"/>
        </w:rPr>
        <w:t>для спеціальностей: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051, 292</w:t>
      </w:r>
    </w:p>
    <w:tbl>
      <w:tblPr>
        <w:tblStyle w:val="a9"/>
        <w:tblW w:w="6425" w:type="dxa"/>
        <w:jc w:val="center"/>
        <w:tblLook w:val="04A0" w:firstRow="1" w:lastRow="0" w:firstColumn="1" w:lastColumn="0" w:noHBand="0" w:noVBand="1"/>
      </w:tblPr>
      <w:tblGrid>
        <w:gridCol w:w="2667"/>
        <w:gridCol w:w="790"/>
        <w:gridCol w:w="760"/>
        <w:gridCol w:w="502"/>
        <w:gridCol w:w="607"/>
        <w:gridCol w:w="563"/>
        <w:gridCol w:w="536"/>
      </w:tblGrid>
      <w:tr w:rsidR="006B32CA" w:rsidRPr="006B32CA" w14:paraId="0AA6C775" w14:textId="77777777" w:rsidTr="006B32CA">
        <w:trPr>
          <w:jc w:val="center"/>
        </w:trPr>
        <w:tc>
          <w:tcPr>
            <w:tcW w:w="2667" w:type="dxa"/>
            <w:vMerge w:val="restart"/>
            <w:vAlign w:val="center"/>
          </w:tcPr>
          <w:p w14:paraId="1FE6191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Назви змістових модулів і тем</w:t>
            </w:r>
          </w:p>
        </w:tc>
        <w:tc>
          <w:tcPr>
            <w:tcW w:w="3758" w:type="dxa"/>
            <w:gridSpan w:val="6"/>
            <w:vAlign w:val="bottom"/>
          </w:tcPr>
          <w:p w14:paraId="595E1DB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Кількість годин</w:t>
            </w:r>
          </w:p>
        </w:tc>
      </w:tr>
      <w:tr w:rsidR="006B32CA" w:rsidRPr="006B32CA" w14:paraId="3BB072E9" w14:textId="77777777" w:rsidTr="006B32CA">
        <w:trPr>
          <w:jc w:val="center"/>
        </w:trPr>
        <w:tc>
          <w:tcPr>
            <w:tcW w:w="2667" w:type="dxa"/>
            <w:vMerge/>
          </w:tcPr>
          <w:p w14:paraId="3B3E7C0A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67296FB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Денна форма навчання</w:t>
            </w:r>
          </w:p>
        </w:tc>
      </w:tr>
      <w:tr w:rsidR="006B32CA" w:rsidRPr="006B32CA" w14:paraId="352E7014" w14:textId="77777777" w:rsidTr="006B32CA">
        <w:trPr>
          <w:jc w:val="center"/>
        </w:trPr>
        <w:tc>
          <w:tcPr>
            <w:tcW w:w="2667" w:type="dxa"/>
            <w:vMerge/>
          </w:tcPr>
          <w:p w14:paraId="7B3538E5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90" w:type="dxa"/>
            <w:vMerge w:val="restart"/>
            <w:vAlign w:val="bottom"/>
          </w:tcPr>
          <w:p w14:paraId="43D4AAB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968" w:type="dxa"/>
            <w:gridSpan w:val="5"/>
            <w:vAlign w:val="bottom"/>
          </w:tcPr>
          <w:p w14:paraId="50A7171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Утому числі</w:t>
            </w:r>
          </w:p>
        </w:tc>
      </w:tr>
      <w:tr w:rsidR="006B32CA" w:rsidRPr="006B32CA" w14:paraId="3B8A2B25" w14:textId="77777777" w:rsidTr="006B32CA">
        <w:trPr>
          <w:jc w:val="center"/>
        </w:trPr>
        <w:tc>
          <w:tcPr>
            <w:tcW w:w="2667" w:type="dxa"/>
            <w:vMerge/>
          </w:tcPr>
          <w:p w14:paraId="518E801D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90" w:type="dxa"/>
            <w:vMerge/>
            <w:vAlign w:val="bottom"/>
          </w:tcPr>
          <w:p w14:paraId="62D5B1F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0" w:type="dxa"/>
            <w:vAlign w:val="bottom"/>
          </w:tcPr>
          <w:p w14:paraId="3B1A7F3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лекції</w:t>
            </w:r>
          </w:p>
        </w:tc>
        <w:tc>
          <w:tcPr>
            <w:tcW w:w="502" w:type="dxa"/>
            <w:vAlign w:val="bottom"/>
          </w:tcPr>
          <w:p w14:paraId="028E68C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пр.</w:t>
            </w:r>
          </w:p>
        </w:tc>
        <w:tc>
          <w:tcPr>
            <w:tcW w:w="607" w:type="dxa"/>
            <w:vAlign w:val="bottom"/>
          </w:tcPr>
          <w:p w14:paraId="2C57267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лаб.</w:t>
            </w:r>
          </w:p>
        </w:tc>
        <w:tc>
          <w:tcPr>
            <w:tcW w:w="563" w:type="dxa"/>
            <w:vAlign w:val="bottom"/>
          </w:tcPr>
          <w:p w14:paraId="266B5A3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інд.</w:t>
            </w:r>
          </w:p>
        </w:tc>
        <w:tc>
          <w:tcPr>
            <w:tcW w:w="536" w:type="dxa"/>
            <w:vAlign w:val="bottom"/>
          </w:tcPr>
          <w:p w14:paraId="7F71605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с.р.</w:t>
            </w:r>
          </w:p>
        </w:tc>
      </w:tr>
      <w:tr w:rsidR="006B32CA" w:rsidRPr="006B32CA" w14:paraId="5307127D" w14:textId="77777777" w:rsidTr="006B32CA">
        <w:trPr>
          <w:jc w:val="center"/>
        </w:trPr>
        <w:tc>
          <w:tcPr>
            <w:tcW w:w="2667" w:type="dxa"/>
          </w:tcPr>
          <w:p w14:paraId="3EA60B2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790" w:type="dxa"/>
          </w:tcPr>
          <w:p w14:paraId="030783E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760" w:type="dxa"/>
          </w:tcPr>
          <w:p w14:paraId="525D1F5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502" w:type="dxa"/>
          </w:tcPr>
          <w:p w14:paraId="598863A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607" w:type="dxa"/>
          </w:tcPr>
          <w:p w14:paraId="6064426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563" w:type="dxa"/>
          </w:tcPr>
          <w:p w14:paraId="01554F5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536" w:type="dxa"/>
          </w:tcPr>
          <w:p w14:paraId="40D1FDE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</w:tr>
      <w:tr w:rsidR="006B32CA" w:rsidRPr="006B32CA" w14:paraId="7C28B00F" w14:textId="77777777" w:rsidTr="006B32CA">
        <w:trPr>
          <w:jc w:val="center"/>
        </w:trPr>
        <w:tc>
          <w:tcPr>
            <w:tcW w:w="6425" w:type="dxa"/>
            <w:gridSpan w:val="7"/>
          </w:tcPr>
          <w:p w14:paraId="515D1CDA" w14:textId="77777777"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1. Теоретичні та правові засади здійснення підприємницької діяльності</w:t>
            </w:r>
          </w:p>
        </w:tc>
      </w:tr>
      <w:tr w:rsidR="006B32CA" w:rsidRPr="006B32CA" w14:paraId="170C9BA7" w14:textId="77777777" w:rsidTr="006B32CA">
        <w:trPr>
          <w:jc w:val="center"/>
        </w:trPr>
        <w:tc>
          <w:tcPr>
            <w:tcW w:w="2667" w:type="dxa"/>
          </w:tcPr>
          <w:p w14:paraId="3FF7199F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1. Виникнення, розвиток та сутність підприємництва.</w:t>
            </w:r>
          </w:p>
        </w:tc>
        <w:tc>
          <w:tcPr>
            <w:tcW w:w="790" w:type="dxa"/>
            <w:vAlign w:val="bottom"/>
          </w:tcPr>
          <w:p w14:paraId="059ED17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38D5860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7282F02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244360C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47E3B7A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0608B4C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07BF0585" w14:textId="77777777" w:rsidTr="006B32CA">
        <w:trPr>
          <w:jc w:val="center"/>
        </w:trPr>
        <w:tc>
          <w:tcPr>
            <w:tcW w:w="2667" w:type="dxa"/>
          </w:tcPr>
          <w:p w14:paraId="59BC0938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2. Правові засади здійснення підприємницької діяльності в Україні.</w:t>
            </w:r>
          </w:p>
        </w:tc>
        <w:tc>
          <w:tcPr>
            <w:tcW w:w="790" w:type="dxa"/>
            <w:vAlign w:val="bottom"/>
          </w:tcPr>
          <w:p w14:paraId="1DBA81F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171975D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46C9A18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4046804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6BB3DB2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6DEBBD0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54ECA1F9" w14:textId="77777777" w:rsidTr="006B32CA">
        <w:trPr>
          <w:jc w:val="center"/>
        </w:trPr>
        <w:tc>
          <w:tcPr>
            <w:tcW w:w="2667" w:type="dxa"/>
          </w:tcPr>
          <w:p w14:paraId="4643624F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3. Підприємство як основна організаційна структура підприємницької діяльності.</w:t>
            </w:r>
          </w:p>
        </w:tc>
        <w:tc>
          <w:tcPr>
            <w:tcW w:w="790" w:type="dxa"/>
            <w:vAlign w:val="bottom"/>
          </w:tcPr>
          <w:p w14:paraId="221F43D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247B8D5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32E924F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353B9E4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4B32CF8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77500C1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724B3134" w14:textId="77777777" w:rsidTr="006B32CA">
        <w:trPr>
          <w:jc w:val="center"/>
        </w:trPr>
        <w:tc>
          <w:tcPr>
            <w:tcW w:w="6425" w:type="dxa"/>
            <w:gridSpan w:val="7"/>
          </w:tcPr>
          <w:p w14:paraId="150EC293" w14:textId="77777777"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Змістовний модуль 2. Види підприємницької діяльності та їх характеристика</w:t>
            </w:r>
          </w:p>
        </w:tc>
      </w:tr>
      <w:tr w:rsidR="006B32CA" w:rsidRPr="006B32CA" w14:paraId="38A28929" w14:textId="77777777" w:rsidTr="006B32CA">
        <w:trPr>
          <w:jc w:val="center"/>
        </w:trPr>
        <w:tc>
          <w:tcPr>
            <w:tcW w:w="2667" w:type="dxa"/>
          </w:tcPr>
          <w:p w14:paraId="49AB93BF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4. Виробнича підприємницька діяльність.</w:t>
            </w:r>
          </w:p>
        </w:tc>
        <w:tc>
          <w:tcPr>
            <w:tcW w:w="790" w:type="dxa"/>
            <w:vAlign w:val="bottom"/>
          </w:tcPr>
          <w:p w14:paraId="564FE9F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52CF91E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001E323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2178A71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2CAF120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53532AE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7F62F7D1" w14:textId="77777777" w:rsidTr="006B32CA">
        <w:trPr>
          <w:jc w:val="center"/>
        </w:trPr>
        <w:tc>
          <w:tcPr>
            <w:tcW w:w="2667" w:type="dxa"/>
          </w:tcPr>
          <w:p w14:paraId="4E74B32D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5. Підприємництво у сфері торгівлі та посередництва.</w:t>
            </w:r>
          </w:p>
        </w:tc>
        <w:tc>
          <w:tcPr>
            <w:tcW w:w="790" w:type="dxa"/>
            <w:vAlign w:val="bottom"/>
          </w:tcPr>
          <w:p w14:paraId="6E0A918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267E9DA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6272B17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650ED2A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04B377B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7405037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4D717F19" w14:textId="77777777" w:rsidTr="006B32CA">
        <w:trPr>
          <w:jc w:val="center"/>
        </w:trPr>
        <w:tc>
          <w:tcPr>
            <w:tcW w:w="2667" w:type="dxa"/>
          </w:tcPr>
          <w:p w14:paraId="12CA1C6B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6. Підприємництво у сфері надання кредитно-фінансових послуг.</w:t>
            </w:r>
          </w:p>
        </w:tc>
        <w:tc>
          <w:tcPr>
            <w:tcW w:w="790" w:type="dxa"/>
            <w:vAlign w:val="bottom"/>
          </w:tcPr>
          <w:p w14:paraId="6EB0E25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12E87A5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7BAA98A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5AAEFCD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062754C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2DEBE30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7181FFF3" w14:textId="77777777" w:rsidTr="006B32CA">
        <w:trPr>
          <w:jc w:val="center"/>
        </w:trPr>
        <w:tc>
          <w:tcPr>
            <w:tcW w:w="2667" w:type="dxa"/>
          </w:tcPr>
          <w:p w14:paraId="1625D014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7. Підприємництво у сфері страхування.</w:t>
            </w:r>
          </w:p>
        </w:tc>
        <w:tc>
          <w:tcPr>
            <w:tcW w:w="790" w:type="dxa"/>
            <w:vAlign w:val="bottom"/>
          </w:tcPr>
          <w:p w14:paraId="43AC5B9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464399C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2A6E8DC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6E40FCA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4E288C5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049C0BE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0FA07C6A" w14:textId="77777777" w:rsidTr="006B32CA">
        <w:trPr>
          <w:jc w:val="center"/>
        </w:trPr>
        <w:tc>
          <w:tcPr>
            <w:tcW w:w="2667" w:type="dxa"/>
          </w:tcPr>
          <w:p w14:paraId="2344F55B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8. Підприємництво у сфері надання консалтингових послуг.</w:t>
            </w:r>
          </w:p>
        </w:tc>
        <w:tc>
          <w:tcPr>
            <w:tcW w:w="790" w:type="dxa"/>
            <w:vAlign w:val="bottom"/>
          </w:tcPr>
          <w:p w14:paraId="2785631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4336A08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21B91F9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55FE388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14CA736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35B8DA6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46B1B314" w14:textId="77777777" w:rsidTr="006B32CA">
        <w:trPr>
          <w:jc w:val="center"/>
        </w:trPr>
        <w:tc>
          <w:tcPr>
            <w:tcW w:w="2667" w:type="dxa"/>
          </w:tcPr>
          <w:p w14:paraId="1AD1A8CE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9. Біржі та біржова діяльність.</w:t>
            </w:r>
          </w:p>
        </w:tc>
        <w:tc>
          <w:tcPr>
            <w:tcW w:w="790" w:type="dxa"/>
            <w:vAlign w:val="bottom"/>
          </w:tcPr>
          <w:p w14:paraId="7845A67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14:paraId="230F6BC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14:paraId="21A6C7F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14:paraId="1652800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7605C3C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5634E7E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6761D7B4" w14:textId="77777777" w:rsidTr="006B32CA">
        <w:trPr>
          <w:jc w:val="center"/>
        </w:trPr>
        <w:tc>
          <w:tcPr>
            <w:tcW w:w="2667" w:type="dxa"/>
          </w:tcPr>
          <w:p w14:paraId="2A2FF383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10. Мале підприємництво в Україні.</w:t>
            </w:r>
          </w:p>
        </w:tc>
        <w:tc>
          <w:tcPr>
            <w:tcW w:w="790" w:type="dxa"/>
            <w:vAlign w:val="bottom"/>
          </w:tcPr>
          <w:p w14:paraId="0C9DBBF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14:paraId="1A4192C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14:paraId="60A7D8A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14:paraId="222F065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0111F2C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289B42E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67A83EB7" w14:textId="77777777" w:rsidTr="006B32CA">
        <w:trPr>
          <w:jc w:val="center"/>
        </w:trPr>
        <w:tc>
          <w:tcPr>
            <w:tcW w:w="2667" w:type="dxa"/>
          </w:tcPr>
          <w:p w14:paraId="2F9D068C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11. Міжнародне підприємництво.</w:t>
            </w:r>
          </w:p>
        </w:tc>
        <w:tc>
          <w:tcPr>
            <w:tcW w:w="790" w:type="dxa"/>
            <w:vAlign w:val="bottom"/>
          </w:tcPr>
          <w:p w14:paraId="3610E51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4131F1C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34156F9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3567610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5A01391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7BF7ACA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4EEEAC99" w14:textId="77777777" w:rsidTr="006B32CA">
        <w:trPr>
          <w:jc w:val="center"/>
        </w:trPr>
        <w:tc>
          <w:tcPr>
            <w:tcW w:w="6425" w:type="dxa"/>
            <w:gridSpan w:val="7"/>
          </w:tcPr>
          <w:p w14:paraId="3C7AD29D" w14:textId="77777777"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3. Управління та регулювання підприємницької діяльності</w:t>
            </w:r>
          </w:p>
        </w:tc>
      </w:tr>
      <w:tr w:rsidR="006B32CA" w:rsidRPr="006B32CA" w14:paraId="1F68EAF3" w14:textId="77777777" w:rsidTr="006B32CA">
        <w:trPr>
          <w:jc w:val="center"/>
        </w:trPr>
        <w:tc>
          <w:tcPr>
            <w:tcW w:w="2667" w:type="dxa"/>
          </w:tcPr>
          <w:p w14:paraId="35604213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12. Механізм створення власної.</w:t>
            </w:r>
          </w:p>
        </w:tc>
        <w:tc>
          <w:tcPr>
            <w:tcW w:w="790" w:type="dxa"/>
            <w:vAlign w:val="bottom"/>
          </w:tcPr>
          <w:p w14:paraId="48D39A3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78D0C6A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7C61490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3B3CA96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213ABB7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65378EA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35199CBF" w14:textId="77777777" w:rsidTr="006B32CA">
        <w:trPr>
          <w:jc w:val="center"/>
        </w:trPr>
        <w:tc>
          <w:tcPr>
            <w:tcW w:w="2667" w:type="dxa"/>
          </w:tcPr>
          <w:p w14:paraId="170A21EE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13. Менеджмент в підприємницькій діяльності.</w:t>
            </w:r>
          </w:p>
        </w:tc>
        <w:tc>
          <w:tcPr>
            <w:tcW w:w="790" w:type="dxa"/>
            <w:vAlign w:val="bottom"/>
          </w:tcPr>
          <w:p w14:paraId="7AC45D0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14:paraId="5A31F73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14:paraId="49E6B86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14:paraId="333D07B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475D7EC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68D456F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5775D6B3" w14:textId="77777777" w:rsidTr="006B32CA">
        <w:trPr>
          <w:jc w:val="center"/>
        </w:trPr>
        <w:tc>
          <w:tcPr>
            <w:tcW w:w="2667" w:type="dxa"/>
          </w:tcPr>
          <w:p w14:paraId="329F22C1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14. Маркетинг в підприємницькій діяльності.</w:t>
            </w:r>
          </w:p>
        </w:tc>
        <w:tc>
          <w:tcPr>
            <w:tcW w:w="790" w:type="dxa"/>
            <w:vAlign w:val="bottom"/>
          </w:tcPr>
          <w:p w14:paraId="1E05180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4476F30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2255EF0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55C045D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4C4563C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1D1205D1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40501A65" w14:textId="77777777" w:rsidTr="006B32CA">
        <w:trPr>
          <w:jc w:val="center"/>
        </w:trPr>
        <w:tc>
          <w:tcPr>
            <w:tcW w:w="2667" w:type="dxa"/>
          </w:tcPr>
          <w:p w14:paraId="5EBA7E92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15. Планування підприємницької діяльності.</w:t>
            </w:r>
          </w:p>
        </w:tc>
        <w:tc>
          <w:tcPr>
            <w:tcW w:w="790" w:type="dxa"/>
            <w:vAlign w:val="bottom"/>
          </w:tcPr>
          <w:p w14:paraId="3396964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14:paraId="3311246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14:paraId="33AF274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14:paraId="618221F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585EA8E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4283408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0CAE09A3" w14:textId="77777777" w:rsidTr="006B32CA">
        <w:trPr>
          <w:jc w:val="center"/>
        </w:trPr>
        <w:tc>
          <w:tcPr>
            <w:tcW w:w="2667" w:type="dxa"/>
          </w:tcPr>
          <w:p w14:paraId="5C115EDE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16. Підприємницький ризик та управління ним.</w:t>
            </w:r>
          </w:p>
        </w:tc>
        <w:tc>
          <w:tcPr>
            <w:tcW w:w="790" w:type="dxa"/>
            <w:vAlign w:val="bottom"/>
          </w:tcPr>
          <w:p w14:paraId="2171641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161A4A8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09A929E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39B86F9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739E897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240C733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2EF1E83D" w14:textId="77777777" w:rsidTr="006B32CA">
        <w:trPr>
          <w:jc w:val="center"/>
        </w:trPr>
        <w:tc>
          <w:tcPr>
            <w:tcW w:w="2667" w:type="dxa"/>
          </w:tcPr>
          <w:p w14:paraId="0BB46C36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17. Фінансування підприємницької діяльності.</w:t>
            </w:r>
          </w:p>
        </w:tc>
        <w:tc>
          <w:tcPr>
            <w:tcW w:w="790" w:type="dxa"/>
            <w:vAlign w:val="bottom"/>
          </w:tcPr>
          <w:p w14:paraId="23A81DB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14:paraId="03890E5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14:paraId="3BF7C1B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14:paraId="2ACEBC4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14:paraId="581AD2B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14:paraId="181313F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436FDC03" w14:textId="77777777" w:rsidTr="006B32CA">
        <w:trPr>
          <w:jc w:val="center"/>
        </w:trPr>
        <w:tc>
          <w:tcPr>
            <w:tcW w:w="2667" w:type="dxa"/>
          </w:tcPr>
          <w:p w14:paraId="11672928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18. Оподаткування підприємницької діяльності.</w:t>
            </w:r>
          </w:p>
        </w:tc>
        <w:tc>
          <w:tcPr>
            <w:tcW w:w="790" w:type="dxa"/>
          </w:tcPr>
          <w:p w14:paraId="3DA2917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</w:tcPr>
          <w:p w14:paraId="20B342F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</w:tcPr>
          <w:p w14:paraId="181CFB8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</w:tcPr>
          <w:p w14:paraId="2AEA8FA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14:paraId="0395240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14:paraId="0B93E2C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704B2CC5" w14:textId="77777777" w:rsidTr="006B32CA">
        <w:trPr>
          <w:jc w:val="center"/>
        </w:trPr>
        <w:tc>
          <w:tcPr>
            <w:tcW w:w="2667" w:type="dxa"/>
          </w:tcPr>
          <w:p w14:paraId="35583243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19. Державне регулювання підприємницької діяльності.</w:t>
            </w:r>
          </w:p>
        </w:tc>
        <w:tc>
          <w:tcPr>
            <w:tcW w:w="790" w:type="dxa"/>
          </w:tcPr>
          <w:p w14:paraId="138CFFA5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</w:tcPr>
          <w:p w14:paraId="2338257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</w:tcPr>
          <w:p w14:paraId="3C02663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</w:tcPr>
          <w:p w14:paraId="4317AB2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14:paraId="7E0E2EAA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14:paraId="012129B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28171C1F" w14:textId="77777777" w:rsidTr="006B32CA">
        <w:trPr>
          <w:jc w:val="center"/>
        </w:trPr>
        <w:tc>
          <w:tcPr>
            <w:tcW w:w="2667" w:type="dxa"/>
          </w:tcPr>
          <w:p w14:paraId="0F017E1A" w14:textId="77777777"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20. Конкуренція та конкурентоспроможність у підприємництві.</w:t>
            </w:r>
          </w:p>
        </w:tc>
        <w:tc>
          <w:tcPr>
            <w:tcW w:w="790" w:type="dxa"/>
          </w:tcPr>
          <w:p w14:paraId="474F661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</w:tcPr>
          <w:p w14:paraId="4C0D48F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</w:tcPr>
          <w:p w14:paraId="34B605A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</w:tcPr>
          <w:p w14:paraId="460489A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14:paraId="372284C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14:paraId="424D3C8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14:paraId="7BB45832" w14:textId="77777777" w:rsidTr="006B32CA">
        <w:trPr>
          <w:jc w:val="center"/>
        </w:trPr>
        <w:tc>
          <w:tcPr>
            <w:tcW w:w="2667" w:type="dxa"/>
          </w:tcPr>
          <w:p w14:paraId="199EA363" w14:textId="77777777"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21. Етика і культура підприємницької діяльності.</w:t>
            </w:r>
          </w:p>
        </w:tc>
        <w:tc>
          <w:tcPr>
            <w:tcW w:w="790" w:type="dxa"/>
          </w:tcPr>
          <w:p w14:paraId="75EEC36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</w:tcPr>
          <w:p w14:paraId="63CC7B8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</w:tcPr>
          <w:p w14:paraId="36AC9E60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</w:tcPr>
          <w:p w14:paraId="17448DA9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14:paraId="3BFB5C7E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14:paraId="35182E48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14:paraId="41CDCB29" w14:textId="77777777" w:rsidTr="006B32CA">
        <w:trPr>
          <w:jc w:val="center"/>
        </w:trPr>
        <w:tc>
          <w:tcPr>
            <w:tcW w:w="2667" w:type="dxa"/>
          </w:tcPr>
          <w:p w14:paraId="50A86069" w14:textId="77777777"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Індивідуальна робота (презентація бізнес-ідеї)</w:t>
            </w:r>
          </w:p>
        </w:tc>
        <w:tc>
          <w:tcPr>
            <w:tcW w:w="790" w:type="dxa"/>
          </w:tcPr>
          <w:p w14:paraId="66878BD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60" w:type="dxa"/>
          </w:tcPr>
          <w:p w14:paraId="790D7074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502" w:type="dxa"/>
          </w:tcPr>
          <w:p w14:paraId="13A003C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607" w:type="dxa"/>
          </w:tcPr>
          <w:p w14:paraId="7CBEE4C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14:paraId="425C8D0D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36" w:type="dxa"/>
          </w:tcPr>
          <w:p w14:paraId="739BF9DF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</w:tr>
      <w:tr w:rsidR="006B32CA" w:rsidRPr="006B32CA" w14:paraId="79FF0B69" w14:textId="77777777" w:rsidTr="006B32CA">
        <w:trPr>
          <w:jc w:val="center"/>
        </w:trPr>
        <w:tc>
          <w:tcPr>
            <w:tcW w:w="2667" w:type="dxa"/>
          </w:tcPr>
          <w:p w14:paraId="0EF7B425" w14:textId="77777777"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790" w:type="dxa"/>
          </w:tcPr>
          <w:p w14:paraId="4FC6B786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120</w:t>
            </w:r>
          </w:p>
        </w:tc>
        <w:tc>
          <w:tcPr>
            <w:tcW w:w="760" w:type="dxa"/>
          </w:tcPr>
          <w:p w14:paraId="157B5F7B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02" w:type="dxa"/>
          </w:tcPr>
          <w:p w14:paraId="390AB652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</w:t>
            </w:r>
          </w:p>
        </w:tc>
        <w:tc>
          <w:tcPr>
            <w:tcW w:w="607" w:type="dxa"/>
          </w:tcPr>
          <w:p w14:paraId="6B0129F3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14:paraId="26B33807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36" w:type="dxa"/>
          </w:tcPr>
          <w:p w14:paraId="44793BFC" w14:textId="77777777"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62</w:t>
            </w:r>
          </w:p>
        </w:tc>
      </w:tr>
    </w:tbl>
    <w:p w14:paraId="4865A551" w14:textId="77777777" w:rsidR="009E4DD8" w:rsidRDefault="009E4DD8" w:rsidP="006B3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E83FD19" w14:textId="77777777" w:rsidR="009E4DD8" w:rsidRDefault="009E4DD8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28919EC5" w14:textId="77777777" w:rsidR="009E4DD8" w:rsidRPr="009E4DD8" w:rsidRDefault="009E4DD8" w:rsidP="009E4D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ЗМІСТОВНИЙ МОДУЛЬ 1. ТЕОРЕТИЧНІ ТА ПРАВОВІ ЗАСАДИ ЗДІЙСНЕННЯ ПІДПРИЄМНИЦЬКОЇ ДІЯЛЬНОСТІ</w:t>
      </w:r>
    </w:p>
    <w:p w14:paraId="7584BA9D" w14:textId="77777777" w:rsidR="009E4DD8" w:rsidRPr="009E4DD8" w:rsidRDefault="009E4DD8" w:rsidP="009E4D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1. Виникнення, розвиток та сутність підприємництва.</w:t>
      </w:r>
    </w:p>
    <w:p w14:paraId="7FF80B13" w14:textId="77777777" w:rsidR="009E4DD8" w:rsidRPr="009E4DD8" w:rsidRDefault="009E4DD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sz w:val="20"/>
          <w:szCs w:val="20"/>
          <w:lang w:val="uk-UA"/>
        </w:rPr>
        <w:t>1.1. Історія розвитку підприємництва.</w:t>
      </w:r>
    </w:p>
    <w:p w14:paraId="69CDC36C" w14:textId="77777777" w:rsidR="009E4DD8" w:rsidRPr="009E4DD8" w:rsidRDefault="009E4DD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sz w:val="20"/>
          <w:szCs w:val="20"/>
          <w:lang w:val="uk-UA"/>
        </w:rPr>
        <w:t>1.2. Сутність та роль підприємницької діяльності в суспільстві.</w:t>
      </w:r>
    </w:p>
    <w:p w14:paraId="15CEF941" w14:textId="77777777" w:rsidR="009E4DD8" w:rsidRPr="009E4DD8" w:rsidRDefault="009E4DD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sz w:val="20"/>
          <w:szCs w:val="20"/>
          <w:lang w:val="uk-UA"/>
        </w:rPr>
        <w:t>1.3. Теорії та концепції підприємництва.</w:t>
      </w:r>
    </w:p>
    <w:p w14:paraId="403CDF1F" w14:textId="77777777" w:rsidR="009E4DD8" w:rsidRPr="009E4DD8" w:rsidRDefault="009E4DD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487E0D" w14:textId="77777777" w:rsidR="009E4DD8" w:rsidRPr="009E4DD8" w:rsidRDefault="009E4DD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9E4DD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підприємництво, підприємливість, натуральне виробництво, товарне виробництво, торгівля, функції підприємницької діяльності, види підприємницької діяльності, теорія підприємництва</w:t>
      </w:r>
    </w:p>
    <w:p w14:paraId="4A18B81A" w14:textId="77777777" w:rsidR="009E4DD8" w:rsidRDefault="009E4DD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15B8F31" w14:textId="77777777" w:rsidR="00057B64" w:rsidRPr="00057B64" w:rsidRDefault="00057B64" w:rsidP="009C2F2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b/>
          <w:iCs/>
          <w:sz w:val="20"/>
          <w:szCs w:val="20"/>
          <w:lang w:val="uk-UA"/>
        </w:rPr>
        <w:t>Питання для обговорення</w:t>
      </w:r>
    </w:p>
    <w:p w14:paraId="20912B29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1. Охарактеризуйте перший етап розвитку підприємництва.</w:t>
      </w:r>
    </w:p>
    <w:p w14:paraId="7C318DFF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2. Дайте порівняльну характеристику натуральному та товарному виробництву.</w:t>
      </w:r>
    </w:p>
    <w:p w14:paraId="14216221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3. Охарактеризуйте другий етап розвитку підприємництва.</w:t>
      </w:r>
    </w:p>
    <w:p w14:paraId="5FBE5471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4. Дайте характеристику третьому та четвертому етапам розвитку підприємництва.</w:t>
      </w:r>
    </w:p>
    <w:p w14:paraId="23BA65B1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5. Які основні якості підприємця як особистості?</w:t>
      </w:r>
    </w:p>
    <w:p w14:paraId="40DC0DB2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6. Назвіть основні мотиви здійснення підприємницькою діяльністю.</w:t>
      </w:r>
    </w:p>
    <w:p w14:paraId="550629B3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7. Які характерні риси притаманні підприємництву як стилю та типу господарської поведінки.</w:t>
      </w:r>
    </w:p>
    <w:p w14:paraId="687A8F2B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8. Назвіть та розкрийте сутність функцій підприємництва.</w:t>
      </w:r>
    </w:p>
    <w:p w14:paraId="40D347FA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9. Які є основні види підприємницької діяльності?</w:t>
      </w:r>
    </w:p>
    <w:p w14:paraId="047D161E" w14:textId="77777777" w:rsidR="00057B64" w:rsidRPr="00057B64" w:rsidRDefault="00057B64" w:rsidP="00057B6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57B64">
        <w:rPr>
          <w:rFonts w:ascii="Times New Roman" w:hAnsi="Times New Roman" w:cs="Times New Roman"/>
          <w:iCs/>
          <w:sz w:val="20"/>
          <w:szCs w:val="20"/>
          <w:lang w:val="uk-UA"/>
        </w:rPr>
        <w:t>10. Охарактеризуйте сутність внутрішнього підприємництва.</w:t>
      </w:r>
    </w:p>
    <w:p w14:paraId="4DC63DA3" w14:textId="77777777" w:rsidR="00057B64" w:rsidRPr="009E4DD8" w:rsidRDefault="00057B64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9376DA8" w14:textId="77777777" w:rsidR="009E4DD8" w:rsidRPr="001C18F9" w:rsidRDefault="009E4DD8" w:rsidP="001C1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C18F9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2. Правові засади здійснення підприємницької діяльності в Україні.</w:t>
      </w:r>
    </w:p>
    <w:p w14:paraId="6E769EE5" w14:textId="77777777" w:rsidR="001C18F9" w:rsidRPr="001C18F9" w:rsidRDefault="001C18F9" w:rsidP="001C18F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C18F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2.1. Правове забезпечення розвитку підприємництва на сучасному етапі</w:t>
      </w:r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14:paraId="57BAA15D" w14:textId="77777777" w:rsidR="001C18F9" w:rsidRPr="001C18F9" w:rsidRDefault="001C18F9" w:rsidP="001C18F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C18F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2.2. Суб’єкти та об’єкти підприємницької діяльності</w:t>
      </w:r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14:paraId="2DCD5576" w14:textId="77777777" w:rsidR="001C18F9" w:rsidRPr="001C18F9" w:rsidRDefault="001C18F9" w:rsidP="001C18F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>2.3. Державна реєстрація підприємницької діяльності.</w:t>
      </w:r>
    </w:p>
    <w:p w14:paraId="39546031" w14:textId="77777777" w:rsidR="001C18F9" w:rsidRPr="001C18F9" w:rsidRDefault="001C18F9" w:rsidP="001C18F9">
      <w:pPr>
        <w:tabs>
          <w:tab w:val="left" w:pos="709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C18F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2.4. </w:t>
      </w:r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Обмеження підприємницької діяльності. </w:t>
      </w:r>
      <w:hyperlink r:id="rId8" w:tooltip="Ліцензування" w:history="1">
        <w:r w:rsidRPr="001C18F9">
          <w:rPr>
            <w:rFonts w:ascii="Times New Roman" w:eastAsia="Times New Roman" w:hAnsi="Times New Roman" w:cs="Times New Roman"/>
            <w:sz w:val="20"/>
            <w:szCs w:val="20"/>
            <w:lang w:val="uk-UA"/>
          </w:rPr>
          <w:t>Ліцензування</w:t>
        </w:r>
      </w:hyperlink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1C18F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та патентування</w:t>
      </w:r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14:paraId="74FB06D9" w14:textId="77777777" w:rsidR="001C18F9" w:rsidRPr="001C18F9" w:rsidRDefault="001C18F9" w:rsidP="001C18F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</w:p>
    <w:p w14:paraId="5D42A4DF" w14:textId="77777777" w:rsidR="001C18F9" w:rsidRPr="001C18F9" w:rsidRDefault="001C18F9" w:rsidP="001C18F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1C18F9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1C18F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1C18F9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правове забезпечення підприємницької діяльності, юридична особа, фізична особа, єдиний державний реєстр, державний реєстратор, </w:t>
      </w:r>
      <w:r w:rsidRPr="001C18F9">
        <w:rPr>
          <w:rFonts w:ascii="Times New Roman" w:eastAsia="Calibri" w:hAnsi="Times New Roman" w:cs="Times New Roman"/>
          <w:i/>
          <w:sz w:val="20"/>
          <w:szCs w:val="20"/>
          <w:lang w:val="uk-UA"/>
        </w:rPr>
        <w:t xml:space="preserve">державна реєстрація підприємницької </w:t>
      </w:r>
      <w:r w:rsidRPr="001C18F9">
        <w:rPr>
          <w:rFonts w:ascii="Times New Roman" w:eastAsia="Calibri" w:hAnsi="Times New Roman" w:cs="Times New Roman"/>
          <w:i/>
          <w:sz w:val="20"/>
          <w:szCs w:val="20"/>
          <w:lang w:val="uk-UA"/>
        </w:rPr>
        <w:lastRenderedPageBreak/>
        <w:t>діяльності</w:t>
      </w:r>
      <w:r w:rsidRPr="001C18F9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, виписка з Єдиного державного реєстру, </w:t>
      </w:r>
      <w:r w:rsidRPr="001C18F9">
        <w:rPr>
          <w:rFonts w:ascii="Times New Roman" w:eastAsia="Calibri" w:hAnsi="Times New Roman" w:cs="Times New Roman"/>
          <w:i/>
          <w:sz w:val="20"/>
          <w:szCs w:val="20"/>
          <w:lang w:val="uk-UA"/>
        </w:rPr>
        <w:t>витяг з Єдиного державного реєстру</w:t>
      </w:r>
      <w:r w:rsidRPr="001C18F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1C18F9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, ліцензія, ліцензування</w:t>
      </w:r>
    </w:p>
    <w:p w14:paraId="60BBEA88" w14:textId="77777777" w:rsidR="008A6C15" w:rsidRDefault="008A6C15" w:rsidP="00F871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14:paraId="24215659" w14:textId="77777777" w:rsidR="00F87143" w:rsidRPr="00F87143" w:rsidRDefault="00F87143" w:rsidP="00F871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F8714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Питання для обговорення</w:t>
      </w:r>
    </w:p>
    <w:p w14:paraId="2DFA603C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1.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Які закони регламентують підприємницьку діяльність в Україні?</w:t>
      </w:r>
    </w:p>
    <w:p w14:paraId="794AB7B5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Які ознаки характерні підприємницькій діяльності?</w:t>
      </w:r>
    </w:p>
    <w:p w14:paraId="427699C2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3.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За якими принципами здійснюється підприємницька діяльність?</w:t>
      </w:r>
    </w:p>
    <w:p w14:paraId="5AF57CD2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4.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Що являє собою державна реєстрація суб’єктів підприємницької діяльності – юридичних осіб?</w:t>
      </w:r>
    </w:p>
    <w:p w14:paraId="16C259DC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5.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Що являє собою державна реєстрація суб’єктів підприємницької діяльності – фізичних осіб-підприємців?</w:t>
      </w:r>
    </w:p>
    <w:p w14:paraId="38FE1108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6.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З якою метою і ким створюється Єдиний державний реєстр?</w:t>
      </w:r>
    </w:p>
    <w:p w14:paraId="05E03E05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7.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Причини та процедура припинення підприємницької діяльності?</w:t>
      </w:r>
    </w:p>
    <w:p w14:paraId="06B7FEB1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8.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Які існують обмеження  на ведення підприємницької діяльності?</w:t>
      </w:r>
    </w:p>
    <w:p w14:paraId="5BB27A9B" w14:textId="77777777" w:rsidR="00F87143" w:rsidRPr="00F87143" w:rsidRDefault="00F87143" w:rsidP="00F87143">
      <w:pPr>
        <w:tabs>
          <w:tab w:val="left" w:pos="426"/>
        </w:tabs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9. 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Які ви знаєте дозволи на ведення деяких видів підприємницької діяльності?</w:t>
      </w:r>
    </w:p>
    <w:p w14:paraId="69166FE3" w14:textId="77777777" w:rsidR="001C18F9" w:rsidRPr="00F87143" w:rsidRDefault="00F87143" w:rsidP="00F8714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10.</w:t>
      </w:r>
      <w:r w:rsidR="008A6C15">
        <w:rPr>
          <w:rFonts w:ascii="Times New Roman" w:eastAsia="Calibri" w:hAnsi="Times New Roman" w:cs="Times New Roman"/>
          <w:sz w:val="20"/>
          <w:szCs w:val="20"/>
          <w:lang w:val="uk-UA"/>
        </w:rPr>
        <w:t> 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Які види підприємницької діяльності підлягають ліцензуванню</w:t>
      </w:r>
      <w:r w:rsidR="00E9338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і чому</w:t>
      </w:r>
      <w:r w:rsidRPr="00F87143">
        <w:rPr>
          <w:rFonts w:ascii="Times New Roman" w:eastAsia="Calibri" w:hAnsi="Times New Roman" w:cs="Times New Roman"/>
          <w:sz w:val="20"/>
          <w:szCs w:val="20"/>
          <w:lang w:val="uk-UA"/>
        </w:rPr>
        <w:t>?</w:t>
      </w:r>
    </w:p>
    <w:p w14:paraId="1CCF40AB" w14:textId="77777777" w:rsidR="008A6C15" w:rsidRDefault="008A6C15" w:rsidP="008A6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5F0947F" w14:textId="77777777" w:rsidR="009E4DD8" w:rsidRPr="008A6C15" w:rsidRDefault="009E4DD8" w:rsidP="008A6C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A6C15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3. Підприємство як основна організаційна структура підприємницької діяльності.</w:t>
      </w:r>
    </w:p>
    <w:p w14:paraId="097DA4B5" w14:textId="77777777" w:rsidR="008A6C15" w:rsidRPr="008A6C15" w:rsidRDefault="008A6C15" w:rsidP="008A6C1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A6C15">
        <w:rPr>
          <w:rFonts w:ascii="Times New Roman" w:hAnsi="Times New Roman" w:cs="Times New Roman"/>
          <w:sz w:val="20"/>
          <w:szCs w:val="20"/>
          <w:lang w:val="uk-UA"/>
        </w:rPr>
        <w:t>3.1. Поняття і характерні риси підприємства, основні види його діяльності.</w:t>
      </w:r>
    </w:p>
    <w:p w14:paraId="34245BB1" w14:textId="77777777" w:rsidR="008A6C15" w:rsidRPr="008A6C15" w:rsidRDefault="008A6C15" w:rsidP="008A6C1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A6C15">
        <w:rPr>
          <w:rFonts w:ascii="Times New Roman" w:hAnsi="Times New Roman" w:cs="Times New Roman"/>
          <w:sz w:val="20"/>
          <w:szCs w:val="20"/>
          <w:lang w:val="uk-UA"/>
        </w:rPr>
        <w:t>3.2. Види та об’єднання підприємств, їх характеристика.</w:t>
      </w:r>
    </w:p>
    <w:p w14:paraId="71DE6805" w14:textId="77777777" w:rsidR="008A6C15" w:rsidRPr="008A6C15" w:rsidRDefault="008A6C15" w:rsidP="008A6C1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A6C15">
        <w:rPr>
          <w:rFonts w:ascii="Times New Roman" w:hAnsi="Times New Roman" w:cs="Times New Roman"/>
          <w:sz w:val="20"/>
          <w:szCs w:val="20"/>
          <w:lang w:val="uk-UA"/>
        </w:rPr>
        <w:t>3.3. Господарські товариства.</w:t>
      </w:r>
    </w:p>
    <w:p w14:paraId="7C497608" w14:textId="77777777" w:rsidR="008A6C15" w:rsidRPr="008A6C15" w:rsidRDefault="008A6C15" w:rsidP="008A6C15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2942189A" w14:textId="77777777" w:rsidR="008A6C15" w:rsidRPr="008A6C15" w:rsidRDefault="008A6C15" w:rsidP="008A6C15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A6C15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Ключові терміни: </w:t>
      </w:r>
      <w:r w:rsidRPr="008A6C15">
        <w:rPr>
          <w:rFonts w:ascii="Times New Roman" w:hAnsi="Times New Roman" w:cs="Times New Roman"/>
          <w:i/>
          <w:sz w:val="20"/>
          <w:szCs w:val="20"/>
          <w:lang w:val="uk-UA"/>
        </w:rPr>
        <w:t>підприємство; види діяльності підприємства; державне, комунальне та приватне підприємство; унітарне та корпоративне підприємство; мале, середнє та велика підприємство; об’єднання підприємств; господарські товариства.</w:t>
      </w:r>
    </w:p>
    <w:p w14:paraId="67B6A3FC" w14:textId="77777777" w:rsidR="008A6C15" w:rsidRDefault="008A6C15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BDE4CB" w14:textId="77777777" w:rsidR="00041E7B" w:rsidRPr="00041E7B" w:rsidRDefault="00041E7B" w:rsidP="00041E7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Питання для обговорення</w:t>
      </w:r>
    </w:p>
    <w:p w14:paraId="63FF2F50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Яке місце в економічній системі сучасного суспільства займає підприємство?</w:t>
      </w:r>
    </w:p>
    <w:p w14:paraId="4FC6FBA9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Що таке підприємство?</w:t>
      </w:r>
    </w:p>
    <w:p w14:paraId="1FB155F1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Які основні ознаки підприємства?</w:t>
      </w:r>
    </w:p>
    <w:p w14:paraId="713AC654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 якими ознаками класифікують підприємства?</w:t>
      </w:r>
    </w:p>
    <w:p w14:paraId="76D7852A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Назвіть основні завдання та мету діяльності підприємства?</w:t>
      </w:r>
    </w:p>
    <w:p w14:paraId="451C97D1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Які існують види та напрямки діяльності підприємств?</w:t>
      </w:r>
    </w:p>
    <w:p w14:paraId="74F8F4A1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Які види підприємств в Україні Ви знаєте?</w:t>
      </w:r>
    </w:p>
    <w:p w14:paraId="0DCDBE2D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Які види об’єднань підприємства існують в Україні?</w:t>
      </w:r>
    </w:p>
    <w:p w14:paraId="2905773A" w14:textId="77777777" w:rsidR="00041E7B" w:rsidRPr="00041E7B" w:rsidRDefault="00041E7B" w:rsidP="00041E7B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lastRenderedPageBreak/>
        <w:t>Що таке господарське товариство?</w:t>
      </w:r>
    </w:p>
    <w:p w14:paraId="51BBAC5C" w14:textId="77777777" w:rsidR="008A6C15" w:rsidRPr="00041E7B" w:rsidRDefault="00041E7B" w:rsidP="00041E7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10. </w:t>
      </w:r>
      <w:r w:rsidRPr="00041E7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Які особливості товариства з обмеженою відповідальністю Вам відомі?</w:t>
      </w:r>
    </w:p>
    <w:p w14:paraId="27D0196B" w14:textId="77777777" w:rsidR="008A6C15" w:rsidRPr="009E4DD8" w:rsidRDefault="008A6C15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6BE919" w14:textId="77777777" w:rsidR="009E4DD8" w:rsidRPr="009E4DD8" w:rsidRDefault="00041E7B" w:rsidP="00041E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b/>
          <w:sz w:val="20"/>
          <w:szCs w:val="20"/>
          <w:lang w:val="uk-UA"/>
        </w:rPr>
        <w:t>ЗМІСТОВНИЙ МОДУЛЬ 2. ВИДИ ПІДПРИЄМНИЦЬКОЇ ДІЯЛЬНОСТІ ТА ЇХ ХАРАКТЕРИСТИКА</w:t>
      </w:r>
    </w:p>
    <w:p w14:paraId="47DA4C02" w14:textId="77777777" w:rsidR="009E4DD8" w:rsidRPr="00041E7B" w:rsidRDefault="009E4DD8" w:rsidP="00041E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4. Виробнича підприємницька діяльність.</w:t>
      </w:r>
    </w:p>
    <w:p w14:paraId="1CA2C02C" w14:textId="77777777" w:rsidR="00041E7B" w:rsidRPr="00041E7B" w:rsidRDefault="00041E7B" w:rsidP="00041E7B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sz w:val="20"/>
          <w:szCs w:val="20"/>
          <w:lang w:val="uk-UA"/>
        </w:rPr>
        <w:t>4.1. </w:t>
      </w:r>
      <w:r w:rsidRPr="00041E7B">
        <w:rPr>
          <w:rFonts w:ascii="Times New Roman" w:hAnsi="Times New Roman" w:cs="Times New Roman"/>
          <w:spacing w:val="-12"/>
          <w:sz w:val="20"/>
          <w:szCs w:val="20"/>
          <w:lang w:val="uk-UA"/>
        </w:rPr>
        <w:t xml:space="preserve">Змістова характеристика виробничого </w:t>
      </w:r>
      <w:r w:rsidRPr="00041E7B">
        <w:rPr>
          <w:rFonts w:ascii="Times New Roman" w:hAnsi="Times New Roman" w:cs="Times New Roman"/>
          <w:sz w:val="20"/>
          <w:szCs w:val="20"/>
          <w:lang w:val="uk-UA"/>
        </w:rPr>
        <w:t>підприємництва</w:t>
      </w:r>
    </w:p>
    <w:p w14:paraId="2AB30A7D" w14:textId="77777777" w:rsidR="00041E7B" w:rsidRPr="00041E7B" w:rsidRDefault="00041E7B" w:rsidP="00041E7B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sz w:val="20"/>
          <w:szCs w:val="20"/>
          <w:lang w:val="uk-UA"/>
        </w:rPr>
        <w:t>4.2. Виробничий процес та виробничий цикл підприємства</w:t>
      </w:r>
    </w:p>
    <w:p w14:paraId="31A62139" w14:textId="77777777" w:rsidR="00041E7B" w:rsidRPr="00041E7B" w:rsidRDefault="00041E7B" w:rsidP="00041E7B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sz w:val="20"/>
          <w:szCs w:val="20"/>
          <w:lang w:val="uk-UA"/>
        </w:rPr>
        <w:t>4.3. Інноваційне підприємництво</w:t>
      </w:r>
    </w:p>
    <w:p w14:paraId="4D5549F1" w14:textId="77777777" w:rsidR="00041E7B" w:rsidRPr="00041E7B" w:rsidRDefault="00041E7B" w:rsidP="00041E7B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C029244" w14:textId="77777777" w:rsidR="00041E7B" w:rsidRPr="00041E7B" w:rsidRDefault="00041E7B" w:rsidP="00041E7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41E7B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041E7B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</w:t>
      </w:r>
      <w:r w:rsidRPr="00041E7B">
        <w:rPr>
          <w:rFonts w:ascii="Times New Roman" w:hAnsi="Times New Roman" w:cs="Times New Roman"/>
          <w:i/>
          <w:iCs/>
          <w:sz w:val="20"/>
          <w:szCs w:val="20"/>
          <w:lang w:val="uk-UA"/>
        </w:rPr>
        <w:t>иробниче підприємництво, п</w:t>
      </w:r>
      <w:r w:rsidRPr="00041E7B">
        <w:rPr>
          <w:rFonts w:ascii="Times New Roman" w:hAnsi="Times New Roman" w:cs="Times New Roman"/>
          <w:i/>
          <w:sz w:val="20"/>
          <w:szCs w:val="20"/>
          <w:lang w:val="uk-UA"/>
        </w:rPr>
        <w:t>редмети праці, засоби праці, організація виробництва, виробничий процес виробничий цикл, і</w:t>
      </w:r>
      <w:r w:rsidRPr="00041E7B">
        <w:rPr>
          <w:rFonts w:ascii="Times New Roman" w:hAnsi="Times New Roman" w:cs="Times New Roman"/>
          <w:i/>
          <w:iCs/>
          <w:sz w:val="20"/>
          <w:szCs w:val="20"/>
          <w:lang w:val="uk-UA"/>
        </w:rPr>
        <w:t>нноваційне підприємництво</w:t>
      </w:r>
    </w:p>
    <w:p w14:paraId="69B2343C" w14:textId="77777777" w:rsidR="00A23B8C" w:rsidRDefault="00A23B8C" w:rsidP="00A23B8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48AD376" w14:textId="77777777" w:rsidR="00A23B8C" w:rsidRPr="00A23B8C" w:rsidRDefault="00A23B8C" w:rsidP="00A23B8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0CDF44C4" w14:textId="77777777" w:rsidR="00A23B8C" w:rsidRPr="00A23B8C" w:rsidRDefault="00A23B8C" w:rsidP="00A23B8C">
      <w:pPr>
        <w:pStyle w:val="a8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Охарактеризуйте змістову сутність виробничого підприємництва.</w:t>
      </w:r>
    </w:p>
    <w:p w14:paraId="6C5DC015" w14:textId="77777777" w:rsidR="00A23B8C" w:rsidRPr="00A23B8C" w:rsidRDefault="00A23B8C" w:rsidP="00A23B8C">
      <w:pPr>
        <w:pStyle w:val="a8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Побудуйте загальну схему виробничого підприємництва. Яка роль покупців (споживачів) продукції (товарів) в ній?</w:t>
      </w:r>
    </w:p>
    <w:p w14:paraId="639EDE43" w14:textId="77777777" w:rsidR="00A23B8C" w:rsidRPr="00A23B8C" w:rsidRDefault="00A23B8C" w:rsidP="00A23B8C">
      <w:pPr>
        <w:pStyle w:val="a8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Які основні етапи, форми та види виробничого підприємництва?</w:t>
      </w:r>
    </w:p>
    <w:p w14:paraId="60C19B43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В чому полягає процес створення нової вартості (товару)?</w:t>
      </w:r>
    </w:p>
    <w:p w14:paraId="7E6E3AE5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Що таке виробничий процес та виробничий цикл?</w:t>
      </w:r>
    </w:p>
    <w:p w14:paraId="65D6500F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Яка структура виробничого циклу?</w:t>
      </w:r>
    </w:p>
    <w:p w14:paraId="69CA4CCD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Назвіть види виробничих процесів за класифікаційними ознаками.</w:t>
      </w:r>
    </w:p>
    <w:p w14:paraId="10F15042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Чим обумовлена необхідність розвитку інноваційного підприємництва в Україні?</w:t>
      </w:r>
    </w:p>
    <w:p w14:paraId="14A0AA27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hAnsi="Times New Roman" w:cs="Times New Roman"/>
          <w:sz w:val="20"/>
          <w:szCs w:val="20"/>
          <w:lang w:val="uk-UA"/>
        </w:rPr>
        <w:t>Які основні організаційно-економічні форми інноваційного підприємництва є в Україні?</w:t>
      </w:r>
    </w:p>
    <w:p w14:paraId="72AC5A27" w14:textId="77777777" w:rsidR="00A23B8C" w:rsidRPr="00A23B8C" w:rsidRDefault="00A23B8C" w:rsidP="00A23B8C">
      <w:pPr>
        <w:pStyle w:val="a8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23B8C">
        <w:rPr>
          <w:rFonts w:ascii="Times New Roman" w:eastAsia="TimesNewRomanPSMT" w:hAnsi="Times New Roman" w:cs="Times New Roman"/>
          <w:sz w:val="20"/>
          <w:szCs w:val="20"/>
          <w:lang w:val="uk-UA"/>
        </w:rPr>
        <w:t>Дайте характеристику складовим організаційно-інфраструктурного забезпечення інноваційного підприємництва в Україні.</w:t>
      </w:r>
    </w:p>
    <w:p w14:paraId="590B8F04" w14:textId="77777777" w:rsidR="00041E7B" w:rsidRPr="00A23B8C" w:rsidRDefault="00A23B8C" w:rsidP="00A23B8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11. </w:t>
      </w:r>
      <w:r w:rsidRPr="00A23B8C">
        <w:rPr>
          <w:rFonts w:ascii="Times New Roman" w:hAnsi="Times New Roman" w:cs="Times New Roman"/>
          <w:sz w:val="20"/>
          <w:szCs w:val="20"/>
          <w:lang w:val="uk-UA"/>
        </w:rPr>
        <w:t>Проаналізуйте галузі промислового виробництва в Україні відповідно до технологічних укладів.</w:t>
      </w:r>
    </w:p>
    <w:p w14:paraId="2B7A683E" w14:textId="77777777" w:rsidR="00041E7B" w:rsidRDefault="00041E7B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1FDD98F" w14:textId="77777777" w:rsidR="009E4DD8" w:rsidRPr="00302DBA" w:rsidRDefault="009E4DD8" w:rsidP="00302D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302DBA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5. Підприємництво у сфері торгівлі та посередництва.</w:t>
      </w:r>
    </w:p>
    <w:p w14:paraId="528FFDEB" w14:textId="77777777" w:rsidR="009D33BD" w:rsidRPr="009D33BD" w:rsidRDefault="009D33BD" w:rsidP="009D33B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5.1. Поняття, сутність та принципи торговельного підприємництва та посередництва</w:t>
      </w:r>
    </w:p>
    <w:p w14:paraId="790CF855" w14:textId="77777777" w:rsidR="009D33BD" w:rsidRPr="009D33BD" w:rsidRDefault="009D33BD" w:rsidP="009D33B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bCs/>
          <w:sz w:val="20"/>
          <w:szCs w:val="20"/>
          <w:lang w:val="uk-UA"/>
        </w:rPr>
        <w:t>5.2. Методи та критерії вибору видів підприємницької діяльності в сфері торгівлі</w:t>
      </w:r>
    </w:p>
    <w:p w14:paraId="019FDE87" w14:textId="77777777" w:rsidR="009D33BD" w:rsidRPr="009D33BD" w:rsidRDefault="009D33BD" w:rsidP="009D33B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>5.3. Специфіка підприємництва щодо здійснення торгівлі окремими товарами</w:t>
      </w:r>
    </w:p>
    <w:p w14:paraId="6D288814" w14:textId="77777777" w:rsidR="009D33BD" w:rsidRPr="009D33BD" w:rsidRDefault="009D33BD" w:rsidP="009D33B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46F95975" w14:textId="77777777" w:rsidR="003D1893" w:rsidRPr="009D33BD" w:rsidRDefault="009D33BD" w:rsidP="009D33B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Ключові терміни: </w:t>
      </w:r>
      <w:r w:rsidRPr="009D33BD">
        <w:rPr>
          <w:rFonts w:ascii="Times New Roman" w:hAnsi="Times New Roman" w:cs="Times New Roman"/>
          <w:i/>
          <w:sz w:val="20"/>
          <w:szCs w:val="20"/>
          <w:lang w:val="uk-UA"/>
        </w:rPr>
        <w:t>торгівля; посередництво;</w:t>
      </w:r>
      <w:r w:rsidRPr="009D33BD">
        <w:rPr>
          <w:rStyle w:val="af0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D33BD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торговельне підприємництво;</w:t>
      </w:r>
      <w:r w:rsidRPr="009D33BD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торгове посередництво; посередницька операція;</w:t>
      </w:r>
      <w:r w:rsidRPr="009D33BD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комерційні процеси</w:t>
      </w:r>
    </w:p>
    <w:p w14:paraId="66E9BBFD" w14:textId="77777777" w:rsidR="009D33BD" w:rsidRDefault="009D33BD" w:rsidP="009D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FDDB4A0" w14:textId="77777777" w:rsidR="009D33BD" w:rsidRPr="009D33BD" w:rsidRDefault="009D33BD" w:rsidP="009D3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67671E30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Дайте визначення термінам «торгівля» та «посередництво».</w:t>
      </w:r>
    </w:p>
    <w:p w14:paraId="79FDFCE3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У чому полягають особливості торговельного підприємництва?</w:t>
      </w:r>
    </w:p>
    <w:p w14:paraId="1FDB8E6C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Наведіть основні підходи до класифікації торговельного підприємництва.</w:t>
      </w:r>
    </w:p>
    <w:p w14:paraId="44F385BF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Які є специфічні принципи торговельного підприємництва?</w:t>
      </w:r>
    </w:p>
    <w:p w14:paraId="4D5ED949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Які етапи включає до себе аналіз ринку з метою визначення попиту на конкретний продукт?</w:t>
      </w:r>
    </w:p>
    <w:p w14:paraId="4AC2AABF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За якими параметрами здійснюється сегментація ринку?</w:t>
      </w:r>
    </w:p>
    <w:p w14:paraId="291D4A70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Назвіть основні методи та критерії вибору підприємницької діяльності.</w:t>
      </w:r>
    </w:p>
    <w:p w14:paraId="63BD777D" w14:textId="77777777" w:rsidR="009D33BD" w:rsidRP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Назвіть основні фактори вибору підприємцем торговельної справи.</w:t>
      </w:r>
    </w:p>
    <w:p w14:paraId="769DD737" w14:textId="77777777" w:rsidR="009D33BD" w:rsidRDefault="009D33BD" w:rsidP="009D33B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33BD">
        <w:rPr>
          <w:rFonts w:ascii="Times New Roman" w:hAnsi="Times New Roman" w:cs="Times New Roman"/>
          <w:sz w:val="20"/>
          <w:szCs w:val="20"/>
          <w:lang w:val="uk-UA"/>
        </w:rPr>
        <w:t>У чому полягає специфіка підприємництва щодо здійснення торгівлі підакцизними товарами?</w:t>
      </w:r>
    </w:p>
    <w:p w14:paraId="20564CE6" w14:textId="77777777" w:rsidR="009D33BD" w:rsidRPr="009D33BD" w:rsidRDefault="009D33BD" w:rsidP="009D33B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10. </w:t>
      </w:r>
      <w:r w:rsidRPr="009D33BD">
        <w:rPr>
          <w:rFonts w:ascii="Times New Roman" w:hAnsi="Times New Roman" w:cs="Times New Roman"/>
          <w:sz w:val="20"/>
          <w:szCs w:val="20"/>
          <w:lang w:val="uk-UA"/>
        </w:rPr>
        <w:t>Специфіка підприємництва щодо здійснення торгівлі антикваріатом.</w:t>
      </w:r>
    </w:p>
    <w:p w14:paraId="29D0C708" w14:textId="77777777" w:rsidR="009D33BD" w:rsidRDefault="009D33BD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9704F94" w14:textId="77777777" w:rsidR="009E4DD8" w:rsidRPr="0071426D" w:rsidRDefault="009E4DD8" w:rsidP="007142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6. Підприємництво у сфері надання кредитно-фінансових послуг.</w:t>
      </w:r>
    </w:p>
    <w:p w14:paraId="74A9BA27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6.1. Характеристика підприємництва у сфері надання кредитно-фінансових послуг</w:t>
      </w:r>
    </w:p>
    <w:p w14:paraId="2E575EC2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6.2. Діяльність банків як основних фінансових посередників</w:t>
      </w:r>
    </w:p>
    <w:p w14:paraId="68DB043A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6.3. Діяльність небанківських фінансово-кредитних установ</w:t>
      </w:r>
    </w:p>
    <w:p w14:paraId="353E1769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14F807" w14:textId="77777777" w:rsidR="0071426D" w:rsidRPr="0071426D" w:rsidRDefault="0071426D" w:rsidP="0071426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71426D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фінансова установа, кредитна установа, фінансова послуга, фінансові активи, кредит, банк, лізинг, факторинг, кредитна спілка, ломбард, інвестиційний фонд.</w:t>
      </w:r>
    </w:p>
    <w:p w14:paraId="017BF911" w14:textId="77777777" w:rsidR="0071426D" w:rsidRDefault="0071426D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C0EB076" w14:textId="77777777" w:rsidR="0071426D" w:rsidRPr="0071426D" w:rsidRDefault="0071426D" w:rsidP="00242E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2A944396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1. Яку роль виконують фінансово-кредитні установи в ринковій економіці?</w:t>
      </w:r>
    </w:p>
    <w:p w14:paraId="14F1909F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 xml:space="preserve">2. Що таке фінансова та кредитна установи? Які установи </w:t>
      </w:r>
      <w:r w:rsidRPr="0071426D">
        <w:rPr>
          <w:rFonts w:ascii="Times New Roman" w:hAnsi="Times New Roman" w:cs="Times New Roman"/>
          <w:sz w:val="20"/>
          <w:szCs w:val="20"/>
          <w:lang w:val="uk-UA"/>
        </w:rPr>
        <w:lastRenderedPageBreak/>
        <w:t>відносяться до фінансово-кредитних?</w:t>
      </w:r>
    </w:p>
    <w:p w14:paraId="1245EBA9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3. Що таке фінансова послуга? Якими ознаками характеризуються фінансові послуги?</w:t>
      </w:r>
    </w:p>
    <w:p w14:paraId="1F6E5D98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4. Що таке ринок фінансових послуг?</w:t>
      </w:r>
    </w:p>
    <w:p w14:paraId="68094BF9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5. Охарактеризуйте о</w:t>
      </w:r>
      <w:r w:rsidRPr="007142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сновні ознаки класифікацій фінансових послуг із зазначенням видів.</w:t>
      </w:r>
    </w:p>
    <w:p w14:paraId="47B4770C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6. Які є види фінансових послуг згідно чинного законодавства в Україні? Які послуги не вважаються фінансовими?</w:t>
      </w:r>
    </w:p>
    <w:p w14:paraId="7147D296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7. Проаналізуйте історичні етапи розвитку банківської діяльності.</w:t>
      </w:r>
    </w:p>
    <w:p w14:paraId="6B66AC6A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8. Що таке банк? Що таке комерційний банк?</w:t>
      </w:r>
    </w:p>
    <w:p w14:paraId="5CF15C50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9. Які послуги відносяться до банківських? Які операції здійснюють комерційні банки?</w:t>
      </w:r>
    </w:p>
    <w:p w14:paraId="326F4201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10. Охарактеризуйте сутність поняття «кредит».</w:t>
      </w:r>
    </w:p>
    <w:p w14:paraId="7143EB24" w14:textId="77777777" w:rsidR="0071426D" w:rsidRPr="0071426D" w:rsidRDefault="0071426D" w:rsidP="0071426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11. Що таке фінансовий лізинг? Що таке сублізинг?</w:t>
      </w:r>
    </w:p>
    <w:p w14:paraId="55A0A88E" w14:textId="77777777" w:rsidR="0071426D" w:rsidRPr="0071426D" w:rsidRDefault="0071426D" w:rsidP="0071426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1426D">
        <w:rPr>
          <w:rFonts w:ascii="Times New Roman" w:hAnsi="Times New Roman" w:cs="Times New Roman"/>
          <w:sz w:val="20"/>
          <w:szCs w:val="20"/>
          <w:lang w:val="uk-UA"/>
        </w:rPr>
        <w:t>12. Охарактеризуйте діяльність ломбардів та факторингових компаній.</w:t>
      </w:r>
    </w:p>
    <w:p w14:paraId="0F6F3FC2" w14:textId="77777777" w:rsidR="0071426D" w:rsidRDefault="0071426D" w:rsidP="0071426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EDA5BB" w14:textId="77777777" w:rsidR="009E4DD8" w:rsidRPr="00242E47" w:rsidRDefault="009E4DD8" w:rsidP="00242E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242E47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7. Підприємництво у сфері страхування.</w:t>
      </w:r>
    </w:p>
    <w:p w14:paraId="6CFBCFDF" w14:textId="77777777" w:rsidR="00242E47" w:rsidRPr="00242E47" w:rsidRDefault="00242E47" w:rsidP="00242E4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42E47">
        <w:rPr>
          <w:rFonts w:ascii="Times New Roman" w:hAnsi="Times New Roman" w:cs="Times New Roman"/>
          <w:sz w:val="20"/>
          <w:szCs w:val="20"/>
          <w:lang w:val="uk-UA"/>
        </w:rPr>
        <w:t>7.1. Сутність та передумови здійснення підприємництва в сфері страхування</w:t>
      </w:r>
    </w:p>
    <w:p w14:paraId="13628F28" w14:textId="77777777" w:rsidR="00242E47" w:rsidRPr="00242E47" w:rsidRDefault="00242E47" w:rsidP="00242E4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42E47">
        <w:rPr>
          <w:rFonts w:ascii="Times New Roman" w:hAnsi="Times New Roman" w:cs="Times New Roman"/>
          <w:sz w:val="20"/>
          <w:szCs w:val="20"/>
          <w:lang w:val="uk-UA"/>
        </w:rPr>
        <w:t>7.2. Організаційно-правові форми суб’єктів підприємництва в сфері страхування</w:t>
      </w:r>
    </w:p>
    <w:p w14:paraId="471AAFCC" w14:textId="77777777" w:rsidR="00242E47" w:rsidRPr="00242E47" w:rsidRDefault="00242E47" w:rsidP="00242E4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42E47">
        <w:rPr>
          <w:rFonts w:ascii="Times New Roman" w:hAnsi="Times New Roman" w:cs="Times New Roman"/>
          <w:sz w:val="20"/>
          <w:szCs w:val="20"/>
          <w:lang w:val="uk-UA"/>
        </w:rPr>
        <w:t>7.3. Особливості створення суб’єктів підприємницької діяльності в сфері страхування</w:t>
      </w:r>
    </w:p>
    <w:p w14:paraId="65D6FCC6" w14:textId="77777777" w:rsidR="00242E47" w:rsidRPr="00242E47" w:rsidRDefault="00242E47" w:rsidP="00242E47">
      <w:pPr>
        <w:pStyle w:val="4"/>
        <w:spacing w:before="0" w:line="240" w:lineRule="auto"/>
        <w:ind w:firstLine="34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</w:p>
    <w:p w14:paraId="03AC25B4" w14:textId="77777777" w:rsidR="00242E47" w:rsidRPr="00242E47" w:rsidRDefault="00242E47" w:rsidP="00242E47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42E47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242E4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страховий ринок, страхові фонди, страхові послуги, страхування, страховики, страхувальники, ліцензія, співстрахування, перестрахування, відшкодування збитків, обов’язкове страхування, добровільне страхування, договір страхування,</w:t>
      </w:r>
      <w:r w:rsidRPr="00242E47">
        <w:rPr>
          <w:rFonts w:ascii="Times New Roman" w:hAnsi="Times New Roman" w:cs="Times New Roman"/>
          <w:i/>
          <w:sz w:val="20"/>
          <w:szCs w:val="20"/>
          <w:lang w:val="uk-UA" w:eastAsia="zh-CN"/>
        </w:rPr>
        <w:t xml:space="preserve"> страховий ризик, страховий випадок, страхова сума, страхова виплата, страхове відшкодування, франшиза, страховий платіж, страховий тариф</w:t>
      </w:r>
    </w:p>
    <w:p w14:paraId="7E2F21D6" w14:textId="77777777" w:rsidR="00252DBF" w:rsidRDefault="00252DBF" w:rsidP="00252DB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14:paraId="7131F877" w14:textId="77777777" w:rsidR="00252DBF" w:rsidRPr="00252DBF" w:rsidRDefault="00252DBF" w:rsidP="00252D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Питання для обговорення</w:t>
      </w:r>
    </w:p>
    <w:p w14:paraId="2515D276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1. Дайте характеристику страхової діяльності з економічної, юридичної та технічної точок зору.</w:t>
      </w:r>
    </w:p>
    <w:p w14:paraId="5137BBA1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2. Дайте визначення страхуванню згідно ЗУ «Про страхування».</w:t>
      </w:r>
    </w:p>
    <w:p w14:paraId="6225E342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3. Яку роль відіграє страхування у ринковій економіці?</w:t>
      </w:r>
    </w:p>
    <w:p w14:paraId="628C37A9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4. Охарактеризуйте основні принципи страхової діяльності.</w:t>
      </w:r>
    </w:p>
    <w:p w14:paraId="384042AF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5. Які існують основні форми страхування?</w:t>
      </w:r>
    </w:p>
    <w:p w14:paraId="144B09D2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6. Назвіть галузі страхування залежно від обʼєкта страхування.</w:t>
      </w:r>
    </w:p>
    <w:p w14:paraId="1DC47364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lastRenderedPageBreak/>
        <w:t>7. Назвіть ознаки страхової діяльності.</w:t>
      </w:r>
    </w:p>
    <w:p w14:paraId="148B7C5A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8. З яких причин найбільша кількість страхових компаній в Україні діє у форми приватних акціонерних товариств?</w:t>
      </w:r>
    </w:p>
    <w:p w14:paraId="462E44F0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9. Що таке товариство взаємного страхування?</w:t>
      </w:r>
    </w:p>
    <w:p w14:paraId="78178686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10. Дайте характеристику видам страхових компаній за рівнем спеціалізації.</w:t>
      </w:r>
    </w:p>
    <w:p w14:paraId="3990ACA1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11. Назвіть властивості зовнішнього середовища страхових організацій.</w:t>
      </w:r>
    </w:p>
    <w:p w14:paraId="7E3B7054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12. Які складові відносяться до внутрішнього середовища страхових організацій?</w:t>
      </w:r>
    </w:p>
    <w:p w14:paraId="49515089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13. Назвіть етапи створення страхової компанії.</w:t>
      </w:r>
    </w:p>
    <w:p w14:paraId="4F8B61B9" w14:textId="77777777" w:rsidR="00252DBF" w:rsidRPr="00252DBF" w:rsidRDefault="00252DBF" w:rsidP="00252DBF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14. Який порядок припинення діяльності страхової компанії при її реорганізації?</w:t>
      </w:r>
    </w:p>
    <w:p w14:paraId="3130DAC3" w14:textId="77777777" w:rsidR="00242E47" w:rsidRPr="00252DBF" w:rsidRDefault="00252DBF" w:rsidP="00252DB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52DB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15. Який порядок припинення діяльності страхової компанії при її ліквідації?</w:t>
      </w:r>
    </w:p>
    <w:p w14:paraId="3A453B8A" w14:textId="77777777" w:rsidR="00242E47" w:rsidRDefault="00242E47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D09E8AA" w14:textId="77777777" w:rsidR="009E4DD8" w:rsidRPr="00BB5BEB" w:rsidRDefault="009E4DD8" w:rsidP="00BB5B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B5BEB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8. Підприємництво у сфері надання консалтингових послуг.</w:t>
      </w:r>
    </w:p>
    <w:p w14:paraId="502F78D4" w14:textId="77777777" w:rsidR="00BB5BEB" w:rsidRPr="00BB5BEB" w:rsidRDefault="00BB5BEB" w:rsidP="00BB5BE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5BEB">
        <w:rPr>
          <w:rFonts w:ascii="Times New Roman" w:hAnsi="Times New Roman" w:cs="Times New Roman"/>
          <w:sz w:val="20"/>
          <w:szCs w:val="20"/>
          <w:lang w:val="uk-UA"/>
        </w:rPr>
        <w:t>8.1. Сутність та види консалтингових послуг</w:t>
      </w:r>
    </w:p>
    <w:p w14:paraId="483B4A43" w14:textId="77777777" w:rsidR="00BB5BEB" w:rsidRPr="00BB5BEB" w:rsidRDefault="00BB5BEB" w:rsidP="00BB5BE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5BEB">
        <w:rPr>
          <w:rFonts w:ascii="Times New Roman" w:hAnsi="Times New Roman" w:cs="Times New Roman"/>
          <w:sz w:val="20"/>
          <w:szCs w:val="20"/>
          <w:lang w:val="uk-UA"/>
        </w:rPr>
        <w:t>8.2. Суб’єкти підприємництва у сфері надання консалтингових послуг</w:t>
      </w:r>
    </w:p>
    <w:p w14:paraId="259CBFBD" w14:textId="77777777" w:rsidR="00BB5BEB" w:rsidRPr="00BB5BEB" w:rsidRDefault="00BB5BEB" w:rsidP="00BB5BE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5BEB">
        <w:rPr>
          <w:rFonts w:ascii="Times New Roman" w:hAnsi="Times New Roman" w:cs="Times New Roman"/>
          <w:sz w:val="20"/>
          <w:szCs w:val="20"/>
          <w:lang w:val="uk-UA"/>
        </w:rPr>
        <w:t>8.3. Організація підприємницької діяльності у сфері консалтингу</w:t>
      </w:r>
    </w:p>
    <w:p w14:paraId="09746F82" w14:textId="77777777" w:rsidR="00BB5BEB" w:rsidRPr="00BB5BEB" w:rsidRDefault="00BB5BEB" w:rsidP="00BB5BE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E68A65" w14:textId="77777777" w:rsidR="00BB5BEB" w:rsidRPr="00BB5BEB" w:rsidRDefault="00BB5BEB" w:rsidP="00BB5BEB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BB5BEB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BB5BEB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консалтингові послуги, управлінське консультування, інжиніринг, фінансове консультування, юридичний консалтинг</w:t>
      </w:r>
    </w:p>
    <w:p w14:paraId="7158190F" w14:textId="77777777" w:rsidR="00BB5BEB" w:rsidRDefault="00BB5BEB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C64284" w14:textId="77777777" w:rsidR="001201F8" w:rsidRPr="001201F8" w:rsidRDefault="001201F8" w:rsidP="001201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5FF2BBB6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1. Дайте характеристику поняттю «консалтинг» з економічної точки зору.</w:t>
      </w:r>
    </w:p>
    <w:p w14:paraId="7E181552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2. Які основні методи консультування використовують сучасні консалтингові фірми?</w:t>
      </w:r>
    </w:p>
    <w:p w14:paraId="7CF6F3AE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3. Назвіть та дайте характеристику основним видам консалтингу.</w:t>
      </w:r>
    </w:p>
    <w:p w14:paraId="28EF5505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4. Розкрийте сутність основних функцій, що виконує консалтинг.</w:t>
      </w:r>
    </w:p>
    <w:p w14:paraId="009D6F92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5. Які причини стрімкого розвитку консультування та зростання попиту на консалтингові послуги?</w:t>
      </w:r>
    </w:p>
    <w:p w14:paraId="32CDE3D8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6. Дайте характеристику основних постачальників консалтингових послуг в Україні та їх типам за розміром.</w:t>
      </w:r>
    </w:p>
    <w:p w14:paraId="1FAAAAF7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7. В яких ситуаціях керівникам підприємств слід звернутися до послуг консалтингових компаній?</w:t>
      </w:r>
    </w:p>
    <w:p w14:paraId="716D8E5F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8. Які специфічні принципи слід враховувати при організації підприємницької діяльності у сфері надання консалтингових послуг?</w:t>
      </w:r>
    </w:p>
    <w:p w14:paraId="12FBC365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lastRenderedPageBreak/>
        <w:t>9. Назвіть основні критерії вибору клієнтом консалтингової фірми.</w:t>
      </w:r>
    </w:p>
    <w:p w14:paraId="5F83B2B6" w14:textId="77777777" w:rsidR="001201F8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10. Які підходи використовуються при наданні консалтингових послуг?</w:t>
      </w:r>
    </w:p>
    <w:p w14:paraId="5A6BD2B9" w14:textId="77777777" w:rsidR="00BB5BEB" w:rsidRPr="001201F8" w:rsidRDefault="001201F8" w:rsidP="001201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sz w:val="20"/>
          <w:szCs w:val="20"/>
          <w:lang w:val="uk-UA"/>
        </w:rPr>
        <w:t>11. Назвіть та дайте характеристику основним етапам процесу консультування.</w:t>
      </w:r>
    </w:p>
    <w:p w14:paraId="757FDE8B" w14:textId="77777777" w:rsidR="00BB5BEB" w:rsidRDefault="00BB5BEB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896472" w14:textId="77777777" w:rsidR="009E4DD8" w:rsidRPr="001201F8" w:rsidRDefault="009E4DD8" w:rsidP="00120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201F8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11. Міжнародне підприємництво.</w:t>
      </w:r>
    </w:p>
    <w:p w14:paraId="42DF3D42" w14:textId="77777777" w:rsidR="00E92169" w:rsidRPr="00E92169" w:rsidRDefault="00E92169" w:rsidP="00E9216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92169">
        <w:rPr>
          <w:rFonts w:ascii="Times New Roman" w:hAnsi="Times New Roman" w:cs="Times New Roman"/>
          <w:sz w:val="20"/>
          <w:szCs w:val="20"/>
          <w:lang w:val="uk-UA"/>
        </w:rPr>
        <w:t>11.1. Сутність та характеристика міжнародного підприємництва</w:t>
      </w:r>
    </w:p>
    <w:p w14:paraId="093DF0A3" w14:textId="77777777" w:rsidR="00E92169" w:rsidRPr="00E92169" w:rsidRDefault="00E92169" w:rsidP="00E9216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92169">
        <w:rPr>
          <w:rFonts w:ascii="Times New Roman" w:hAnsi="Times New Roman" w:cs="Times New Roman"/>
          <w:sz w:val="20"/>
          <w:szCs w:val="20"/>
          <w:lang w:val="uk-UA"/>
        </w:rPr>
        <w:t>11.2. Розвиток та форми міжнародної підприємницької діяльності.</w:t>
      </w:r>
    </w:p>
    <w:p w14:paraId="284540A8" w14:textId="77777777" w:rsidR="00E92169" w:rsidRPr="00E92169" w:rsidRDefault="00E92169" w:rsidP="00E9216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92169">
        <w:rPr>
          <w:rFonts w:ascii="Times New Roman" w:hAnsi="Times New Roman" w:cs="Times New Roman"/>
          <w:sz w:val="20"/>
          <w:szCs w:val="20"/>
          <w:lang w:val="uk-UA"/>
        </w:rPr>
        <w:t>11.3. Глобалізація міжнародного бізнесу.</w:t>
      </w:r>
    </w:p>
    <w:p w14:paraId="03CE43A7" w14:textId="77777777" w:rsidR="00E92169" w:rsidRPr="00E92169" w:rsidRDefault="00E92169" w:rsidP="00E9216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06103F" w14:textId="77777777" w:rsidR="00E92169" w:rsidRPr="00E92169" w:rsidRDefault="00E92169" w:rsidP="00E92169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92169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E92169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міжнародне підприємництво (бізнес), зовнішньоекономічна діяльність, експорт, імпорт, іноземні інвестиції, ліцензування, франчайзинг, управлінський контракт, спільне підприємство, транснаціональна корпорація (ТНК), глобалізація</w:t>
      </w:r>
    </w:p>
    <w:p w14:paraId="52AA0BAA" w14:textId="77777777" w:rsidR="001201F8" w:rsidRPr="00E92169" w:rsidRDefault="001201F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08E5D3C" w14:textId="77777777" w:rsidR="003B1E80" w:rsidRPr="003B1E80" w:rsidRDefault="003B1E80" w:rsidP="003B1E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Питання для обговорення</w:t>
      </w:r>
    </w:p>
    <w:p w14:paraId="509BB6E4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1. У чому полягає сутність міжнародного бізнесу?</w:t>
      </w:r>
    </w:p>
    <w:p w14:paraId="00C4187B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2. Яка різниця між міжнародним підприємництвом та зовнішньоекономічною діяльністю?</w:t>
      </w:r>
    </w:p>
    <w:p w14:paraId="7DEBDD61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3. За якими ознаками класифікуються субʼєкти ЗЕД?</w:t>
      </w:r>
    </w:p>
    <w:p w14:paraId="5C98C301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4. Дайте характеристику періодам розвитку міжнародного бізнесу за </w:t>
      </w:r>
      <w:r w:rsidRPr="003B1E80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Річардом Робінсоном.</w:t>
      </w:r>
    </w:p>
    <w:p w14:paraId="6B7DF0FA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 w:rsidRPr="003B1E80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5. В яких формах існує міжнародне підприємництво?</w:t>
      </w:r>
    </w:p>
    <w:p w14:paraId="59928B13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 w:rsidRPr="003B1E80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6. Назвіть види іноземного інвестування та дайте їм характеристику.</w:t>
      </w:r>
    </w:p>
    <w:p w14:paraId="65EE333D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 w:rsidRPr="003B1E80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7. Яка різниця між ліцензуванням та франчайзингом, як формами міжнародного підприємництва?</w:t>
      </w:r>
    </w:p>
    <w:p w14:paraId="7E30951B" w14:textId="77777777" w:rsidR="003B1E80" w:rsidRP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 w:rsidRPr="003B1E80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8. Дайте характеристику транснаціональним корпораціям, як формі міжнародного бізнесу.</w:t>
      </w:r>
    </w:p>
    <w:p w14:paraId="28D526DE" w14:textId="77777777" w:rsidR="003B1E80" w:rsidRDefault="003B1E80" w:rsidP="003B1E80">
      <w:pPr>
        <w:widowControl w:val="0"/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 w:rsidRPr="003B1E80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9. Дайте визначення процесу глобалізації.</w:t>
      </w:r>
    </w:p>
    <w:p w14:paraId="1440E872" w14:textId="77777777" w:rsidR="001201F8" w:rsidRDefault="001201F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9221011" w14:textId="77777777" w:rsidR="009E4DD8" w:rsidRPr="009E4DD8" w:rsidRDefault="003B1E80" w:rsidP="003B1E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E4DD8">
        <w:rPr>
          <w:rFonts w:ascii="Times New Roman" w:hAnsi="Times New Roman" w:cs="Times New Roman"/>
          <w:b/>
          <w:sz w:val="20"/>
          <w:szCs w:val="20"/>
          <w:lang w:val="uk-UA"/>
        </w:rPr>
        <w:t>ЗМІСТОВНИЙ МОДУЛЬ 3. УПРАВЛІННЯ ТА РЕГУЛЮВАННЯ ПІДПРИЄМНИЦЬКОЇ ДІЯЛЬНОСТІ</w:t>
      </w:r>
    </w:p>
    <w:p w14:paraId="4ACF2DEC" w14:textId="77777777" w:rsidR="009E4DD8" w:rsidRPr="003B1E80" w:rsidRDefault="009E4DD8" w:rsidP="003B1E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12. Механізм створення власної.</w:t>
      </w:r>
    </w:p>
    <w:p w14:paraId="09219719" w14:textId="77777777" w:rsidR="003B1E80" w:rsidRPr="003B1E80" w:rsidRDefault="003B1E80" w:rsidP="003B1E80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sz w:val="20"/>
          <w:szCs w:val="20"/>
          <w:lang w:val="uk-UA"/>
        </w:rPr>
        <w:t>12.1. Основні етапи створення власної справи</w:t>
      </w:r>
    </w:p>
    <w:p w14:paraId="68AE3DD2" w14:textId="77777777" w:rsidR="003B1E80" w:rsidRPr="003B1E80" w:rsidRDefault="003B1E80" w:rsidP="003B1E80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sz w:val="20"/>
          <w:szCs w:val="20"/>
          <w:lang w:val="uk-UA"/>
        </w:rPr>
        <w:t>12.2. Початковий капітал та джерела його формування</w:t>
      </w:r>
    </w:p>
    <w:p w14:paraId="7F8693C7" w14:textId="77777777" w:rsidR="003B1E80" w:rsidRPr="003B1E80" w:rsidRDefault="003B1E80" w:rsidP="003B1E80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sz w:val="20"/>
          <w:szCs w:val="20"/>
          <w:lang w:val="uk-UA"/>
        </w:rPr>
        <w:t>12.3. Найменування та торгівельна марка</w:t>
      </w:r>
    </w:p>
    <w:p w14:paraId="68E0281C" w14:textId="77777777" w:rsidR="003B1E80" w:rsidRPr="003B1E80" w:rsidRDefault="003B1E80" w:rsidP="003B1E80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 w:rsidRPr="003B1E80">
        <w:rPr>
          <w:rFonts w:ascii="Times New Roman" w:hAnsi="Times New Roman" w:cs="Times New Roman"/>
          <w:sz w:val="20"/>
          <w:szCs w:val="20"/>
          <w:lang w:val="uk-UA"/>
        </w:rPr>
        <w:t>12.4. Засновницькі документи та їх підготовка</w:t>
      </w:r>
    </w:p>
    <w:p w14:paraId="7A6FACE2" w14:textId="77777777" w:rsidR="003B1E80" w:rsidRPr="003B1E80" w:rsidRDefault="003B1E80" w:rsidP="003B1E80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</w:p>
    <w:p w14:paraId="29485DD4" w14:textId="77777777" w:rsidR="003B1E80" w:rsidRPr="003B1E80" w:rsidRDefault="003B1E80" w:rsidP="003B1E80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3B1E80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lastRenderedPageBreak/>
        <w:t xml:space="preserve">Ключові терміни: </w:t>
      </w:r>
      <w:r w:rsidRPr="003B1E80">
        <w:rPr>
          <w:rFonts w:ascii="Times New Roman" w:hAnsi="Times New Roman" w:cs="Times New Roman"/>
          <w:i/>
          <w:sz w:val="20"/>
          <w:szCs w:val="20"/>
          <w:lang w:val="uk-UA"/>
        </w:rPr>
        <w:t>підприємницька ідея, початковий капітал, венчурне інвестування, бізнес-ангел, найменування, логотип, торгова марка, бренд, засновницькі документи, статут, засновницький договір</w:t>
      </w:r>
    </w:p>
    <w:p w14:paraId="58444E14" w14:textId="77777777" w:rsidR="003B1E80" w:rsidRDefault="003B1E80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F743AB8" w14:textId="77777777" w:rsidR="00821589" w:rsidRPr="00821589" w:rsidRDefault="00821589" w:rsidP="0082158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21589">
        <w:rPr>
          <w:rFonts w:ascii="Times New Roman" w:hAnsi="Times New Roman" w:cs="Times New Roman"/>
          <w:color w:val="auto"/>
          <w:sz w:val="20"/>
          <w:szCs w:val="20"/>
        </w:rPr>
        <w:t>Питання для обговорення</w:t>
      </w:r>
    </w:p>
    <w:p w14:paraId="38FD7C70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Що може слугувати передумовою створення власної справи?</w:t>
      </w:r>
    </w:p>
    <w:p w14:paraId="6F9B9520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Які стадії проходить процес організації нового підприємства?</w:t>
      </w:r>
    </w:p>
    <w:p w14:paraId="3EB4CE8F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Що собою являє підприємницька ідея та стимули до її виникнення?</w:t>
      </w:r>
    </w:p>
    <w:p w14:paraId="39650703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Перерахуйте критерії вибору бізнес-ідеї.</w:t>
      </w:r>
    </w:p>
    <w:p w14:paraId="73CAC75E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Які види бізнес-ідей Вам відомі?</w:t>
      </w:r>
    </w:p>
    <w:p w14:paraId="454F53B7" w14:textId="77777777" w:rsidR="00821589" w:rsidRPr="00821589" w:rsidRDefault="00821589" w:rsidP="00821589">
      <w:pPr>
        <w:pStyle w:val="ad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340"/>
        <w:jc w:val="both"/>
        <w:rPr>
          <w:rStyle w:val="apple-converted-space"/>
          <w:rFonts w:eastAsiaTheme="majorEastAsia"/>
          <w:color w:val="000000"/>
          <w:sz w:val="20"/>
          <w:szCs w:val="20"/>
          <w:lang w:val="uk-UA"/>
        </w:rPr>
      </w:pPr>
      <w:r w:rsidRPr="00821589">
        <w:rPr>
          <w:rStyle w:val="apple-converted-space"/>
          <w:rFonts w:eastAsiaTheme="majorEastAsia"/>
          <w:color w:val="000000"/>
          <w:sz w:val="20"/>
          <w:szCs w:val="20"/>
          <w:lang w:val="uk-UA"/>
        </w:rPr>
        <w:t>Яким цілям підприємницької діяльності має відповідати бізнес-ідея при її виборі?</w:t>
      </w:r>
    </w:p>
    <w:p w14:paraId="0F4B62FC" w14:textId="77777777" w:rsidR="00821589" w:rsidRPr="00821589" w:rsidRDefault="00821589" w:rsidP="00821589">
      <w:pPr>
        <w:pStyle w:val="ad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340"/>
        <w:jc w:val="both"/>
        <w:rPr>
          <w:color w:val="000000"/>
          <w:sz w:val="20"/>
          <w:szCs w:val="20"/>
          <w:lang w:val="uk-UA"/>
        </w:rPr>
      </w:pPr>
      <w:r w:rsidRPr="00821589">
        <w:rPr>
          <w:color w:val="000000"/>
          <w:sz w:val="20"/>
          <w:szCs w:val="20"/>
          <w:lang w:val="uk-UA"/>
        </w:rPr>
        <w:t>Які можливі джерела фінансування бізнес-ідеї визначають в економічній літературі?</w:t>
      </w:r>
    </w:p>
    <w:p w14:paraId="5A21064E" w14:textId="77777777" w:rsidR="00821589" w:rsidRPr="00821589" w:rsidRDefault="00821589" w:rsidP="00821589">
      <w:pPr>
        <w:pStyle w:val="ad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340"/>
        <w:jc w:val="both"/>
        <w:rPr>
          <w:color w:val="000000"/>
          <w:sz w:val="20"/>
          <w:szCs w:val="20"/>
        </w:rPr>
      </w:pPr>
      <w:r w:rsidRPr="00821589">
        <w:rPr>
          <w:color w:val="000000"/>
          <w:sz w:val="20"/>
          <w:szCs w:val="20"/>
        </w:rPr>
        <w:t>Які витрати включаються до витрат на заснування власної справи?</w:t>
      </w:r>
    </w:p>
    <w:p w14:paraId="3FFBD758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Що таке початковий капітал підприємства та які особливості його утворення?</w:t>
      </w:r>
    </w:p>
    <w:p w14:paraId="3B813238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Які існують законодавчі обмеження при формуванні назви підприємства?</w:t>
      </w:r>
    </w:p>
    <w:p w14:paraId="667073B8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Які Ви знаєте прийоми до формування нової назви підприємства?</w:t>
      </w:r>
    </w:p>
    <w:p w14:paraId="031450D5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Що таке логотип та з чого він складається?</w:t>
      </w:r>
    </w:p>
    <w:p w14:paraId="3D6DBFF0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eastAsia="Times New Roman" w:hAnsi="Times New Roman" w:cs="Times New Roman"/>
          <w:sz w:val="20"/>
          <w:szCs w:val="20"/>
          <w:lang w:val="uk-UA"/>
        </w:rPr>
        <w:t>Що прийнято розуміти під «торговою маркою», її типи та умови реєстрації?</w:t>
      </w:r>
    </w:p>
    <w:p w14:paraId="36693BBF" w14:textId="77777777" w:rsidR="00821589" w:rsidRPr="00821589" w:rsidRDefault="00821589" w:rsidP="00821589">
      <w:pPr>
        <w:pStyle w:val="a8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21589">
        <w:rPr>
          <w:rFonts w:ascii="Times New Roman" w:hAnsi="Times New Roman" w:cs="Times New Roman"/>
          <w:sz w:val="20"/>
          <w:szCs w:val="20"/>
          <w:lang w:val="uk-UA"/>
        </w:rPr>
        <w:t>Здійсніть порівняння понять «торгова марка» та «бренд».</w:t>
      </w:r>
    </w:p>
    <w:p w14:paraId="7E25EBE5" w14:textId="77777777" w:rsidR="003B1E80" w:rsidRPr="00821589" w:rsidRDefault="00821589" w:rsidP="0082158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15. </w:t>
      </w:r>
      <w:r w:rsidRPr="00821589">
        <w:rPr>
          <w:rFonts w:ascii="Times New Roman" w:hAnsi="Times New Roman" w:cs="Times New Roman"/>
          <w:sz w:val="20"/>
          <w:szCs w:val="20"/>
          <w:lang w:val="uk-UA"/>
        </w:rPr>
        <w:t>Які установчі документи необхідні для реєстрації власної справи?</w:t>
      </w:r>
    </w:p>
    <w:p w14:paraId="0FD7A469" w14:textId="77777777" w:rsidR="003B1E80" w:rsidRDefault="003B1E80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ECAF921" w14:textId="77777777" w:rsidR="009E4DD8" w:rsidRPr="00B31BA1" w:rsidRDefault="009E4DD8" w:rsidP="00B31B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31BA1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14. Маркетинг в підприємницькій діяльності.</w:t>
      </w:r>
    </w:p>
    <w:p w14:paraId="2BC44E8A" w14:textId="77777777" w:rsidR="00B31BA1" w:rsidRPr="00B31BA1" w:rsidRDefault="00B31BA1" w:rsidP="00B31BA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31BA1">
        <w:rPr>
          <w:rFonts w:ascii="Times New Roman" w:hAnsi="Times New Roman" w:cs="Times New Roman"/>
          <w:sz w:val="20"/>
          <w:szCs w:val="20"/>
          <w:lang w:val="uk-UA"/>
        </w:rPr>
        <w:t>14.1. Сутність та види маркетингу</w:t>
      </w:r>
    </w:p>
    <w:p w14:paraId="2505DF06" w14:textId="77777777" w:rsidR="00B31BA1" w:rsidRPr="00B31BA1" w:rsidRDefault="00B31BA1" w:rsidP="00B31BA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31BA1">
        <w:rPr>
          <w:rFonts w:ascii="Times New Roman" w:hAnsi="Times New Roman" w:cs="Times New Roman"/>
          <w:sz w:val="20"/>
          <w:szCs w:val="20"/>
          <w:lang w:val="uk-UA"/>
        </w:rPr>
        <w:t>14.2. Комплекс, функції та тактика маркетингу на різних стадіях життєвого циклу товару та етапах створення підприємства</w:t>
      </w:r>
    </w:p>
    <w:p w14:paraId="6D49A951" w14:textId="77777777" w:rsidR="00B31BA1" w:rsidRPr="00B31BA1" w:rsidRDefault="00B31BA1" w:rsidP="00B31BA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31BA1">
        <w:rPr>
          <w:rFonts w:ascii="Times New Roman" w:hAnsi="Times New Roman" w:cs="Times New Roman"/>
          <w:sz w:val="20"/>
          <w:szCs w:val="20"/>
          <w:lang w:val="uk-UA"/>
        </w:rPr>
        <w:t>14.3. Реклама та її роль в підприємницькій діяльності</w:t>
      </w:r>
    </w:p>
    <w:p w14:paraId="3DF174D9" w14:textId="77777777" w:rsidR="00B31BA1" w:rsidRPr="00B31BA1" w:rsidRDefault="00B31BA1" w:rsidP="00B31BA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1C7C60" w14:textId="77777777" w:rsidR="00B31BA1" w:rsidRPr="00B31BA1" w:rsidRDefault="00B31BA1" w:rsidP="00B31BA1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B31BA1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B31BA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маркетинг, види маркетингу, комплекс маркетингу, функції маркетингу, реклама, типи реклами, засоби реклами</w:t>
      </w:r>
    </w:p>
    <w:p w14:paraId="26DC5D05" w14:textId="77777777" w:rsidR="00B31BA1" w:rsidRPr="008B31B4" w:rsidRDefault="00B31BA1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EE96341" w14:textId="77777777" w:rsidR="008B31B4" w:rsidRDefault="008B31B4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0A9197AC" w14:textId="77777777" w:rsidR="008B31B4" w:rsidRPr="008B31B4" w:rsidRDefault="008B31B4" w:rsidP="008B31B4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Питання для обговорення</w:t>
      </w:r>
    </w:p>
    <w:p w14:paraId="0E745A0F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1. У чому полягає сутність сучасного маркетингу?</w:t>
      </w:r>
    </w:p>
    <w:p w14:paraId="20AFAA3F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2. Поясніть відмінність між стратегічним та оперативним маркетингом.</w:t>
      </w:r>
    </w:p>
    <w:p w14:paraId="0E230097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3. Які існують рівні впровадження маркетингу на підприємстві?</w:t>
      </w:r>
    </w:p>
    <w:p w14:paraId="6FDA6231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4. Перерахуйте головні функції маркетингу на підприємстві.</w:t>
      </w:r>
    </w:p>
    <w:p w14:paraId="27F5DAA1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5. Дайте характеристику основним видам зовнішнього маркетингу.</w:t>
      </w:r>
    </w:p>
    <w:p w14:paraId="1DD10A76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6. Що таке комплекс маркетингу? Дайте характеристику його складовим.</w:t>
      </w:r>
    </w:p>
    <w:p w14:paraId="778B1EA4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7. Дайте визначення поняттям реклама, виробник реклами, споживач реклами.</w:t>
      </w:r>
    </w:p>
    <w:p w14:paraId="2F236840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8. Які існують види підприємств-виробників реклами?</w:t>
      </w:r>
    </w:p>
    <w:p w14:paraId="7C631DA9" w14:textId="77777777" w:rsidR="008B31B4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9. Дайте характеристику завданням та процесу організації служби реклами на підприємстві.</w:t>
      </w:r>
    </w:p>
    <w:p w14:paraId="0175E85D" w14:textId="77777777" w:rsidR="00B31BA1" w:rsidRPr="008B31B4" w:rsidRDefault="008B31B4" w:rsidP="008B31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B31B4">
        <w:rPr>
          <w:rFonts w:ascii="Times New Roman" w:hAnsi="Times New Roman" w:cs="Times New Roman"/>
          <w:sz w:val="20"/>
          <w:szCs w:val="20"/>
          <w:lang w:val="uk-UA"/>
        </w:rPr>
        <w:t>10. Охарактеризуйте основні форми, типи та види реклами.</w:t>
      </w:r>
    </w:p>
    <w:p w14:paraId="235FF6F4" w14:textId="77777777" w:rsidR="008B31B4" w:rsidRDefault="008B31B4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91A6D7" w14:textId="77777777" w:rsidR="009E4DD8" w:rsidRDefault="009E4DD8" w:rsidP="006574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16. Підприємницький ризик та управління ним.</w:t>
      </w:r>
    </w:p>
    <w:p w14:paraId="75BA4DEC" w14:textId="77777777" w:rsidR="00BB7388" w:rsidRPr="00BB7388" w:rsidRDefault="00BB7388" w:rsidP="00BB7388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16</w:t>
      </w:r>
      <w:r w:rsidRPr="00BB7388">
        <w:rPr>
          <w:rFonts w:ascii="Times New Roman" w:hAnsi="Times New Roman" w:cs="Times New Roman"/>
          <w:sz w:val="20"/>
          <w:szCs w:val="20"/>
          <w:lang w:val="uk-UA"/>
        </w:rPr>
        <w:t>.1. Сутність ризику як економічної категорії</w:t>
      </w:r>
    </w:p>
    <w:p w14:paraId="074C47B1" w14:textId="77777777" w:rsidR="00BB7388" w:rsidRPr="00BB7388" w:rsidRDefault="00BB7388" w:rsidP="00BB7388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7388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BB7388">
        <w:rPr>
          <w:rFonts w:ascii="Times New Roman" w:hAnsi="Times New Roman" w:cs="Times New Roman"/>
          <w:sz w:val="20"/>
          <w:szCs w:val="20"/>
          <w:lang w:val="uk-UA"/>
        </w:rPr>
        <w:t>.2. Фактори виникнення ризику та його функції</w:t>
      </w:r>
    </w:p>
    <w:p w14:paraId="14671138" w14:textId="77777777" w:rsidR="00BB7388" w:rsidRPr="00BB7388" w:rsidRDefault="00BB7388" w:rsidP="00BB7388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7388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BB7388">
        <w:rPr>
          <w:rFonts w:ascii="Times New Roman" w:hAnsi="Times New Roman" w:cs="Times New Roman"/>
          <w:sz w:val="20"/>
          <w:szCs w:val="20"/>
          <w:lang w:val="uk-UA"/>
        </w:rPr>
        <w:t>.3. Класифікація ризиків</w:t>
      </w:r>
    </w:p>
    <w:p w14:paraId="510C427F" w14:textId="77777777" w:rsidR="00BB7388" w:rsidRPr="00BB7388" w:rsidRDefault="00BB7388" w:rsidP="00BB7388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7388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BB7388">
        <w:rPr>
          <w:rFonts w:ascii="Times New Roman" w:hAnsi="Times New Roman" w:cs="Times New Roman"/>
          <w:sz w:val="20"/>
          <w:szCs w:val="20"/>
          <w:lang w:val="uk-UA"/>
        </w:rPr>
        <w:t>.4. Методи оцінювання підприємницьких ризиків</w:t>
      </w:r>
    </w:p>
    <w:p w14:paraId="5E5FE1F8" w14:textId="77777777" w:rsidR="00BB7388" w:rsidRPr="00BB7388" w:rsidRDefault="00BB7388" w:rsidP="00BB7388">
      <w:pPr>
        <w:pStyle w:val="a8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7388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BB7388">
        <w:rPr>
          <w:rFonts w:ascii="Times New Roman" w:hAnsi="Times New Roman" w:cs="Times New Roman"/>
          <w:sz w:val="20"/>
          <w:szCs w:val="20"/>
          <w:lang w:val="uk-UA"/>
        </w:rPr>
        <w:t>.5. Методи управління та зменшення ризиків</w:t>
      </w:r>
    </w:p>
    <w:p w14:paraId="1F6CCD26" w14:textId="77777777" w:rsidR="00BB7388" w:rsidRPr="00BB7388" w:rsidRDefault="00BB7388" w:rsidP="00BB7388">
      <w:pPr>
        <w:pStyle w:val="a8"/>
        <w:spacing w:after="0" w:line="240" w:lineRule="auto"/>
        <w:ind w:left="0" w:firstLine="34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C06ED6B" w14:textId="77777777" w:rsidR="00BB7388" w:rsidRPr="00BB7388" w:rsidRDefault="00BB7388" w:rsidP="00BB7388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BB7388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Ключові терміни. </w:t>
      </w:r>
      <w:r w:rsidRPr="00BB7388">
        <w:rPr>
          <w:rFonts w:ascii="Times New Roman" w:hAnsi="Times New Roman" w:cs="Times New Roman"/>
          <w:i/>
          <w:sz w:val="20"/>
          <w:szCs w:val="20"/>
          <w:lang w:val="uk-UA"/>
        </w:rPr>
        <w:t>Підприємницькі ризики, фактори та функції ризику, невизначеність, методи оцінювання ризиків, втрати, збитки, ризик-менеджмент</w:t>
      </w:r>
    </w:p>
    <w:p w14:paraId="20CEE7B5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3C9BC952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1. Розкрийте суть понять «невизначеність» та «ризик».</w:t>
      </w:r>
    </w:p>
    <w:p w14:paraId="3F871BF7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2. Наведіть основні риси ризику.</w:t>
      </w:r>
    </w:p>
    <w:p w14:paraId="3D48B004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3. Розкрийте основні функції ризику.</w:t>
      </w:r>
    </w:p>
    <w:p w14:paraId="289568C3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4. Наведіть декілька прикладів ризикових ситуацій.</w:t>
      </w:r>
    </w:p>
    <w:p w14:paraId="06E0DC7B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5. Охарактеризуйте п’ять-шість класифікаційних ознак ризику.</w:t>
      </w:r>
    </w:p>
    <w:p w14:paraId="7B7713C7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6. У чому полягає необхідність якісного аналізу ризику?</w:t>
      </w:r>
    </w:p>
    <w:p w14:paraId="223EA2DE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7. Поясніть суть кількісного аналізу ризику.</w:t>
      </w:r>
    </w:p>
    <w:p w14:paraId="57FAF5F0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8. На які групи поділяють фактори, що впливають на ступінь ризику?</w:t>
      </w:r>
    </w:p>
    <w:p w14:paraId="51B9E97A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9. Охарактеризуйте об’єктивні фактори ризику.</w:t>
      </w:r>
    </w:p>
    <w:p w14:paraId="643EDFBC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10. Проведіть аналіз суб’єктивних факторів ризику.</w:t>
      </w:r>
    </w:p>
    <w:p w14:paraId="5B1A1725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11. Дайте визначення об’єкта і суб’єкта управління ризику.</w:t>
      </w:r>
    </w:p>
    <w:p w14:paraId="12F6DD35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12. Які основні методи кількісного аналізу ризику вам відомі?</w:t>
      </w:r>
    </w:p>
    <w:p w14:paraId="2390E9E9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13. Охарактеризуйте метод експертних оцінок для оцінки ризику.</w:t>
      </w:r>
    </w:p>
    <w:p w14:paraId="096A5734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lastRenderedPageBreak/>
        <w:t>14. Які основні засади статистичного методу аналізу ризику ви знаєте?</w:t>
      </w:r>
    </w:p>
    <w:p w14:paraId="4FA02B46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15. Розкрийте зміст методів управління ризиком: уникнення, попередження та прийняття ризику.</w:t>
      </w:r>
    </w:p>
    <w:p w14:paraId="4EA8FDE9" w14:textId="77777777" w:rsidR="00BB7388" w:rsidRPr="006574A5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16. Охарактеризуйте основні методи зниження ступеня ризику.</w:t>
      </w:r>
    </w:p>
    <w:p w14:paraId="4421B98C" w14:textId="77777777" w:rsidR="00445C08" w:rsidRDefault="00445C08" w:rsidP="005E41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5CD80AE5" w14:textId="77777777" w:rsidR="009E4DD8" w:rsidRDefault="009E4DD8" w:rsidP="005E41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E4197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17. Фінансування підприємницької діяльності.</w:t>
      </w:r>
    </w:p>
    <w:p w14:paraId="6726E7A1" w14:textId="77777777" w:rsidR="00C53FDA" w:rsidRPr="006574A5" w:rsidRDefault="00C53FDA" w:rsidP="00C53FDA">
      <w:pPr>
        <w:tabs>
          <w:tab w:val="left" w:pos="709"/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17.1. 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>Поняття фінансування підприємницької діяльності та принципи його забезпечення</w:t>
      </w:r>
    </w:p>
    <w:p w14:paraId="5A90EFAB" w14:textId="77777777" w:rsidR="00C53FDA" w:rsidRPr="006574A5" w:rsidRDefault="00C53FDA" w:rsidP="00C53FDA">
      <w:pPr>
        <w:tabs>
          <w:tab w:val="left" w:pos="709"/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7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>.2. Джерела фінансування підприємницької діяльності</w:t>
      </w:r>
    </w:p>
    <w:p w14:paraId="05474758" w14:textId="77777777" w:rsidR="00C53FDA" w:rsidRPr="006574A5" w:rsidRDefault="00C53FDA" w:rsidP="00C53FDA">
      <w:pPr>
        <w:tabs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7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>.3. </w:t>
      </w:r>
      <w:r w:rsidRPr="006574A5">
        <w:rPr>
          <w:rFonts w:ascii="Times New Roman" w:hAnsi="Times New Roman" w:cs="Times New Roman"/>
          <w:spacing w:val="-8"/>
          <w:sz w:val="20"/>
          <w:szCs w:val="20"/>
          <w:lang w:val="uk-UA"/>
        </w:rPr>
        <w:t>Державне фінансування та самофінансування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 xml:space="preserve"> підприємництва</w:t>
      </w:r>
    </w:p>
    <w:p w14:paraId="1A88B4BE" w14:textId="77777777" w:rsidR="00C53FDA" w:rsidRPr="006574A5" w:rsidRDefault="00C53FDA" w:rsidP="00C53FDA">
      <w:pPr>
        <w:tabs>
          <w:tab w:val="left" w:pos="709"/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pacing w:val="-6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pacing w:val="-6"/>
          <w:sz w:val="20"/>
          <w:szCs w:val="20"/>
          <w:lang w:val="uk-UA"/>
        </w:rPr>
        <w:t>7</w:t>
      </w:r>
      <w:r w:rsidRPr="006574A5">
        <w:rPr>
          <w:rFonts w:ascii="Times New Roman" w:hAnsi="Times New Roman" w:cs="Times New Roman"/>
          <w:spacing w:val="-6"/>
          <w:sz w:val="20"/>
          <w:szCs w:val="20"/>
          <w:lang w:val="uk-UA"/>
        </w:rPr>
        <w:t>.4. Банківське кредитування підприємницької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 xml:space="preserve"> діяльності</w:t>
      </w:r>
    </w:p>
    <w:p w14:paraId="098A923A" w14:textId="77777777" w:rsidR="00C53FDA" w:rsidRPr="006574A5" w:rsidRDefault="00C53FDA" w:rsidP="00C53FDA">
      <w:pPr>
        <w:tabs>
          <w:tab w:val="left" w:pos="709"/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pacing w:val="-8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pacing w:val="-8"/>
          <w:sz w:val="20"/>
          <w:szCs w:val="20"/>
          <w:lang w:val="uk-UA"/>
        </w:rPr>
        <w:t>7</w:t>
      </w:r>
      <w:r w:rsidRPr="006574A5">
        <w:rPr>
          <w:rFonts w:ascii="Times New Roman" w:hAnsi="Times New Roman" w:cs="Times New Roman"/>
          <w:spacing w:val="-8"/>
          <w:sz w:val="20"/>
          <w:szCs w:val="20"/>
          <w:lang w:val="uk-UA"/>
        </w:rPr>
        <w:t>.5. Комерційне кредитування підприємницької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 xml:space="preserve"> діяльності</w:t>
      </w:r>
    </w:p>
    <w:p w14:paraId="24186D33" w14:textId="77777777" w:rsidR="00C53FDA" w:rsidRPr="006574A5" w:rsidRDefault="00C53FDA" w:rsidP="00C53FD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582204DC" w14:textId="77777777" w:rsidR="00C53FDA" w:rsidRPr="006574A5" w:rsidRDefault="00C53FDA" w:rsidP="00C53FDA">
      <w:pPr>
        <w:tabs>
          <w:tab w:val="left" w:pos="709"/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терміни:</w:t>
      </w:r>
      <w:r w:rsidRPr="006574A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фінансова діяльність, фінансові ресурси, оптимальна структура капіталу, самофінансування, державне фінансування, кредит</w:t>
      </w:r>
    </w:p>
    <w:p w14:paraId="2C2142C4" w14:textId="77777777" w:rsidR="00C53FDA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B20B0" w14:textId="77777777" w:rsidR="00C53FDA" w:rsidRPr="006574A5" w:rsidRDefault="00C53FDA" w:rsidP="00C53F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2CF1BE5B" w14:textId="77777777" w:rsidR="00C53FDA" w:rsidRPr="006574A5" w:rsidRDefault="00C53FDA" w:rsidP="00C53FDA">
      <w:pPr>
        <w:pStyle w:val="a8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Що таке «фінансування»?</w:t>
      </w:r>
    </w:p>
    <w:p w14:paraId="5120684C" w14:textId="77777777" w:rsidR="00C53FDA" w:rsidRPr="006574A5" w:rsidRDefault="00C53FDA" w:rsidP="00C53FDA">
      <w:pPr>
        <w:pStyle w:val="a8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Охарактеризуйте основні напрями фінансування підприємництва.</w:t>
      </w:r>
    </w:p>
    <w:p w14:paraId="634E1123" w14:textId="77777777" w:rsidR="00C53FDA" w:rsidRPr="006574A5" w:rsidRDefault="00C53FDA" w:rsidP="00C53FDA">
      <w:pPr>
        <w:pStyle w:val="a8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Назвіть основні джерела залучення фінансових ресурсів.</w:t>
      </w:r>
    </w:p>
    <w:p w14:paraId="44F44A46" w14:textId="77777777" w:rsidR="00C53FDA" w:rsidRPr="006574A5" w:rsidRDefault="00C53FDA" w:rsidP="00C53FDA">
      <w:pPr>
        <w:pStyle w:val="a8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 xml:space="preserve">Що таке оптимальна структура капіталу підприємства? </w:t>
      </w:r>
    </w:p>
    <w:p w14:paraId="6AD2421C" w14:textId="77777777" w:rsidR="00C53FDA" w:rsidRPr="006574A5" w:rsidRDefault="00C53FDA" w:rsidP="00C53FDA">
      <w:pPr>
        <w:pStyle w:val="a8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В чому полягає сутність державного фінансування підприємницької діяльності?</w:t>
      </w:r>
    </w:p>
    <w:p w14:paraId="1F3F0E7B" w14:textId="77777777" w:rsidR="00C53FDA" w:rsidRPr="006574A5" w:rsidRDefault="00C53FDA" w:rsidP="00C53FDA">
      <w:pPr>
        <w:pStyle w:val="a8"/>
        <w:numPr>
          <w:ilvl w:val="0"/>
          <w:numId w:val="12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574A5">
        <w:rPr>
          <w:rFonts w:ascii="Times New Roman" w:hAnsi="Times New Roman" w:cs="Times New Roman"/>
          <w:sz w:val="20"/>
          <w:szCs w:val="20"/>
          <w:lang w:val="uk-UA"/>
        </w:rPr>
        <w:t>Що таке банківський кредит? Які Ви знаєте види банківського кредиту?</w:t>
      </w:r>
    </w:p>
    <w:p w14:paraId="511B4426" w14:textId="77777777" w:rsidR="00C53FDA" w:rsidRPr="006574A5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7. </w:t>
      </w:r>
      <w:r w:rsidRPr="006574A5">
        <w:rPr>
          <w:rFonts w:ascii="Times New Roman" w:hAnsi="Times New Roman" w:cs="Times New Roman"/>
          <w:sz w:val="20"/>
          <w:szCs w:val="20"/>
          <w:lang w:val="uk-UA"/>
        </w:rPr>
        <w:t>Що таке комерційний кредит?  Які Ви знаєте види комерційного кредиту?</w:t>
      </w:r>
    </w:p>
    <w:p w14:paraId="1E1239E0" w14:textId="77777777" w:rsidR="00C53FDA" w:rsidRPr="005E4197" w:rsidRDefault="00C53FDA" w:rsidP="005E41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3C431892" w14:textId="77777777" w:rsidR="005E4197" w:rsidRDefault="005E4197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127CD7" w14:textId="77777777" w:rsidR="009E4DD8" w:rsidRPr="00F9630C" w:rsidRDefault="009E4DD8" w:rsidP="00F963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9630C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18. Оподаткування підприємницької діяльності.</w:t>
      </w:r>
    </w:p>
    <w:p w14:paraId="614C4235" w14:textId="77777777" w:rsidR="00C53FDA" w:rsidRPr="005E4197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E4197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8</w:t>
      </w:r>
      <w:r w:rsidRPr="005E4197">
        <w:rPr>
          <w:rFonts w:ascii="Times New Roman" w:hAnsi="Times New Roman" w:cs="Times New Roman"/>
          <w:sz w:val="20"/>
          <w:szCs w:val="20"/>
          <w:lang w:val="uk-UA"/>
        </w:rPr>
        <w:t>.1. Сутність податків, їх функції та елементи. Податкова система України</w:t>
      </w:r>
    </w:p>
    <w:p w14:paraId="4594E011" w14:textId="77777777" w:rsidR="00C53FDA" w:rsidRPr="005E4197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E4197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8</w:t>
      </w:r>
      <w:r w:rsidRPr="005E4197">
        <w:rPr>
          <w:rFonts w:ascii="Times New Roman" w:hAnsi="Times New Roman" w:cs="Times New Roman"/>
          <w:sz w:val="20"/>
          <w:szCs w:val="20"/>
          <w:lang w:val="uk-UA"/>
        </w:rPr>
        <w:t>.2. Класифікація та види податків в Україні</w:t>
      </w:r>
    </w:p>
    <w:p w14:paraId="7B64CCD4" w14:textId="77777777" w:rsidR="00C53FDA" w:rsidRPr="005E4197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E4197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8</w:t>
      </w:r>
      <w:r w:rsidRPr="005E4197">
        <w:rPr>
          <w:rFonts w:ascii="Times New Roman" w:hAnsi="Times New Roman" w:cs="Times New Roman"/>
          <w:sz w:val="20"/>
          <w:szCs w:val="20"/>
          <w:lang w:val="uk-UA"/>
        </w:rPr>
        <w:t>.3. Спрощена система оподаткування підприємницької діяльності</w:t>
      </w:r>
    </w:p>
    <w:p w14:paraId="6512ED5B" w14:textId="77777777" w:rsidR="00C53FDA" w:rsidRPr="005E4197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289E24" w14:textId="77777777" w:rsidR="00C53FDA" w:rsidRPr="005E4197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5E4197">
        <w:rPr>
          <w:rFonts w:ascii="Times New Roman" w:hAnsi="Times New Roman" w:cs="Times New Roman"/>
          <w:b/>
          <w:i/>
          <w:sz w:val="20"/>
          <w:szCs w:val="20"/>
          <w:lang w:val="uk-UA"/>
        </w:rPr>
        <w:lastRenderedPageBreak/>
        <w:t>Ключові терміни:</w:t>
      </w:r>
      <w:r w:rsidRPr="005E419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податок, збір, податкова система, ПДВ, акциз, мито, податок на прибуток підприємств, податок з доходів фізичних осіб, єдиний соціальний внесок, спрощена система оподаткування</w:t>
      </w:r>
    </w:p>
    <w:p w14:paraId="0B479C01" w14:textId="77777777" w:rsidR="00C53FDA" w:rsidRPr="00942E9A" w:rsidRDefault="00C53FDA" w:rsidP="00C53FDA">
      <w:pPr>
        <w:pStyle w:val="ad"/>
        <w:spacing w:before="0" w:beforeAutospacing="0" w:after="0" w:afterAutospacing="0"/>
        <w:ind w:firstLine="340"/>
        <w:jc w:val="both"/>
        <w:rPr>
          <w:b/>
          <w:sz w:val="20"/>
          <w:szCs w:val="20"/>
          <w:lang w:val="uk-UA"/>
        </w:rPr>
      </w:pPr>
    </w:p>
    <w:p w14:paraId="55388C6F" w14:textId="77777777" w:rsidR="00C53FDA" w:rsidRPr="00942E9A" w:rsidRDefault="00C53FDA" w:rsidP="00C53FDA">
      <w:pPr>
        <w:pStyle w:val="ad"/>
        <w:spacing w:before="0" w:beforeAutospacing="0" w:after="0" w:afterAutospacing="0"/>
        <w:jc w:val="center"/>
        <w:rPr>
          <w:b/>
          <w:sz w:val="20"/>
          <w:szCs w:val="20"/>
        </w:rPr>
      </w:pPr>
      <w:r w:rsidRPr="00942E9A">
        <w:rPr>
          <w:b/>
          <w:sz w:val="20"/>
          <w:szCs w:val="20"/>
        </w:rPr>
        <w:t>Питання для обговорення</w:t>
      </w:r>
    </w:p>
    <w:p w14:paraId="75704F65" w14:textId="77777777" w:rsidR="00C53FDA" w:rsidRPr="00942E9A" w:rsidRDefault="00C53FDA" w:rsidP="00C53FDA">
      <w:pPr>
        <w:pStyle w:val="ad"/>
        <w:spacing w:before="0" w:beforeAutospacing="0" w:after="0" w:afterAutospacing="0"/>
        <w:ind w:firstLine="340"/>
        <w:jc w:val="both"/>
        <w:rPr>
          <w:sz w:val="20"/>
          <w:szCs w:val="20"/>
        </w:rPr>
      </w:pPr>
      <w:r w:rsidRPr="00942E9A">
        <w:rPr>
          <w:sz w:val="20"/>
          <w:szCs w:val="20"/>
        </w:rPr>
        <w:t>1. Дайте визначення терміну «податок».</w:t>
      </w:r>
    </w:p>
    <w:p w14:paraId="70A2C40F" w14:textId="77777777" w:rsidR="00C53FDA" w:rsidRPr="00942E9A" w:rsidRDefault="00C53FDA" w:rsidP="00C53FDA">
      <w:pPr>
        <w:pStyle w:val="ad"/>
        <w:spacing w:before="0" w:beforeAutospacing="0" w:after="0" w:afterAutospacing="0"/>
        <w:ind w:firstLine="340"/>
        <w:jc w:val="both"/>
        <w:rPr>
          <w:sz w:val="20"/>
          <w:szCs w:val="20"/>
        </w:rPr>
      </w:pPr>
      <w:r w:rsidRPr="00942E9A">
        <w:rPr>
          <w:sz w:val="20"/>
          <w:szCs w:val="20"/>
        </w:rPr>
        <w:t>2. Які функції виконують податки?</w:t>
      </w:r>
    </w:p>
    <w:p w14:paraId="2F4862B8" w14:textId="77777777" w:rsidR="00C53FDA" w:rsidRPr="00942E9A" w:rsidRDefault="00C53FDA" w:rsidP="00C53FDA">
      <w:pPr>
        <w:pStyle w:val="ad"/>
        <w:spacing w:before="0" w:beforeAutospacing="0" w:after="0" w:afterAutospacing="0"/>
        <w:ind w:firstLine="340"/>
        <w:jc w:val="both"/>
        <w:rPr>
          <w:sz w:val="20"/>
          <w:szCs w:val="20"/>
        </w:rPr>
      </w:pPr>
      <w:r w:rsidRPr="00942E9A">
        <w:rPr>
          <w:sz w:val="20"/>
          <w:szCs w:val="20"/>
        </w:rPr>
        <w:t>3. Назвіть елементи податків та дайте їм визначення.</w:t>
      </w:r>
    </w:p>
    <w:p w14:paraId="06FFFCA5" w14:textId="77777777" w:rsidR="00C53FDA" w:rsidRPr="00942E9A" w:rsidRDefault="00C53FDA" w:rsidP="00C53FDA">
      <w:pPr>
        <w:pStyle w:val="ad"/>
        <w:spacing w:before="0" w:beforeAutospacing="0" w:after="0" w:afterAutospacing="0"/>
        <w:ind w:firstLine="340"/>
        <w:jc w:val="both"/>
        <w:rPr>
          <w:sz w:val="20"/>
          <w:szCs w:val="20"/>
        </w:rPr>
      </w:pPr>
      <w:r w:rsidRPr="00942E9A">
        <w:rPr>
          <w:sz w:val="20"/>
          <w:szCs w:val="20"/>
        </w:rPr>
        <w:t>4. Що таке податкова система, які її складові?</w:t>
      </w:r>
    </w:p>
    <w:p w14:paraId="258C0A94" w14:textId="77777777" w:rsidR="00C53FDA" w:rsidRPr="00942E9A" w:rsidRDefault="00C53FDA" w:rsidP="00C53FDA">
      <w:pPr>
        <w:pStyle w:val="ad"/>
        <w:spacing w:before="0" w:beforeAutospacing="0" w:after="0" w:afterAutospacing="0"/>
        <w:ind w:firstLine="340"/>
        <w:jc w:val="both"/>
        <w:rPr>
          <w:sz w:val="20"/>
          <w:szCs w:val="20"/>
        </w:rPr>
      </w:pPr>
      <w:r w:rsidRPr="00942E9A">
        <w:rPr>
          <w:sz w:val="20"/>
          <w:szCs w:val="20"/>
        </w:rPr>
        <w:t>5. За якими ознаками класифікують податки?</w:t>
      </w:r>
    </w:p>
    <w:p w14:paraId="087E91EE" w14:textId="77777777" w:rsidR="00C53FDA" w:rsidRPr="00942E9A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42E9A">
        <w:rPr>
          <w:rFonts w:ascii="Times New Roman" w:hAnsi="Times New Roman" w:cs="Times New Roman"/>
          <w:sz w:val="20"/>
          <w:szCs w:val="20"/>
        </w:rPr>
        <w:t>6. Дайте характеристику спрощеній системі оподаткування.</w:t>
      </w:r>
    </w:p>
    <w:p w14:paraId="7AB119D8" w14:textId="77777777" w:rsidR="00F9630C" w:rsidRDefault="00F9630C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739711F" w14:textId="77777777" w:rsidR="009E4DD8" w:rsidRPr="00D54508" w:rsidRDefault="009E4DD8" w:rsidP="00D545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19. Державне регулювання підприємницької діяльності.</w:t>
      </w:r>
    </w:p>
    <w:p w14:paraId="71B5A3A0" w14:textId="77777777" w:rsidR="00C53FDA" w:rsidRPr="00F9630C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9630C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9</w:t>
      </w:r>
      <w:r w:rsidRPr="00F9630C">
        <w:rPr>
          <w:rFonts w:ascii="Times New Roman" w:hAnsi="Times New Roman" w:cs="Times New Roman"/>
          <w:sz w:val="20"/>
          <w:szCs w:val="20"/>
          <w:lang w:val="uk-UA"/>
        </w:rPr>
        <w:t>.1. Державна регуляторна політика в сфері підприємництва</w:t>
      </w:r>
    </w:p>
    <w:p w14:paraId="60532A95" w14:textId="77777777" w:rsidR="00C53FDA" w:rsidRPr="00F9630C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9630C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9</w:t>
      </w:r>
      <w:r w:rsidRPr="00F9630C">
        <w:rPr>
          <w:rFonts w:ascii="Times New Roman" w:hAnsi="Times New Roman" w:cs="Times New Roman"/>
          <w:sz w:val="20"/>
          <w:szCs w:val="20"/>
          <w:lang w:val="uk-UA"/>
        </w:rPr>
        <w:t>.2. Засоби державного регулювання підприємництва</w:t>
      </w:r>
    </w:p>
    <w:p w14:paraId="719580E6" w14:textId="77777777" w:rsidR="00C53FDA" w:rsidRPr="00F9630C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9630C">
        <w:rPr>
          <w:rFonts w:ascii="Times New Roman" w:hAnsi="Times New Roman" w:cs="Times New Roman"/>
          <w:sz w:val="20"/>
          <w:szCs w:val="20"/>
          <w:lang w:val="uk-UA"/>
        </w:rPr>
        <w:t>1</w:t>
      </w:r>
      <w:r>
        <w:rPr>
          <w:rFonts w:ascii="Times New Roman" w:hAnsi="Times New Roman" w:cs="Times New Roman"/>
          <w:sz w:val="20"/>
          <w:szCs w:val="20"/>
          <w:lang w:val="uk-UA"/>
        </w:rPr>
        <w:t>9</w:t>
      </w:r>
      <w:r w:rsidRPr="00F9630C">
        <w:rPr>
          <w:rFonts w:ascii="Times New Roman" w:hAnsi="Times New Roman" w:cs="Times New Roman"/>
          <w:sz w:val="20"/>
          <w:szCs w:val="20"/>
          <w:lang w:val="uk-UA"/>
        </w:rPr>
        <w:t>.3. Стратегія розвитку малого і середнього підприємництва в Україні</w:t>
      </w:r>
    </w:p>
    <w:p w14:paraId="0F7EF18B" w14:textId="77777777" w:rsidR="00C53FDA" w:rsidRPr="00F9630C" w:rsidRDefault="00C53FDA" w:rsidP="00C53FDA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</w:p>
    <w:p w14:paraId="140509E3" w14:textId="77777777" w:rsidR="00C53FDA" w:rsidRPr="00F9630C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9630C">
        <w:rPr>
          <w:rFonts w:ascii="Times New Roman" w:hAnsi="Times New Roman" w:cs="Times New Roman"/>
          <w:b/>
          <w:i/>
          <w:sz w:val="20"/>
          <w:szCs w:val="20"/>
          <w:lang w:val="uk-UA"/>
        </w:rPr>
        <w:t>Ключові терміни</w:t>
      </w:r>
      <w:r w:rsidRPr="00F9630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/>
        </w:rPr>
        <w:t>: д</w:t>
      </w:r>
      <w:r w:rsidRPr="00F9630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ержавна регуляторна політика державне регулювання підприємництва, л</w:t>
      </w:r>
      <w:r w:rsidRPr="00F963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іцензування, т</w:t>
      </w:r>
      <w:r w:rsidRPr="00F9630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орговий патент,</w:t>
      </w:r>
      <w:r w:rsidRPr="00F963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с</w:t>
      </w:r>
      <w:r w:rsidRPr="00F9630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тратегія</w:t>
      </w:r>
    </w:p>
    <w:p w14:paraId="2058F945" w14:textId="77777777" w:rsidR="00C53FDA" w:rsidRPr="00D54508" w:rsidRDefault="00C53FDA" w:rsidP="00C53F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105FA190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Що таке державне регулювання підприємництва?</w:t>
      </w:r>
    </w:p>
    <w:p w14:paraId="3FC5CE74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Які основні принципи державної регуляторної політики?</w:t>
      </w:r>
    </w:p>
    <w:p w14:paraId="228E1A60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Які суб’єкти формують інституційне середовище підприємництва в Україні?</w:t>
      </w:r>
    </w:p>
    <w:p w14:paraId="40968D5F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Які основні завдання Державної регуляторної служби України?</w:t>
      </w:r>
    </w:p>
    <w:p w14:paraId="6ABA4DB3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Дайте характеристику засобам державного регулювання підприємництва.</w:t>
      </w:r>
    </w:p>
    <w:p w14:paraId="0843C437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Обґрунтуйте зміст ліцензування, патентування та квотування.</w:t>
      </w:r>
    </w:p>
    <w:p w14:paraId="2ACB32F2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Яким чином здійснюється технічне регулювання підприємницької діяльності?</w:t>
      </w:r>
    </w:p>
    <w:p w14:paraId="506E33E5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Яким чином забезпечується регулювання цін і тарифів в сфері підприємництва?</w:t>
      </w:r>
    </w:p>
    <w:p w14:paraId="2EC9CB0F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sz w:val="20"/>
          <w:szCs w:val="20"/>
          <w:lang w:val="uk-UA"/>
        </w:rPr>
        <w:t>Яка роль системи оподаткування в державному регулюванні підприємницької діяльності?</w:t>
      </w:r>
    </w:p>
    <w:p w14:paraId="0E7FC363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color w:val="000000"/>
          <w:sz w:val="20"/>
          <w:szCs w:val="20"/>
          <w:lang w:val="uk-UA"/>
        </w:rPr>
        <w:t>Яким чином здійснюється державою надання дотацій, компенсацій, цільових інновацій та субсидій в сфері підприємництва?</w:t>
      </w:r>
    </w:p>
    <w:p w14:paraId="567764A3" w14:textId="77777777" w:rsidR="00C53FDA" w:rsidRPr="00D54508" w:rsidRDefault="00C53FDA" w:rsidP="00C53FDA">
      <w:pPr>
        <w:pStyle w:val="a8"/>
        <w:numPr>
          <w:ilvl w:val="0"/>
          <w:numId w:val="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54508">
        <w:rPr>
          <w:rFonts w:ascii="Times New Roman" w:hAnsi="Times New Roman" w:cs="Times New Roman"/>
          <w:color w:val="000000"/>
          <w:sz w:val="20"/>
          <w:szCs w:val="20"/>
          <w:lang w:val="uk-UA"/>
        </w:rPr>
        <w:t>В яких сферах держава здійснює контроль і нагляд за господарською діяльністю суб’єктів господарювання?</w:t>
      </w:r>
    </w:p>
    <w:p w14:paraId="3D5C997B" w14:textId="77777777" w:rsidR="00C53FDA" w:rsidRPr="00D54508" w:rsidRDefault="00C53FDA" w:rsidP="00C53F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12. </w:t>
      </w:r>
      <w:r w:rsidRPr="00D54508">
        <w:rPr>
          <w:rFonts w:ascii="Times New Roman" w:hAnsi="Times New Roman" w:cs="Times New Roman"/>
          <w:sz w:val="20"/>
          <w:szCs w:val="20"/>
          <w:lang w:val="uk-UA"/>
        </w:rPr>
        <w:t>Обґрунтуйте основні напрями реалізації Стратегії розвитку малого і середнього підприємництва в Україні.</w:t>
      </w:r>
    </w:p>
    <w:p w14:paraId="2478DC7A" w14:textId="77777777" w:rsidR="00D54508" w:rsidRDefault="00D54508" w:rsidP="009E4D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AEF129" w14:textId="77777777" w:rsidR="009E4DD8" w:rsidRPr="00445C08" w:rsidRDefault="009E4DD8" w:rsidP="00445C0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21. Етика і культура підприємницької діяльності.</w:t>
      </w:r>
    </w:p>
    <w:p w14:paraId="11669E9E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21.1. Етика та етикет</w:t>
      </w:r>
    </w:p>
    <w:p w14:paraId="28DFDC61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Style w:val="af0"/>
          <w:rFonts w:ascii="Times New Roman" w:hAnsi="Times New Roman" w:cs="Times New Roman"/>
          <w:b w:val="0"/>
          <w:sz w:val="20"/>
          <w:szCs w:val="20"/>
          <w:lang w:val="uk-UA"/>
        </w:rPr>
        <w:t>21.2. Сутність та зміст етики ділових стосунків</w:t>
      </w:r>
    </w:p>
    <w:p w14:paraId="2F164BEF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21.3. Види ділових прийомів, їх організація та проведення</w:t>
      </w:r>
    </w:p>
    <w:p w14:paraId="056BC960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21.4. Формальні й неформальні ділові прийоми</w:t>
      </w:r>
    </w:p>
    <w:p w14:paraId="1319082C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21.5. Сервіровка столу</w:t>
      </w:r>
    </w:p>
    <w:p w14:paraId="425B3E7A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45C08">
        <w:rPr>
          <w:rFonts w:ascii="Times New Roman" w:hAnsi="Times New Roman" w:cs="Times New Roman"/>
          <w:sz w:val="20"/>
          <w:szCs w:val="20"/>
          <w:lang w:val="uk-UA"/>
        </w:rPr>
        <w:t>21.6. Подарунки, сувеніри, квіти у ділових відношеннях</w:t>
      </w:r>
    </w:p>
    <w:p w14:paraId="41789487" w14:textId="77777777" w:rsidR="00445C08" w:rsidRPr="00445C08" w:rsidRDefault="00445C08" w:rsidP="00445C0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9E6E073" w14:textId="77777777" w:rsidR="00445C08" w:rsidRPr="00445C08" w:rsidRDefault="00445C08" w:rsidP="00445C08">
      <w:pPr>
        <w:pStyle w:val="ad"/>
        <w:spacing w:before="0" w:beforeAutospacing="0" w:after="0" w:afterAutospacing="0"/>
        <w:ind w:firstLine="340"/>
        <w:jc w:val="both"/>
        <w:rPr>
          <w:i/>
          <w:sz w:val="20"/>
          <w:szCs w:val="20"/>
          <w:lang w:val="uk-UA"/>
        </w:rPr>
      </w:pPr>
      <w:r w:rsidRPr="00445C08">
        <w:rPr>
          <w:rStyle w:val="af1"/>
          <w:b/>
          <w:sz w:val="20"/>
          <w:szCs w:val="20"/>
          <w:lang w:val="uk-UA"/>
        </w:rPr>
        <w:t>Ключові терміни:</w:t>
      </w:r>
      <w:r w:rsidRPr="00445C08">
        <w:rPr>
          <w:i/>
          <w:sz w:val="20"/>
          <w:szCs w:val="20"/>
          <w:lang w:val="uk-UA"/>
        </w:rPr>
        <w:t xml:space="preserve"> етика, мораль, моральність, добро і зло, етикет, функції моралі, етика ділових стосунків (ділова етика), економічна етика, етика бізнесу, види ділових прийомів, прийоми без розміщення, прийоми з розміщенням, організація прийомів з розміщенням, правила сервірування столу, скатертини, серветки, квіти, тарілки, основні столові прибори, ділові подарунки та сувеніри, квіти</w:t>
      </w:r>
    </w:p>
    <w:p w14:paraId="393D7AB6" w14:textId="77777777" w:rsidR="00472C54" w:rsidRPr="00472C54" w:rsidRDefault="00472C54" w:rsidP="00472C5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6997748" w14:textId="77777777" w:rsidR="00472C54" w:rsidRPr="00472C54" w:rsidRDefault="00472C54" w:rsidP="00472C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14:paraId="4881AC7E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Що таке етика ділових стосунків?</w:t>
      </w:r>
    </w:p>
    <w:p w14:paraId="31C3457A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Що означає етикет в підприємництві?</w:t>
      </w:r>
    </w:p>
    <w:p w14:paraId="2B4D1BC9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Правила етикету.</w:t>
      </w:r>
    </w:p>
    <w:p w14:paraId="482FA5EA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Мораль і моральність.</w:t>
      </w:r>
    </w:p>
    <w:p w14:paraId="66FCEF2D" w14:textId="77777777" w:rsidR="00472C54" w:rsidRPr="00472C54" w:rsidRDefault="00472C54" w:rsidP="00472C54">
      <w:pPr>
        <w:pStyle w:val="ad"/>
        <w:numPr>
          <w:ilvl w:val="0"/>
          <w:numId w:val="13"/>
        </w:numPr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472C54">
        <w:rPr>
          <w:sz w:val="20"/>
          <w:szCs w:val="20"/>
        </w:rPr>
        <w:t>На що впливає використання принципів та норм етики ділових стосунків?</w:t>
      </w:r>
    </w:p>
    <w:p w14:paraId="10708424" w14:textId="77777777" w:rsidR="00472C54" w:rsidRPr="00472C54" w:rsidRDefault="00472C54" w:rsidP="00472C54">
      <w:pPr>
        <w:pStyle w:val="ad"/>
        <w:numPr>
          <w:ilvl w:val="0"/>
          <w:numId w:val="13"/>
        </w:numPr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472C54">
        <w:rPr>
          <w:sz w:val="20"/>
          <w:szCs w:val="20"/>
        </w:rPr>
        <w:t>Формальні та неформальні зустрічі.</w:t>
      </w:r>
    </w:p>
    <w:p w14:paraId="478A170B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Які типи ділових прийомів існують?</w:t>
      </w:r>
    </w:p>
    <w:p w14:paraId="17A2E328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Охарактеризуйте формальні й неформальні ділові прийоми.</w:t>
      </w:r>
    </w:p>
    <w:p w14:paraId="5EF1270F" w14:textId="77777777" w:rsidR="00472C54" w:rsidRPr="00472C54" w:rsidRDefault="00472C54" w:rsidP="00472C54">
      <w:pPr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72C54">
        <w:rPr>
          <w:rFonts w:ascii="Times New Roman" w:hAnsi="Times New Roman" w:cs="Times New Roman"/>
          <w:sz w:val="20"/>
          <w:szCs w:val="20"/>
          <w:lang w:val="uk-UA"/>
        </w:rPr>
        <w:t>Яких принципів доцільно дотримуватися у сервіровці?</w:t>
      </w:r>
    </w:p>
    <w:p w14:paraId="647446C2" w14:textId="77777777" w:rsidR="006B32CA" w:rsidRPr="00472C54" w:rsidRDefault="00472C54" w:rsidP="00472C5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10. </w:t>
      </w:r>
      <w:r w:rsidRPr="00472C54">
        <w:rPr>
          <w:rFonts w:ascii="Times New Roman" w:hAnsi="Times New Roman" w:cs="Times New Roman"/>
          <w:sz w:val="20"/>
          <w:szCs w:val="20"/>
          <w:lang w:val="uk-UA"/>
        </w:rPr>
        <w:t>Етикет подарунків у діловій сфері.</w:t>
      </w:r>
    </w:p>
    <w:p w14:paraId="5BCB7849" w14:textId="77777777" w:rsidR="00A26027" w:rsidRPr="007532BE" w:rsidRDefault="00A26027" w:rsidP="00A26027">
      <w:pPr>
        <w:pStyle w:val="a3"/>
        <w:widowControl w:val="0"/>
        <w:ind w:firstLine="340"/>
        <w:jc w:val="both"/>
      </w:pPr>
    </w:p>
    <w:p w14:paraId="27D2735E" w14:textId="77777777" w:rsidR="00E623C5" w:rsidRDefault="00E623C5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14:paraId="4FA0B7BC" w14:textId="77777777" w:rsidR="007532BE" w:rsidRPr="007532BE" w:rsidRDefault="00954275" w:rsidP="009542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РЕКОМЕНДОВАНА ЛІТЕРАТУРА</w:t>
      </w:r>
    </w:p>
    <w:p w14:paraId="63B59849" w14:textId="77777777" w:rsidR="00170AF6" w:rsidRPr="00170AF6" w:rsidRDefault="00170AF6" w:rsidP="00170AF6">
      <w:pPr>
        <w:pStyle w:val="ad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170AF6">
        <w:rPr>
          <w:iCs/>
          <w:sz w:val="20"/>
          <w:szCs w:val="20"/>
        </w:rPr>
        <w:t>Азаренкова Г. М.,</w:t>
      </w:r>
      <w:r w:rsidRPr="00170AF6">
        <w:rPr>
          <w:sz w:val="20"/>
          <w:szCs w:val="20"/>
        </w:rPr>
        <w:t xml:space="preserve"> Журавель Т. М., Михайленко Р. М. Фінанси підприємств : навч. посібник [для самост. вивч. дисципліни]. 3-тє вид., виправл. і доп. - К. : Знання-Прес, 2009. 299 с. </w:t>
      </w:r>
      <w:r w:rsidRPr="00170AF6">
        <w:rPr>
          <w:bCs/>
          <w:iCs/>
          <w:sz w:val="20"/>
          <w:szCs w:val="20"/>
        </w:rPr>
        <w:t xml:space="preserve">URL: </w:t>
      </w:r>
      <w:r w:rsidRPr="00170AF6">
        <w:rPr>
          <w:sz w:val="20"/>
          <w:szCs w:val="20"/>
        </w:rPr>
        <w:t>http://westudents.com.ua/glavy/101669-12-osnovi-organzats-fnansv-pdprimstv.html.</w:t>
      </w:r>
    </w:p>
    <w:p w14:paraId="48A0256D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Аналітичний звіт про стан і перспективи розвитку малого та середнього підприємництва в Україні / Державна служба України з питань регуляторної політики та розвитку підприємництва. – Київ, 2014. – 40 с. </w:t>
      </w:r>
    </w:p>
    <w:p w14:paraId="42C89892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Балджи М.Д. Економічний ризик та методи його вимірювання : Навчальний посібник/ Балджи М.Д. –Харьків: Промарт, 2015. – 300 с.</w:t>
      </w:r>
    </w:p>
    <w:p w14:paraId="2491E7F1" w14:textId="77777777" w:rsidR="00170AF6" w:rsidRPr="00170AF6" w:rsidRDefault="00170AF6" w:rsidP="00170AF6">
      <w:pPr>
        <w:pStyle w:val="Default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Балджи М.Д. Обґрунтування господарських рішень та оцінка ризиків: Навчальний посібник / Балджи М.Д., Карпов В.А., Ковальов А.І., Костусєв О.О., Котова І.М., Сментина Н.В. – Одеса: ОНЕУ, 2013. – 670 с.</w:t>
      </w:r>
    </w:p>
    <w:p w14:paraId="0372F880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Бердар М. М. Фінанси підприємств. Навч. посіб. – К.: Центр учбової літератури, 2010. – 352 с. </w:t>
      </w:r>
    </w:p>
    <w:p w14:paraId="6CB40463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Біржова діяльність: навчальний посібник / В. І. Крамаренко, Б. І. Холод, Ю. Н. Воробйов та ін. ; за ред. В. І. Крамаренко. – К. : ЦУЛ, 2003. – 264 с.</w:t>
      </w:r>
    </w:p>
    <w:p w14:paraId="51194B84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Бланк І.А. Фінансовий менеджмент. – К.: Ніка – Центр, 2008. – 656 с.</w:t>
      </w:r>
    </w:p>
    <w:p w14:paraId="5272E30A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Бойчик І.М. Економіка підприємства: підручник / І.М. Бойчик– К.: Кондор-Видавництво, 2016. – 378 с. </w:t>
      </w:r>
    </w:p>
    <w:p w14:paraId="604C9DA5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Варналій З.С. Основи підприємництва: навч. посіб. 3-тє вид., випр. і доп. – К.: Знання-Прес, 2006. – 350 с. – 350 с.</w:t>
      </w:r>
    </w:p>
    <w:p w14:paraId="7648BEA5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Васильєва В. В. Фінансовий ринок : навч. посібник / В. В. Васильєва, О. Р. Васильченко. – К. : Центр учбової літератури, 2008. – 368 с.</w:t>
      </w:r>
    </w:p>
    <w:p w14:paraId="5FC6BBDF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Васильєва Т.А. Банківське фінансування інноваційної діяльності: Монографія. – Суми: Ділові перспективи, 2006.– 60 с. </w:t>
      </w:r>
    </w:p>
    <w:p w14:paraId="662244A2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Верба В.А. Консалтингова підтримка розвитку українських підприємств / В.А. Верба // Вісник Хмельницького національного університету. – 2009. – Т. 2. – С. 55 – 59 с.</w:t>
      </w:r>
    </w:p>
    <w:p w14:paraId="4BAFE6E6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Виноградська А. М. Основи підприємництва : навч. посібник / А. М. Виноградська. 2-ге вид., переробл. і доповн. – К.: Кондор, 2008. – 544 с.</w:t>
      </w:r>
    </w:p>
    <w:p w14:paraId="3639DC8C" w14:textId="77777777" w:rsidR="00170AF6" w:rsidRPr="00170AF6" w:rsidRDefault="00170AF6" w:rsidP="00170AF6">
      <w:pPr>
        <w:pStyle w:val="Default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Вишневська О.А. Підприємницький ризик в управлінні конкурентоспроможністю підприємства / Вишневська О.А. // Економіка і суспільство. –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2016. 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–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Випуск №7. 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–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 С. 232-237.</w:t>
      </w:r>
    </w:p>
    <w:p w14:paraId="64CEBC47" w14:textId="77777777" w:rsidR="00170AF6" w:rsidRPr="00170AF6" w:rsidRDefault="00170AF6" w:rsidP="00170AF6">
      <w:pPr>
        <w:pStyle w:val="Default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Вітлінський В. В. Ризикологія в економіці та підприємництві : монографія / В. В. Вітлінський, Г. І. Великоіваненко. – К. : КНЕУ, 2004. – 480 с. </w:t>
      </w:r>
    </w:p>
    <w:p w14:paraId="6A19CC54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Гах Й. М. Етика ділового спілкування: Навч. посібник. – К.: Центр навчальної літератури, 2005. – 160 с.</w:t>
      </w:r>
    </w:p>
    <w:p w14:paraId="7AC098DD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Герасимчук А. А., Тимошенко О. І. Етика та етикет. – К.: ЄУ. – 2006. – 350 с.</w:t>
      </w:r>
    </w:p>
    <w:p w14:paraId="49B55B22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Гілл Н. Думай і багатій / Наполеон Гілл ; пер. з англ. М. Сахно. – Харків: Книжковий Клуб «Клуб сімейного дозвілля», 2017. – 256 с.</w:t>
      </w:r>
    </w:p>
    <w:p w14:paraId="4D760323" w14:textId="77777777" w:rsidR="00170AF6" w:rsidRPr="00170AF6" w:rsidRDefault="00170AF6" w:rsidP="00170AF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Говорушко Т.А. Підходи до визначення принципів та методів планування діяльності підприємства / Т.А. Говорушко, Л.О. Приходько. – [Електронний ресурс]. – Режим доступу:  </w:t>
      </w:r>
      <w:r w:rsidRPr="00170AF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http://vuzlib.com.ua/articles/book/29551-P%D1%96dkhodi_do_viznjachennja_pri/1.html.</w:t>
      </w:r>
    </w:p>
    <w:p w14:paraId="4363431C" w14:textId="77777777" w:rsidR="00170AF6" w:rsidRPr="00170AF6" w:rsidRDefault="00170AF6" w:rsidP="00170AF6">
      <w:pPr>
        <w:pStyle w:val="ad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170AF6">
        <w:rPr>
          <w:rStyle w:val="af0"/>
          <w:b w:val="0"/>
          <w:sz w:val="20"/>
          <w:szCs w:val="20"/>
        </w:rPr>
        <w:t>Гой І. В. Підприємництво</w:t>
      </w:r>
      <w:r w:rsidRPr="00170AF6">
        <w:rPr>
          <w:sz w:val="20"/>
          <w:szCs w:val="20"/>
        </w:rPr>
        <w:t xml:space="preserve"> [Електронний ресурс] : навч. посіб. / І. В. Гой, Т. П. Смелянська – К. : «Центр учбової літератури», 2013. – 368 с. – Режим доступу: http://pidruchniki.com/ekonomika/pidpriyemnitstvo_-_goy_iv/.</w:t>
      </w:r>
    </w:p>
    <w:p w14:paraId="52126A81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Горєлов Д.О. Організація виробництва: конспект лекцій. – Х.: ХНАДУ, 2012. – 544 с.</w:t>
      </w:r>
    </w:p>
    <w:p w14:paraId="278CAED5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Господарський кодекс України / Верховна Рада України [Електронний ресурс]. – Режим доступу: </w:t>
      </w:r>
      <w:hyperlink r:id="rId9" w:anchor="n78" w:history="1">
        <w:r w:rsidRPr="00170AF6">
          <w:rPr>
            <w:rFonts w:ascii="Times New Roman" w:hAnsi="Times New Roman" w:cs="Times New Roman"/>
            <w:sz w:val="20"/>
            <w:szCs w:val="20"/>
            <w:lang w:val="uk-UA"/>
          </w:rPr>
          <w:t>http://zakon2.rada.gov.ua/laws/show/436-15/paran78#n78</w:t>
        </w:r>
      </w:hyperlink>
      <w:r w:rsidRPr="00170AF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5B1BDE4B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Гребельник О.П. Основи зовнішньоекономічної діяльності. 3-тє видання перероблене та доповнене: Підручник / О.П. Гребельник – К.: Центр учбової літератури, 2008. – 432 с.</w:t>
      </w:r>
    </w:p>
    <w:p w14:paraId="572BD6EF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napToGrid w:val="0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Гриффин Р. Международний бизнес. 4-е изд. / Р. Гриффин, М. Пастей. – Пер. с англ. под ред. А.Г. Медведева. – СПб.: Питер, 2006. – 1088 с. ил. – (Серия «Классика МВА»)</w:t>
      </w:r>
    </w:p>
    <w:p w14:paraId="47E17A0C" w14:textId="77777777" w:rsidR="00170AF6" w:rsidRPr="00170AF6" w:rsidRDefault="00170AF6" w:rsidP="00170AF6">
      <w:pPr>
        <w:pStyle w:val="HTML"/>
        <w:numPr>
          <w:ilvl w:val="0"/>
          <w:numId w:val="6"/>
        </w:numPr>
        <w:shd w:val="clear" w:color="auto" w:fill="FFFFFF"/>
        <w:ind w:left="0" w:firstLine="340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 w:rsidRPr="00170AF6">
        <w:rPr>
          <w:rFonts w:ascii="Times New Roman" w:hAnsi="Times New Roman" w:cs="Times New Roman"/>
          <w:lang w:val="uk-UA"/>
        </w:rPr>
        <w:t>Діяльність суб’єктів великого, середнього, малого та мікропідприємництва: стат. зб. / за ред. М. С. Кузнєцової. Київ: Державна служба статистики України, 2016. - 514 с.</w:t>
      </w:r>
    </w:p>
    <w:p w14:paraId="3013F56D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Донець Л. І., Шепеленко О. В., Баранцева С. М., Сергєєва О. В., Веремейчик О. Ф. Обґрунтування господарських рішень та оцінювання ризиків. Навч. посіб. / За заг. ред. Донець Л. І. – К.: Центр учбової літератури, 2012. – 472 с.</w:t>
      </w:r>
    </w:p>
    <w:p w14:paraId="08BB32FD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Донець Л.І.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Економічні ризики та методи їх вимірювання: Навчальний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посібник. — К.: Центр навчальної літератури, 2006. — 312 с.</w:t>
      </w:r>
    </w:p>
    <w:p w14:paraId="109FC5F7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Донець Л.І., Романенко Н.Г.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Основи підприємництва: навч.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посіб. – К.: Центр навчальної літератури, 2006. – 320 с.</w:t>
      </w:r>
    </w:p>
    <w:p w14:paraId="5C7A5518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Дорожня карта розвитку підприємництва в Україні: 2015 - 2016 роки. – К.: Центр громадської експертизи, Центр міжнародного приватного підприємництва, 2014. – 20 с. – Бібліографія: с. 2.</w:t>
      </w:r>
    </w:p>
    <w:p w14:paraId="5C1F54AE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Дубина М. Економічна сутність та види фінансових послуг [Текст] / М. Дубина // Світ фінансів. – 2016. – Вип. 3. – С. 124-135.</w:t>
      </w:r>
    </w:p>
    <w:p w14:paraId="390084AF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Європейська хартія для малого бізнесу Європи. Офіційний переклад – Режим доступу: http://zakon2.rada.gov.ua/laws/show/994_860</w:t>
      </w:r>
    </w:p>
    <w:p w14:paraId="63EEEF82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засади державної регуляторної політики у сфері господарської діяльності» / Верховна Рада України [Електронний ресурс]. – Режим доступу: http://zakon2.rada.gov.ua/laws/show/1160-15.</w:t>
      </w:r>
    </w:p>
    <w:p w14:paraId="6067486F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збір та облік єдиного внеску на загальнообов’язкове державне соціальне страхування» від 8.07.2010 р. № 2464-VI (із змінами та доповненнями) [Електронний ресурс]. – Режим доступу: http: // www.rada.gov.ua</w:t>
      </w:r>
    </w:p>
    <w:p w14:paraId="7552ADFA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інноваційну діяльність» від 4 липня 2002 року № 40-IV [Електронний ресурс]. – Режим доступу: http://zakon3.rada.gov.ua/laws/show/40-15.</w:t>
      </w:r>
    </w:p>
    <w:p w14:paraId="7FE93FFC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рекламу»: станом на 06 січня 2018 р. / Верховна Рада України. – Офіц. вид. – Київ: Відомості Верховної Ради України. 1996. – №39 – ст. 181.</w:t>
      </w:r>
    </w:p>
    <w:p w14:paraId="3248A39A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розвиток та державну підтримку малого і середнього підприємництва в Україні» / Верховна Рада України [Електронний ресурс]. – Режим доступу: http://zakon2.rada.gov.ua/laws/show/4618-17.</w:t>
      </w:r>
    </w:p>
    <w:p w14:paraId="27B92AEE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eastAsia="Calibri" w:hAnsi="Times New Roman" w:cs="Times New Roman"/>
          <w:snapToGrid w:val="0"/>
          <w:sz w:val="20"/>
          <w:szCs w:val="20"/>
          <w:lang w:val="uk-UA"/>
        </w:rPr>
        <w:t>Закон України від 16 квітня 1991 року № 959-ХІІ «Про зовнішньоекономічну діяльність». // Відомості Верховної Ради Української РСР. - 1991. - № 29.</w:t>
      </w:r>
    </w:p>
    <w:p w14:paraId="05B0BA17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Закон України Про ліцензування видів господарської діяльності </w:t>
      </w:r>
      <w:bookmarkStart w:id="0" w:name="n638"/>
      <w:bookmarkEnd w:id="0"/>
      <w:r w:rsidRPr="00170AF6">
        <w:rPr>
          <w:rFonts w:ascii="Times New Roman" w:hAnsi="Times New Roman" w:cs="Times New Roman"/>
          <w:sz w:val="20"/>
          <w:szCs w:val="20"/>
          <w:lang w:val="uk-UA"/>
        </w:rPr>
        <w:t>(Відомості Верховної Ради (ВВР), 2015, № 23, ст.158) / Верховна Рада України [Електронний ресурс]. – Режим доступу: http://zakon2.rada.gov.ua/laws/show/222-19/paran4#n4.</w:t>
      </w:r>
    </w:p>
    <w:p w14:paraId="67DFBEB9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Про ціни і ціноутворення (Відомості Верховної Ради (ВВР), 2013, № 19-20, ст.190) / Верховна Рада України [Електронний ресурс]. – Режим доступу: http://zakon3.rada.gov.ua/laws/show/5007-17.</w:t>
      </w:r>
    </w:p>
    <w:p w14:paraId="0DA4AC28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Зовнішньоекономічна діяльність підприємств: Навчальний посібник / [Козак Ю.Г., Логвінова Н.С. та ін.]; за ред. Ю.Г. Козака, Н.С. Логвінової, М.А. Зайця. – 4-тє вид., перероб. та доп. – К.: Освіта України, 2012. – 272 с.</w:t>
      </w:r>
    </w:p>
    <w:p w14:paraId="016D320F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Зубенко Л.Г., Нємцов В.Д. Культура ділового спілкування. – К., 2000. – 266 с</w:t>
      </w:r>
    </w:p>
    <w:p w14:paraId="55260D6A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Зусін В. Я. Етика та етикет ділового спілкування: Навч. посібник. –2-е вид., перероб. і доп. – К.: Центр навчальної літератури, 2005. – 224 с. </w:t>
      </w:r>
    </w:p>
    <w:p w14:paraId="2FDD7C8B" w14:textId="77777777" w:rsidR="00170AF6" w:rsidRPr="00170AF6" w:rsidRDefault="00170AF6" w:rsidP="00170AF6">
      <w:pPr>
        <w:pStyle w:val="Default"/>
        <w:widowControl w:val="0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Зянько В. В.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Інноваційне підприємництво: сутність, механізми і форми розвитку. Монографія. – Вінниця: УНІВЕРСУМ – Вінниця, 2008. – 397 с.</w:t>
      </w:r>
    </w:p>
    <w:p w14:paraId="5EFFA80D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Кадуріна Л.О. Облік і аналіз зовнішньоекономічної діяльності. Навчальний посібник./ Л.О. Кадуріна. –К.: Видавничий Дім «Слово», 2006. –288 с.</w:t>
      </w:r>
    </w:p>
    <w:p w14:paraId="10DEE679" w14:textId="77777777" w:rsidR="00170AF6" w:rsidRPr="00170AF6" w:rsidRDefault="00170AF6" w:rsidP="00170AF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Style w:val="fontstyle13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Коваленко О. В. Підприємництво та його організаційно-правові засади : навчальний посібник. / О. Коваленко. – Вид-во ДЗ «ЛНУ імені Тараса Шевченка», 2013. – 400 c.</w:t>
      </w:r>
    </w:p>
    <w:p w14:paraId="523C6B13" w14:textId="77777777"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Конкурентоспроможність підприємства: навч. посіб. / Р. Л. Лупак, Т. Г. Васильців. – Львів : Видавництво ЛКА, 2016. – 484 с.</w:t>
      </w:r>
    </w:p>
    <w:p w14:paraId="72E49DCD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-2552"/>
        </w:tabs>
        <w:spacing w:after="0" w:line="240" w:lineRule="auto"/>
        <w:ind w:left="0" w:firstLine="340"/>
        <w:jc w:val="both"/>
        <w:rPr>
          <w:rFonts w:ascii="Times New Roman" w:eastAsia="SimSu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Конспект лекцій з дисципліни «Страховий менеджмент» для студентів спеціальності 8.030.508.01 «Фінанси і кредит» для всіх форм навчання / Павлов В.І., Павлов К.В., Свердлюк І.В. – Рівне: НУВГП, 2014. – 102 с.</w:t>
      </w:r>
    </w:p>
    <w:p w14:paraId="4786C2E0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-2552"/>
        </w:tabs>
        <w:spacing w:after="0" w:line="240" w:lineRule="auto"/>
        <w:ind w:left="0" w:firstLine="340"/>
        <w:jc w:val="both"/>
        <w:rPr>
          <w:rFonts w:ascii="Times New Roman" w:eastAsia="SimSu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Конспект лекцій з дисципліни «Страховий менеджмент». – ПВНЗ «Європейський університет», кафедра менеджменту, 2015. – Режим доступу http://sdamzavas.net/1-13993.html.</w:t>
      </w:r>
    </w:p>
    <w:p w14:paraId="17EED987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o13"/>
      <w:bookmarkEnd w:id="1"/>
      <w:r w:rsidRPr="00170AF6">
        <w:rPr>
          <w:rFonts w:ascii="Times New Roman" w:hAnsi="Times New Roman" w:cs="Times New Roman"/>
          <w:sz w:val="20"/>
          <w:szCs w:val="20"/>
          <w:lang w:val="uk-UA"/>
        </w:rPr>
        <w:t>Краснокутська Н. С. Підприємницький потенціал як фактор розвитку торговельних підприємств: монографія / Н. С. Краснокутська, І. Г. Бубенець, О. Є Чатченко. – Х : «Лідер», 2015. – 175 с.</w:t>
      </w:r>
    </w:p>
    <w:p w14:paraId="411BD4D4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Кубрак О. В. Етика ділового та повсякденного спілкування: Навч. посібник. – Суми: ВДТ «Університетська книга», 2002. – 288 с. </w:t>
      </w:r>
    </w:p>
    <w:p w14:paraId="63C0991D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Лігоненко Л. О. Підприємництво і бізнес-культура: підручник / Л. О. Лігоненко, Г. Л. Піратовський, І. В. Молоштан та ін.; за заг. ред. Л. О. Лігоненко. – К.: КНТЕУ, 2011. – 508 с.</w:t>
      </w:r>
    </w:p>
    <w:p w14:paraId="6EBECE0A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Малий бізнес: зарубіжний досвід [Електронний ресурс]. – Режим доступу : http://www.remzavod.biz/e9.html.</w:t>
      </w:r>
    </w:p>
    <w:p w14:paraId="19EBC798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Мелень О.В. Абрамова О.В. Мале підприємництво в україні: проблеми та можливість ефективного функціонування / Науковий вісник Херсонського державного університету. – 2016. – Випуск 16. Частина 2. С. 61-63.</w:t>
      </w:r>
    </w:p>
    <w:p w14:paraId="0554E265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170AF6">
        <w:rPr>
          <w:rFonts w:ascii="Times New Roman" w:eastAsia="TimesNewRomanPSMT" w:hAnsi="Times New Roman" w:cs="Times New Roman"/>
          <w:sz w:val="20"/>
          <w:szCs w:val="20"/>
          <w:lang w:val="uk-UA"/>
        </w:rPr>
        <w:t xml:space="preserve">Мельник С.І. 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Формування і розвиток інноваційного підприємництва в Україні / С.І. Мельник // </w:t>
      </w:r>
      <w:r w:rsidRPr="00170AF6">
        <w:rPr>
          <w:rFonts w:ascii="Times New Roman" w:hAnsi="Times New Roman" w:cs="Times New Roman"/>
          <w:iCs/>
          <w:sz w:val="20"/>
          <w:szCs w:val="20"/>
          <w:lang w:val="uk-UA"/>
        </w:rPr>
        <w:t>Вісник Хмельницького національного університету. – 2009. –  № 6. – T. 1. – С. 32-38.</w:t>
      </w:r>
    </w:p>
    <w:p w14:paraId="247DFDCE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Митний кодекс України від 13.03.2012 р. № 4495- (зі змінами і доповненнями) [Електронний ресурс]. – Режим доступу: http: // www.rada.gov.ua</w:t>
      </w:r>
    </w:p>
    <w:p w14:paraId="107E9BC2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Моргулець О. Б. Менеджмент у сфері послуг : навч. посібник / О. Б. Моргулець. – К. : Центр учбової літератури, 2012. – 384 с.</w:t>
      </w:r>
    </w:p>
    <w:p w14:paraId="642A25BC" w14:textId="77777777" w:rsidR="00170AF6" w:rsidRPr="00170AF6" w:rsidRDefault="00170AF6" w:rsidP="00170AF6">
      <w:pPr>
        <w:pStyle w:val="ad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170AF6">
        <w:rPr>
          <w:sz w:val="20"/>
          <w:szCs w:val="20"/>
          <w:lang w:val="uk-UA"/>
        </w:rPr>
        <w:t xml:space="preserve">Мочерний С.В. Основи підприємницької діяльності: Посібник./  </w:t>
      </w:r>
      <w:r w:rsidRPr="00170AF6">
        <w:rPr>
          <w:sz w:val="20"/>
          <w:szCs w:val="20"/>
        </w:rPr>
        <w:t>Мочерний С.В., Устенко O.A., Чеботар С.І.– К.: Видавничий центр «Академія», 2005. – 280 с.</w:t>
      </w:r>
    </w:p>
    <w:p w14:paraId="6FFFCBF5" w14:textId="77777777" w:rsidR="00170AF6" w:rsidRPr="00170AF6" w:rsidRDefault="00170AF6" w:rsidP="00170AF6">
      <w:pPr>
        <w:pStyle w:val="HTML"/>
        <w:numPr>
          <w:ilvl w:val="0"/>
          <w:numId w:val="6"/>
        </w:numPr>
        <w:shd w:val="clear" w:color="auto" w:fill="FFFFFF"/>
        <w:ind w:left="0" w:firstLine="340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" w:name="_GoBack"/>
      <w:bookmarkEnd w:id="2"/>
      <w:r w:rsidRPr="00170AF6">
        <w:rPr>
          <w:rFonts w:ascii="Times New Roman" w:hAnsi="Times New Roman" w:cs="Times New Roman"/>
          <w:bCs/>
          <w:color w:val="000000"/>
          <w:bdr w:val="none" w:sz="0" w:space="0" w:color="auto" w:frame="1"/>
          <w:lang w:val="uk-UA"/>
        </w:rPr>
        <w:t xml:space="preserve">Національна програма сприяння розвитку малого підприємництва в Україні </w:t>
      </w:r>
      <w:r w:rsidRPr="00170AF6">
        <w:rPr>
          <w:rFonts w:ascii="Times New Roman" w:hAnsi="Times New Roman" w:cs="Times New Roman"/>
          <w:color w:val="000000"/>
          <w:lang w:val="uk-UA"/>
        </w:rPr>
        <w:t>Затверджено ЗУ №2157-ІІІ від 21.12.2000. Режим доступу:</w:t>
      </w:r>
      <w:r w:rsidRPr="00170AF6">
        <w:rPr>
          <w:rFonts w:ascii="Times New Roman" w:hAnsi="Times New Roman" w:cs="Times New Roman"/>
          <w:lang w:val="uk-UA"/>
        </w:rPr>
        <w:t xml:space="preserve"> http://zakon5.rada.gov.ua/laws/show/2157-14.</w:t>
      </w:r>
    </w:p>
    <w:p w14:paraId="434071C9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Обґрунтування господарських рішень та оцінювання ризиків : опорний конспект лекцій / укладачі: В. В. Сабадаш, О. В. Люльов, О. А. Лукаш. – Суми : Сумський державний університет, 2012. – 57 с.</w:t>
      </w:r>
    </w:p>
    <w:p w14:paraId="1A5A088F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Онисько С.М. Податкова система. Підручник / С.М. Онисько, І.М. Тофан, О.В. Грицина О.В. – Львів: «Магнолія 2006», 2013. – 315 с.</w:t>
      </w:r>
    </w:p>
    <w:p w14:paraId="0B0715F1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Осовська Г. В. Основи менеджменту: підручник / Г. В. Осовська, О. А. Осовський. – Вид. 3-тє, перероб. і доп. – К. : Кондор, 2008. – 664 с.</w:t>
      </w:r>
    </w:p>
    <w:p w14:paraId="29E176AC" w14:textId="77777777" w:rsidR="00170AF6" w:rsidRPr="00170AF6" w:rsidRDefault="00170AF6" w:rsidP="00170AF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Охріменко В.М. Конспект лекцій з дисципліни «Планування і контроль на підприємстві» / В.М. Охріменко, Ю.Ю. Леонт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ʼ</w:t>
      </w:r>
      <w:r w:rsidRPr="00170AF6"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єва; Харк. нац. акад. міськ. госп-ва. – Х. : ХНАМГ, 2010. – 165 с.</w:t>
      </w:r>
    </w:p>
    <w:p w14:paraId="49928032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Палеха Ю. І. Ділова етика: Навчально-методичний посібник. – К.: ЄУФІМБ, 2000.– 250 с.</w:t>
      </w:r>
    </w:p>
    <w:p w14:paraId="144CE498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Палеха Ю. І. Етика ділових відносин: Навч. Посібник. – К.: Кондор, 2008. – 356 с.</w:t>
      </w:r>
    </w:p>
    <w:p w14:paraId="64EA5A4E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Петрук О.М. Банківська справа: Курс лекцій / О.М. Петрук, С.З. Мошенський, О.С. Новак. – Житомир: ЖДТУ, 2003. – 456 с.</w:t>
      </w:r>
    </w:p>
    <w:p w14:paraId="0D97604B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Податкова система: Навчальний посібник / за заг. ред. Андрущенка В.Л. – К.: «Центр учбової літератури», 2015. – 416 с.</w:t>
      </w:r>
    </w:p>
    <w:p w14:paraId="0355DDB0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Податковий кодекс України від 2.12.2010 р. № 2756-VI (зі змінами і доповненнями) [Електронний ресурс]. – Режим доступу: http: // www.rada.gov.ua</w:t>
      </w:r>
    </w:p>
    <w:p w14:paraId="10266482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Подольська, В. О. Фінансовий аналіз : навч. посіб. / В. О. Подольська, О.В. Яріш. – К. : Центр навч. л-ри, 2007. – 488 с.</w:t>
      </w:r>
    </w:p>
    <w:p w14:paraId="2BEA9237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Поліщук Г. О. Державна підтримка розвитку малого підприємництва: вітчизняний та зарубіжний досвід // Актуальні проблеми державного управління. 1(51)/2017. – С.1-9. Режим доступу: http://www.kbuapa.kharkov.ua/e-book/apdu/2017-1/doc/6/03.pdf.</w:t>
      </w:r>
    </w:p>
    <w:p w14:paraId="60F80A4A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>Посохов І. М. Управління ризиками у підприємництві: навчальний посібник / І. М. Посохов. – Харків : НТУ «ХПІ», 2015. – 220 c.</w:t>
      </w:r>
    </w:p>
    <w:p w14:paraId="26AFAF92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-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Приступа Л.А. Стратегічне управління фінансовим капіталом  страховика / Л.А. Приступа // Вісник Хмельницького національного  університету. – 2015. – №3. – Т.3. – С. 205-208.</w:t>
      </w:r>
    </w:p>
    <w:p w14:paraId="3CEF4317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Проблеми державного регулювання діяльності малих підприємств: Наук.-метод. посіб. / Т.В. Березянко, О.В.  Ваганова, Р.В. Руднік;/ За ред. Березянко Т.В.  – К.: ІПДО  НУХТ, 2012. – 120 с.</w:t>
      </w:r>
    </w:p>
    <w:p w14:paraId="41ED9509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Прокопенко І. Ф., Ганін В. І., Соляр В. В., Маслов С. І. Основи банківської справи: Навчальний посібник. — : К.: Центр навчальної літератури, 2005. — 410 с.</w:t>
      </w:r>
    </w:p>
    <w:p w14:paraId="527B3F47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3" w:name="n12"/>
      <w:bookmarkEnd w:id="3"/>
      <w:r w:rsidRPr="00170AF6">
        <w:rPr>
          <w:rFonts w:ascii="Times New Roman" w:hAnsi="Times New Roman" w:cs="Times New Roman"/>
          <w:sz w:val="20"/>
          <w:szCs w:val="20"/>
          <w:lang w:val="uk-UA"/>
        </w:rPr>
        <w:t>Сідельникова Л.П. Податкова система: Навчальний посібник / Л.П. Сідельникова, Н.М. Костіна. – Київ: Ліра-К, 2012. – 576 с.</w:t>
      </w:r>
    </w:p>
    <w:p w14:paraId="5D376BCB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Сімків Л.Є. Побігун С.А. Тенденції розвитку малого підприємництва в Україні в умовах диспропорційності економічного зростання // Глобальні та національні проблеми економіки. – 2015. Випуск 3. – С. 560-564.</w:t>
      </w:r>
    </w:p>
    <w:p w14:paraId="322F4541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0"/>
          <w:tab w:val="left" w:pos="709"/>
          <w:tab w:val="left" w:pos="108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Сокиринська І. Г.,Ю Журавльова Т.О., Аберніхіна І.Г. Страховий менеджмент. Навчальний посібник./ І.Г.Сокиринська, Т.О.Журавльова, І.Г.Аберніхіна – Дніпропетровськ: Пороги, 2016. – 430 с.</w:t>
      </w:r>
    </w:p>
    <w:p w14:paraId="5A80A7C7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Сохацька О. М. Біржова справа : підручник / О. М. Сохацька. – 2-е вид., змін. й доп. – Тернопіль : Карт-бланш, К. : Кондор, 2008. – 632 с.</w:t>
      </w:r>
    </w:p>
    <w:p w14:paraId="14B15CFB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Статінова Н. П., Радченко С. Г. Етика бізнесу: Навч. посібник. – К.: КНТЕУ, 2001. – 280 с.</w:t>
      </w:r>
    </w:p>
    <w:p w14:paraId="7348BAEF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Стоян Т. А. Діловий етикет: моральні цінності і культура поведінки бізнесмена: Навч. посібник. – К.: Центр навчальної літератури, 2004. – 232 с.</w:t>
      </w:r>
    </w:p>
    <w:p w14:paraId="4838540A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Стратегія розвитку малого і середнього підприємництва в Україні на період до 2020 року // Розпорядження Кабінету Міністрів України від 24.05.2017 р. № 504-р / Кабінет Міністрів України [Електронний ресурс]. – Режим доступу:  http://zakon2.rada.gov.ua/laws/show/504-2017-%D1%80#n8.</w:t>
      </w:r>
    </w:p>
    <w:p w14:paraId="33FCEF28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Суторміна В. М. Фінансовий ринок : навч.-метод. посіб. / В. М. Суторміна, Н. В. Дегтярьова. – 2-е. вид. – К. : КНЕУ, 2008. – 176 с. 94.</w:t>
      </w:r>
    </w:p>
    <w:p w14:paraId="096F9E1D" w14:textId="77777777" w:rsidR="00170AF6" w:rsidRPr="00170AF6" w:rsidRDefault="00170AF6" w:rsidP="00170AF6">
      <w:pPr>
        <w:pStyle w:val="style5"/>
        <w:numPr>
          <w:ilvl w:val="0"/>
          <w:numId w:val="6"/>
        </w:numPr>
        <w:spacing w:before="0" w:beforeAutospacing="0" w:after="0" w:afterAutospacing="0"/>
        <w:ind w:left="0" w:firstLine="340"/>
        <w:jc w:val="both"/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Тарасюк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Г.М. Планування діяльності підприємства: Навч. посіб./ Г.М. Тарасюк, Л.І. Шваб,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3-є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вид. -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К. Каравела,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2008. –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352 с.</w:t>
      </w:r>
    </w:p>
    <w:p w14:paraId="1A116414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Торговельне підприємництво: монографія / за наук. ред. С. В. Князя. – Л.: Львівська Політехніка, 2015. – 724 с.</w:t>
      </w:r>
    </w:p>
    <w:p w14:paraId="283906D1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Унинець-Ходаківська В.П. Ринок фінансових послуг. Теорія і практика. Вид. 2-ге, доп. і перероб: Навчальний посібник/В.П. Унинець-Ходаківська, О.І. Костюкевич, О</w:t>
      </w:r>
      <w:r w:rsidRPr="00170AF6">
        <w:rPr>
          <w:rFonts w:ascii="Times New Roman" w:hAnsi="Times New Roman" w:cs="Times New Roman"/>
          <w:spacing w:val="-2"/>
          <w:sz w:val="20"/>
          <w:szCs w:val="20"/>
          <w:lang w:val="uk-UA"/>
        </w:rPr>
        <w:t>.А. Лятамбор – К.: Центр учбової літератури, 2009. – 392 с.</w:t>
      </w:r>
    </w:p>
    <w:p w14:paraId="2EC75891" w14:textId="77777777"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Ушакова Н. Г. Внутрішня торгівля України: теоретикофункціональний аналіз: монографія / Н. Г. Ушакова, Н. Л. Савицька. – Х.: ХДУХТ, 2010. – 321 с.</w:t>
      </w:r>
    </w:p>
    <w:p w14:paraId="309D87F2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Філіна Г.І. Фінансова діяльність суб’єктів господарювання. Навчальний посібник. К.: Центр учбової літератури, 2009. – 320 с.</w:t>
      </w:r>
    </w:p>
    <w:p w14:paraId="26751D84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Холодна Ю.Є. Банківська система [Текст]: навч. посіб. / Холодна Ю.Є., Рац О.М. ; Харк. нац. екон. ун-т. – Х. : Вид. ХНЕУ, 2013. – 314 с.</w:t>
      </w:r>
    </w:p>
    <w:p w14:paraId="75FA192E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Цивільний кодекс України від 16.01.2003 р. № 435-IV. URL: http://zakon1.rada.gov.ua/laws/show/435-15.</w:t>
      </w:r>
    </w:p>
    <w:p w14:paraId="16A4FDD0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Чайка Г. Л. Культура ділового спілкування менеджера: Навч. посібник. – К.: Знання, 2005. – 442 с.</w:t>
      </w:r>
    </w:p>
    <w:p w14:paraId="52A9D107" w14:textId="77777777"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Чеботар С.І. Маркетинг: Навчальний посібник / С.І. Чеботар, Я.С. Ларіна, О.П. Луцій. – Київ: Наш час, 2007. – 504 с.</w:t>
      </w:r>
    </w:p>
    <w:p w14:paraId="57C4E9C9" w14:textId="77777777"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0"/>
          <w:tab w:val="left" w:pos="357"/>
          <w:tab w:val="left" w:pos="567"/>
          <w:tab w:val="left" w:pos="624"/>
          <w:tab w:val="left" w:pos="680"/>
          <w:tab w:val="left" w:pos="90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Щебликіна І. О. Основи менеджменту : навч. посібник / І. О. Щебликіна, Д. В. Грибова. – Мелітополь : ВБ «ММД», 2015. – 479 с.</w:t>
      </w:r>
    </w:p>
    <w:p w14:paraId="3849A19B" w14:textId="77777777" w:rsidR="008805CB" w:rsidRPr="007532BE" w:rsidRDefault="008805CB" w:rsidP="00170AF6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8805CB" w:rsidRPr="007532BE" w:rsidSect="00837AF6">
      <w:headerReference w:type="default" r:id="rId10"/>
      <w:footerReference w:type="default" r:id="rId11"/>
      <w:headerReference w:type="first" r:id="rId12"/>
      <w:pgSz w:w="8392" w:h="1190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165C" w14:textId="77777777" w:rsidR="005F7603" w:rsidRDefault="005F7603" w:rsidP="007C7E76">
      <w:pPr>
        <w:spacing w:after="0" w:line="240" w:lineRule="auto"/>
      </w:pPr>
      <w:r>
        <w:separator/>
      </w:r>
    </w:p>
  </w:endnote>
  <w:endnote w:type="continuationSeparator" w:id="0">
    <w:p w14:paraId="3C814349" w14:textId="77777777" w:rsidR="005F7603" w:rsidRDefault="005F7603" w:rsidP="007C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8972"/>
      <w:docPartObj>
        <w:docPartGallery w:val="Page Numbers (Bottom of Page)"/>
        <w:docPartUnique/>
      </w:docPartObj>
    </w:sdtPr>
    <w:sdtEndPr/>
    <w:sdtContent>
      <w:p w14:paraId="7B3A867A" w14:textId="408960B6" w:rsidR="00E93380" w:rsidRDefault="00E93380" w:rsidP="00837AF6">
        <w:pPr>
          <w:pStyle w:val="a6"/>
          <w:jc w:val="center"/>
        </w:pPr>
        <w:r w:rsidRPr="00837AF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37AF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837AF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B2C45">
          <w:rPr>
            <w:rFonts w:ascii="Times New Roman" w:hAnsi="Times New Roman" w:cs="Times New Roman"/>
            <w:noProof/>
            <w:sz w:val="16"/>
            <w:szCs w:val="16"/>
          </w:rPr>
          <w:t>27</w:t>
        </w:r>
        <w:r w:rsidRPr="00837AF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79D4" w14:textId="77777777" w:rsidR="005F7603" w:rsidRDefault="005F7603" w:rsidP="007C7E76">
      <w:pPr>
        <w:spacing w:after="0" w:line="240" w:lineRule="auto"/>
      </w:pPr>
      <w:r>
        <w:separator/>
      </w:r>
    </w:p>
  </w:footnote>
  <w:footnote w:type="continuationSeparator" w:id="0">
    <w:p w14:paraId="438EC7CA" w14:textId="77777777" w:rsidR="005F7603" w:rsidRDefault="005F7603" w:rsidP="007C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2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4819"/>
    </w:tblGrid>
    <w:tr w:rsidR="00E93380" w:rsidRPr="00AC6AF9" w14:paraId="3EF7E9DC" w14:textId="77777777" w:rsidTr="002E7D7B">
      <w:trPr>
        <w:cantSplit/>
        <w:trHeight w:val="418"/>
      </w:trPr>
      <w:tc>
        <w:tcPr>
          <w:tcW w:w="1702" w:type="dxa"/>
          <w:vAlign w:val="center"/>
        </w:tcPr>
        <w:p w14:paraId="4DA7FBEE" w14:textId="77777777" w:rsidR="00E93380" w:rsidRPr="00AC6AF9" w:rsidRDefault="00E93380" w:rsidP="002E7D7B">
          <w:pPr>
            <w:pStyle w:val="a4"/>
            <w:jc w:val="center"/>
            <w:rPr>
              <w:sz w:val="16"/>
              <w:szCs w:val="16"/>
              <w:lang w:val="uk-UA"/>
            </w:rPr>
          </w:pPr>
          <w:r w:rsidRPr="00AC6AF9">
            <w:rPr>
              <w:b/>
              <w:noProof/>
              <w:sz w:val="16"/>
              <w:szCs w:val="16"/>
              <w:lang w:val="uk-UA" w:eastAsia="uk-UA"/>
            </w:rPr>
            <w:t>«Житомирська політехніка»</w:t>
          </w:r>
        </w:p>
      </w:tc>
      <w:tc>
        <w:tcPr>
          <w:tcW w:w="4819" w:type="dxa"/>
          <w:vAlign w:val="center"/>
        </w:tcPr>
        <w:p w14:paraId="4078AD75" w14:textId="77777777" w:rsidR="00E93380" w:rsidRPr="00AC6AF9" w:rsidRDefault="00E93380" w:rsidP="002E7D7B">
          <w:pPr>
            <w:pStyle w:val="a4"/>
            <w:jc w:val="center"/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Міністерство освіти і науки України</w:t>
          </w:r>
        </w:p>
        <w:p w14:paraId="70A32CBB" w14:textId="77777777" w:rsidR="00E93380" w:rsidRPr="00AC6AF9" w:rsidRDefault="00E93380" w:rsidP="002E7D7B">
          <w:pPr>
            <w:pStyle w:val="a4"/>
            <w:jc w:val="center"/>
            <w:rPr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Державний університет «Житомирська політехніка»</w:t>
          </w:r>
        </w:p>
      </w:tc>
    </w:tr>
  </w:tbl>
  <w:p w14:paraId="47D3745D" w14:textId="77777777" w:rsidR="00E93380" w:rsidRPr="00AC6AF9" w:rsidRDefault="00E93380" w:rsidP="00AC6AF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2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4819"/>
    </w:tblGrid>
    <w:tr w:rsidR="00E93380" w:rsidRPr="00AC6AF9" w14:paraId="3A797ADD" w14:textId="77777777" w:rsidTr="001D4A0B">
      <w:trPr>
        <w:cantSplit/>
        <w:trHeight w:val="418"/>
      </w:trPr>
      <w:tc>
        <w:tcPr>
          <w:tcW w:w="1702" w:type="dxa"/>
          <w:vAlign w:val="center"/>
        </w:tcPr>
        <w:p w14:paraId="0685CD18" w14:textId="77777777" w:rsidR="00E93380" w:rsidRPr="00AC6AF9" w:rsidRDefault="00E93380" w:rsidP="001D4A0B">
          <w:pPr>
            <w:pStyle w:val="a4"/>
            <w:jc w:val="center"/>
            <w:rPr>
              <w:sz w:val="16"/>
              <w:szCs w:val="16"/>
              <w:lang w:val="uk-UA"/>
            </w:rPr>
          </w:pPr>
          <w:r w:rsidRPr="00AC6AF9">
            <w:rPr>
              <w:b/>
              <w:noProof/>
              <w:sz w:val="16"/>
              <w:szCs w:val="16"/>
              <w:lang w:val="uk-UA" w:eastAsia="uk-UA"/>
            </w:rPr>
            <w:t>«Житомирська політехніка»</w:t>
          </w:r>
        </w:p>
      </w:tc>
      <w:tc>
        <w:tcPr>
          <w:tcW w:w="4819" w:type="dxa"/>
          <w:vAlign w:val="center"/>
        </w:tcPr>
        <w:p w14:paraId="5619BE86" w14:textId="77777777" w:rsidR="00E93380" w:rsidRPr="00AC6AF9" w:rsidRDefault="00E93380" w:rsidP="001D4A0B">
          <w:pPr>
            <w:pStyle w:val="a4"/>
            <w:jc w:val="center"/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Міністерство освіти і науки України</w:t>
          </w:r>
        </w:p>
        <w:p w14:paraId="34AF0C59" w14:textId="77777777" w:rsidR="00E93380" w:rsidRPr="00AC6AF9" w:rsidRDefault="00E93380" w:rsidP="001D4A0B">
          <w:pPr>
            <w:pStyle w:val="a4"/>
            <w:jc w:val="center"/>
            <w:rPr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Державний університет «Житомирська політехніка»</w:t>
          </w:r>
        </w:p>
      </w:tc>
    </w:tr>
  </w:tbl>
  <w:p w14:paraId="616B4387" w14:textId="77777777" w:rsidR="00E93380" w:rsidRPr="00B16FAD" w:rsidRDefault="00E93380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6BC"/>
    <w:multiLevelType w:val="hybridMultilevel"/>
    <w:tmpl w:val="EA80EA72"/>
    <w:lvl w:ilvl="0" w:tplc="C3CAC9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7EC5"/>
    <w:multiLevelType w:val="hybridMultilevel"/>
    <w:tmpl w:val="7FBE3754"/>
    <w:lvl w:ilvl="0" w:tplc="E41C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1028B"/>
    <w:multiLevelType w:val="hybridMultilevel"/>
    <w:tmpl w:val="44B89ED6"/>
    <w:lvl w:ilvl="0" w:tplc="D3842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EA1081"/>
    <w:multiLevelType w:val="hybridMultilevel"/>
    <w:tmpl w:val="C154312A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8C3126"/>
    <w:multiLevelType w:val="multilevel"/>
    <w:tmpl w:val="7A8A68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14780A"/>
    <w:multiLevelType w:val="hybridMultilevel"/>
    <w:tmpl w:val="B3820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30C8"/>
    <w:multiLevelType w:val="hybridMultilevel"/>
    <w:tmpl w:val="6CFC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3292"/>
    <w:multiLevelType w:val="hybridMultilevel"/>
    <w:tmpl w:val="6EFC18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E45C69"/>
    <w:multiLevelType w:val="hybridMultilevel"/>
    <w:tmpl w:val="66AA1750"/>
    <w:lvl w:ilvl="0" w:tplc="C2E0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025ECE"/>
    <w:multiLevelType w:val="hybridMultilevel"/>
    <w:tmpl w:val="1C66C656"/>
    <w:lvl w:ilvl="0" w:tplc="AA1A3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86140D"/>
    <w:multiLevelType w:val="hybridMultilevel"/>
    <w:tmpl w:val="5FA83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52698"/>
    <w:multiLevelType w:val="hybridMultilevel"/>
    <w:tmpl w:val="AB24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51C5D"/>
    <w:multiLevelType w:val="hybridMultilevel"/>
    <w:tmpl w:val="C43E1CF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7E76"/>
    <w:rsid w:val="000054C6"/>
    <w:rsid w:val="0001121F"/>
    <w:rsid w:val="00026A73"/>
    <w:rsid w:val="00041E7B"/>
    <w:rsid w:val="00057B64"/>
    <w:rsid w:val="00065585"/>
    <w:rsid w:val="000677A7"/>
    <w:rsid w:val="00085E7A"/>
    <w:rsid w:val="00087308"/>
    <w:rsid w:val="000B3473"/>
    <w:rsid w:val="000C7368"/>
    <w:rsid w:val="000F63A3"/>
    <w:rsid w:val="00103E16"/>
    <w:rsid w:val="00111311"/>
    <w:rsid w:val="001201F8"/>
    <w:rsid w:val="001365A4"/>
    <w:rsid w:val="001374D4"/>
    <w:rsid w:val="00167A65"/>
    <w:rsid w:val="00170AF6"/>
    <w:rsid w:val="001716A9"/>
    <w:rsid w:val="001720E6"/>
    <w:rsid w:val="001831F1"/>
    <w:rsid w:val="001C18F9"/>
    <w:rsid w:val="001C437E"/>
    <w:rsid w:val="001D18A7"/>
    <w:rsid w:val="001D3564"/>
    <w:rsid w:val="001D4A0B"/>
    <w:rsid w:val="001F53C4"/>
    <w:rsid w:val="001F60D4"/>
    <w:rsid w:val="002019FF"/>
    <w:rsid w:val="00207CC2"/>
    <w:rsid w:val="00214C10"/>
    <w:rsid w:val="002236D2"/>
    <w:rsid w:val="00226C22"/>
    <w:rsid w:val="002325D5"/>
    <w:rsid w:val="00242E47"/>
    <w:rsid w:val="0024529A"/>
    <w:rsid w:val="00250316"/>
    <w:rsid w:val="00252DBF"/>
    <w:rsid w:val="00257370"/>
    <w:rsid w:val="00263282"/>
    <w:rsid w:val="00272DF1"/>
    <w:rsid w:val="00273360"/>
    <w:rsid w:val="002966A2"/>
    <w:rsid w:val="00296F05"/>
    <w:rsid w:val="002A3397"/>
    <w:rsid w:val="002A4B35"/>
    <w:rsid w:val="002A790A"/>
    <w:rsid w:val="002C28AF"/>
    <w:rsid w:val="002C4BC2"/>
    <w:rsid w:val="002D1F07"/>
    <w:rsid w:val="002E500B"/>
    <w:rsid w:val="002E7D7B"/>
    <w:rsid w:val="002F1F93"/>
    <w:rsid w:val="002F55B6"/>
    <w:rsid w:val="00302DBA"/>
    <w:rsid w:val="00311330"/>
    <w:rsid w:val="00315F38"/>
    <w:rsid w:val="0033154A"/>
    <w:rsid w:val="0033206B"/>
    <w:rsid w:val="003450B0"/>
    <w:rsid w:val="00345E1F"/>
    <w:rsid w:val="00356C25"/>
    <w:rsid w:val="0035711A"/>
    <w:rsid w:val="00365FB3"/>
    <w:rsid w:val="003961DE"/>
    <w:rsid w:val="00396645"/>
    <w:rsid w:val="003B1E80"/>
    <w:rsid w:val="003D1893"/>
    <w:rsid w:val="003E6C05"/>
    <w:rsid w:val="00405BFA"/>
    <w:rsid w:val="00405EA0"/>
    <w:rsid w:val="004065FE"/>
    <w:rsid w:val="004130F3"/>
    <w:rsid w:val="00430977"/>
    <w:rsid w:val="00430D74"/>
    <w:rsid w:val="00434597"/>
    <w:rsid w:val="00445C08"/>
    <w:rsid w:val="00465432"/>
    <w:rsid w:val="00471287"/>
    <w:rsid w:val="00471A7F"/>
    <w:rsid w:val="00472C54"/>
    <w:rsid w:val="0047422B"/>
    <w:rsid w:val="00487D55"/>
    <w:rsid w:val="004915D1"/>
    <w:rsid w:val="00493916"/>
    <w:rsid w:val="004B049B"/>
    <w:rsid w:val="004B2C45"/>
    <w:rsid w:val="004C1364"/>
    <w:rsid w:val="004D5D5C"/>
    <w:rsid w:val="004E2D50"/>
    <w:rsid w:val="004E3514"/>
    <w:rsid w:val="004F01C0"/>
    <w:rsid w:val="0054422A"/>
    <w:rsid w:val="00546487"/>
    <w:rsid w:val="0055166F"/>
    <w:rsid w:val="00553A67"/>
    <w:rsid w:val="00562E8D"/>
    <w:rsid w:val="005A09A9"/>
    <w:rsid w:val="005A3A94"/>
    <w:rsid w:val="005A4BF4"/>
    <w:rsid w:val="005B5D2C"/>
    <w:rsid w:val="005D0C31"/>
    <w:rsid w:val="005E4197"/>
    <w:rsid w:val="005F7603"/>
    <w:rsid w:val="006035AF"/>
    <w:rsid w:val="00606C1E"/>
    <w:rsid w:val="00617119"/>
    <w:rsid w:val="00622E00"/>
    <w:rsid w:val="00625864"/>
    <w:rsid w:val="00631519"/>
    <w:rsid w:val="00652BF6"/>
    <w:rsid w:val="006574A5"/>
    <w:rsid w:val="0066700E"/>
    <w:rsid w:val="00671916"/>
    <w:rsid w:val="00677E0F"/>
    <w:rsid w:val="00696AEA"/>
    <w:rsid w:val="006B32CA"/>
    <w:rsid w:val="006D19E2"/>
    <w:rsid w:val="006D3D71"/>
    <w:rsid w:val="006E7E06"/>
    <w:rsid w:val="006F24AA"/>
    <w:rsid w:val="006F2CD1"/>
    <w:rsid w:val="006F67FC"/>
    <w:rsid w:val="00700F00"/>
    <w:rsid w:val="00701F1F"/>
    <w:rsid w:val="0071152E"/>
    <w:rsid w:val="0071426D"/>
    <w:rsid w:val="007230A4"/>
    <w:rsid w:val="00730411"/>
    <w:rsid w:val="0073546D"/>
    <w:rsid w:val="00750A59"/>
    <w:rsid w:val="007532BE"/>
    <w:rsid w:val="00772D70"/>
    <w:rsid w:val="007754F3"/>
    <w:rsid w:val="00795D09"/>
    <w:rsid w:val="007A77D9"/>
    <w:rsid w:val="007B2D2A"/>
    <w:rsid w:val="007B593A"/>
    <w:rsid w:val="007C0771"/>
    <w:rsid w:val="007C6F0F"/>
    <w:rsid w:val="007C7E76"/>
    <w:rsid w:val="007E3B98"/>
    <w:rsid w:val="007E4704"/>
    <w:rsid w:val="007E6EC1"/>
    <w:rsid w:val="00800FB4"/>
    <w:rsid w:val="00811608"/>
    <w:rsid w:val="00821589"/>
    <w:rsid w:val="00821BB3"/>
    <w:rsid w:val="00837AF6"/>
    <w:rsid w:val="008439B2"/>
    <w:rsid w:val="00856312"/>
    <w:rsid w:val="00856857"/>
    <w:rsid w:val="00862C2B"/>
    <w:rsid w:val="00865381"/>
    <w:rsid w:val="008805CB"/>
    <w:rsid w:val="008A5FF8"/>
    <w:rsid w:val="008A6C15"/>
    <w:rsid w:val="008B31B4"/>
    <w:rsid w:val="008C69D9"/>
    <w:rsid w:val="008E5876"/>
    <w:rsid w:val="00900F64"/>
    <w:rsid w:val="00911541"/>
    <w:rsid w:val="00924A66"/>
    <w:rsid w:val="00942E9A"/>
    <w:rsid w:val="00945579"/>
    <w:rsid w:val="00954275"/>
    <w:rsid w:val="00963B73"/>
    <w:rsid w:val="009776F2"/>
    <w:rsid w:val="00987745"/>
    <w:rsid w:val="009A3A13"/>
    <w:rsid w:val="009B266C"/>
    <w:rsid w:val="009B2B64"/>
    <w:rsid w:val="009B4854"/>
    <w:rsid w:val="009C2F25"/>
    <w:rsid w:val="009D33BD"/>
    <w:rsid w:val="009E4DD8"/>
    <w:rsid w:val="009F6B5A"/>
    <w:rsid w:val="00A0333D"/>
    <w:rsid w:val="00A06C6D"/>
    <w:rsid w:val="00A10748"/>
    <w:rsid w:val="00A21CBD"/>
    <w:rsid w:val="00A23B8C"/>
    <w:rsid w:val="00A2401B"/>
    <w:rsid w:val="00A26027"/>
    <w:rsid w:val="00A3497E"/>
    <w:rsid w:val="00A61C6B"/>
    <w:rsid w:val="00A62DEF"/>
    <w:rsid w:val="00A77843"/>
    <w:rsid w:val="00A81C17"/>
    <w:rsid w:val="00AA6443"/>
    <w:rsid w:val="00AB0AB3"/>
    <w:rsid w:val="00AC3D2E"/>
    <w:rsid w:val="00AC56EA"/>
    <w:rsid w:val="00AC6AF9"/>
    <w:rsid w:val="00AD1AC3"/>
    <w:rsid w:val="00AD2A48"/>
    <w:rsid w:val="00AF051E"/>
    <w:rsid w:val="00B16FAD"/>
    <w:rsid w:val="00B17B07"/>
    <w:rsid w:val="00B31BA1"/>
    <w:rsid w:val="00B327F2"/>
    <w:rsid w:val="00B45BAA"/>
    <w:rsid w:val="00B52F9B"/>
    <w:rsid w:val="00B644F5"/>
    <w:rsid w:val="00B8032E"/>
    <w:rsid w:val="00B8400B"/>
    <w:rsid w:val="00B96C21"/>
    <w:rsid w:val="00BA0DB4"/>
    <w:rsid w:val="00BB5BEB"/>
    <w:rsid w:val="00BB7388"/>
    <w:rsid w:val="00BD1F7D"/>
    <w:rsid w:val="00C01967"/>
    <w:rsid w:val="00C0273A"/>
    <w:rsid w:val="00C15AC7"/>
    <w:rsid w:val="00C2495B"/>
    <w:rsid w:val="00C30513"/>
    <w:rsid w:val="00C35B1B"/>
    <w:rsid w:val="00C46619"/>
    <w:rsid w:val="00C53FDA"/>
    <w:rsid w:val="00C71A91"/>
    <w:rsid w:val="00C7320A"/>
    <w:rsid w:val="00C77FD8"/>
    <w:rsid w:val="00C84CC7"/>
    <w:rsid w:val="00CD7A02"/>
    <w:rsid w:val="00CE7D81"/>
    <w:rsid w:val="00CF6851"/>
    <w:rsid w:val="00D149A8"/>
    <w:rsid w:val="00D334FB"/>
    <w:rsid w:val="00D33C79"/>
    <w:rsid w:val="00D44EA0"/>
    <w:rsid w:val="00D51FB0"/>
    <w:rsid w:val="00D54508"/>
    <w:rsid w:val="00D55CF0"/>
    <w:rsid w:val="00D80A57"/>
    <w:rsid w:val="00D85599"/>
    <w:rsid w:val="00DE0F92"/>
    <w:rsid w:val="00E00EC8"/>
    <w:rsid w:val="00E0781E"/>
    <w:rsid w:val="00E128D0"/>
    <w:rsid w:val="00E16B7E"/>
    <w:rsid w:val="00E21551"/>
    <w:rsid w:val="00E22A49"/>
    <w:rsid w:val="00E2340F"/>
    <w:rsid w:val="00E322A2"/>
    <w:rsid w:val="00E46C3A"/>
    <w:rsid w:val="00E6222D"/>
    <w:rsid w:val="00E623C5"/>
    <w:rsid w:val="00E7092B"/>
    <w:rsid w:val="00E7499D"/>
    <w:rsid w:val="00E81E63"/>
    <w:rsid w:val="00E92169"/>
    <w:rsid w:val="00E93380"/>
    <w:rsid w:val="00EC36A7"/>
    <w:rsid w:val="00ED06EF"/>
    <w:rsid w:val="00EF2479"/>
    <w:rsid w:val="00F06CA8"/>
    <w:rsid w:val="00F27D4A"/>
    <w:rsid w:val="00F27F9D"/>
    <w:rsid w:val="00F4134C"/>
    <w:rsid w:val="00F41982"/>
    <w:rsid w:val="00F45A64"/>
    <w:rsid w:val="00F47E05"/>
    <w:rsid w:val="00F517B5"/>
    <w:rsid w:val="00F73260"/>
    <w:rsid w:val="00F75BBF"/>
    <w:rsid w:val="00F87143"/>
    <w:rsid w:val="00F9630C"/>
    <w:rsid w:val="00FA3856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778A38"/>
  <w15:docId w15:val="{8F3CAC8D-F27E-49A0-A510-6CB853B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54"/>
  </w:style>
  <w:style w:type="paragraph" w:styleId="1">
    <w:name w:val="heading 1"/>
    <w:basedOn w:val="a"/>
    <w:next w:val="a"/>
    <w:link w:val="10"/>
    <w:uiPriority w:val="9"/>
    <w:qFormat/>
    <w:rsid w:val="00821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7C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3">
    <w:name w:val="Îñíîâíîé òåêñò ñ îòñòóïîì 3"/>
    <w:basedOn w:val="a3"/>
    <w:rsid w:val="007C7E76"/>
    <w:pPr>
      <w:widowControl w:val="0"/>
      <w:ind w:firstLine="34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7C7E7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C7E76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7C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C7E76"/>
  </w:style>
  <w:style w:type="paragraph" w:styleId="a6">
    <w:name w:val="footer"/>
    <w:basedOn w:val="a"/>
    <w:link w:val="a7"/>
    <w:uiPriority w:val="99"/>
    <w:unhideWhenUsed/>
    <w:rsid w:val="007C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C7E76"/>
  </w:style>
  <w:style w:type="paragraph" w:styleId="a8">
    <w:name w:val="List Paragraph"/>
    <w:basedOn w:val="a"/>
    <w:uiPriority w:val="34"/>
    <w:qFormat/>
    <w:rsid w:val="00A61C6B"/>
    <w:pPr>
      <w:ind w:left="720"/>
      <w:contextualSpacing/>
    </w:pPr>
  </w:style>
  <w:style w:type="table" w:styleId="a9">
    <w:name w:val="Table Grid"/>
    <w:basedOn w:val="a1"/>
    <w:rsid w:val="00900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1D3564"/>
    <w:pPr>
      <w:widowControl w:val="0"/>
      <w:autoSpaceDE w:val="0"/>
      <w:autoSpaceDN w:val="0"/>
      <w:spacing w:after="0" w:line="240" w:lineRule="auto"/>
      <w:ind w:left="22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a">
    <w:name w:val="Body Text"/>
    <w:basedOn w:val="a"/>
    <w:link w:val="ab"/>
    <w:rsid w:val="00AC6AF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ий текст Знак"/>
    <w:basedOn w:val="a0"/>
    <w:link w:val="aa"/>
    <w:rsid w:val="00AC6AF9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AC6A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B16FA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2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2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21BB3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6B32C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pacing w:val="-2"/>
      <w:sz w:val="20"/>
      <w:szCs w:val="19"/>
      <w:lang w:val="uk-UA" w:eastAsia="en-US"/>
    </w:rPr>
  </w:style>
  <w:style w:type="character" w:customStyle="1" w:styleId="apple-converted-space">
    <w:name w:val="apple-converted-space"/>
    <w:basedOn w:val="a0"/>
    <w:rsid w:val="00170AF6"/>
  </w:style>
  <w:style w:type="character" w:styleId="af0">
    <w:name w:val="Strong"/>
    <w:qFormat/>
    <w:rsid w:val="00170AF6"/>
    <w:rPr>
      <w:b/>
      <w:bCs/>
    </w:rPr>
  </w:style>
  <w:style w:type="paragraph" w:styleId="HTML">
    <w:name w:val="HTML Preformatted"/>
    <w:basedOn w:val="a"/>
    <w:link w:val="HTML0"/>
    <w:unhideWhenUsed/>
    <w:rsid w:val="00170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170AF6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17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170AF6"/>
  </w:style>
  <w:style w:type="character" w:customStyle="1" w:styleId="40">
    <w:name w:val="Заголовок 4 Знак"/>
    <w:basedOn w:val="a0"/>
    <w:link w:val="4"/>
    <w:uiPriority w:val="9"/>
    <w:semiHidden/>
    <w:rsid w:val="00242E47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21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uiPriority w:val="20"/>
    <w:qFormat/>
    <w:rsid w:val="00445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B%D1%96%D1%86%D0%B5%D0%BD%D0%B7%D1%83%D0%B2%D0%B0%D0%BD%D0%BD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436-15/paran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034A-AA49-4765-8559-6A874043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37183</Words>
  <Characters>21195</Characters>
  <Application>Microsoft Office Word</Application>
  <DocSecurity>0</DocSecurity>
  <Lines>176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186</cp:revision>
  <dcterms:created xsi:type="dcterms:W3CDTF">2020-01-11T09:19:00Z</dcterms:created>
  <dcterms:modified xsi:type="dcterms:W3CDTF">2023-02-08T13:59:00Z</dcterms:modified>
</cp:coreProperties>
</file>