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53" w:rsidRP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A2E53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2A2E53" w:rsidRP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="001F7B1C" w:rsidRPr="001F7B1C">
        <w:rPr>
          <w:rFonts w:ascii="Times New Roman" w:hAnsi="Times New Roman" w:cs="Times New Roman"/>
          <w:sz w:val="28"/>
          <w:szCs w:val="28"/>
          <w:lang w:val="uk-UA"/>
        </w:rPr>
        <w:t>Програмування мікропроцесорних засобів вимірювальної техніки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016BF9" w:rsidRPr="0023149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016BF9" w:rsidRPr="0023149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52</w:t>
      </w:r>
      <w:r w:rsidR="00016BF9" w:rsidRPr="008340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016BF9" w:rsidRPr="00A3746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Метрологія та інформаційно-вимірювальна техніка</w:t>
      </w:r>
      <w:r w:rsidR="00016BF9" w:rsidRPr="00834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>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ступеня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26ACA" w:rsidRPr="002A2E53" w:rsidRDefault="00A26ACA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8983"/>
      </w:tblGrid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кількість основних інформаційних шин входить в системну магістраль мікропроцесорної системи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застосовується мультиплексування шин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 називається пристрій, що відповідає за виконання арифметичних, логічних і операцій управління, записаних в машинному коді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ADDR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шинній структурі зв'язків сигнали між пристроями передаються: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Мікропроцесорний пристрій - це...?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pStyle w:val="af0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  <w:lang w:val="uk-UA"/>
              </w:rPr>
            </w:pPr>
            <w:r w:rsidRPr="002649D3">
              <w:rPr>
                <w:sz w:val="28"/>
                <w:szCs w:val="28"/>
                <w:lang w:val="uk-UA"/>
              </w:rPr>
              <w:t>Архітектура мікропроцесора - це ... 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 називається шина, в якій передача даних може виконуватися в обох напрямах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hanging="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призначення зовнішньої пам'яті мікропроцесора?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того, щоб інформація зберігалася довгий час її, потрібно записати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Пам'ять, що призначена для тривалого зберігання програм і даних це?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правильні характеристики зовнішньої пам'яті :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з приведених операцій не вимагає проведення циклу обміну інформацією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тип обміну забезпечує більш високу швидкість передачі інформації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структура шин адреси і даних забезпечує більшу швидкодію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Перехід в який режим обміну максимально простий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призначені регістри процесора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Що таке порт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служить регістр ознак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Який принцип роботи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стекової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пам'яті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конвеєра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 якій пам'яті зберігається вміст регістра ознак при перериванні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Виберіть вірне твердження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операнд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регістр визначає адресу поточної виконуваної команди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Яке розділення функцій між внутрішніми регістрами процесора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Що таке виконавча адреса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відносяться команди роботи із стеком?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відносяться команди зсуву кодів?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команди зазвичай не міняють прапорці PSW?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відноситься команда "Виключне АБО"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якої групи команд відноситься команда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декременту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відноситься команда запису в стек?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якої групи команд відноситься команда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інкременту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відноситься команда введення даних з порту?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використовується для повернення з програмного переривання?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Визначте основну ознаку мікропроцесорів з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мікропрограмним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керуванням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Мультиплексування в часі – це: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розрізняють процесори за типом системи команд?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шини мікропроцесорної системи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паралельної шини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послідовної шини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конструктивно реалізують паралельні шини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системної шини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склад системної шини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даних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адреси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шини адреси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шини даних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шини керування мікропроцесорної системи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використання шини даних мікропроцесорної системи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шини керування мікропроцесорної системи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принципи побудови мікропроцесорних систем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основні складові мікропроцесорної системи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основних типів сегментів містить пам'ять мікропроцесорної системи?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ознаку мікропроцесорів зі схемами керування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Гарвардської архітектури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відрізняється акумулятор від інших регістрів мікропроцесора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основну особливість сімейства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Mega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AVR-MK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архітектуру AVR-MK.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тип пам'яті програм AVR-MK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програмування AVR-MK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засоби оброблення аналогових сигналів AVR-MK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способи звертання до портів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таймерів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firstLine="2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розрядність таймера Т1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основні режими роботи таймера Т1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режиму ШІМ таймера Т1 AVR-MK.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реалізації ШІМ таймера Т1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режиму зберігання енергії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сутність апаратурного методу реалізації алгоритму цифровими 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пристроями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апаратурного методу реалізації алгоритму.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firstLine="2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апаратурного методу реалізації алгоритму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програмного методу реалізації алгоритму функціонування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програмного методу реалізації алгоритму функціонування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програмного методу реалізації алгоритму функціонування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метод реалізації алгоритму мікропроцесорною системою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основні операції здійснює мікропроцесор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конструктивно реалізується мікропроцесор?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здійснює мікропроцесор оброблення інформації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мікропроцесорної системи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мультимікропроцесорної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оброблення інформації в мікропроцесорній системі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спосіб керування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мультимікропроцесорною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системою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мікропроцесорного комплекту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секційних мікропроцесорів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однокристального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мікропроцесора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відрізняються AVR-MK одного сімейства?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типи пам’яті містять AVR-MK?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firstLine="2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алгоритмічні засоби забезпечення швидкодії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hanging="11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структурне забезпечення одно циклового виконання команд в AVR-MK.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hanging="11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тип пам'яті даних AVR-MK.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розділення пам'яті програм і пам'яті даних в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організацію звертання до пам'яті команд і даних у часі для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програмування програми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перепрограмування даних в AVR-MK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запуску внутрішнього тактового генератора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покрокового виконання програми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регулювання тактової частоти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 яких умов тригер переповнювання таймера/лічильника генерує запит на переривання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типова розрядність таймера/лічильника у складі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Що називається "Вектором переривання"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Г. Яка основна перевага сегментації пам'яті?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режим обміну забезпечує найбільшу швидкість передачі інформації?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6. Яка архітектура забезпечує більш високу швидкодію?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режим обміну використовується найчастіше?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режим обміну забезпечує більш високу швидкодію?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функції виконує мікропроцесор в обчислювальній системі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По якій з системних шин передаються коди команд?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принцип лежить в основі динамічної пам'яті?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На якому принципі заснована робота статичної пам'яті?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елементи архітектури мікропроцесора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На пам'яті якого типу організовано системний ОЗП?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вісім ліній адресної шини?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дванадцять ліній адресної шини?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шістнадцять ліній адресної шини?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тип обміну даними найбільш небажаний для роботи швидких пристроїв введення/виведення?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використовується вектор переривання?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з режимів обміну дозволяє виконувати операції в обхід процесора?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основну особливість архітектури фон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Неймана</w:t>
            </w:r>
            <w:proofErr w:type="spellEnd"/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особливість архітектури Гарвардської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основну перевагу архітектури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Неймана</w:t>
            </w:r>
            <w:proofErr w:type="spellEnd"/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Що означає поняття "8-розрядний процесор"?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Завдяки якій процедурі в осередках DRAM підтримується постійний рівень заряду?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Гарвардської архітектури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Режим переривання використовують коли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Пріоритетне переривання полягає в тому, що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Векторне переривання полягає в тому, що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зменшення втрат часу при обміні масивами даних доцільно застосувати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Під адресним простором розуміють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Якщо адреса мікропроцесорної системи формується у вигляді 16-розрядного слова, то адресний простір дорівнює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основний недолік Гарвардської архітектури. 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Суть «Гарвардської архітектури» полягає в тому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Суть «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Прінстонської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архітектури» полягає в тому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відрізняється акумулятор від інших регістрів мікропроцесора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Стек …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Flash-пам’ять …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Сигнал READY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Сигнал INTR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left="284" w:right="284" w:hanging="21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Сигнал HOLD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Сигнал HLDA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Пряма адресація передбачає, що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Непряма регістрова адресація передбачає, що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Безпосередня адресація передбачає, що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Відносна адресація передбачає, що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32000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22000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12000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250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пам’ять втрачає дані при відключенні живлення?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 xml:space="preserve">У який стан переходить лічильник команд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 xml:space="preserve"> AVR після скидання?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Які дії виконує команда WDT системи команд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AVR?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Від якого генератора працює сторожовий таймер в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AVR?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Які команди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AVR використовуються для організації умовних переходів в програмі?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Чи можна стерти біт захисту програмного коду в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AVR?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49. </w:t>
            </w: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Коли відбувається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інкремент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таймера/лічильника в режимі таймера без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передільника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AVR?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У який стан переходять порти введення/виведення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AVR за замовчуванням (після скидання)?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Де зберігається покажчик адреси при непрямій адресації даних в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AVR?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Де зберігаються біти ознак результату операцій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AVR?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Скільки джерел запитів переривань має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AT90S2313?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Де зберігається інформація про напрям передачі інформації портів введення/виведення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AVR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архітектура використовується в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AVR 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Які регістри управляють процесом читання і запису енергонезалежної пам'яті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AVR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Коли відбувається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інкремент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таймера/лічильника в режимі лічильника без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передільника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підгрупи AVR?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розрядність таймера/лічильника T/C0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AVR?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розрядність портів введення/виведення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AT90S2313?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яких цілей використовуються регістри спеціальних функцій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використовується як простий ЦАП на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виході мікрокон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тролера?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відбувається при переповнюванні сторожового таймера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АЦП якого типу найчастіше використовують в складі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Навіщо потрібна затримка часу при запуску тактового генератора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спосіб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тактування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найвищу 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стабільність частоти?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модуль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припиняє роботу у режимі очікування?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називається «Вектором переривання»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лічильника команд мікропроцесора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 яких умов тригер переповнення таймера/лічильника генерує запит на переривання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Яке випромінювання потрібно для зміни пам'яті програм на основі ПЗП типу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Flash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Скільки разів можна змінити вміст пам'яті програм на основі ПЗП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масочного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типу?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Який об'єм пам'яті даних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Які переваги дає модульна організація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арифметико-логічного пристрою мікропроцесора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засоби високої продуктивності AVR-MK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засоби забезпечення малого енергоспоживання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засоби забезпечення малої вартості, виготовлення та експлуатації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засоби оптимізації співвідношення продуктивність-енергоспоживання-ціна для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особливість доступу до елементів файлу регістрів загального користування AVR-МК.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функції регістрів файлу регістрів AVR-МК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розподілу регістрової пам'яті AVR-МК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організації регістрової пам'яті вводу-виводу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портів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ступінь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програмованості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портів AVR-МК</w:t>
            </w:r>
            <w:r w:rsidRPr="002649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зберігання до портів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структуру побудови паралельних портів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призначення регістру даних паралельного порту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Визначне призначення регістру напрямку паралельного порту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призначення регістру виводів паралельного порту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режим доступу регістра даних паралельного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доступу регістра напрямку паралельного порту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режим доступу регістра виводів паралельного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CONTR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DATA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trHeight w:val="878"/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  <w:t>Знайдіть пристрій, в якому сигнали з одного інформаційного входу надходять в бажаній послідовності з кількох виходів в залежності від коду на адресних шинах.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</w:pPr>
            <w:r w:rsidRPr="002649D3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  <w:t>Що відноситься до обов'язкових компонентів мікропроцесора?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pStyle w:val="af0"/>
              <w:shd w:val="clear" w:color="auto" w:fill="FFFFFF"/>
              <w:spacing w:before="0" w:beforeAutospacing="0" w:after="0" w:afterAutospacing="0"/>
              <w:textAlignment w:val="top"/>
              <w:rPr>
                <w:color w:val="474747"/>
                <w:sz w:val="28"/>
                <w:szCs w:val="28"/>
                <w:lang w:val="uk-UA"/>
              </w:rPr>
            </w:pPr>
            <w:r w:rsidRPr="002649D3">
              <w:rPr>
                <w:color w:val="474747"/>
                <w:sz w:val="28"/>
                <w:szCs w:val="28"/>
                <w:lang w:val="uk-UA"/>
              </w:rPr>
              <w:t>Центральний процесор являє собою інтегральну схему, що має назву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</w:pPr>
            <w:r w:rsidRPr="002649D3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  <w:t>Кожна комірка оперативної пам’яті має об’єм …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</w:pPr>
            <w:r w:rsidRPr="002649D3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  <w:t>Яка система числення використовується в мікропроцесорі?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можливості конфігурування паралельних портів AVR-МК.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способи звертання до портів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Реалізуйте введення даних з порту В AVR-МК.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Задайте режим порту А на введення AVR-МК.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Реалізуйте виведення даних з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сторожового таймера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таймерів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склад таймера ТО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режимів роботи має таймер ТО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один із режимів роботи таймера ТО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розрядність таймера ТО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дії таймера ТО при переповненні його розрахункового регістра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розрядність таймера Т1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основні режими роботи таймера Т1 AVR-МК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взаємодію таймера Т1 AVR-МК із зовнішніми сигналами.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можливості таймера Т1 AVR-MK по аналізу поточного стану.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прапорці стану таймера Т1 AVR-MK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режимі працює рахунковий регістр таймеру Т1 AVR-MK в режимі ШІМ.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режими роботи таймера Т1 AVR-MK по відношенню до тактового сигналу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способів адресації використовують команди AVR-MK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прямої адресації команди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непрямого способу адресації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безпосереднього способу адресації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неявного способу адресації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спосіб адресації команди MOV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Rd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Rr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AVR-MK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розрізняють процесори за типом системи команд?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використовується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шістнадцяткова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числення?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в мікропроцесорах використовується двійкова система числення?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записується в стек при обробці переривання?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вектор переривання? 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енергозалежну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пам'ять: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UART це?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74E0CB9B" wp14:editId="6EEFFB9B">
                  <wp:extent cx="2157925" cy="2200939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273" cy="221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79464B8" wp14:editId="62E8A09D">
                  <wp:extent cx="2461036" cy="2360428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387" cy="236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166829A" wp14:editId="24AD0013">
                  <wp:extent cx="2556225" cy="2376315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099" cy="238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1BE8A03D" wp14:editId="4657F4A4">
                  <wp:extent cx="2873941" cy="2615609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683" cy="261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750FF10" wp14:editId="3955C73A">
                  <wp:extent cx="3547650" cy="2530549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1477" cy="253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AC8E1AD" wp14:editId="77866902">
                  <wp:extent cx="3369604" cy="2332203"/>
                  <wp:effectExtent l="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727" cy="2334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7A7776A5" wp14:editId="540FA122">
                  <wp:extent cx="3305908" cy="2286000"/>
                  <wp:effectExtent l="0" t="0" r="889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331" cy="23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6A585AB" wp14:editId="4705D5AD">
                  <wp:extent cx="3411821" cy="2254102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42" cy="225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5E31EB2" wp14:editId="351D6C21">
                  <wp:extent cx="3859899" cy="2110989"/>
                  <wp:effectExtent l="0" t="0" r="7620" b="381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6941" cy="211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44CA032F" wp14:editId="14E8E9B5">
                  <wp:extent cx="3981510" cy="2279072"/>
                  <wp:effectExtent l="0" t="0" r="0" b="698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459" cy="228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1C" w:rsidRPr="00C33476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65A911B" wp14:editId="1B7D962C">
                  <wp:extent cx="3893532" cy="2097031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6717" cy="2109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14E" w:rsidRDefault="00B9114E" w:rsidP="00400024">
      <w:pPr>
        <w:rPr>
          <w:lang w:val="uk-UA"/>
        </w:rPr>
      </w:pPr>
    </w:p>
    <w:p w:rsidR="00E841B6" w:rsidRPr="0028452F" w:rsidRDefault="00E841B6" w:rsidP="00400024">
      <w:pPr>
        <w:rPr>
          <w:lang w:val="uk-UA"/>
        </w:rPr>
      </w:pPr>
    </w:p>
    <w:sectPr w:rsidR="00E841B6" w:rsidRPr="0028452F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A9" w:rsidRDefault="002A55A9" w:rsidP="00631E32">
      <w:pPr>
        <w:spacing w:after="0" w:line="240" w:lineRule="auto"/>
      </w:pPr>
      <w:r>
        <w:separator/>
      </w:r>
    </w:p>
  </w:endnote>
  <w:endnote w:type="continuationSeparator" w:id="0">
    <w:p w:rsidR="002A55A9" w:rsidRDefault="002A55A9" w:rsidP="0063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A9" w:rsidRDefault="002A55A9" w:rsidP="00631E32">
      <w:pPr>
        <w:spacing w:after="0" w:line="240" w:lineRule="auto"/>
      </w:pPr>
      <w:r>
        <w:separator/>
      </w:r>
    </w:p>
  </w:footnote>
  <w:footnote w:type="continuationSeparator" w:id="0">
    <w:p w:rsidR="002A55A9" w:rsidRDefault="002A55A9" w:rsidP="0063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1CD8"/>
    <w:multiLevelType w:val="hybridMultilevel"/>
    <w:tmpl w:val="79287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041300"/>
    <w:multiLevelType w:val="hybridMultilevel"/>
    <w:tmpl w:val="5784E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E858DB"/>
    <w:multiLevelType w:val="hybridMultilevel"/>
    <w:tmpl w:val="2DF8E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EC7944"/>
    <w:multiLevelType w:val="hybridMultilevel"/>
    <w:tmpl w:val="00340C8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D820C0"/>
    <w:multiLevelType w:val="hybridMultilevel"/>
    <w:tmpl w:val="4EB4CB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B4072E"/>
    <w:multiLevelType w:val="hybridMultilevel"/>
    <w:tmpl w:val="24BE0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7110C5"/>
    <w:multiLevelType w:val="hybridMultilevel"/>
    <w:tmpl w:val="2DF0D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8"/>
  </w:num>
  <w:num w:numId="3">
    <w:abstractNumId w:val="57"/>
  </w:num>
  <w:num w:numId="4">
    <w:abstractNumId w:val="136"/>
  </w:num>
  <w:num w:numId="5">
    <w:abstractNumId w:val="88"/>
  </w:num>
  <w:num w:numId="6">
    <w:abstractNumId w:val="39"/>
  </w:num>
  <w:num w:numId="7">
    <w:abstractNumId w:val="13"/>
  </w:num>
  <w:num w:numId="8">
    <w:abstractNumId w:val="69"/>
  </w:num>
  <w:num w:numId="9">
    <w:abstractNumId w:val="68"/>
  </w:num>
  <w:num w:numId="10">
    <w:abstractNumId w:val="72"/>
  </w:num>
  <w:num w:numId="11">
    <w:abstractNumId w:val="122"/>
  </w:num>
  <w:num w:numId="12">
    <w:abstractNumId w:val="98"/>
  </w:num>
  <w:num w:numId="13">
    <w:abstractNumId w:val="99"/>
  </w:num>
  <w:num w:numId="14">
    <w:abstractNumId w:val="58"/>
  </w:num>
  <w:num w:numId="15">
    <w:abstractNumId w:val="27"/>
  </w:num>
  <w:num w:numId="16">
    <w:abstractNumId w:val="124"/>
  </w:num>
  <w:num w:numId="17">
    <w:abstractNumId w:val="61"/>
  </w:num>
  <w:num w:numId="18">
    <w:abstractNumId w:val="63"/>
  </w:num>
  <w:num w:numId="19">
    <w:abstractNumId w:val="53"/>
  </w:num>
  <w:num w:numId="20">
    <w:abstractNumId w:val="108"/>
  </w:num>
  <w:num w:numId="21">
    <w:abstractNumId w:val="59"/>
  </w:num>
  <w:num w:numId="22">
    <w:abstractNumId w:val="70"/>
  </w:num>
  <w:num w:numId="23">
    <w:abstractNumId w:val="96"/>
  </w:num>
  <w:num w:numId="24">
    <w:abstractNumId w:val="102"/>
  </w:num>
  <w:num w:numId="25">
    <w:abstractNumId w:val="28"/>
  </w:num>
  <w:num w:numId="26">
    <w:abstractNumId w:val="47"/>
  </w:num>
  <w:num w:numId="27">
    <w:abstractNumId w:val="54"/>
  </w:num>
  <w:num w:numId="28">
    <w:abstractNumId w:val="101"/>
  </w:num>
  <w:num w:numId="29">
    <w:abstractNumId w:val="35"/>
  </w:num>
  <w:num w:numId="30">
    <w:abstractNumId w:val="26"/>
  </w:num>
  <w:num w:numId="31">
    <w:abstractNumId w:val="64"/>
  </w:num>
  <w:num w:numId="32">
    <w:abstractNumId w:val="97"/>
  </w:num>
  <w:num w:numId="33">
    <w:abstractNumId w:val="20"/>
  </w:num>
  <w:num w:numId="34">
    <w:abstractNumId w:val="121"/>
  </w:num>
  <w:num w:numId="35">
    <w:abstractNumId w:val="65"/>
  </w:num>
  <w:num w:numId="36">
    <w:abstractNumId w:val="75"/>
  </w:num>
  <w:num w:numId="37">
    <w:abstractNumId w:val="52"/>
  </w:num>
  <w:num w:numId="38">
    <w:abstractNumId w:val="116"/>
  </w:num>
  <w:num w:numId="39">
    <w:abstractNumId w:val="127"/>
  </w:num>
  <w:num w:numId="40">
    <w:abstractNumId w:val="87"/>
  </w:num>
  <w:num w:numId="41">
    <w:abstractNumId w:val="33"/>
  </w:num>
  <w:num w:numId="42">
    <w:abstractNumId w:val="14"/>
  </w:num>
  <w:num w:numId="43">
    <w:abstractNumId w:val="31"/>
  </w:num>
  <w:num w:numId="44">
    <w:abstractNumId w:val="2"/>
  </w:num>
  <w:num w:numId="45">
    <w:abstractNumId w:val="49"/>
  </w:num>
  <w:num w:numId="46">
    <w:abstractNumId w:val="103"/>
  </w:num>
  <w:num w:numId="47">
    <w:abstractNumId w:val="89"/>
  </w:num>
  <w:num w:numId="48">
    <w:abstractNumId w:val="9"/>
  </w:num>
  <w:num w:numId="49">
    <w:abstractNumId w:val="123"/>
  </w:num>
  <w:num w:numId="50">
    <w:abstractNumId w:val="6"/>
  </w:num>
  <w:num w:numId="51">
    <w:abstractNumId w:val="81"/>
  </w:num>
  <w:num w:numId="52">
    <w:abstractNumId w:val="106"/>
  </w:num>
  <w:num w:numId="53">
    <w:abstractNumId w:val="80"/>
  </w:num>
  <w:num w:numId="54">
    <w:abstractNumId w:val="76"/>
  </w:num>
  <w:num w:numId="55">
    <w:abstractNumId w:val="66"/>
  </w:num>
  <w:num w:numId="56">
    <w:abstractNumId w:val="115"/>
  </w:num>
  <w:num w:numId="57">
    <w:abstractNumId w:val="110"/>
  </w:num>
  <w:num w:numId="58">
    <w:abstractNumId w:val="46"/>
  </w:num>
  <w:num w:numId="59">
    <w:abstractNumId w:val="128"/>
  </w:num>
  <w:num w:numId="60">
    <w:abstractNumId w:val="71"/>
  </w:num>
  <w:num w:numId="61">
    <w:abstractNumId w:val="32"/>
  </w:num>
  <w:num w:numId="62">
    <w:abstractNumId w:val="5"/>
  </w:num>
  <w:num w:numId="63">
    <w:abstractNumId w:val="105"/>
  </w:num>
  <w:num w:numId="64">
    <w:abstractNumId w:val="51"/>
  </w:num>
  <w:num w:numId="65">
    <w:abstractNumId w:val="50"/>
  </w:num>
  <w:num w:numId="66">
    <w:abstractNumId w:val="132"/>
  </w:num>
  <w:num w:numId="67">
    <w:abstractNumId w:val="17"/>
  </w:num>
  <w:num w:numId="68">
    <w:abstractNumId w:val="41"/>
  </w:num>
  <w:num w:numId="69">
    <w:abstractNumId w:val="131"/>
  </w:num>
  <w:num w:numId="70">
    <w:abstractNumId w:val="4"/>
  </w:num>
  <w:num w:numId="71">
    <w:abstractNumId w:val="78"/>
  </w:num>
  <w:num w:numId="72">
    <w:abstractNumId w:val="117"/>
  </w:num>
  <w:num w:numId="73">
    <w:abstractNumId w:val="12"/>
  </w:num>
  <w:num w:numId="74">
    <w:abstractNumId w:val="82"/>
  </w:num>
  <w:num w:numId="75">
    <w:abstractNumId w:val="92"/>
  </w:num>
  <w:num w:numId="76">
    <w:abstractNumId w:val="25"/>
  </w:num>
  <w:num w:numId="77">
    <w:abstractNumId w:val="126"/>
  </w:num>
  <w:num w:numId="78">
    <w:abstractNumId w:val="23"/>
  </w:num>
  <w:num w:numId="79">
    <w:abstractNumId w:val="109"/>
  </w:num>
  <w:num w:numId="80">
    <w:abstractNumId w:val="43"/>
  </w:num>
  <w:num w:numId="81">
    <w:abstractNumId w:val="42"/>
  </w:num>
  <w:num w:numId="82">
    <w:abstractNumId w:val="119"/>
  </w:num>
  <w:num w:numId="83">
    <w:abstractNumId w:val="16"/>
  </w:num>
  <w:num w:numId="84">
    <w:abstractNumId w:val="135"/>
  </w:num>
  <w:num w:numId="85">
    <w:abstractNumId w:val="62"/>
  </w:num>
  <w:num w:numId="86">
    <w:abstractNumId w:val="73"/>
  </w:num>
  <w:num w:numId="87">
    <w:abstractNumId w:val="34"/>
  </w:num>
  <w:num w:numId="88">
    <w:abstractNumId w:val="129"/>
  </w:num>
  <w:num w:numId="89">
    <w:abstractNumId w:val="30"/>
  </w:num>
  <w:num w:numId="90">
    <w:abstractNumId w:val="44"/>
  </w:num>
  <w:num w:numId="91">
    <w:abstractNumId w:val="134"/>
  </w:num>
  <w:num w:numId="92">
    <w:abstractNumId w:val="21"/>
  </w:num>
  <w:num w:numId="93">
    <w:abstractNumId w:val="48"/>
  </w:num>
  <w:num w:numId="94">
    <w:abstractNumId w:val="125"/>
  </w:num>
  <w:num w:numId="95">
    <w:abstractNumId w:val="111"/>
  </w:num>
  <w:num w:numId="96">
    <w:abstractNumId w:val="40"/>
  </w:num>
  <w:num w:numId="97">
    <w:abstractNumId w:val="29"/>
  </w:num>
  <w:num w:numId="98">
    <w:abstractNumId w:val="104"/>
  </w:num>
  <w:num w:numId="99">
    <w:abstractNumId w:val="100"/>
  </w:num>
  <w:num w:numId="100">
    <w:abstractNumId w:val="74"/>
  </w:num>
  <w:num w:numId="101">
    <w:abstractNumId w:val="130"/>
  </w:num>
  <w:num w:numId="102">
    <w:abstractNumId w:val="37"/>
  </w:num>
  <w:num w:numId="103">
    <w:abstractNumId w:val="93"/>
  </w:num>
  <w:num w:numId="104">
    <w:abstractNumId w:val="67"/>
  </w:num>
  <w:num w:numId="105">
    <w:abstractNumId w:val="38"/>
  </w:num>
  <w:num w:numId="106">
    <w:abstractNumId w:val="85"/>
  </w:num>
  <w:num w:numId="107">
    <w:abstractNumId w:val="19"/>
  </w:num>
  <w:num w:numId="108">
    <w:abstractNumId w:val="1"/>
  </w:num>
  <w:num w:numId="109">
    <w:abstractNumId w:val="86"/>
  </w:num>
  <w:num w:numId="110">
    <w:abstractNumId w:val="7"/>
  </w:num>
  <w:num w:numId="111">
    <w:abstractNumId w:val="22"/>
  </w:num>
  <w:num w:numId="112">
    <w:abstractNumId w:val="83"/>
  </w:num>
  <w:num w:numId="113">
    <w:abstractNumId w:val="55"/>
  </w:num>
  <w:num w:numId="114">
    <w:abstractNumId w:val="114"/>
  </w:num>
  <w:num w:numId="115">
    <w:abstractNumId w:val="120"/>
  </w:num>
  <w:num w:numId="116">
    <w:abstractNumId w:val="94"/>
  </w:num>
  <w:num w:numId="117">
    <w:abstractNumId w:val="56"/>
  </w:num>
  <w:num w:numId="118">
    <w:abstractNumId w:val="95"/>
  </w:num>
  <w:num w:numId="119">
    <w:abstractNumId w:val="60"/>
  </w:num>
  <w:num w:numId="120">
    <w:abstractNumId w:val="10"/>
  </w:num>
  <w:num w:numId="121">
    <w:abstractNumId w:val="118"/>
  </w:num>
  <w:num w:numId="122">
    <w:abstractNumId w:val="79"/>
  </w:num>
  <w:num w:numId="123">
    <w:abstractNumId w:val="90"/>
  </w:num>
  <w:num w:numId="124">
    <w:abstractNumId w:val="91"/>
  </w:num>
  <w:num w:numId="125">
    <w:abstractNumId w:val="0"/>
  </w:num>
  <w:num w:numId="126">
    <w:abstractNumId w:val="77"/>
  </w:num>
  <w:num w:numId="127">
    <w:abstractNumId w:val="112"/>
  </w:num>
  <w:num w:numId="128">
    <w:abstractNumId w:val="113"/>
  </w:num>
  <w:num w:numId="129">
    <w:abstractNumId w:val="11"/>
  </w:num>
  <w:num w:numId="130">
    <w:abstractNumId w:val="15"/>
  </w:num>
  <w:num w:numId="131">
    <w:abstractNumId w:val="133"/>
  </w:num>
  <w:num w:numId="132">
    <w:abstractNumId w:val="24"/>
  </w:num>
  <w:num w:numId="133">
    <w:abstractNumId w:val="18"/>
  </w:num>
  <w:num w:numId="134">
    <w:abstractNumId w:val="107"/>
  </w:num>
  <w:num w:numId="135">
    <w:abstractNumId w:val="3"/>
  </w:num>
  <w:num w:numId="136">
    <w:abstractNumId w:val="36"/>
  </w:num>
  <w:num w:numId="137">
    <w:abstractNumId w:val="45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F9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569DE"/>
    <w:rsid w:val="0017065B"/>
    <w:rsid w:val="0018220B"/>
    <w:rsid w:val="00182288"/>
    <w:rsid w:val="0019651D"/>
    <w:rsid w:val="001A090E"/>
    <w:rsid w:val="001A19E8"/>
    <w:rsid w:val="001B21D0"/>
    <w:rsid w:val="001B790A"/>
    <w:rsid w:val="001D192E"/>
    <w:rsid w:val="001D2071"/>
    <w:rsid w:val="001D4CED"/>
    <w:rsid w:val="001F2C3A"/>
    <w:rsid w:val="001F3398"/>
    <w:rsid w:val="001F39DC"/>
    <w:rsid w:val="001F7B1C"/>
    <w:rsid w:val="002031D7"/>
    <w:rsid w:val="00205FF1"/>
    <w:rsid w:val="00210FAF"/>
    <w:rsid w:val="00221E2F"/>
    <w:rsid w:val="00223488"/>
    <w:rsid w:val="00244FDE"/>
    <w:rsid w:val="00253D3F"/>
    <w:rsid w:val="002620CF"/>
    <w:rsid w:val="002622EA"/>
    <w:rsid w:val="0028452F"/>
    <w:rsid w:val="002864AD"/>
    <w:rsid w:val="002874A3"/>
    <w:rsid w:val="00292D61"/>
    <w:rsid w:val="0029409E"/>
    <w:rsid w:val="00295BE6"/>
    <w:rsid w:val="00297661"/>
    <w:rsid w:val="002A088E"/>
    <w:rsid w:val="002A2E53"/>
    <w:rsid w:val="002A55A9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845E5"/>
    <w:rsid w:val="00385751"/>
    <w:rsid w:val="00394442"/>
    <w:rsid w:val="003A375D"/>
    <w:rsid w:val="003C2148"/>
    <w:rsid w:val="003F1D3D"/>
    <w:rsid w:val="003F5390"/>
    <w:rsid w:val="00400024"/>
    <w:rsid w:val="004011B3"/>
    <w:rsid w:val="00411A96"/>
    <w:rsid w:val="00414CBB"/>
    <w:rsid w:val="0042140E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293E"/>
    <w:rsid w:val="00485448"/>
    <w:rsid w:val="0049241E"/>
    <w:rsid w:val="00493AD9"/>
    <w:rsid w:val="004A4AF6"/>
    <w:rsid w:val="00505E40"/>
    <w:rsid w:val="00506A5A"/>
    <w:rsid w:val="00535BC2"/>
    <w:rsid w:val="00544529"/>
    <w:rsid w:val="00547C95"/>
    <w:rsid w:val="00555EBA"/>
    <w:rsid w:val="00564310"/>
    <w:rsid w:val="0056583A"/>
    <w:rsid w:val="0056621C"/>
    <w:rsid w:val="005766A6"/>
    <w:rsid w:val="00577992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E615E"/>
    <w:rsid w:val="005F6F2B"/>
    <w:rsid w:val="00623F3B"/>
    <w:rsid w:val="0062680A"/>
    <w:rsid w:val="00631E32"/>
    <w:rsid w:val="00634E2F"/>
    <w:rsid w:val="006435AF"/>
    <w:rsid w:val="00653F2E"/>
    <w:rsid w:val="006558D8"/>
    <w:rsid w:val="006639E0"/>
    <w:rsid w:val="006730A4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F6CB6"/>
    <w:rsid w:val="007202A0"/>
    <w:rsid w:val="00722CA0"/>
    <w:rsid w:val="00723AF7"/>
    <w:rsid w:val="007471A1"/>
    <w:rsid w:val="00753BBE"/>
    <w:rsid w:val="007567C7"/>
    <w:rsid w:val="0076474F"/>
    <w:rsid w:val="007729D8"/>
    <w:rsid w:val="00772AF4"/>
    <w:rsid w:val="007925FE"/>
    <w:rsid w:val="00792A2E"/>
    <w:rsid w:val="00796363"/>
    <w:rsid w:val="0079645D"/>
    <w:rsid w:val="007B26FD"/>
    <w:rsid w:val="007B74C6"/>
    <w:rsid w:val="007D60F8"/>
    <w:rsid w:val="007E5717"/>
    <w:rsid w:val="007F2B28"/>
    <w:rsid w:val="007F5AA7"/>
    <w:rsid w:val="007F6FB9"/>
    <w:rsid w:val="00813E4A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A2516"/>
    <w:rsid w:val="008A361C"/>
    <w:rsid w:val="008B407D"/>
    <w:rsid w:val="008C0816"/>
    <w:rsid w:val="008D0665"/>
    <w:rsid w:val="008E04E7"/>
    <w:rsid w:val="008F2393"/>
    <w:rsid w:val="008F579F"/>
    <w:rsid w:val="009210EB"/>
    <w:rsid w:val="009320AE"/>
    <w:rsid w:val="00935B3E"/>
    <w:rsid w:val="0094791E"/>
    <w:rsid w:val="009561B0"/>
    <w:rsid w:val="00956DEE"/>
    <w:rsid w:val="00973362"/>
    <w:rsid w:val="00981373"/>
    <w:rsid w:val="00981EB4"/>
    <w:rsid w:val="00987E22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26ACA"/>
    <w:rsid w:val="00A35C82"/>
    <w:rsid w:val="00A4297B"/>
    <w:rsid w:val="00A655CB"/>
    <w:rsid w:val="00A760D1"/>
    <w:rsid w:val="00A77F79"/>
    <w:rsid w:val="00A85CF2"/>
    <w:rsid w:val="00A8798E"/>
    <w:rsid w:val="00A920C7"/>
    <w:rsid w:val="00AA0EB1"/>
    <w:rsid w:val="00AC5EF5"/>
    <w:rsid w:val="00AC668D"/>
    <w:rsid w:val="00AD463B"/>
    <w:rsid w:val="00B078FE"/>
    <w:rsid w:val="00B15BC1"/>
    <w:rsid w:val="00B2546A"/>
    <w:rsid w:val="00B25C50"/>
    <w:rsid w:val="00B40990"/>
    <w:rsid w:val="00B66552"/>
    <w:rsid w:val="00B76B59"/>
    <w:rsid w:val="00B81F93"/>
    <w:rsid w:val="00B9114E"/>
    <w:rsid w:val="00B91277"/>
    <w:rsid w:val="00B93BCD"/>
    <w:rsid w:val="00BA02D9"/>
    <w:rsid w:val="00BA232A"/>
    <w:rsid w:val="00BC4D15"/>
    <w:rsid w:val="00BC58E8"/>
    <w:rsid w:val="00BD3A1B"/>
    <w:rsid w:val="00BD5FB4"/>
    <w:rsid w:val="00BD74A1"/>
    <w:rsid w:val="00BE3556"/>
    <w:rsid w:val="00C0347B"/>
    <w:rsid w:val="00C07C62"/>
    <w:rsid w:val="00C157A6"/>
    <w:rsid w:val="00C404D1"/>
    <w:rsid w:val="00C447C7"/>
    <w:rsid w:val="00C45132"/>
    <w:rsid w:val="00C45DCB"/>
    <w:rsid w:val="00C526BF"/>
    <w:rsid w:val="00C55AFA"/>
    <w:rsid w:val="00C773EF"/>
    <w:rsid w:val="00C81A95"/>
    <w:rsid w:val="00C81AA9"/>
    <w:rsid w:val="00C90221"/>
    <w:rsid w:val="00CA4270"/>
    <w:rsid w:val="00CB3AA7"/>
    <w:rsid w:val="00CC3DED"/>
    <w:rsid w:val="00CD40AE"/>
    <w:rsid w:val="00D03B98"/>
    <w:rsid w:val="00D06018"/>
    <w:rsid w:val="00D07F02"/>
    <w:rsid w:val="00D10847"/>
    <w:rsid w:val="00D12145"/>
    <w:rsid w:val="00D30DA8"/>
    <w:rsid w:val="00D33B8D"/>
    <w:rsid w:val="00D363B2"/>
    <w:rsid w:val="00D37D55"/>
    <w:rsid w:val="00D45F5C"/>
    <w:rsid w:val="00D5120B"/>
    <w:rsid w:val="00D74B8E"/>
    <w:rsid w:val="00DB3121"/>
    <w:rsid w:val="00DC2036"/>
    <w:rsid w:val="00DC49F0"/>
    <w:rsid w:val="00DE2C20"/>
    <w:rsid w:val="00DE5467"/>
    <w:rsid w:val="00DF59AA"/>
    <w:rsid w:val="00E227B9"/>
    <w:rsid w:val="00E41E84"/>
    <w:rsid w:val="00E60CF2"/>
    <w:rsid w:val="00E821CD"/>
    <w:rsid w:val="00E837BB"/>
    <w:rsid w:val="00E841B6"/>
    <w:rsid w:val="00E906CD"/>
    <w:rsid w:val="00E94BF2"/>
    <w:rsid w:val="00E94D7C"/>
    <w:rsid w:val="00EA0868"/>
    <w:rsid w:val="00EC54B9"/>
    <w:rsid w:val="00EF63A7"/>
    <w:rsid w:val="00F02443"/>
    <w:rsid w:val="00F1563B"/>
    <w:rsid w:val="00F22613"/>
    <w:rsid w:val="00F3275A"/>
    <w:rsid w:val="00F522B0"/>
    <w:rsid w:val="00F741FA"/>
    <w:rsid w:val="00F94912"/>
    <w:rsid w:val="00F970B6"/>
    <w:rsid w:val="00F97186"/>
    <w:rsid w:val="00FB0ED7"/>
    <w:rsid w:val="00FC2C4B"/>
    <w:rsid w:val="00FC58A4"/>
    <w:rsid w:val="00FD1BC4"/>
    <w:rsid w:val="00FE0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1E32"/>
  </w:style>
  <w:style w:type="paragraph" w:styleId="aa">
    <w:name w:val="footer"/>
    <w:basedOn w:val="a"/>
    <w:link w:val="ab"/>
    <w:uiPriority w:val="9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E32"/>
  </w:style>
  <w:style w:type="paragraph" w:styleId="ac">
    <w:name w:val="Body Text Indent"/>
    <w:basedOn w:val="a"/>
    <w:link w:val="ad"/>
    <w:uiPriority w:val="99"/>
    <w:unhideWhenUsed/>
    <w:rsid w:val="00E841B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841B6"/>
  </w:style>
  <w:style w:type="paragraph" w:styleId="ae">
    <w:name w:val="Body Text"/>
    <w:basedOn w:val="a"/>
    <w:link w:val="af"/>
    <w:uiPriority w:val="99"/>
    <w:unhideWhenUsed/>
    <w:rsid w:val="00E841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841B6"/>
  </w:style>
  <w:style w:type="paragraph" w:styleId="af0">
    <w:name w:val="Normal (Web)"/>
    <w:basedOn w:val="a"/>
    <w:uiPriority w:val="99"/>
    <w:unhideWhenUsed/>
    <w:rsid w:val="00E8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8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E841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1E32"/>
  </w:style>
  <w:style w:type="paragraph" w:styleId="aa">
    <w:name w:val="footer"/>
    <w:basedOn w:val="a"/>
    <w:link w:val="ab"/>
    <w:uiPriority w:val="9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E32"/>
  </w:style>
  <w:style w:type="paragraph" w:styleId="ac">
    <w:name w:val="Body Text Indent"/>
    <w:basedOn w:val="a"/>
    <w:link w:val="ad"/>
    <w:uiPriority w:val="99"/>
    <w:unhideWhenUsed/>
    <w:rsid w:val="00E841B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841B6"/>
  </w:style>
  <w:style w:type="paragraph" w:styleId="ae">
    <w:name w:val="Body Text"/>
    <w:basedOn w:val="a"/>
    <w:link w:val="af"/>
    <w:uiPriority w:val="99"/>
    <w:unhideWhenUsed/>
    <w:rsid w:val="00E841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841B6"/>
  </w:style>
  <w:style w:type="paragraph" w:styleId="af0">
    <w:name w:val="Normal (Web)"/>
    <w:basedOn w:val="a"/>
    <w:uiPriority w:val="99"/>
    <w:unhideWhenUsed/>
    <w:rsid w:val="00E8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8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E841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7076-9C54-40A2-81FE-8A4C9B51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9685</Words>
  <Characters>5521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</dc:creator>
  <cp:lastModifiedBy>123</cp:lastModifiedBy>
  <cp:revision>10</cp:revision>
  <dcterms:created xsi:type="dcterms:W3CDTF">2020-10-28T21:24:00Z</dcterms:created>
  <dcterms:modified xsi:type="dcterms:W3CDTF">2020-11-01T20:07:00Z</dcterms:modified>
</cp:coreProperties>
</file>