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D" w:rsidRPr="0098059D" w:rsidRDefault="0098059D" w:rsidP="0098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59D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питань </w:t>
      </w:r>
    </w:p>
    <w:p w:rsidR="0098059D" w:rsidRPr="0098059D" w:rsidRDefault="0098059D" w:rsidP="00980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8059D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98059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Модернізація та удосконалення обладнання галузі</w:t>
      </w:r>
      <w:r w:rsidRPr="009805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059D" w:rsidRPr="0098059D" w:rsidRDefault="0098059D" w:rsidP="00980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8059D">
        <w:rPr>
          <w:rFonts w:ascii="Times New Roman" w:eastAsia="Calibri" w:hAnsi="Times New Roman" w:cs="Times New Roman"/>
          <w:sz w:val="28"/>
          <w:szCs w:val="28"/>
        </w:rPr>
        <w:t>за спеціальністю 133 «Галузеве машинобудування»</w:t>
      </w:r>
    </w:p>
    <w:p w:rsidR="0098059D" w:rsidRPr="0098059D" w:rsidRDefault="0098059D" w:rsidP="00980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59D">
        <w:rPr>
          <w:rFonts w:ascii="Times New Roman" w:eastAsia="Calibri" w:hAnsi="Times New Roman" w:cs="Times New Roman"/>
          <w:sz w:val="28"/>
          <w:szCs w:val="28"/>
        </w:rPr>
        <w:t>освітнього ступеня «</w:t>
      </w:r>
      <w:r>
        <w:rPr>
          <w:rFonts w:ascii="Times New Roman" w:eastAsia="Calibri" w:hAnsi="Times New Roman" w:cs="Times New Roman"/>
          <w:sz w:val="28"/>
          <w:szCs w:val="28"/>
        </w:rPr>
        <w:t>магіст</w:t>
      </w:r>
      <w:r w:rsidRPr="0098059D">
        <w:rPr>
          <w:rFonts w:ascii="Times New Roman" w:eastAsia="Calibri" w:hAnsi="Times New Roman" w:cs="Times New Roman"/>
          <w:sz w:val="28"/>
          <w:szCs w:val="28"/>
        </w:rPr>
        <w:t>р»</w:t>
      </w:r>
    </w:p>
    <w:p w:rsidR="00D2169C" w:rsidRDefault="00B75CBE" w:rsidP="0025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>Таблиця 1</w:t>
      </w: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proofErr w:type="spellStart"/>
      <w:r w:rsidRPr="00195C7F">
        <w:rPr>
          <w:rFonts w:ascii="Times New Roman" w:eastAsia="Calibri" w:hAnsi="Times New Roman" w:cs="Times New Roman"/>
          <w:sz w:val="28"/>
          <w:szCs w:val="28"/>
        </w:rPr>
        <w:t>комп</w:t>
      </w:r>
      <w:proofErr w:type="spellEnd"/>
      <w:r w:rsidRPr="00195C7F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195C7F">
        <w:rPr>
          <w:rFonts w:ascii="Times New Roman" w:eastAsia="Calibri" w:hAnsi="Times New Roman" w:cs="Times New Roman"/>
          <w:sz w:val="28"/>
          <w:szCs w:val="28"/>
        </w:rPr>
        <w:t>ютерно-інтегрованих</w:t>
      </w:r>
      <w:proofErr w:type="spellEnd"/>
      <w:r w:rsidRPr="00195C7F">
        <w:rPr>
          <w:rFonts w:ascii="Times New Roman" w:eastAsia="Calibri" w:hAnsi="Times New Roman" w:cs="Times New Roman"/>
          <w:sz w:val="28"/>
          <w:szCs w:val="28"/>
        </w:rPr>
        <w:t xml:space="preserve"> технологій</w:t>
      </w:r>
      <w:r w:rsidRPr="00195C7F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195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5C7F">
        <w:rPr>
          <w:rFonts w:ascii="Times New Roman" w:eastAsia="Calibri" w:hAnsi="Times New Roman" w:cs="Times New Roman"/>
          <w:sz w:val="28"/>
          <w:szCs w:val="28"/>
        </w:rPr>
        <w:t>мехатроніки</w:t>
      </w:r>
      <w:proofErr w:type="spellEnd"/>
      <w:r w:rsidRPr="00195C7F">
        <w:rPr>
          <w:rFonts w:ascii="Times New Roman" w:eastAsia="Calibri" w:hAnsi="Times New Roman" w:cs="Times New Roman"/>
          <w:sz w:val="28"/>
          <w:szCs w:val="28"/>
        </w:rPr>
        <w:t xml:space="preserve"> і робототехніки</w:t>
      </w: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t>Кафедра галузевого машинобудування</w:t>
      </w: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t>Спеціальність: 133 «Галузеве машинобудування»</w:t>
      </w: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t>Освітній ступінь: «магістр»</w:t>
      </w: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195C7F" w:rsidRPr="00195C7F" w:rsidTr="00BF3349">
        <w:tc>
          <w:tcPr>
            <w:tcW w:w="4390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«ЗАТВЕРДЖУЮ»</w:t>
            </w: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з НПР</w:t>
            </w: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C7F" w:rsidRPr="00195C7F" w:rsidRDefault="00195C7F" w:rsidP="00195C7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___________ А.В. Морозов</w:t>
            </w: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2020 р.</w:t>
            </w:r>
          </w:p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на засіданні кафедри галузевого машинобудування </w:t>
            </w: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7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 «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27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серпня 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2020 р.</w:t>
            </w:r>
          </w:p>
          <w:p w:rsidR="00195C7F" w:rsidRPr="00195C7F" w:rsidRDefault="00195C7F" w:rsidP="00195C7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кафедри_____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Я.А.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Степчин</w:t>
            </w:r>
            <w:proofErr w:type="spellEnd"/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2020 р.</w:t>
            </w:r>
          </w:p>
        </w:tc>
      </w:tr>
    </w:tbl>
    <w:p w:rsidR="00195C7F" w:rsidRPr="00195C7F" w:rsidRDefault="00195C7F" w:rsidP="00195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C7F" w:rsidRPr="00195C7F" w:rsidRDefault="00195C7F" w:rsidP="00195C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C7F" w:rsidRPr="00195C7F" w:rsidRDefault="00195C7F" w:rsidP="00195C7F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5C7F" w:rsidRPr="00195C7F" w:rsidRDefault="00195C7F" w:rsidP="00195C7F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C7F" w:rsidRPr="00195C7F" w:rsidRDefault="00195C7F" w:rsidP="00195C7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C7F">
        <w:rPr>
          <w:rFonts w:ascii="Times New Roman" w:eastAsia="Calibri" w:hAnsi="Times New Roman" w:cs="Times New Roman"/>
          <w:b/>
          <w:sz w:val="28"/>
          <w:szCs w:val="28"/>
        </w:rPr>
        <w:t>ТЕСТОВІ ЗАВДАННЯ</w:t>
      </w:r>
    </w:p>
    <w:p w:rsidR="00195C7F" w:rsidRPr="00195C7F" w:rsidRDefault="00195C7F" w:rsidP="00195C7F">
      <w:pPr>
        <w:tabs>
          <w:tab w:val="left" w:pos="1537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C7F">
        <w:rPr>
          <w:rFonts w:ascii="Times New Roman" w:eastAsia="Calibri" w:hAnsi="Times New Roman" w:cs="Times New Roman"/>
          <w:b/>
          <w:sz w:val="28"/>
          <w:szCs w:val="28"/>
        </w:rPr>
        <w:t>МОДЕРНІЗАЦІЯ ТА УДОСКОНАЛЕННЯ ОБЛАДНАННЯ ГАЛУЗІ</w:t>
      </w:r>
    </w:p>
    <w:p w:rsidR="00195C7F" w:rsidRPr="00195C7F" w:rsidRDefault="00195C7F" w:rsidP="00195C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95C7F" w:rsidRPr="00195C7F" w:rsidRDefault="00195C7F" w:rsidP="00195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5C7F">
        <w:rPr>
          <w:rFonts w:ascii="Times New Roman" w:eastAsia="Calibri" w:hAnsi="Times New Roman" w:cs="Times New Roman"/>
          <w:sz w:val="28"/>
          <w:szCs w:val="28"/>
        </w:rPr>
        <w:lastRenderedPageBreak/>
        <w:t>Таблиця 1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9037"/>
      </w:tblGrid>
      <w:tr w:rsidR="00195C7F" w:rsidRPr="00195C7F" w:rsidTr="00195C7F">
        <w:tc>
          <w:tcPr>
            <w:tcW w:w="817" w:type="dxa"/>
            <w:vAlign w:val="center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037" w:type="dxa"/>
            <w:vAlign w:val="center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якого напрямку модернізації  металорізального верстата відноситься введення в його конструкцію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демпфуючих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пристроїв?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якого напрямку модернізації  металорізального верстата відноситься його оснащення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коригуючими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пристроями,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безлюфтовимі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передачами?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Металоємність чи маса є більш точною характеристикою досконалості конструкції машини?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використовуються для зниження маси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не використовуються для зниження металоємності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не використовуються для зниження маси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Деталь, коли напруження в кожному її перерізі і в кожній точці перерізу однакові та дорівнюють допустимому, називається?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До якого напрямку модернізації  металорізального верстата відноситься заміна механічної передачі гідроциліндром?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 однакових умовах жорсткість </w:t>
            </w:r>
            <w:proofErr w:type="spellStart"/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рівноміцних</w:t>
            </w:r>
            <w:proofErr w:type="spellEnd"/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деталей відносно таких, які мають окремі більші запаси міцності: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Яким є економічно обґрунтований строк окупності витрат на модернізацію обладнання?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Яким є плановий строк експлуатації модернізованого обладнання?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 визначити ефективність модернізації обладнання, якщо метою модернізації є підвищення продуктивності?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 визначити ефективність модернізації обладнання, якщо метою модернізації є спеціалізація або розширення технологічних можливостей?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Коли економічна невиправданість модернізації недостатня, щоб відмовитися від неї?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заощаджується при суміщенні модернізації з середнім або капітальним ремонтом?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Річна економія якого напрямку модернізації дорівнює різниці собівартості одиниці продукції до і після модернізації, помноженої на річне виробництво виробів?</w:t>
            </w:r>
          </w:p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Ф = (С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) П – 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/Т,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де 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˗ собівартість виготовлення виробу до і після модернізації, грн. ; 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˗ річний випуск виробів, шт.; 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˗ витрати на модернізацію, грн.; 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Т ˗ термін окупності, років.</w:t>
            </w:r>
          </w:p>
        </w:tc>
      </w:tr>
      <w:tr w:rsidR="00195C7F" w:rsidRPr="00195C7F" w:rsidTr="00195C7F">
        <w:trPr>
          <w:trHeight w:val="416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будь-якої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модернізації з метою підвищення точності, жорсткості та вібростійкості?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 усіх типів розрахунків вузлів (деталей) машин, який є основним (виконується найчастіше)?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модернізації з метою збільшення довговічності і надійності обладнання?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модернізації з метою розширення технологічних можливостей?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Який тип розрахунків передбачає обмеження допустимих пружних деформацій – тобто визначаються критеріями точності роботи вузла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фактори з наведених збільшують власну жорсткість деталі?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скорочення допоміжного часу обробки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фактори з наведених не збільшують власну жорсткість деталі?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виключення витрат на нову машини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скорочення основного часу обробки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Виберіть з наведених найпростішу конструкцію нерегульованого привода з зміною частоти обертання вихідного валу відносно валу двигуна в межах передатних відношень </w:t>
            </w: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val="ru-RU" w:eastAsia="ru-RU"/>
              </w:rPr>
              <w:t xml:space="preserve"> = 0,1…5</w:t>
            </w: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Виберіть з наведених конструкцію нерегульованого привода з значним зниженням частоти обертання вихідного валу відносно валу двигуна без регулювання передатного відношення: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Виберіть з наведених конструкцію нерегульованого привода з зміною обертального руху валу двигуна у поступальний рух вихідної ланки: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збільшення механізації та автоматизації процесів обробки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 джерело руху подач металорізального верстата може бути використано: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Яке джерело руху механічних робочих подач верстата показано на рисунку:</w:t>
            </w:r>
          </w:p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Calibri" w:eastAsia="Times New Roman" w:hAnsi="Calibri" w:cs="Times New Roman"/>
                <w:b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5B0BB56" wp14:editId="080F9648">
                  <wp:extent cx="2738438" cy="1621566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07" cy="16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Вкажіть вихідну ланку приводу подач на кінематичній схемі верстата:</w:t>
            </w:r>
          </w:p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Calibri" w:eastAsia="Times New Roman" w:hAnsi="Calibri" w:cs="Times New Roman"/>
                <w:bCs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5545A2AC" wp14:editId="6B7E796C">
                  <wp:extent cx="2738438" cy="1621566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07" cy="16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Яке джерело руху  механічних робочих подач верстата показано на рисунку:</w:t>
            </w:r>
          </w:p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Calibri" w:eastAsia="Times New Roman" w:hAnsi="Calibri" w:cs="Times New Roman"/>
                <w:b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AC60F44" wp14:editId="6B446770">
                  <wp:extent cx="1870540" cy="1325668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6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260" cy="132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підвищення потужності та (або) швидкохідності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зміна конструкції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зменшення необхідної кількості робочих проходів, рухів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застосування концентрації операцій?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зменшення кількості стиків в кінематичних ланцюгах?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полегшення процесу обробки шляхом введення вібрації?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підвищення демпфування, зменшення впливу збурень?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розширення діапазону швидкостей руху робочого органу?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Який напрямок модернізації забезпечується заміною підшипників кочення на ковзання гідростатичні?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Який напрямок модернізації забезпечується підбором матеріалу з більшим внутрішнім тертям для окремих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Який напрямок модернізації забезпечується заміною механічної передачі гідроциліндром?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Який напрямок модернізації забезпечується збільшенням висоти центрів та довжин робочих ходів?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Які напрямки відносяться до ремонтної модернізації?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Які напрямки відносяться до технологічної модернізації?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Які напрямки модернізації відносяться до часткової?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Зростання яких параметрів обладнання підвищує його ефективність?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не відноситься до основних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ціл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розвитку світового верстатобудування?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відноситься до основних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ціл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розвитку світового верстатобудування?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 головних тенденцій розвитку машинобудівного комплексу забезпечує підвищення коефіцієнту використання конструкційних матеріалів та скорочує витрати енергії?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 головних тенденцій розвитку машинобудівного комплексу забезпечує підвищення ступеню його уніфікації, якість виготовлення і складання?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 головних тенденцій розвитку машинобудівного комплексу забезпечує підвищення продуктивності обробки при зниженні її трудомісткості?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 головних тенденцій розвитку машинобудівного комплексу забезпечує підвищення коефіцієнту змінності і використання обладнання?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 головних тенденцій розвитку машинобудівного комплексу забезпечує скорочення кількості обладнання і знижує трудомісткість виготовлення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Яка з головних тенденцій розвитку машинобудівного комплексу характеризується широким застосуванням гнучких виробничих систем (ГВС) та гнучких автоматизованих виробництв (ГАВ)?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з головних тенденцій розвитку машинобудівного комплексу характеризується заміною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одноцільової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(диференційованої) дрібної технології обробки багатоцільовою (інтегрованою) обробкою?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основний комплексний показник, що характеризує якість будь-якого технологічного обладнання?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Який показник, що характеризує якість будь-якого технологічного обладнання визначається за формулою: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 =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β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=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β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шт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:rsidR="00195C7F" w:rsidRPr="00195C7F" w:rsidRDefault="00195C7F" w:rsidP="00195C7F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сумарний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річний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фонд часу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195C7F" w:rsidRPr="00195C7F" w:rsidRDefault="00195C7F" w:rsidP="00195C7F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ru-RU"/>
              </w:rPr>
              <w:t>шт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штучний час обробки на даному обладнанні (час циклу обробки)</w:t>
            </w:r>
          </w:p>
          <w:p w:rsidR="00195C7F" w:rsidRPr="00195C7F" w:rsidRDefault="00195C7F" w:rsidP="00195C7F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β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фонду часу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називається видозміна, перетворення чого-небудь, що не зачіпає основної суті, а додає нові властивості, наприклад ‒ оновлена модель з сімейства однотипних автомобілів, телевізорів, яка незначно відрізняється від основної моделі.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Яка мета модернізації за рахунок підвищення потужності приводу (основного електродвигуна)?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Яка мета модернізації, що забезпечується скороченням основного часу обробки?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забезпечує модернізація з метою збільшення продуктивності тільки підвищенням потужності приводу (основного електродвигуна) верстата?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забезпечує модернізація з метою збільшення продуктивності підвищенням потужності та швидкохідності приводу (основного електродвигуна) верстата?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забезпечує модернізація з метою збільшення продуктивності підвищенням тільки швидкохідності приводу (основного електродвигуна) верстата?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За рахунок чого при проведенні модернізації досягається збільшення продуктивності шляхом скорочення основного часу обробки?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За рахунок чого, найчастіше, при проведенні модернізації досягається збільшення продуктивності підвищенням швидкохідності?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Якому варіанту модернізації верстата відповідає забезпечення цілеспрямованої (оптимальної) зміни швидкості або подачі під час різання?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Якому варіанту модернізації верстата відповідає оптимальне управління електрохімічною обробкою - джерелом струму, системою подачі та очищення електроліту, приводами подачі інструментів-електродів?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зміниться максимальна продуктивність верстата для чистової обробки після модернізації шляхом зміни передатного відношення пасової передачі від 140/268 до 200/220?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Для досягнення збільшення продуктивності за рахунок </w:t>
            </w: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збільшення</w:t>
            </w: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швидкохідності (частоти оборотів шпинделя при чорновій і чистовій обробці), як повинна змінюватися потужність двигуна приводу?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Для досягнення збільшення продуктивності за рахунок </w:t>
            </w: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збільшення</w:t>
            </w: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швидкохідності (частоти оборотів шпинделя при чистовій обробці), як  (чи) повинна змінюватися потужність двигуна приводу?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передбачає модернізація з метою підвищення продуктивності за рахунок концентрації операцій (шляхом зміни конструкції машини)?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забезпечує модернізація верстата встановленням свердлувальної багатошпиндельної головки?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збільшення кількості окремих елементів обмеженої жорсткості у кінематичному ланцюгу машини (послідовне з’єднання елементів) на загальну жорсткість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збільшення кількості окремих елементів обмеженої жорсткості у кінематичному ланцюгу машини (послідовне з’єднання елементів) на загальну точність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збільшення кількості окремих елементів з однаковим коефіцієнтом демпфування у кінематичному ланцюгу машини (послідовне з’єднання елементів) на точність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збільшення кількості окремих елементів з однаковим коефіцієнтом демпфування у кінематичному ланцюгу машини (послідовне з’єднання елементів) на динамічну жорсткість машини (загальна жорсткість незмінна)?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варіанту модернізації відноситься підбір і кваліфікований монтаж опор високої точності, підгін рухомих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варіанту модернізації відноситься заміна зубчастих і гвинтових механізмів подач гідравлічними?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варіанту модернізації відноситься скорочення кінематичних ланцюгів?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на жорсткість окремих деталей тільки заміна їх матеріалу зі сталі на чавун?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на вібростійкість механізму тільки заміна матеріалу окремих деталей зі сталі на чавун?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на жорсткість окремих деталей тільки заміна їх матеріалу зі сталі звичайної якості на якісну леговану з термообробкою?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на вібростійкість механізму тільки заміна матеріалу окремих деталей зі сталі звичайної якості на якісну леговану з термообробкою?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модернізації відносяться заходи по збільшенню кількості стиків у конструкції з прокладками з пружно-демпфуючих матеріалів і мастила?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модернізації відносяться заходи з заміни в деталях згинання розтягом-стисканням, використання оптимальних перерізів, оболонкових конструкцій, додавання ребер жорсткості?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модернізації відносяться заходи з заміни станини з сталевої на чавунну рівної міцності?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застосування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демпфуючих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пристроїв?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заміни підшипників кочення на ковзання гідростатичні?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заміни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напрямних ковзання змішаного тертя на напрямні кочення?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(яких) виду модернізації відносяться заходи з підвищення механізації та автоматизації робочих процесів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введення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обмежувачів ходів, сигналізації, огородження?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модернізації відносяться заходи з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застосування глушників шуму, додаткових повітряних фільтрів?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відносяться заходи з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зміни конструкції верстата для можливості виготовлення більш складних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(видів) модернізації відноситься створення хрестового супорта на основі поздовжнього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заходи по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збільшенню максимальних розмірів оброблюваних заготовок?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заходи по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збільшенню висоти центрів токарних та круглошліфувальних центрових верстатів?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заходи по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розширенню діапазону швидкостей руху робочого органу (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збільшується,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зменшується)?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(видів) модернізації відноситься створення конструкції вузла кріплення ковша екскаватора для можливості  його швидкої зміни і виготовлення та використання змінних ковшів різного призначення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(видів) модернізації відноситься заміна ковша екскаватора на більш габаритний для перевантаження стружки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(видів) модернізації відноситься використання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накладного поворотного столу на фрезерному верстаті?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створення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 фрезерного верстата шліфувального?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(видів) модернізації відноситься створення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печі – сушарку для певної сировини (з іншим діапазоном робочих температур)?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вкорочення токарного верстата для обробки тільки коротких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 оснащення для закріплення несиметричних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вірне твердження щодо співвідношення між точністю обробки Т, жорсткістю статичною С, жорсткістю динамічною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коефіцієнтом демпфування (вібростійкістю) механізмів верстата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приймають за базу порівняння при визначенні річного економічного ефекту модернізованої машини, якщо машина тільки забезпечує збільшення її продуктивності (безпосередньо або за рахунок її спеціалізації)?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приймають за базу порівняння при визначенні річного економічного ефекту модернізованої машини, якщо машина</w:t>
            </w:r>
            <w:r w:rsidRPr="00195C7F">
              <w:rPr>
                <w:rFonts w:ascii="Calibri" w:eastAsia="Calibri" w:hAnsi="Calibri" w:cs="Times New Roman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забезпечує тільки кількісне зростання виробничих показників – підвищення точності безпосередньо або за рахунок підвищення жорсткості чи вібростійкості, розширення технологічних можливостей?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приймають за базу порівняння при визначенні річного економічного ефекту модернізованої машини, якщо використання машини без модернізації недоцільне (неможливе)?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приймають за базу порівняння при визначенні річного економічного ефекту модернізованої машини, якщо машина забезпечує перш за все якісне зростання певних показників – підвищення довговічності і надійності обладнання, безпеки праці та полегшення обслуговування?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Яка основна умова приведення в порівняльний вигляд за обсягом продукції, що виготовляється, старого і нового варіантів техніки?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Що порівнюється після приведення в порівняльний вигляд за обсягом продукції, що виготовляється, старого і нового варіантів техніки?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При визначенні ефективності модернізації, виконаної з метою збільшення продуктивності праці, як річної економії витрат за формулою</w:t>
            </w:r>
          </w:p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 = (С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 xml:space="preserve">1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 П – 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/Т,</w:t>
            </w:r>
            <w:r w:rsidRPr="00195C7F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означають показники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2,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У формулі загальної технологічної собівартості одиниці виробу</w:t>
            </w:r>
          </w:p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 = </w:t>
            </w:r>
            <w:proofErr w:type="spellStart"/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+А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о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+А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з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+С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ел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 означає показник </w:t>
            </w:r>
            <w:proofErr w:type="spellStart"/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формулі визначення річної економії капітальних вкладень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Ф=Е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/Т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що означає складова 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195C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/Т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  <w:shd w:val="clear" w:color="auto" w:fill="auto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037" w:type="dxa"/>
            <w:shd w:val="clear" w:color="auto" w:fill="auto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Пропорційно якому показникові і як змінюється собівартість продукції при підвищенні продуктивності обладнання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застосовується в приводах сучасних верстатів для пуску, гальмування, реверсування та перемикання швидкостей кінематичних ланцюгів?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застосовується в приводах сучасних верстатів для пуску, гальмування, реверсування та перемикання швидкостей кінематичних ланцюгів?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машина для розмірної обробки заготівок в основному шляхом зняття стружки?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До якого типу обладнання відносяться верстати у машинобудівному виробництві?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Верстати, виконані з визначеним стандартизованим або нормалізованим співвідношенням основних технічних параметрів називаються верстатами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елементів схем електричного управління машини представлено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Calibri" w:eastAsia="Calibri" w:hAnsi="Calibri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EC0366E" wp14:editId="3EF5082E">
                  <wp:extent cx="1562100" cy="1172845"/>
                  <wp:effectExtent l="0" t="0" r="0" b="8255"/>
                  <wp:docPr id="6" name="Рисунок 6" descr="рис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ис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елементів схем електричного управління машини представлено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b/>
                <w:noProof/>
                <w:spacing w:val="-4"/>
                <w:lang w:eastAsia="uk-UA"/>
              </w:rPr>
              <w:drawing>
                <wp:inline distT="0" distB="0" distL="0" distR="0" wp14:anchorId="38294C6B" wp14:editId="23657126">
                  <wp:extent cx="1414145" cy="927100"/>
                  <wp:effectExtent l="0" t="0" r="0" b="6350"/>
                  <wp:docPr id="7" name="Рисунок 7" descr="втяжн електромагні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втяжн електромагні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параметр машини характеризує</w:t>
            </w:r>
            <w:r w:rsidRPr="00195C7F">
              <w:rPr>
                <w:rFonts w:ascii="Calibri" w:eastAsia="Calibri" w:hAnsi="Calibri" w:cs="Times New Roman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r w:rsidRPr="00195C7F">
              <w:rPr>
                <w:rFonts w:ascii="Calibri" w:eastAsia="Calibri" w:hAnsi="Calibri" w:cs="Times New Roman"/>
              </w:rPr>
              <w:t xml:space="preserve"> </w:t>
            </w: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властивість зберігати при належній експлуатації, транспортуванні й зберіганні точність і продуктивність у заданих межах?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параметр машини характеризує</w:t>
            </w:r>
            <w:r w:rsidRPr="00195C7F">
              <w:rPr>
                <w:rFonts w:ascii="Calibri" w:eastAsia="Calibri" w:hAnsi="Calibri" w:cs="Times New Roman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r w:rsidRPr="00195C7F">
              <w:rPr>
                <w:rFonts w:ascii="Calibri" w:eastAsia="Calibri" w:hAnsi="Calibri" w:cs="Times New Roman"/>
              </w:rPr>
              <w:t xml:space="preserve"> </w:t>
            </w: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властивість зберігати працездатність протягом деякого часу без вимушених перерв і відмов?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параметр машини характеризує її пристосованість до попередження, виявленню (діагностиці) і усунення причин виникнення відмов і ушкоджень?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Яку інформацію можна отримати з позначення сучасних верстатів світових виробників (наприклад,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Mupem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CNC-MW 42)?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апарат, що захищає електричний ланцюг від короткого замикання?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елементів захисту електричних схем обладнання представлено на рисунку?</w:t>
            </w:r>
          </w:p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Calibri" w:eastAsia="Calibri" w:hAnsi="Calibri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0BC8CC62" wp14:editId="315590D6">
                  <wp:extent cx="1282700" cy="1485900"/>
                  <wp:effectExtent l="0" t="0" r="0" b="0"/>
                  <wp:docPr id="8" name="Рисунок 8" descr="рис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рис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елементів захисту електричних схем обладнання представлено на рисунку?</w:t>
            </w:r>
          </w:p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b/>
                <w:noProof/>
                <w:spacing w:val="-4"/>
                <w:lang w:eastAsia="uk-UA"/>
              </w:rPr>
              <w:drawing>
                <wp:inline distT="0" distB="0" distL="0" distR="0" wp14:anchorId="4D1C1B38" wp14:editId="4A4CFFB2">
                  <wp:extent cx="1007745" cy="1367155"/>
                  <wp:effectExtent l="0" t="0" r="1905" b="4445"/>
                  <wp:docPr id="9" name="Рисунок 9" descr="теплове ре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еплове ре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з елементів захисту електричних схем обладнання представлено під номером 3 на рисунку?</w:t>
            </w:r>
          </w:p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b/>
                <w:noProof/>
                <w:spacing w:val="-4"/>
                <w:lang w:eastAsia="uk-UA"/>
              </w:rPr>
              <w:drawing>
                <wp:inline distT="0" distB="0" distL="0" distR="0" wp14:anchorId="4AE36608" wp14:editId="10CE2D1B">
                  <wp:extent cx="1989455" cy="1252855"/>
                  <wp:effectExtent l="0" t="0" r="0" b="4445"/>
                  <wp:docPr id="10" name="Рисунок 10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не відносять до органів ручного управління?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управління обладнанням, якщо необхідні для управління перемикання в кінематичних, гідравлічних та пневматичних ланцюгах виконуються безпосередньо з допомогою рукояток управління?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використовується з метою попередження одночасного вмикання механізмів, спільна робота яких може привести до аварії?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управління обладнанням, якщо необхідні для управління перемикання в кінематичних, гідравлічних та пневматичних ланцюгах виконуються за допомогою допоміжних приводів?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скорочення ISO?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Який з названих циклічно працюючих приводів може забезпечити будь-яку складність автоматичного циклу однокоординатних переміщень?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Який автоматичний привод суміщає в собі, як функції приводу, так і системи управління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Який циклічно працюючий привод показано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Calibri" w:eastAsia="Calibri" w:hAnsi="Calibri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1B3F1709" wp14:editId="5E637FF2">
                  <wp:extent cx="2319655" cy="995045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Який циклічно працюючий привод показано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Calibri" w:eastAsia="Calibri" w:hAnsi="Calibri" w:cs="Times New Roman"/>
                <w:bCs/>
                <w:noProof/>
                <w:lang w:eastAsia="uk-UA"/>
              </w:rPr>
              <w:drawing>
                <wp:inline distT="0" distB="0" distL="0" distR="0" wp14:anchorId="1B6BAFC3" wp14:editId="0D428B88">
                  <wp:extent cx="2675255" cy="969645"/>
                  <wp:effectExtent l="0" t="0" r="0" b="1905"/>
                  <wp:docPr id="12" name="Рисунок 12" descr="шл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шл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Який циклічно працюючий привод показано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Calibri" w:eastAsia="Calibri" w:hAnsi="Calibri" w:cs="Times New Roman"/>
              </w:rPr>
              <w:object w:dxaOrig="36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73.5pt" o:ole="">
                  <v:imagedata r:id="rId18" o:title=""/>
                </v:shape>
                <o:OLEObject Type="Embed" ProgID="PBrush" ShapeID="_x0000_i1025" DrawAspect="Content" ObjectID="_1664869851" r:id="rId19"/>
              </w:object>
            </w: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Який циклічно працюючий привод показано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pacing w:val="-4"/>
                <w:lang w:eastAsia="uk-UA"/>
              </w:rPr>
              <w:drawing>
                <wp:inline distT="0" distB="0" distL="0" distR="0" wp14:anchorId="765CC8B7" wp14:editId="608D1222">
                  <wp:extent cx="2222500" cy="1054100"/>
                  <wp:effectExtent l="0" t="0" r="6350" b="0"/>
                  <wp:docPr id="13" name="Рисунок 13" descr="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Яку систему автоматичного управління ілюструє наведений рисунок?</w:t>
            </w:r>
          </w:p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Calibri" w:eastAsia="Calibri" w:hAnsi="Calibri" w:cs="Times New Roman"/>
                <w:bCs/>
                <w:noProof/>
                <w:lang w:eastAsia="uk-UA"/>
              </w:rPr>
              <w:drawing>
                <wp:inline distT="0" distB="0" distL="0" distR="0" wp14:anchorId="42269F11" wp14:editId="5EB13723">
                  <wp:extent cx="2468245" cy="897255"/>
                  <wp:effectExtent l="0" t="0" r="8255" b="0"/>
                  <wp:docPr id="14" name="Рисунок 14" descr="шл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шл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напрямку відноситься модернізація верстата з метою зменшення діапазону розмірів оброблюваних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До якого виду відноситься модернізація верстата з метою зменшення діапазону розмірів оброблюваних деталей?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Який напрямок модернізації стосується змін конструкції верстата, наведених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CE4A0BA" wp14:editId="19F70339">
                  <wp:extent cx="2929717" cy="1783849"/>
                  <wp:effectExtent l="0" t="0" r="444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лицефрез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729" cy="17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Серед заходів зі спрощення конструкції машини немає яких заходів?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Вкажіть основні недоліки  модернізації, наведеної на рисунку?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140C7FEB" wp14:editId="3E9411D2">
                  <wp:extent cx="2929717" cy="1783849"/>
                  <wp:effectExtent l="0" t="0" r="4445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лицефрез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729" cy="17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Який вид  модернізації стосується змін конструкції верстата, наведених на рисунку?</w:t>
            </w:r>
          </w:p>
          <w:p w:rsidR="00195C7F" w:rsidRPr="00195C7F" w:rsidRDefault="00195C7F" w:rsidP="00195C7F">
            <w:pPr>
              <w:tabs>
                <w:tab w:val="num" w:pos="794"/>
                <w:tab w:val="left" w:pos="1134"/>
              </w:tabs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641FCF2" wp14:editId="2C917AA0">
                  <wp:extent cx="3070521" cy="1216550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карний обдирний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84" cy="1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 якій області машинобудування найбільший вплив на конструкцію машини має її маса? </w:t>
            </w:r>
          </w:p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 будь-якій області машинобудування економія металу найважливіша для машин якого типу виробництва?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До якого напрямку модернізації відноситься заміна двигуна машини на більш швидкісний?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До якого напрямку модернізації відноситься заміна ступеневого приводу на безступеневий з скороченням кінематичних ланцюгів?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Металоємність чи маса є більш точною характеристикою досконалості конструкції машини?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заходи з перерахованих використовуються для зниження маси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Яким є економічно обґрунтований строк окупності витрат на модернізацію обладнання?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Яким є плановий строк експлуатації модернізованого обладнання?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 визначити ефективність модернізації обладнання, якщо метою модернізації є підвищення продуктивності?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можливі очікувані результати будь-якої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модернізації з метою підвищення точності, жорсткості та вібростійкості?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 усіх типів розрахунків вузлів (деталей) машин, який є основним (виконується найчастіше)?</w:t>
            </w:r>
            <w:bookmarkStart w:id="0" w:name="_GoBack"/>
            <w:bookmarkEnd w:id="0"/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скорочення допоміжного часу обробки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Які фактори з наведених не збільшують власну жорсткість деталі?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виключення витрат на нову машини за </w:t>
            </w: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num" w:pos="108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Вкажіть очікувані результати збільшення механізації та автоматизації процесів обробки за рахунок модернізації? 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зміна конструкції машини?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застосування концентрації операцій?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зменшення кількості стиків в кінематичних ланцюгах?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полегшення процесу обробки шляхом введення вібрації?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Основним шляхом якого напрямку модернізації є підвищення демпфування, зменшення впливу збурень?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Які напрямки відносяться до технологічної модернізації?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Які напрямки модернізації відносяться до часткової?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Зростання яких параметрів обладнання підвищує його ефективність?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на жорсткість окремих деталей тільки заміна їх матеріалу зі сталі на чавун?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впливає на вібростійкість механізму тільки заміна матеріалу окремих деталей зі сталі на чавун?</w:t>
            </w:r>
          </w:p>
        </w:tc>
      </w:tr>
      <w:tr w:rsidR="00195C7F" w:rsidRPr="00195C7F" w:rsidTr="00195C7F">
        <w:trPr>
          <w:trHeight w:val="347"/>
        </w:trPr>
        <w:tc>
          <w:tcPr>
            <w:tcW w:w="817" w:type="dxa"/>
          </w:tcPr>
          <w:p w:rsidR="00195C7F" w:rsidRPr="00195C7F" w:rsidRDefault="00195C7F" w:rsidP="00195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7" w:type="dxa"/>
          </w:tcPr>
          <w:p w:rsidR="00195C7F" w:rsidRPr="00195C7F" w:rsidRDefault="00195C7F" w:rsidP="00195C7F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C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До якого виду (видів) модернізації відноситься заходи по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розширенню діапазону швидкостей руху робочого органу (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збільшується, </w:t>
            </w:r>
            <w:proofErr w:type="spellStart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195C7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95C7F">
              <w:rPr>
                <w:rFonts w:ascii="Times New Roman" w:eastAsia="Calibri" w:hAnsi="Times New Roman" w:cs="Times New Roman"/>
                <w:sz w:val="28"/>
                <w:szCs w:val="28"/>
              </w:rPr>
              <w:t>зменшується)?</w:t>
            </w:r>
          </w:p>
        </w:tc>
      </w:tr>
    </w:tbl>
    <w:p w:rsidR="00195C7F" w:rsidRPr="00195C7F" w:rsidRDefault="00195C7F" w:rsidP="00195C7F">
      <w:pPr>
        <w:spacing w:line="240" w:lineRule="auto"/>
        <w:jc w:val="center"/>
        <w:rPr>
          <w:rFonts w:ascii="Calibri" w:eastAsia="Calibri" w:hAnsi="Calibri" w:cs="Times New Roman"/>
          <w:noProof/>
          <w:lang w:eastAsia="uk-UA"/>
        </w:rPr>
      </w:pPr>
    </w:p>
    <w:p w:rsidR="009C1C93" w:rsidRPr="0095614E" w:rsidRDefault="009C1C93" w:rsidP="00195C7F">
      <w:pPr>
        <w:spacing w:after="0" w:line="240" w:lineRule="auto"/>
        <w:jc w:val="right"/>
        <w:rPr>
          <w:noProof/>
          <w:lang w:eastAsia="uk-UA"/>
        </w:rPr>
      </w:pPr>
    </w:p>
    <w:sectPr w:rsidR="009C1C93" w:rsidRPr="0095614E" w:rsidSect="00BE49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24" w:rsidRDefault="00217724" w:rsidP="00D65CFA">
      <w:pPr>
        <w:spacing w:after="0" w:line="240" w:lineRule="auto"/>
      </w:pPr>
      <w:r>
        <w:separator/>
      </w:r>
    </w:p>
  </w:endnote>
  <w:endnote w:type="continuationSeparator" w:id="0">
    <w:p w:rsidR="00217724" w:rsidRDefault="00217724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24" w:rsidRDefault="00217724" w:rsidP="00D65CFA">
      <w:pPr>
        <w:spacing w:after="0" w:line="240" w:lineRule="auto"/>
      </w:pPr>
      <w:r>
        <w:separator/>
      </w:r>
    </w:p>
  </w:footnote>
  <w:footnote w:type="continuationSeparator" w:id="0">
    <w:p w:rsidR="00217724" w:rsidRDefault="00217724" w:rsidP="00D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D1F32"/>
    <w:multiLevelType w:val="multilevel"/>
    <w:tmpl w:val="6368E71A"/>
    <w:lvl w:ilvl="0">
      <w:start w:val="1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firstLine="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7"/>
    <w:rsid w:val="0000501F"/>
    <w:rsid w:val="00006984"/>
    <w:rsid w:val="000074EB"/>
    <w:rsid w:val="00011D38"/>
    <w:rsid w:val="00013244"/>
    <w:rsid w:val="00013EA5"/>
    <w:rsid w:val="00020005"/>
    <w:rsid w:val="00021D44"/>
    <w:rsid w:val="00041408"/>
    <w:rsid w:val="00041FE6"/>
    <w:rsid w:val="00043CAB"/>
    <w:rsid w:val="000445A1"/>
    <w:rsid w:val="000452DE"/>
    <w:rsid w:val="00045D70"/>
    <w:rsid w:val="0007192F"/>
    <w:rsid w:val="00072AA6"/>
    <w:rsid w:val="00091CC3"/>
    <w:rsid w:val="0009591C"/>
    <w:rsid w:val="000A5AA2"/>
    <w:rsid w:val="000B09CD"/>
    <w:rsid w:val="000B3C23"/>
    <w:rsid w:val="000B77A9"/>
    <w:rsid w:val="000C05FA"/>
    <w:rsid w:val="000C4AB1"/>
    <w:rsid w:val="000C7206"/>
    <w:rsid w:val="000C7A6E"/>
    <w:rsid w:val="000D1C75"/>
    <w:rsid w:val="000D2E1F"/>
    <w:rsid w:val="000E3F38"/>
    <w:rsid w:val="000E5E63"/>
    <w:rsid w:val="001026FE"/>
    <w:rsid w:val="00107197"/>
    <w:rsid w:val="001231F4"/>
    <w:rsid w:val="00126A3B"/>
    <w:rsid w:val="00126B58"/>
    <w:rsid w:val="00130973"/>
    <w:rsid w:val="0014079F"/>
    <w:rsid w:val="0015206B"/>
    <w:rsid w:val="0016174D"/>
    <w:rsid w:val="0016176E"/>
    <w:rsid w:val="00170F53"/>
    <w:rsid w:val="001720CC"/>
    <w:rsid w:val="00175B9C"/>
    <w:rsid w:val="0018123F"/>
    <w:rsid w:val="001872E3"/>
    <w:rsid w:val="001904A2"/>
    <w:rsid w:val="001925D3"/>
    <w:rsid w:val="00195C7F"/>
    <w:rsid w:val="001966A4"/>
    <w:rsid w:val="001A41B5"/>
    <w:rsid w:val="001A7C56"/>
    <w:rsid w:val="001B5783"/>
    <w:rsid w:val="001B6FEC"/>
    <w:rsid w:val="001C591C"/>
    <w:rsid w:val="001D07CF"/>
    <w:rsid w:val="001D2D93"/>
    <w:rsid w:val="001E4D44"/>
    <w:rsid w:val="001F244F"/>
    <w:rsid w:val="001F68C8"/>
    <w:rsid w:val="001F7B7B"/>
    <w:rsid w:val="00203ECF"/>
    <w:rsid w:val="00210D4E"/>
    <w:rsid w:val="00217724"/>
    <w:rsid w:val="00240D37"/>
    <w:rsid w:val="00242354"/>
    <w:rsid w:val="002429DB"/>
    <w:rsid w:val="002473DF"/>
    <w:rsid w:val="0025195C"/>
    <w:rsid w:val="002528C8"/>
    <w:rsid w:val="0025555B"/>
    <w:rsid w:val="00266894"/>
    <w:rsid w:val="002719B3"/>
    <w:rsid w:val="00271B4B"/>
    <w:rsid w:val="00272AF4"/>
    <w:rsid w:val="00273B1E"/>
    <w:rsid w:val="00281C91"/>
    <w:rsid w:val="002956DA"/>
    <w:rsid w:val="00295EB5"/>
    <w:rsid w:val="00297F60"/>
    <w:rsid w:val="002A37D6"/>
    <w:rsid w:val="002B4A6E"/>
    <w:rsid w:val="002C22A9"/>
    <w:rsid w:val="002C4D7B"/>
    <w:rsid w:val="002C6067"/>
    <w:rsid w:val="002C738B"/>
    <w:rsid w:val="002E441F"/>
    <w:rsid w:val="002E5169"/>
    <w:rsid w:val="002E7887"/>
    <w:rsid w:val="002F2D36"/>
    <w:rsid w:val="002F6087"/>
    <w:rsid w:val="00302116"/>
    <w:rsid w:val="0030593F"/>
    <w:rsid w:val="00305D41"/>
    <w:rsid w:val="003066D0"/>
    <w:rsid w:val="00312D5D"/>
    <w:rsid w:val="00314667"/>
    <w:rsid w:val="00314C83"/>
    <w:rsid w:val="00326323"/>
    <w:rsid w:val="00336AE4"/>
    <w:rsid w:val="0034217A"/>
    <w:rsid w:val="00346CC6"/>
    <w:rsid w:val="003501D6"/>
    <w:rsid w:val="003502DA"/>
    <w:rsid w:val="00351688"/>
    <w:rsid w:val="003606B0"/>
    <w:rsid w:val="00361BDA"/>
    <w:rsid w:val="00373DA8"/>
    <w:rsid w:val="00380683"/>
    <w:rsid w:val="003815B8"/>
    <w:rsid w:val="00386B6F"/>
    <w:rsid w:val="00387BA7"/>
    <w:rsid w:val="003904AA"/>
    <w:rsid w:val="00390680"/>
    <w:rsid w:val="003931DB"/>
    <w:rsid w:val="00395952"/>
    <w:rsid w:val="00397E5E"/>
    <w:rsid w:val="003A0E4C"/>
    <w:rsid w:val="003A625F"/>
    <w:rsid w:val="003B24EF"/>
    <w:rsid w:val="003C191A"/>
    <w:rsid w:val="003D2F9C"/>
    <w:rsid w:val="003D7D69"/>
    <w:rsid w:val="003E0097"/>
    <w:rsid w:val="003E2BD3"/>
    <w:rsid w:val="003E4BE4"/>
    <w:rsid w:val="003E63E0"/>
    <w:rsid w:val="003E7474"/>
    <w:rsid w:val="00400580"/>
    <w:rsid w:val="00405B70"/>
    <w:rsid w:val="00405E71"/>
    <w:rsid w:val="00407052"/>
    <w:rsid w:val="004073A4"/>
    <w:rsid w:val="0041004F"/>
    <w:rsid w:val="00416BB4"/>
    <w:rsid w:val="00422C3F"/>
    <w:rsid w:val="004234E0"/>
    <w:rsid w:val="004272AF"/>
    <w:rsid w:val="004314C4"/>
    <w:rsid w:val="004402EC"/>
    <w:rsid w:val="00441528"/>
    <w:rsid w:val="00442C8B"/>
    <w:rsid w:val="0044694C"/>
    <w:rsid w:val="004547AA"/>
    <w:rsid w:val="00457BD8"/>
    <w:rsid w:val="004648EC"/>
    <w:rsid w:val="00476517"/>
    <w:rsid w:val="004825D3"/>
    <w:rsid w:val="0049267F"/>
    <w:rsid w:val="004A6815"/>
    <w:rsid w:val="004A689F"/>
    <w:rsid w:val="004B0B3D"/>
    <w:rsid w:val="004C0B3D"/>
    <w:rsid w:val="004C3A77"/>
    <w:rsid w:val="004C7F10"/>
    <w:rsid w:val="004D16D5"/>
    <w:rsid w:val="004D3521"/>
    <w:rsid w:val="004E2E76"/>
    <w:rsid w:val="004E4614"/>
    <w:rsid w:val="004E75BA"/>
    <w:rsid w:val="005074F4"/>
    <w:rsid w:val="00507EFE"/>
    <w:rsid w:val="00513487"/>
    <w:rsid w:val="00515D19"/>
    <w:rsid w:val="0052028F"/>
    <w:rsid w:val="00525445"/>
    <w:rsid w:val="00525A39"/>
    <w:rsid w:val="005352FB"/>
    <w:rsid w:val="005479AE"/>
    <w:rsid w:val="00552D2B"/>
    <w:rsid w:val="005632E0"/>
    <w:rsid w:val="005633A6"/>
    <w:rsid w:val="005636A4"/>
    <w:rsid w:val="0056502F"/>
    <w:rsid w:val="005745FF"/>
    <w:rsid w:val="00576857"/>
    <w:rsid w:val="00577712"/>
    <w:rsid w:val="00580730"/>
    <w:rsid w:val="005826D8"/>
    <w:rsid w:val="0058337F"/>
    <w:rsid w:val="00586486"/>
    <w:rsid w:val="00592D9F"/>
    <w:rsid w:val="00593E76"/>
    <w:rsid w:val="005953C4"/>
    <w:rsid w:val="005970C3"/>
    <w:rsid w:val="005A37B7"/>
    <w:rsid w:val="005A4D9B"/>
    <w:rsid w:val="005A58B5"/>
    <w:rsid w:val="005B1FFF"/>
    <w:rsid w:val="005B2B08"/>
    <w:rsid w:val="005B457B"/>
    <w:rsid w:val="005C38C1"/>
    <w:rsid w:val="005C58AB"/>
    <w:rsid w:val="005D65DE"/>
    <w:rsid w:val="005E7F2D"/>
    <w:rsid w:val="005F4E48"/>
    <w:rsid w:val="006102D0"/>
    <w:rsid w:val="006106C3"/>
    <w:rsid w:val="006112C1"/>
    <w:rsid w:val="00611F8B"/>
    <w:rsid w:val="00620338"/>
    <w:rsid w:val="00624A3D"/>
    <w:rsid w:val="00627A5E"/>
    <w:rsid w:val="00627F9F"/>
    <w:rsid w:val="006365DF"/>
    <w:rsid w:val="00647494"/>
    <w:rsid w:val="006508B7"/>
    <w:rsid w:val="00654AC7"/>
    <w:rsid w:val="00665305"/>
    <w:rsid w:val="006934A5"/>
    <w:rsid w:val="006974E5"/>
    <w:rsid w:val="006978FB"/>
    <w:rsid w:val="006A6FC8"/>
    <w:rsid w:val="006C50AA"/>
    <w:rsid w:val="006C701E"/>
    <w:rsid w:val="006D1B42"/>
    <w:rsid w:val="006D4C8D"/>
    <w:rsid w:val="006D55AE"/>
    <w:rsid w:val="006D57F6"/>
    <w:rsid w:val="006D5AA4"/>
    <w:rsid w:val="006E7DD8"/>
    <w:rsid w:val="006F025E"/>
    <w:rsid w:val="006F0DBE"/>
    <w:rsid w:val="006F1E82"/>
    <w:rsid w:val="006F3C10"/>
    <w:rsid w:val="006F3DA7"/>
    <w:rsid w:val="007050CA"/>
    <w:rsid w:val="00710587"/>
    <w:rsid w:val="00713C06"/>
    <w:rsid w:val="007151D9"/>
    <w:rsid w:val="00721CDE"/>
    <w:rsid w:val="00722DC1"/>
    <w:rsid w:val="00731A56"/>
    <w:rsid w:val="00735BF5"/>
    <w:rsid w:val="00736F48"/>
    <w:rsid w:val="007377B1"/>
    <w:rsid w:val="0073782A"/>
    <w:rsid w:val="00737B9D"/>
    <w:rsid w:val="007471FA"/>
    <w:rsid w:val="00767AF9"/>
    <w:rsid w:val="00775418"/>
    <w:rsid w:val="007768FA"/>
    <w:rsid w:val="00783968"/>
    <w:rsid w:val="0078417E"/>
    <w:rsid w:val="00785011"/>
    <w:rsid w:val="00797AF3"/>
    <w:rsid w:val="007A0F5E"/>
    <w:rsid w:val="007A1914"/>
    <w:rsid w:val="007A6158"/>
    <w:rsid w:val="007B03D4"/>
    <w:rsid w:val="007B580B"/>
    <w:rsid w:val="007C028B"/>
    <w:rsid w:val="007C0BA9"/>
    <w:rsid w:val="007C6C85"/>
    <w:rsid w:val="007D04D8"/>
    <w:rsid w:val="007D1E63"/>
    <w:rsid w:val="007D5E70"/>
    <w:rsid w:val="007D6CBD"/>
    <w:rsid w:val="00807128"/>
    <w:rsid w:val="0081034C"/>
    <w:rsid w:val="008115A1"/>
    <w:rsid w:val="008124A3"/>
    <w:rsid w:val="008263C8"/>
    <w:rsid w:val="00831452"/>
    <w:rsid w:val="00835DD4"/>
    <w:rsid w:val="008375B4"/>
    <w:rsid w:val="008432CC"/>
    <w:rsid w:val="008436B7"/>
    <w:rsid w:val="0084626B"/>
    <w:rsid w:val="008530A1"/>
    <w:rsid w:val="008570C5"/>
    <w:rsid w:val="0086652C"/>
    <w:rsid w:val="008761CA"/>
    <w:rsid w:val="00882529"/>
    <w:rsid w:val="0088398F"/>
    <w:rsid w:val="008870D8"/>
    <w:rsid w:val="00887400"/>
    <w:rsid w:val="008907C3"/>
    <w:rsid w:val="008943EE"/>
    <w:rsid w:val="0089542F"/>
    <w:rsid w:val="00895870"/>
    <w:rsid w:val="008A3315"/>
    <w:rsid w:val="008A5603"/>
    <w:rsid w:val="008A6412"/>
    <w:rsid w:val="008A720F"/>
    <w:rsid w:val="008B0C99"/>
    <w:rsid w:val="008B2973"/>
    <w:rsid w:val="008B5796"/>
    <w:rsid w:val="008B58E8"/>
    <w:rsid w:val="008C2B61"/>
    <w:rsid w:val="008C49B2"/>
    <w:rsid w:val="008D0094"/>
    <w:rsid w:val="008D02DB"/>
    <w:rsid w:val="008D77A5"/>
    <w:rsid w:val="008E4313"/>
    <w:rsid w:val="008F27B7"/>
    <w:rsid w:val="009036E4"/>
    <w:rsid w:val="009142E2"/>
    <w:rsid w:val="00916A77"/>
    <w:rsid w:val="009174AA"/>
    <w:rsid w:val="00923F7D"/>
    <w:rsid w:val="00933C03"/>
    <w:rsid w:val="009425DF"/>
    <w:rsid w:val="00945780"/>
    <w:rsid w:val="0094621E"/>
    <w:rsid w:val="00950170"/>
    <w:rsid w:val="00955840"/>
    <w:rsid w:val="0095614E"/>
    <w:rsid w:val="009633D4"/>
    <w:rsid w:val="0097140A"/>
    <w:rsid w:val="0097255D"/>
    <w:rsid w:val="00973E02"/>
    <w:rsid w:val="009755D3"/>
    <w:rsid w:val="009801D8"/>
    <w:rsid w:val="00980378"/>
    <w:rsid w:val="0098059D"/>
    <w:rsid w:val="009957BE"/>
    <w:rsid w:val="00996778"/>
    <w:rsid w:val="009975EE"/>
    <w:rsid w:val="009A622F"/>
    <w:rsid w:val="009B138E"/>
    <w:rsid w:val="009C1C93"/>
    <w:rsid w:val="009C2187"/>
    <w:rsid w:val="009C521A"/>
    <w:rsid w:val="009C76A3"/>
    <w:rsid w:val="009D00A8"/>
    <w:rsid w:val="009D02E2"/>
    <w:rsid w:val="009D4EE6"/>
    <w:rsid w:val="009D667D"/>
    <w:rsid w:val="009D69F8"/>
    <w:rsid w:val="009D71AE"/>
    <w:rsid w:val="009E56DE"/>
    <w:rsid w:val="009E7133"/>
    <w:rsid w:val="009E72EA"/>
    <w:rsid w:val="009E73DB"/>
    <w:rsid w:val="009F3552"/>
    <w:rsid w:val="009F3631"/>
    <w:rsid w:val="00A0669E"/>
    <w:rsid w:val="00A06A5A"/>
    <w:rsid w:val="00A077F7"/>
    <w:rsid w:val="00A117F2"/>
    <w:rsid w:val="00A11D0A"/>
    <w:rsid w:val="00A16237"/>
    <w:rsid w:val="00A164F0"/>
    <w:rsid w:val="00A21FE4"/>
    <w:rsid w:val="00A34E22"/>
    <w:rsid w:val="00A426BF"/>
    <w:rsid w:val="00A44CE8"/>
    <w:rsid w:val="00A44EBF"/>
    <w:rsid w:val="00A478A9"/>
    <w:rsid w:val="00A565C5"/>
    <w:rsid w:val="00A62D6B"/>
    <w:rsid w:val="00A642AF"/>
    <w:rsid w:val="00A65312"/>
    <w:rsid w:val="00A87B51"/>
    <w:rsid w:val="00A91E0A"/>
    <w:rsid w:val="00A9509B"/>
    <w:rsid w:val="00A9630B"/>
    <w:rsid w:val="00A969B4"/>
    <w:rsid w:val="00A96D86"/>
    <w:rsid w:val="00A97C1D"/>
    <w:rsid w:val="00AA3FDE"/>
    <w:rsid w:val="00AA4A74"/>
    <w:rsid w:val="00AB70D9"/>
    <w:rsid w:val="00AB7D25"/>
    <w:rsid w:val="00AC01A1"/>
    <w:rsid w:val="00AC5A79"/>
    <w:rsid w:val="00AD05AF"/>
    <w:rsid w:val="00AD6F94"/>
    <w:rsid w:val="00AD7016"/>
    <w:rsid w:val="00AE14B8"/>
    <w:rsid w:val="00AE4161"/>
    <w:rsid w:val="00AF2BBC"/>
    <w:rsid w:val="00AF417E"/>
    <w:rsid w:val="00AF7F13"/>
    <w:rsid w:val="00B007B1"/>
    <w:rsid w:val="00B02888"/>
    <w:rsid w:val="00B108ED"/>
    <w:rsid w:val="00B11459"/>
    <w:rsid w:val="00B14161"/>
    <w:rsid w:val="00B14E8F"/>
    <w:rsid w:val="00B15B4D"/>
    <w:rsid w:val="00B324CC"/>
    <w:rsid w:val="00B32CED"/>
    <w:rsid w:val="00B353D9"/>
    <w:rsid w:val="00B445B1"/>
    <w:rsid w:val="00B53BA9"/>
    <w:rsid w:val="00B60F67"/>
    <w:rsid w:val="00B63E7F"/>
    <w:rsid w:val="00B720EF"/>
    <w:rsid w:val="00B75CBE"/>
    <w:rsid w:val="00B826AF"/>
    <w:rsid w:val="00B96290"/>
    <w:rsid w:val="00BA1C5A"/>
    <w:rsid w:val="00BC3FC8"/>
    <w:rsid w:val="00BC5D3B"/>
    <w:rsid w:val="00BD0F9A"/>
    <w:rsid w:val="00BD15EB"/>
    <w:rsid w:val="00BD3F84"/>
    <w:rsid w:val="00BD5E3E"/>
    <w:rsid w:val="00BE0CA9"/>
    <w:rsid w:val="00BE22E5"/>
    <w:rsid w:val="00BE4920"/>
    <w:rsid w:val="00C02C3C"/>
    <w:rsid w:val="00C05ACE"/>
    <w:rsid w:val="00C308AB"/>
    <w:rsid w:val="00C44CF1"/>
    <w:rsid w:val="00C460DC"/>
    <w:rsid w:val="00C47EC8"/>
    <w:rsid w:val="00C57F5A"/>
    <w:rsid w:val="00C6005A"/>
    <w:rsid w:val="00C60A53"/>
    <w:rsid w:val="00C6163A"/>
    <w:rsid w:val="00C61B42"/>
    <w:rsid w:val="00C62146"/>
    <w:rsid w:val="00C62BFE"/>
    <w:rsid w:val="00C673F1"/>
    <w:rsid w:val="00C70F26"/>
    <w:rsid w:val="00C74622"/>
    <w:rsid w:val="00C76083"/>
    <w:rsid w:val="00C76C95"/>
    <w:rsid w:val="00C8353D"/>
    <w:rsid w:val="00C84BB9"/>
    <w:rsid w:val="00C8694E"/>
    <w:rsid w:val="00C975A3"/>
    <w:rsid w:val="00CA344F"/>
    <w:rsid w:val="00CA49C1"/>
    <w:rsid w:val="00CA4C87"/>
    <w:rsid w:val="00CB0B27"/>
    <w:rsid w:val="00CB6ACC"/>
    <w:rsid w:val="00CD5324"/>
    <w:rsid w:val="00CE09A6"/>
    <w:rsid w:val="00CE43D8"/>
    <w:rsid w:val="00CE5F51"/>
    <w:rsid w:val="00CE5F72"/>
    <w:rsid w:val="00CF0EE3"/>
    <w:rsid w:val="00CF35DA"/>
    <w:rsid w:val="00CF3C53"/>
    <w:rsid w:val="00CF6741"/>
    <w:rsid w:val="00D019B4"/>
    <w:rsid w:val="00D032CE"/>
    <w:rsid w:val="00D07C22"/>
    <w:rsid w:val="00D143CF"/>
    <w:rsid w:val="00D2169C"/>
    <w:rsid w:val="00D2658F"/>
    <w:rsid w:val="00D3323D"/>
    <w:rsid w:val="00D401C7"/>
    <w:rsid w:val="00D53754"/>
    <w:rsid w:val="00D5482A"/>
    <w:rsid w:val="00D65073"/>
    <w:rsid w:val="00D65948"/>
    <w:rsid w:val="00D65CFA"/>
    <w:rsid w:val="00D7073D"/>
    <w:rsid w:val="00D73D48"/>
    <w:rsid w:val="00D77B86"/>
    <w:rsid w:val="00D824AB"/>
    <w:rsid w:val="00D855AE"/>
    <w:rsid w:val="00DA0C1F"/>
    <w:rsid w:val="00DA2487"/>
    <w:rsid w:val="00DA2B7F"/>
    <w:rsid w:val="00DB063D"/>
    <w:rsid w:val="00DC5282"/>
    <w:rsid w:val="00DD2931"/>
    <w:rsid w:val="00DE16E8"/>
    <w:rsid w:val="00DE3456"/>
    <w:rsid w:val="00DE37B3"/>
    <w:rsid w:val="00DE4FD7"/>
    <w:rsid w:val="00DF6084"/>
    <w:rsid w:val="00DF62F4"/>
    <w:rsid w:val="00E07152"/>
    <w:rsid w:val="00E13062"/>
    <w:rsid w:val="00E21D02"/>
    <w:rsid w:val="00E23657"/>
    <w:rsid w:val="00E24BD7"/>
    <w:rsid w:val="00E2672C"/>
    <w:rsid w:val="00E27201"/>
    <w:rsid w:val="00E302D2"/>
    <w:rsid w:val="00E34A00"/>
    <w:rsid w:val="00E3653B"/>
    <w:rsid w:val="00E5163E"/>
    <w:rsid w:val="00E608E1"/>
    <w:rsid w:val="00E66355"/>
    <w:rsid w:val="00E70D87"/>
    <w:rsid w:val="00E7382E"/>
    <w:rsid w:val="00E7621C"/>
    <w:rsid w:val="00E7672B"/>
    <w:rsid w:val="00E80F08"/>
    <w:rsid w:val="00E85F90"/>
    <w:rsid w:val="00EA4705"/>
    <w:rsid w:val="00EB07BE"/>
    <w:rsid w:val="00EB4E05"/>
    <w:rsid w:val="00EB4F09"/>
    <w:rsid w:val="00EB653C"/>
    <w:rsid w:val="00EC05FF"/>
    <w:rsid w:val="00EC2582"/>
    <w:rsid w:val="00EC4A01"/>
    <w:rsid w:val="00ED3B6C"/>
    <w:rsid w:val="00ED5D03"/>
    <w:rsid w:val="00ED6CD1"/>
    <w:rsid w:val="00EE3D10"/>
    <w:rsid w:val="00EE5B69"/>
    <w:rsid w:val="00EF2428"/>
    <w:rsid w:val="00EF47CE"/>
    <w:rsid w:val="00EF6F91"/>
    <w:rsid w:val="00F02846"/>
    <w:rsid w:val="00F10EBA"/>
    <w:rsid w:val="00F22705"/>
    <w:rsid w:val="00F2320F"/>
    <w:rsid w:val="00F2334F"/>
    <w:rsid w:val="00F32CB3"/>
    <w:rsid w:val="00F46A07"/>
    <w:rsid w:val="00F5140A"/>
    <w:rsid w:val="00F52B40"/>
    <w:rsid w:val="00F5690D"/>
    <w:rsid w:val="00F63D63"/>
    <w:rsid w:val="00F67C4E"/>
    <w:rsid w:val="00F83597"/>
    <w:rsid w:val="00F859E5"/>
    <w:rsid w:val="00F95A92"/>
    <w:rsid w:val="00F95EDF"/>
    <w:rsid w:val="00F96E47"/>
    <w:rsid w:val="00FA2908"/>
    <w:rsid w:val="00FA42AA"/>
    <w:rsid w:val="00FA5D89"/>
    <w:rsid w:val="00FA608C"/>
    <w:rsid w:val="00FA6E77"/>
    <w:rsid w:val="00FC0CD1"/>
    <w:rsid w:val="00FC23EE"/>
    <w:rsid w:val="00FC3A71"/>
    <w:rsid w:val="00FC4F93"/>
    <w:rsid w:val="00FD68E0"/>
    <w:rsid w:val="00FE57F1"/>
    <w:rsid w:val="00FF09A6"/>
    <w:rsid w:val="00FF09EC"/>
    <w:rsid w:val="00FF48F5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B1E"/>
  </w:style>
  <w:style w:type="paragraph" w:styleId="9">
    <w:name w:val="heading 9"/>
    <w:basedOn w:val="a0"/>
    <w:next w:val="a0"/>
    <w:link w:val="90"/>
    <w:unhideWhenUsed/>
    <w:qFormat/>
    <w:rsid w:val="007D04D8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1"/>
      </w:numPr>
      <w:contextualSpacing/>
    </w:pPr>
  </w:style>
  <w:style w:type="character" w:customStyle="1" w:styleId="90">
    <w:name w:val="Заголовок 9 Знак"/>
    <w:basedOn w:val="a1"/>
    <w:link w:val="9"/>
    <w:rsid w:val="007D04D8"/>
    <w:rPr>
      <w:rFonts w:ascii="Cambria" w:eastAsia="Times New Roman" w:hAnsi="Cambr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B1E"/>
  </w:style>
  <w:style w:type="paragraph" w:styleId="9">
    <w:name w:val="heading 9"/>
    <w:basedOn w:val="a0"/>
    <w:next w:val="a0"/>
    <w:link w:val="90"/>
    <w:unhideWhenUsed/>
    <w:qFormat/>
    <w:rsid w:val="007D04D8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1"/>
      </w:numPr>
      <w:contextualSpacing/>
    </w:pPr>
  </w:style>
  <w:style w:type="character" w:customStyle="1" w:styleId="90">
    <w:name w:val="Заголовок 9 Знак"/>
    <w:basedOn w:val="a1"/>
    <w:link w:val="9"/>
    <w:rsid w:val="007D04D8"/>
    <w:rPr>
      <w:rFonts w:ascii="Cambria" w:eastAsia="Times New Roman" w:hAnsi="Cambr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2.gi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9E0C-33FC-43C0-985A-AFEB3321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13973</Words>
  <Characters>7965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Степчин Ярослав Анатольевич</cp:lastModifiedBy>
  <cp:revision>7</cp:revision>
  <cp:lastPrinted>2017-11-03T11:37:00Z</cp:lastPrinted>
  <dcterms:created xsi:type="dcterms:W3CDTF">2019-09-18T12:09:00Z</dcterms:created>
  <dcterms:modified xsi:type="dcterms:W3CDTF">2020-10-22T08:04:00Z</dcterms:modified>
</cp:coreProperties>
</file>