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1" w:type="dxa"/>
        <w:tblInd w:w="67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706"/>
        <w:gridCol w:w="422"/>
        <w:gridCol w:w="709"/>
        <w:gridCol w:w="2491"/>
        <w:gridCol w:w="659"/>
        <w:gridCol w:w="30"/>
        <w:gridCol w:w="2176"/>
        <w:gridCol w:w="2740"/>
        <w:gridCol w:w="1118"/>
      </w:tblGrid>
      <w:tr w:rsidR="00482A1A" w:rsidRPr="0067020B" w:rsidTr="00D80B59">
        <w:trPr>
          <w:gridAfter w:val="1"/>
          <w:wAfter w:w="1118" w:type="dxa"/>
        </w:trPr>
        <w:tc>
          <w:tcPr>
            <w:tcW w:w="9933" w:type="dxa"/>
            <w:gridSpan w:val="8"/>
          </w:tcPr>
          <w:p w:rsidR="00482A1A" w:rsidRDefault="00482A1A" w:rsidP="00567027">
            <w:pPr>
              <w:jc w:val="center"/>
              <w:rPr>
                <w:sz w:val="28"/>
                <w:szCs w:val="28"/>
                <w:lang w:val="uk-UA"/>
              </w:rPr>
            </w:pPr>
            <w:r>
              <w:rPr>
                <w:sz w:val="28"/>
                <w:szCs w:val="28"/>
                <w:lang w:val="uk-UA"/>
              </w:rPr>
              <w:t>Державний університет «Житомирська політехніка»</w:t>
            </w:r>
          </w:p>
          <w:p w:rsidR="00482A1A" w:rsidRPr="0067020B" w:rsidRDefault="00482A1A" w:rsidP="00567027">
            <w:pPr>
              <w:jc w:val="center"/>
              <w:rPr>
                <w:sz w:val="28"/>
                <w:szCs w:val="28"/>
                <w:lang w:val="uk-UA"/>
              </w:rPr>
            </w:pPr>
            <w:r w:rsidRPr="0067020B">
              <w:rPr>
                <w:sz w:val="28"/>
                <w:szCs w:val="28"/>
                <w:lang w:val="uk-UA"/>
              </w:rPr>
              <w:t xml:space="preserve">Факультет </w:t>
            </w:r>
            <w:r>
              <w:rPr>
                <w:sz w:val="28"/>
                <w:szCs w:val="28"/>
                <w:lang w:val="uk-UA"/>
              </w:rPr>
              <w:t>бізнесу та сфери обслуговування</w:t>
            </w:r>
            <w:r w:rsidRPr="0067020B">
              <w:rPr>
                <w:sz w:val="28"/>
                <w:szCs w:val="28"/>
                <w:lang w:val="uk-UA"/>
              </w:rPr>
              <w:t xml:space="preserve"> </w:t>
            </w:r>
          </w:p>
          <w:p w:rsidR="00482A1A" w:rsidRPr="0067020B" w:rsidRDefault="00482A1A" w:rsidP="00567027">
            <w:pPr>
              <w:jc w:val="center"/>
              <w:rPr>
                <w:sz w:val="28"/>
                <w:szCs w:val="28"/>
                <w:lang w:val="uk-UA"/>
              </w:rPr>
            </w:pPr>
            <w:r w:rsidRPr="0067020B">
              <w:rPr>
                <w:sz w:val="28"/>
                <w:szCs w:val="28"/>
                <w:lang w:val="uk-UA"/>
              </w:rPr>
              <w:t>Кафедра фінансів і кредиту</w:t>
            </w:r>
          </w:p>
          <w:p w:rsidR="00482A1A" w:rsidRPr="0067020B" w:rsidRDefault="00482A1A" w:rsidP="00567027">
            <w:pPr>
              <w:jc w:val="center"/>
              <w:rPr>
                <w:sz w:val="28"/>
                <w:szCs w:val="28"/>
                <w:lang w:val="uk-UA"/>
              </w:rPr>
            </w:pPr>
            <w:r>
              <w:rPr>
                <w:sz w:val="28"/>
                <w:szCs w:val="28"/>
                <w:lang w:val="uk-UA"/>
              </w:rPr>
              <w:t xml:space="preserve">Спеціальність: </w:t>
            </w:r>
            <w:r w:rsidRPr="00D31DA3">
              <w:rPr>
                <w:sz w:val="28"/>
                <w:szCs w:val="28"/>
              </w:rPr>
              <w:t>072 «Фінанси, банківська справа та страхування»</w:t>
            </w:r>
          </w:p>
          <w:p w:rsidR="00482A1A" w:rsidRPr="0067020B" w:rsidRDefault="00482A1A" w:rsidP="00567027">
            <w:pPr>
              <w:jc w:val="center"/>
              <w:rPr>
                <w:sz w:val="28"/>
                <w:szCs w:val="28"/>
                <w:lang w:val="uk-UA"/>
              </w:rPr>
            </w:pPr>
            <w:r w:rsidRPr="0067020B">
              <w:rPr>
                <w:sz w:val="28"/>
                <w:szCs w:val="28"/>
                <w:lang w:val="uk-UA"/>
              </w:rPr>
              <w:t xml:space="preserve">Освітній </w:t>
            </w:r>
            <w:r>
              <w:rPr>
                <w:sz w:val="28"/>
                <w:szCs w:val="28"/>
                <w:lang w:val="uk-UA"/>
              </w:rPr>
              <w:t>ступінь</w:t>
            </w:r>
            <w:r w:rsidRPr="0067020B">
              <w:rPr>
                <w:sz w:val="28"/>
                <w:szCs w:val="28"/>
                <w:lang w:val="uk-UA"/>
              </w:rPr>
              <w:t>: «бакалавр»</w:t>
            </w:r>
          </w:p>
        </w:tc>
      </w:tr>
      <w:tr w:rsidR="00482A1A" w:rsidRPr="0067020B" w:rsidTr="00D80B59">
        <w:trPr>
          <w:gridAfter w:val="1"/>
          <w:wAfter w:w="1118" w:type="dxa"/>
        </w:trPr>
        <w:tc>
          <w:tcPr>
            <w:tcW w:w="4328" w:type="dxa"/>
            <w:gridSpan w:val="4"/>
          </w:tcPr>
          <w:p w:rsidR="00482A1A" w:rsidRPr="0067020B" w:rsidRDefault="00482A1A" w:rsidP="00567027">
            <w:pPr>
              <w:jc w:val="both"/>
              <w:rPr>
                <w:sz w:val="28"/>
                <w:szCs w:val="28"/>
                <w:lang w:val="uk-UA"/>
              </w:rPr>
            </w:pPr>
          </w:p>
          <w:p w:rsidR="00482A1A" w:rsidRPr="0067020B" w:rsidRDefault="00482A1A" w:rsidP="00567027">
            <w:pPr>
              <w:jc w:val="both"/>
              <w:rPr>
                <w:sz w:val="28"/>
                <w:szCs w:val="28"/>
                <w:lang w:val="uk-UA"/>
              </w:rPr>
            </w:pPr>
            <w:r w:rsidRPr="0067020B">
              <w:rPr>
                <w:sz w:val="28"/>
                <w:szCs w:val="28"/>
                <w:lang w:val="uk-UA"/>
              </w:rPr>
              <w:t>«ЗАТВЕРДЖУЮ»</w:t>
            </w:r>
          </w:p>
          <w:p w:rsidR="00482A1A" w:rsidRPr="0067020B" w:rsidRDefault="00482A1A" w:rsidP="00567027">
            <w:pPr>
              <w:jc w:val="both"/>
              <w:rPr>
                <w:sz w:val="28"/>
                <w:szCs w:val="28"/>
                <w:lang w:val="uk-UA"/>
              </w:rPr>
            </w:pPr>
            <w:r w:rsidRPr="0067020B">
              <w:rPr>
                <w:sz w:val="28"/>
                <w:szCs w:val="28"/>
                <w:lang w:val="uk-UA"/>
              </w:rPr>
              <w:t>Проректор з НПР</w:t>
            </w:r>
          </w:p>
          <w:p w:rsidR="00482A1A" w:rsidRPr="0067020B" w:rsidRDefault="00482A1A" w:rsidP="00567027">
            <w:pPr>
              <w:jc w:val="both"/>
              <w:rPr>
                <w:sz w:val="28"/>
                <w:szCs w:val="28"/>
                <w:lang w:val="uk-UA"/>
              </w:rPr>
            </w:pPr>
          </w:p>
          <w:p w:rsidR="00482A1A" w:rsidRPr="0067020B" w:rsidRDefault="00482A1A" w:rsidP="00567027">
            <w:pPr>
              <w:jc w:val="both"/>
              <w:rPr>
                <w:sz w:val="28"/>
                <w:szCs w:val="28"/>
                <w:lang w:val="uk-UA"/>
              </w:rPr>
            </w:pPr>
            <w:r w:rsidRPr="0067020B">
              <w:rPr>
                <w:sz w:val="28"/>
                <w:szCs w:val="28"/>
                <w:lang w:val="uk-UA"/>
              </w:rPr>
              <w:t>____</w:t>
            </w:r>
            <w:r>
              <w:rPr>
                <w:sz w:val="28"/>
                <w:szCs w:val="28"/>
                <w:lang w:val="uk-UA"/>
              </w:rPr>
              <w:t>____</w:t>
            </w:r>
            <w:r w:rsidRPr="0067020B">
              <w:rPr>
                <w:sz w:val="28"/>
                <w:szCs w:val="28"/>
                <w:lang w:val="uk-UA"/>
              </w:rPr>
              <w:t>___</w:t>
            </w:r>
            <w:r>
              <w:rPr>
                <w:sz w:val="28"/>
                <w:szCs w:val="28"/>
                <w:lang w:val="uk-UA"/>
              </w:rPr>
              <w:t xml:space="preserve"> А.В. Морозов</w:t>
            </w:r>
          </w:p>
          <w:p w:rsidR="00482A1A" w:rsidRPr="0067020B" w:rsidRDefault="00482A1A" w:rsidP="00567027">
            <w:pPr>
              <w:jc w:val="both"/>
              <w:rPr>
                <w:sz w:val="28"/>
                <w:szCs w:val="28"/>
                <w:lang w:val="uk-UA"/>
              </w:rPr>
            </w:pPr>
          </w:p>
          <w:p w:rsidR="00482A1A" w:rsidRPr="0067020B" w:rsidRDefault="00482A1A" w:rsidP="00567027">
            <w:pPr>
              <w:jc w:val="both"/>
              <w:rPr>
                <w:sz w:val="28"/>
                <w:szCs w:val="28"/>
                <w:lang w:val="uk-UA"/>
              </w:rPr>
            </w:pPr>
            <w:r w:rsidRPr="0067020B">
              <w:rPr>
                <w:sz w:val="28"/>
                <w:szCs w:val="28"/>
                <w:lang w:val="uk-UA"/>
              </w:rPr>
              <w:t>«_</w:t>
            </w:r>
            <w:r>
              <w:rPr>
                <w:sz w:val="28"/>
                <w:szCs w:val="28"/>
                <w:lang w:val="uk-UA"/>
              </w:rPr>
              <w:t>_» ________2020</w:t>
            </w:r>
            <w:r w:rsidRPr="0067020B">
              <w:rPr>
                <w:sz w:val="28"/>
                <w:szCs w:val="28"/>
                <w:lang w:val="uk-UA"/>
              </w:rPr>
              <w:t> р.</w:t>
            </w:r>
          </w:p>
          <w:p w:rsidR="00482A1A" w:rsidRPr="0067020B" w:rsidRDefault="00482A1A" w:rsidP="00567027">
            <w:pPr>
              <w:jc w:val="both"/>
              <w:rPr>
                <w:sz w:val="28"/>
                <w:szCs w:val="28"/>
                <w:lang w:val="uk-UA"/>
              </w:rPr>
            </w:pPr>
          </w:p>
        </w:tc>
        <w:tc>
          <w:tcPr>
            <w:tcW w:w="5605" w:type="dxa"/>
            <w:gridSpan w:val="4"/>
          </w:tcPr>
          <w:p w:rsidR="00482A1A" w:rsidRPr="0067020B" w:rsidRDefault="00482A1A" w:rsidP="00567027">
            <w:pPr>
              <w:jc w:val="both"/>
              <w:rPr>
                <w:sz w:val="28"/>
                <w:szCs w:val="28"/>
                <w:lang w:val="uk-UA"/>
              </w:rPr>
            </w:pPr>
          </w:p>
          <w:p w:rsidR="00482A1A" w:rsidRPr="0067020B" w:rsidRDefault="00482A1A" w:rsidP="00567027">
            <w:pPr>
              <w:jc w:val="both"/>
              <w:rPr>
                <w:sz w:val="28"/>
                <w:szCs w:val="28"/>
                <w:lang w:val="uk-UA"/>
              </w:rPr>
            </w:pPr>
            <w:r w:rsidRPr="0067020B">
              <w:rPr>
                <w:sz w:val="28"/>
                <w:szCs w:val="28"/>
                <w:lang w:val="uk-UA"/>
              </w:rPr>
              <w:t>Затверджено на засіданні кафедри фінансів і кредиту</w:t>
            </w:r>
          </w:p>
          <w:p w:rsidR="00482A1A" w:rsidRPr="0067020B" w:rsidRDefault="00482A1A" w:rsidP="00567027">
            <w:pPr>
              <w:jc w:val="both"/>
              <w:rPr>
                <w:sz w:val="28"/>
                <w:szCs w:val="28"/>
                <w:lang w:val="uk-UA"/>
              </w:rPr>
            </w:pPr>
            <w:r w:rsidRPr="0067020B">
              <w:rPr>
                <w:sz w:val="28"/>
                <w:szCs w:val="28"/>
                <w:lang w:val="uk-UA"/>
              </w:rPr>
              <w:t>протокол №</w:t>
            </w:r>
            <w:r>
              <w:rPr>
                <w:sz w:val="28"/>
                <w:szCs w:val="28"/>
                <w:lang w:val="uk-UA"/>
              </w:rPr>
              <w:t xml:space="preserve"> 7 від 29 серпня 2020</w:t>
            </w:r>
            <w:r w:rsidRPr="0067020B">
              <w:rPr>
                <w:sz w:val="28"/>
                <w:szCs w:val="28"/>
                <w:lang w:val="uk-UA"/>
              </w:rPr>
              <w:t> р.</w:t>
            </w:r>
          </w:p>
          <w:p w:rsidR="00482A1A" w:rsidRPr="0067020B" w:rsidRDefault="00482A1A" w:rsidP="00567027">
            <w:pPr>
              <w:jc w:val="both"/>
              <w:rPr>
                <w:sz w:val="28"/>
                <w:szCs w:val="28"/>
                <w:lang w:val="uk-UA"/>
              </w:rPr>
            </w:pPr>
            <w:r w:rsidRPr="0067020B">
              <w:rPr>
                <w:sz w:val="28"/>
                <w:szCs w:val="28"/>
                <w:lang w:val="uk-UA"/>
              </w:rPr>
              <w:t>Завідувач кафедри ___________</w:t>
            </w:r>
            <w:r>
              <w:rPr>
                <w:sz w:val="28"/>
                <w:szCs w:val="28"/>
                <w:lang w:val="uk-UA"/>
              </w:rPr>
              <w:t xml:space="preserve"> Н.Г.Виговська </w:t>
            </w:r>
          </w:p>
          <w:p w:rsidR="00482A1A" w:rsidRPr="0067020B" w:rsidRDefault="00482A1A" w:rsidP="00567027">
            <w:pPr>
              <w:jc w:val="both"/>
              <w:rPr>
                <w:sz w:val="28"/>
                <w:szCs w:val="28"/>
                <w:lang w:val="uk-UA"/>
              </w:rPr>
            </w:pPr>
            <w:r>
              <w:rPr>
                <w:sz w:val="28"/>
                <w:szCs w:val="28"/>
                <w:lang w:val="uk-UA"/>
              </w:rPr>
              <w:t>«__» ___________2020</w:t>
            </w:r>
            <w:r w:rsidRPr="0067020B">
              <w:rPr>
                <w:sz w:val="28"/>
                <w:szCs w:val="28"/>
                <w:lang w:val="uk-UA"/>
              </w:rPr>
              <w:t> р.</w:t>
            </w:r>
          </w:p>
          <w:p w:rsidR="00482A1A" w:rsidRPr="0067020B" w:rsidRDefault="00482A1A" w:rsidP="00567027">
            <w:pPr>
              <w:jc w:val="both"/>
              <w:rPr>
                <w:sz w:val="28"/>
                <w:szCs w:val="28"/>
                <w:lang w:val="uk-UA"/>
              </w:rPr>
            </w:pPr>
          </w:p>
        </w:tc>
      </w:tr>
      <w:tr w:rsidR="00482A1A" w:rsidRPr="0067020B" w:rsidTr="00D80B59">
        <w:trPr>
          <w:gridAfter w:val="1"/>
          <w:wAfter w:w="1118" w:type="dxa"/>
        </w:trPr>
        <w:tc>
          <w:tcPr>
            <w:tcW w:w="9933" w:type="dxa"/>
            <w:gridSpan w:val="8"/>
          </w:tcPr>
          <w:p w:rsidR="00482A1A" w:rsidRPr="0067020B" w:rsidRDefault="00482A1A" w:rsidP="00567027">
            <w:pPr>
              <w:jc w:val="center"/>
              <w:rPr>
                <w:sz w:val="28"/>
                <w:szCs w:val="28"/>
                <w:lang w:val="uk-UA"/>
              </w:rPr>
            </w:pPr>
            <w:r w:rsidRPr="0067020B">
              <w:rPr>
                <w:sz w:val="28"/>
                <w:szCs w:val="28"/>
                <w:lang w:val="uk-UA"/>
              </w:rPr>
              <w:t xml:space="preserve">ТЕСТОВІ ЗАВДАННЯ </w:t>
            </w:r>
            <w:r>
              <w:rPr>
                <w:sz w:val="28"/>
                <w:szCs w:val="28"/>
                <w:lang w:val="uk-UA"/>
              </w:rPr>
              <w:t>З ПРЕДМЕТУ</w:t>
            </w:r>
          </w:p>
          <w:p w:rsidR="00482A1A" w:rsidRPr="0067020B" w:rsidRDefault="00482A1A" w:rsidP="00567027">
            <w:pPr>
              <w:jc w:val="center"/>
              <w:rPr>
                <w:b/>
                <w:sz w:val="28"/>
                <w:szCs w:val="28"/>
                <w:lang w:val="uk-UA"/>
              </w:rPr>
            </w:pPr>
            <w:r>
              <w:rPr>
                <w:b/>
                <w:sz w:val="28"/>
                <w:szCs w:val="28"/>
                <w:lang w:val="uk-UA"/>
              </w:rPr>
              <w:t>ОПЕРАЦІЇ БАНКІВ ТА НЕБАНКІВСЬКИХ КРЕДИТНИХ УСТАНОВ</w:t>
            </w:r>
          </w:p>
          <w:p w:rsidR="00482A1A" w:rsidRPr="0067020B" w:rsidRDefault="00482A1A" w:rsidP="00567027">
            <w:pPr>
              <w:jc w:val="center"/>
              <w:rPr>
                <w:sz w:val="28"/>
                <w:szCs w:val="28"/>
                <w:lang w:val="uk-UA"/>
              </w:rPr>
            </w:pPr>
            <w:r w:rsidRPr="0067020B">
              <w:rPr>
                <w:sz w:val="28"/>
                <w:szCs w:val="28"/>
                <w:lang w:val="uk-UA"/>
              </w:rPr>
              <w:t>(</w:t>
            </w:r>
            <w:r>
              <w:rPr>
                <w:bCs/>
                <w:sz w:val="28"/>
                <w:szCs w:val="28"/>
                <w:lang w:val="uk-UA"/>
              </w:rPr>
              <w:t>третій семестр</w:t>
            </w:r>
            <w:r w:rsidRPr="0067020B">
              <w:rPr>
                <w:sz w:val="28"/>
                <w:szCs w:val="28"/>
                <w:lang w:val="uk-UA"/>
              </w:rPr>
              <w:t>)</w:t>
            </w:r>
          </w:p>
        </w:tc>
      </w:tr>
      <w:tr w:rsidR="00C567D7" w:rsidRPr="00E4277D" w:rsidTr="00D80B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118" w:type="dxa"/>
        </w:trPr>
        <w:tc>
          <w:tcPr>
            <w:tcW w:w="706" w:type="dxa"/>
            <w:vAlign w:val="center"/>
          </w:tcPr>
          <w:p w:rsidR="00C567D7" w:rsidRPr="00E4277D" w:rsidRDefault="00CE2054" w:rsidP="00CE2054">
            <w:pPr>
              <w:jc w:val="center"/>
              <w:rPr>
                <w:sz w:val="28"/>
                <w:szCs w:val="28"/>
                <w:lang w:val="uk-UA"/>
              </w:rPr>
            </w:pPr>
            <w:r w:rsidRPr="00E4277D">
              <w:rPr>
                <w:sz w:val="28"/>
                <w:szCs w:val="28"/>
                <w:lang w:val="uk-UA" w:eastAsia="en-US"/>
              </w:rPr>
              <w:t>№ п</w:t>
            </w:r>
            <w:r w:rsidR="00C567D7" w:rsidRPr="00E4277D">
              <w:rPr>
                <w:sz w:val="28"/>
                <w:szCs w:val="28"/>
                <w:lang w:val="uk-UA" w:eastAsia="en-US"/>
              </w:rPr>
              <w:t>/п</w:t>
            </w:r>
          </w:p>
        </w:tc>
        <w:tc>
          <w:tcPr>
            <w:tcW w:w="4281" w:type="dxa"/>
            <w:gridSpan w:val="4"/>
            <w:vAlign w:val="center"/>
          </w:tcPr>
          <w:p w:rsidR="00C567D7" w:rsidRPr="00E4277D" w:rsidRDefault="00CE2054" w:rsidP="00CE2054">
            <w:pPr>
              <w:jc w:val="center"/>
              <w:rPr>
                <w:sz w:val="28"/>
                <w:szCs w:val="28"/>
                <w:lang w:val="uk-UA"/>
              </w:rPr>
            </w:pPr>
            <w:r w:rsidRPr="00E4277D">
              <w:rPr>
                <w:sz w:val="28"/>
                <w:szCs w:val="28"/>
                <w:lang w:val="uk-UA"/>
              </w:rPr>
              <w:t>Текст завдання</w:t>
            </w:r>
          </w:p>
        </w:tc>
        <w:tc>
          <w:tcPr>
            <w:tcW w:w="4946" w:type="dxa"/>
            <w:gridSpan w:val="3"/>
            <w:vAlign w:val="center"/>
          </w:tcPr>
          <w:p w:rsidR="00C567D7" w:rsidRPr="00E4277D" w:rsidRDefault="00CE2054" w:rsidP="00CE2054">
            <w:pPr>
              <w:jc w:val="center"/>
              <w:rPr>
                <w:sz w:val="26"/>
                <w:szCs w:val="26"/>
                <w:lang w:val="uk-UA"/>
              </w:rPr>
            </w:pPr>
            <w:r w:rsidRPr="00E4277D">
              <w:rPr>
                <w:sz w:val="26"/>
                <w:szCs w:val="26"/>
                <w:lang w:val="uk-UA"/>
              </w:rPr>
              <w:t>Варіанти відповідей</w:t>
            </w:r>
          </w:p>
        </w:tc>
      </w:tr>
      <w:tr w:rsidR="00C567D7" w:rsidRPr="00E4277D" w:rsidTr="00D80B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118" w:type="dxa"/>
        </w:trPr>
        <w:tc>
          <w:tcPr>
            <w:tcW w:w="706" w:type="dxa"/>
            <w:shd w:val="clear" w:color="auto" w:fill="auto"/>
          </w:tcPr>
          <w:p w:rsidR="00C567D7" w:rsidRPr="00E4277D" w:rsidRDefault="00C567D7" w:rsidP="00C567D7">
            <w:pPr>
              <w:jc w:val="both"/>
              <w:rPr>
                <w:sz w:val="28"/>
                <w:szCs w:val="28"/>
                <w:lang w:val="uk-UA"/>
              </w:rPr>
            </w:pPr>
            <w:r w:rsidRPr="00E4277D">
              <w:rPr>
                <w:sz w:val="28"/>
                <w:szCs w:val="28"/>
                <w:lang w:val="uk-UA"/>
              </w:rPr>
              <w:t>1.</w:t>
            </w:r>
          </w:p>
        </w:tc>
        <w:tc>
          <w:tcPr>
            <w:tcW w:w="4281" w:type="dxa"/>
            <w:gridSpan w:val="4"/>
            <w:shd w:val="clear" w:color="auto" w:fill="auto"/>
          </w:tcPr>
          <w:p w:rsidR="00C567D7" w:rsidRPr="00E4277D" w:rsidRDefault="00C567D7" w:rsidP="00C567D7">
            <w:pPr>
              <w:jc w:val="both"/>
              <w:rPr>
                <w:sz w:val="28"/>
                <w:szCs w:val="28"/>
                <w:lang w:val="uk-UA"/>
              </w:rPr>
            </w:pPr>
            <w:r w:rsidRPr="00E4277D">
              <w:rPr>
                <w:sz w:val="28"/>
                <w:szCs w:val="28"/>
                <w:lang w:val="uk-UA"/>
              </w:rPr>
              <w:t>Банківська система України є:</w:t>
            </w:r>
          </w:p>
        </w:tc>
        <w:tc>
          <w:tcPr>
            <w:tcW w:w="4946" w:type="dxa"/>
            <w:gridSpan w:val="3"/>
            <w:shd w:val="clear" w:color="auto" w:fill="auto"/>
          </w:tcPr>
          <w:p w:rsidR="00C567D7" w:rsidRPr="00E4277D" w:rsidRDefault="00C567D7" w:rsidP="00C567D7">
            <w:pPr>
              <w:jc w:val="both"/>
              <w:rPr>
                <w:sz w:val="26"/>
                <w:szCs w:val="26"/>
                <w:lang w:val="uk-UA"/>
              </w:rPr>
            </w:pPr>
          </w:p>
        </w:tc>
      </w:tr>
      <w:tr w:rsidR="00C567D7" w:rsidRPr="00E4277D" w:rsidTr="00D80B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118" w:type="dxa"/>
        </w:trPr>
        <w:tc>
          <w:tcPr>
            <w:tcW w:w="706" w:type="dxa"/>
            <w:shd w:val="clear" w:color="auto" w:fill="auto"/>
          </w:tcPr>
          <w:p w:rsidR="00C567D7" w:rsidRPr="00E4277D" w:rsidRDefault="00C567D7" w:rsidP="00C567D7">
            <w:pPr>
              <w:jc w:val="both"/>
              <w:rPr>
                <w:sz w:val="28"/>
                <w:szCs w:val="28"/>
                <w:lang w:val="uk-UA"/>
              </w:rPr>
            </w:pPr>
            <w:r w:rsidRPr="00E4277D">
              <w:rPr>
                <w:sz w:val="28"/>
                <w:szCs w:val="28"/>
                <w:lang w:val="uk-UA"/>
              </w:rPr>
              <w:t>2.</w:t>
            </w:r>
          </w:p>
        </w:tc>
        <w:tc>
          <w:tcPr>
            <w:tcW w:w="4281" w:type="dxa"/>
            <w:gridSpan w:val="4"/>
            <w:shd w:val="clear" w:color="auto" w:fill="auto"/>
          </w:tcPr>
          <w:p w:rsidR="00C567D7" w:rsidRPr="00E4277D" w:rsidRDefault="00C567D7" w:rsidP="00C567D7">
            <w:pPr>
              <w:jc w:val="both"/>
              <w:rPr>
                <w:sz w:val="28"/>
                <w:szCs w:val="28"/>
                <w:lang w:val="uk-UA"/>
              </w:rPr>
            </w:pPr>
            <w:r w:rsidRPr="00E4277D">
              <w:rPr>
                <w:sz w:val="28"/>
                <w:szCs w:val="28"/>
                <w:lang w:val="uk-UA"/>
              </w:rPr>
              <w:t>Банки в Україні створюються у формі:</w:t>
            </w:r>
          </w:p>
        </w:tc>
        <w:tc>
          <w:tcPr>
            <w:tcW w:w="4946" w:type="dxa"/>
            <w:gridSpan w:val="3"/>
            <w:shd w:val="clear" w:color="auto" w:fill="auto"/>
          </w:tcPr>
          <w:p w:rsidR="00C567D7" w:rsidRPr="00E4277D" w:rsidRDefault="00C567D7" w:rsidP="00BA306E">
            <w:pPr>
              <w:jc w:val="both"/>
              <w:rPr>
                <w:sz w:val="28"/>
                <w:szCs w:val="28"/>
                <w:lang w:val="uk-UA"/>
              </w:rPr>
            </w:pPr>
          </w:p>
        </w:tc>
      </w:tr>
      <w:tr w:rsidR="00C567D7" w:rsidRPr="00E4277D" w:rsidTr="00D80B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118" w:type="dxa"/>
        </w:trPr>
        <w:tc>
          <w:tcPr>
            <w:tcW w:w="706" w:type="dxa"/>
            <w:shd w:val="clear" w:color="auto" w:fill="auto"/>
          </w:tcPr>
          <w:p w:rsidR="00C567D7" w:rsidRPr="00E4277D" w:rsidRDefault="00C567D7" w:rsidP="00C567D7">
            <w:pPr>
              <w:jc w:val="both"/>
              <w:rPr>
                <w:sz w:val="28"/>
                <w:szCs w:val="28"/>
                <w:lang w:val="uk-UA"/>
              </w:rPr>
            </w:pPr>
            <w:r w:rsidRPr="00E4277D">
              <w:rPr>
                <w:sz w:val="28"/>
                <w:szCs w:val="28"/>
                <w:lang w:val="uk-UA"/>
              </w:rPr>
              <w:t>3.</w:t>
            </w:r>
          </w:p>
        </w:tc>
        <w:tc>
          <w:tcPr>
            <w:tcW w:w="4281" w:type="dxa"/>
            <w:gridSpan w:val="4"/>
            <w:shd w:val="clear" w:color="auto" w:fill="auto"/>
          </w:tcPr>
          <w:p w:rsidR="00C567D7" w:rsidRPr="00E4277D" w:rsidRDefault="00C567D7" w:rsidP="00C567D7">
            <w:pPr>
              <w:jc w:val="both"/>
              <w:rPr>
                <w:sz w:val="28"/>
                <w:szCs w:val="28"/>
                <w:lang w:val="uk-UA"/>
              </w:rPr>
            </w:pPr>
            <w:r w:rsidRPr="00E4277D">
              <w:rPr>
                <w:sz w:val="28"/>
                <w:szCs w:val="28"/>
                <w:lang w:val="uk-UA"/>
              </w:rPr>
              <w:t>Банк з іноземним капіталом – це банк, у якому частка капіталу, що належить хоча б одному іноземному інвестору, становить не менше:</w:t>
            </w:r>
          </w:p>
        </w:tc>
        <w:tc>
          <w:tcPr>
            <w:tcW w:w="4946" w:type="dxa"/>
            <w:gridSpan w:val="3"/>
            <w:shd w:val="clear" w:color="auto" w:fill="auto"/>
          </w:tcPr>
          <w:p w:rsidR="00C567D7" w:rsidRPr="00E4277D" w:rsidRDefault="00C567D7" w:rsidP="00C567D7">
            <w:pPr>
              <w:jc w:val="both"/>
              <w:rPr>
                <w:sz w:val="28"/>
                <w:szCs w:val="28"/>
                <w:lang w:val="uk-UA"/>
              </w:rPr>
            </w:pPr>
          </w:p>
        </w:tc>
      </w:tr>
      <w:tr w:rsidR="00C567D7" w:rsidRPr="00E4277D" w:rsidTr="00D80B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118" w:type="dxa"/>
        </w:trPr>
        <w:tc>
          <w:tcPr>
            <w:tcW w:w="706" w:type="dxa"/>
            <w:shd w:val="clear" w:color="auto" w:fill="auto"/>
          </w:tcPr>
          <w:p w:rsidR="00C567D7" w:rsidRPr="00E4277D" w:rsidRDefault="00C567D7" w:rsidP="00C567D7">
            <w:pPr>
              <w:jc w:val="both"/>
              <w:rPr>
                <w:sz w:val="28"/>
                <w:szCs w:val="28"/>
                <w:lang w:val="uk-UA"/>
              </w:rPr>
            </w:pPr>
            <w:r w:rsidRPr="00E4277D">
              <w:rPr>
                <w:sz w:val="28"/>
                <w:szCs w:val="28"/>
                <w:lang w:val="uk-UA"/>
              </w:rPr>
              <w:t>4.</w:t>
            </w:r>
          </w:p>
        </w:tc>
        <w:tc>
          <w:tcPr>
            <w:tcW w:w="4281" w:type="dxa"/>
            <w:gridSpan w:val="4"/>
            <w:shd w:val="clear" w:color="auto" w:fill="auto"/>
          </w:tcPr>
          <w:p w:rsidR="00C567D7" w:rsidRPr="00E4277D" w:rsidRDefault="00C567D7" w:rsidP="00C567D7">
            <w:pPr>
              <w:spacing w:line="228" w:lineRule="auto"/>
              <w:jc w:val="both"/>
              <w:rPr>
                <w:sz w:val="28"/>
                <w:szCs w:val="28"/>
                <w:lang w:val="uk-UA"/>
              </w:rPr>
            </w:pPr>
            <w:r w:rsidRPr="00E4277D">
              <w:rPr>
                <w:sz w:val="28"/>
                <w:szCs w:val="28"/>
                <w:lang w:val="uk-UA"/>
              </w:rPr>
              <w:t>Банки, які виконують широкий спектр операцій та надають різноманітні послуги своїм клієнтам, називаються:</w:t>
            </w:r>
          </w:p>
        </w:tc>
        <w:tc>
          <w:tcPr>
            <w:tcW w:w="4946" w:type="dxa"/>
            <w:gridSpan w:val="3"/>
            <w:shd w:val="clear" w:color="auto" w:fill="auto"/>
          </w:tcPr>
          <w:p w:rsidR="00C567D7" w:rsidRPr="00E4277D" w:rsidRDefault="00C567D7" w:rsidP="00C567D7">
            <w:pPr>
              <w:spacing w:line="228" w:lineRule="auto"/>
              <w:jc w:val="both"/>
              <w:rPr>
                <w:sz w:val="28"/>
                <w:szCs w:val="28"/>
                <w:lang w:val="uk-UA"/>
              </w:rPr>
            </w:pPr>
          </w:p>
        </w:tc>
      </w:tr>
      <w:tr w:rsidR="00C567D7" w:rsidRPr="00E4277D" w:rsidTr="00D80B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118" w:type="dxa"/>
        </w:trPr>
        <w:tc>
          <w:tcPr>
            <w:tcW w:w="706" w:type="dxa"/>
            <w:shd w:val="clear" w:color="auto" w:fill="auto"/>
          </w:tcPr>
          <w:p w:rsidR="00C567D7" w:rsidRPr="00E4277D" w:rsidRDefault="00C567D7" w:rsidP="00C567D7">
            <w:pPr>
              <w:jc w:val="both"/>
              <w:rPr>
                <w:sz w:val="28"/>
                <w:szCs w:val="28"/>
                <w:lang w:val="uk-UA"/>
              </w:rPr>
            </w:pPr>
            <w:r w:rsidRPr="00E4277D">
              <w:rPr>
                <w:sz w:val="28"/>
                <w:szCs w:val="28"/>
                <w:lang w:val="uk-UA"/>
              </w:rPr>
              <w:t>5.</w:t>
            </w:r>
          </w:p>
        </w:tc>
        <w:tc>
          <w:tcPr>
            <w:tcW w:w="4281" w:type="dxa"/>
            <w:gridSpan w:val="4"/>
            <w:shd w:val="clear" w:color="auto" w:fill="auto"/>
          </w:tcPr>
          <w:p w:rsidR="00C567D7" w:rsidRPr="00E4277D" w:rsidRDefault="00DA02E7" w:rsidP="00C567D7">
            <w:pPr>
              <w:spacing w:line="228" w:lineRule="auto"/>
              <w:jc w:val="both"/>
              <w:rPr>
                <w:sz w:val="28"/>
                <w:szCs w:val="28"/>
                <w:lang w:val="uk-UA"/>
              </w:rPr>
            </w:pPr>
            <w:r w:rsidRPr="00D87A38">
              <w:rPr>
                <w:sz w:val="28"/>
                <w:szCs w:val="28"/>
              </w:rPr>
              <w:t>Основним завданням НБУ є:</w:t>
            </w:r>
          </w:p>
        </w:tc>
        <w:tc>
          <w:tcPr>
            <w:tcW w:w="4946" w:type="dxa"/>
            <w:gridSpan w:val="3"/>
            <w:shd w:val="clear" w:color="auto" w:fill="auto"/>
          </w:tcPr>
          <w:p w:rsidR="00C567D7" w:rsidRPr="00E4277D" w:rsidRDefault="00C567D7" w:rsidP="00DA02E7">
            <w:pPr>
              <w:spacing w:line="228" w:lineRule="auto"/>
              <w:jc w:val="both"/>
              <w:rPr>
                <w:sz w:val="28"/>
                <w:szCs w:val="28"/>
                <w:lang w:val="uk-UA"/>
              </w:rPr>
            </w:pPr>
          </w:p>
        </w:tc>
      </w:tr>
      <w:tr w:rsidR="00C567D7" w:rsidRPr="00E4277D" w:rsidTr="00D80B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118" w:type="dxa"/>
        </w:trPr>
        <w:tc>
          <w:tcPr>
            <w:tcW w:w="706" w:type="dxa"/>
            <w:shd w:val="clear" w:color="auto" w:fill="auto"/>
          </w:tcPr>
          <w:p w:rsidR="00C567D7" w:rsidRPr="00E4277D" w:rsidRDefault="00C567D7" w:rsidP="00C567D7">
            <w:pPr>
              <w:jc w:val="both"/>
              <w:rPr>
                <w:sz w:val="28"/>
                <w:szCs w:val="28"/>
                <w:lang w:val="uk-UA"/>
              </w:rPr>
            </w:pPr>
            <w:r w:rsidRPr="00E4277D">
              <w:rPr>
                <w:sz w:val="28"/>
                <w:szCs w:val="28"/>
                <w:lang w:val="uk-UA"/>
              </w:rPr>
              <w:t>6.</w:t>
            </w:r>
          </w:p>
        </w:tc>
        <w:tc>
          <w:tcPr>
            <w:tcW w:w="4281" w:type="dxa"/>
            <w:gridSpan w:val="4"/>
            <w:shd w:val="clear" w:color="auto" w:fill="auto"/>
          </w:tcPr>
          <w:p w:rsidR="00C567D7" w:rsidRPr="00E4277D" w:rsidRDefault="00C567D7" w:rsidP="00C567D7">
            <w:pPr>
              <w:spacing w:line="228" w:lineRule="auto"/>
              <w:jc w:val="both"/>
              <w:rPr>
                <w:sz w:val="28"/>
                <w:szCs w:val="28"/>
                <w:lang w:val="uk-UA"/>
              </w:rPr>
            </w:pPr>
            <w:r w:rsidRPr="00E4277D">
              <w:rPr>
                <w:sz w:val="28"/>
                <w:szCs w:val="28"/>
                <w:lang w:val="uk-UA"/>
              </w:rPr>
              <w:t>Які банки здійснюють довгострокове кредитування здебільшого під заставу нерухомості?</w:t>
            </w:r>
          </w:p>
        </w:tc>
        <w:tc>
          <w:tcPr>
            <w:tcW w:w="4946" w:type="dxa"/>
            <w:gridSpan w:val="3"/>
            <w:shd w:val="clear" w:color="auto" w:fill="auto"/>
          </w:tcPr>
          <w:p w:rsidR="00C567D7" w:rsidRPr="00E4277D" w:rsidRDefault="00C567D7" w:rsidP="00C567D7">
            <w:pPr>
              <w:spacing w:line="228" w:lineRule="auto"/>
              <w:jc w:val="both"/>
              <w:rPr>
                <w:sz w:val="28"/>
                <w:szCs w:val="28"/>
                <w:lang w:val="uk-UA"/>
              </w:rPr>
            </w:pPr>
          </w:p>
        </w:tc>
      </w:tr>
      <w:tr w:rsidR="00C567D7" w:rsidRPr="00E4277D" w:rsidTr="00D80B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118" w:type="dxa"/>
        </w:trPr>
        <w:tc>
          <w:tcPr>
            <w:tcW w:w="706" w:type="dxa"/>
            <w:shd w:val="clear" w:color="auto" w:fill="auto"/>
          </w:tcPr>
          <w:p w:rsidR="00C567D7" w:rsidRPr="00E4277D" w:rsidRDefault="00C567D7" w:rsidP="00C567D7">
            <w:pPr>
              <w:jc w:val="both"/>
              <w:rPr>
                <w:sz w:val="28"/>
                <w:szCs w:val="28"/>
                <w:lang w:val="uk-UA"/>
              </w:rPr>
            </w:pPr>
            <w:r w:rsidRPr="00E4277D">
              <w:rPr>
                <w:sz w:val="28"/>
                <w:szCs w:val="28"/>
                <w:lang w:val="uk-UA"/>
              </w:rPr>
              <w:t>7.</w:t>
            </w:r>
          </w:p>
        </w:tc>
        <w:tc>
          <w:tcPr>
            <w:tcW w:w="4281" w:type="dxa"/>
            <w:gridSpan w:val="4"/>
            <w:shd w:val="clear" w:color="auto" w:fill="auto"/>
          </w:tcPr>
          <w:p w:rsidR="00C567D7" w:rsidRPr="00E4277D" w:rsidRDefault="00C567D7" w:rsidP="00C567D7">
            <w:pPr>
              <w:spacing w:line="228" w:lineRule="auto"/>
              <w:jc w:val="both"/>
              <w:rPr>
                <w:sz w:val="28"/>
                <w:szCs w:val="28"/>
                <w:lang w:val="uk-UA"/>
              </w:rPr>
            </w:pPr>
            <w:r w:rsidRPr="00E4277D">
              <w:rPr>
                <w:sz w:val="28"/>
                <w:szCs w:val="28"/>
                <w:lang w:val="uk-UA"/>
              </w:rPr>
              <w:t>Банк називається державним, якщо:</w:t>
            </w:r>
          </w:p>
        </w:tc>
        <w:tc>
          <w:tcPr>
            <w:tcW w:w="4946" w:type="dxa"/>
            <w:gridSpan w:val="3"/>
            <w:shd w:val="clear" w:color="auto" w:fill="auto"/>
          </w:tcPr>
          <w:p w:rsidR="00C567D7" w:rsidRPr="00E4277D" w:rsidRDefault="00C567D7" w:rsidP="00C567D7">
            <w:pPr>
              <w:spacing w:line="228" w:lineRule="auto"/>
              <w:jc w:val="both"/>
              <w:rPr>
                <w:sz w:val="28"/>
                <w:szCs w:val="28"/>
                <w:lang w:val="uk-UA"/>
              </w:rPr>
            </w:pPr>
          </w:p>
        </w:tc>
      </w:tr>
      <w:tr w:rsidR="00C567D7" w:rsidRPr="00E4277D" w:rsidTr="00D80B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118" w:type="dxa"/>
        </w:trPr>
        <w:tc>
          <w:tcPr>
            <w:tcW w:w="706" w:type="dxa"/>
            <w:shd w:val="clear" w:color="auto" w:fill="auto"/>
          </w:tcPr>
          <w:p w:rsidR="00C567D7" w:rsidRPr="00E4277D" w:rsidRDefault="00C567D7" w:rsidP="00C567D7">
            <w:pPr>
              <w:jc w:val="both"/>
              <w:rPr>
                <w:sz w:val="28"/>
                <w:szCs w:val="28"/>
                <w:lang w:val="uk-UA"/>
              </w:rPr>
            </w:pPr>
            <w:r w:rsidRPr="00E4277D">
              <w:rPr>
                <w:sz w:val="28"/>
                <w:szCs w:val="28"/>
                <w:lang w:val="uk-UA"/>
              </w:rPr>
              <w:t>8.</w:t>
            </w:r>
          </w:p>
        </w:tc>
        <w:tc>
          <w:tcPr>
            <w:tcW w:w="4281" w:type="dxa"/>
            <w:gridSpan w:val="4"/>
            <w:shd w:val="clear" w:color="auto" w:fill="auto"/>
          </w:tcPr>
          <w:p w:rsidR="00C567D7" w:rsidRPr="00E4277D" w:rsidRDefault="00C567D7" w:rsidP="00C567D7">
            <w:pPr>
              <w:jc w:val="both"/>
              <w:rPr>
                <w:sz w:val="28"/>
                <w:szCs w:val="28"/>
                <w:lang w:val="uk-UA"/>
              </w:rPr>
            </w:pPr>
            <w:r w:rsidRPr="00E4277D">
              <w:rPr>
                <w:sz w:val="28"/>
                <w:szCs w:val="28"/>
                <w:lang w:val="uk-UA"/>
              </w:rPr>
              <w:t>Термін “банк” у своїй назві можуть використовувати:</w:t>
            </w:r>
          </w:p>
        </w:tc>
        <w:tc>
          <w:tcPr>
            <w:tcW w:w="4946" w:type="dxa"/>
            <w:gridSpan w:val="3"/>
            <w:shd w:val="clear" w:color="auto" w:fill="auto"/>
          </w:tcPr>
          <w:p w:rsidR="00C567D7" w:rsidRPr="00E4277D" w:rsidRDefault="00C567D7" w:rsidP="00C567D7">
            <w:pPr>
              <w:jc w:val="both"/>
              <w:rPr>
                <w:sz w:val="28"/>
                <w:szCs w:val="28"/>
                <w:lang w:val="uk-UA"/>
              </w:rPr>
            </w:pPr>
          </w:p>
        </w:tc>
      </w:tr>
      <w:tr w:rsidR="00BA306E" w:rsidRPr="00E4277D" w:rsidTr="00D80B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118" w:type="dxa"/>
        </w:trPr>
        <w:tc>
          <w:tcPr>
            <w:tcW w:w="706" w:type="dxa"/>
            <w:shd w:val="clear" w:color="auto" w:fill="auto"/>
          </w:tcPr>
          <w:p w:rsidR="00BA306E" w:rsidRPr="00E4277D" w:rsidRDefault="00BA306E" w:rsidP="00C567D7">
            <w:pPr>
              <w:jc w:val="both"/>
              <w:rPr>
                <w:sz w:val="28"/>
                <w:szCs w:val="28"/>
                <w:lang w:val="uk-UA"/>
              </w:rPr>
            </w:pPr>
            <w:r w:rsidRPr="00E4277D">
              <w:rPr>
                <w:sz w:val="28"/>
                <w:szCs w:val="28"/>
                <w:lang w:val="uk-UA"/>
              </w:rPr>
              <w:t>9.</w:t>
            </w:r>
          </w:p>
        </w:tc>
        <w:tc>
          <w:tcPr>
            <w:tcW w:w="4281" w:type="dxa"/>
            <w:gridSpan w:val="4"/>
            <w:shd w:val="clear" w:color="auto" w:fill="auto"/>
          </w:tcPr>
          <w:p w:rsidR="00BA306E" w:rsidRPr="00E4277D" w:rsidRDefault="00BA306E" w:rsidP="00BA306E">
            <w:pPr>
              <w:tabs>
                <w:tab w:val="num" w:pos="180"/>
                <w:tab w:val="left" w:pos="900"/>
              </w:tabs>
              <w:jc w:val="both"/>
              <w:rPr>
                <w:sz w:val="28"/>
                <w:szCs w:val="28"/>
                <w:lang w:val="uk-UA"/>
              </w:rPr>
            </w:pPr>
            <w:r w:rsidRPr="00BA306E">
              <w:rPr>
                <w:sz w:val="28"/>
                <w:szCs w:val="28"/>
                <w:lang w:val="uk-UA"/>
              </w:rPr>
              <w:t>Визначення курсу валют називають:</w:t>
            </w:r>
          </w:p>
        </w:tc>
        <w:tc>
          <w:tcPr>
            <w:tcW w:w="4946" w:type="dxa"/>
            <w:gridSpan w:val="3"/>
            <w:shd w:val="clear" w:color="auto" w:fill="auto"/>
          </w:tcPr>
          <w:p w:rsidR="00BA306E" w:rsidRPr="00E4277D" w:rsidRDefault="00BA306E" w:rsidP="00BA306E">
            <w:pPr>
              <w:tabs>
                <w:tab w:val="num" w:pos="180"/>
                <w:tab w:val="left" w:pos="900"/>
              </w:tabs>
              <w:rPr>
                <w:sz w:val="28"/>
                <w:szCs w:val="28"/>
                <w:lang w:val="uk-UA"/>
              </w:rPr>
            </w:pPr>
          </w:p>
        </w:tc>
      </w:tr>
      <w:tr w:rsidR="00C567D7" w:rsidRPr="00E4277D" w:rsidTr="00D80B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118" w:type="dxa"/>
        </w:trPr>
        <w:tc>
          <w:tcPr>
            <w:tcW w:w="706" w:type="dxa"/>
            <w:shd w:val="clear" w:color="auto" w:fill="auto"/>
          </w:tcPr>
          <w:p w:rsidR="00C567D7" w:rsidRPr="00E4277D" w:rsidRDefault="00C567D7" w:rsidP="00C567D7">
            <w:pPr>
              <w:jc w:val="both"/>
              <w:rPr>
                <w:sz w:val="28"/>
                <w:szCs w:val="28"/>
                <w:lang w:val="uk-UA"/>
              </w:rPr>
            </w:pPr>
            <w:r w:rsidRPr="00E4277D">
              <w:rPr>
                <w:sz w:val="28"/>
                <w:szCs w:val="28"/>
                <w:lang w:val="uk-UA"/>
              </w:rPr>
              <w:t>10.</w:t>
            </w:r>
          </w:p>
        </w:tc>
        <w:tc>
          <w:tcPr>
            <w:tcW w:w="4281" w:type="dxa"/>
            <w:gridSpan w:val="4"/>
            <w:shd w:val="clear" w:color="auto" w:fill="auto"/>
          </w:tcPr>
          <w:p w:rsidR="00C567D7" w:rsidRPr="00E4277D" w:rsidRDefault="00C567D7" w:rsidP="00C567D7">
            <w:pPr>
              <w:jc w:val="both"/>
              <w:rPr>
                <w:sz w:val="28"/>
                <w:szCs w:val="28"/>
                <w:lang w:val="uk-UA"/>
              </w:rPr>
            </w:pPr>
            <w:r w:rsidRPr="00E4277D">
              <w:rPr>
                <w:sz w:val="28"/>
                <w:szCs w:val="28"/>
                <w:lang w:val="uk-UA"/>
              </w:rPr>
              <w:t>Вкажіть неправильну форму реорганізації комерційного банку:</w:t>
            </w:r>
          </w:p>
        </w:tc>
        <w:tc>
          <w:tcPr>
            <w:tcW w:w="4946" w:type="dxa"/>
            <w:gridSpan w:val="3"/>
            <w:shd w:val="clear" w:color="auto" w:fill="auto"/>
          </w:tcPr>
          <w:p w:rsidR="00C567D7" w:rsidRPr="00E4277D" w:rsidRDefault="00C567D7" w:rsidP="00C567D7">
            <w:pPr>
              <w:jc w:val="both"/>
              <w:rPr>
                <w:sz w:val="28"/>
                <w:szCs w:val="28"/>
                <w:lang w:val="uk-UA"/>
              </w:rPr>
            </w:pPr>
          </w:p>
        </w:tc>
      </w:tr>
      <w:tr w:rsidR="00C567D7" w:rsidRPr="00E4277D" w:rsidTr="00D80B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118" w:type="dxa"/>
        </w:trPr>
        <w:tc>
          <w:tcPr>
            <w:tcW w:w="706" w:type="dxa"/>
            <w:shd w:val="clear" w:color="auto" w:fill="auto"/>
          </w:tcPr>
          <w:p w:rsidR="00C567D7" w:rsidRPr="00E4277D" w:rsidRDefault="00C567D7" w:rsidP="00C567D7">
            <w:pPr>
              <w:jc w:val="both"/>
              <w:rPr>
                <w:sz w:val="28"/>
                <w:szCs w:val="28"/>
                <w:lang w:val="uk-UA"/>
              </w:rPr>
            </w:pPr>
            <w:r w:rsidRPr="00E4277D">
              <w:rPr>
                <w:sz w:val="28"/>
                <w:szCs w:val="28"/>
                <w:lang w:val="uk-UA"/>
              </w:rPr>
              <w:t>11.</w:t>
            </w:r>
          </w:p>
        </w:tc>
        <w:tc>
          <w:tcPr>
            <w:tcW w:w="4281" w:type="dxa"/>
            <w:gridSpan w:val="4"/>
            <w:shd w:val="clear" w:color="auto" w:fill="auto"/>
          </w:tcPr>
          <w:p w:rsidR="00C567D7" w:rsidRPr="00E4277D" w:rsidRDefault="00C567D7" w:rsidP="00C567D7">
            <w:pPr>
              <w:jc w:val="both"/>
              <w:rPr>
                <w:sz w:val="28"/>
                <w:szCs w:val="28"/>
                <w:lang w:val="uk-UA"/>
              </w:rPr>
            </w:pPr>
            <w:r w:rsidRPr="00E4277D">
              <w:rPr>
                <w:sz w:val="28"/>
                <w:szCs w:val="28"/>
                <w:lang w:val="uk-UA"/>
              </w:rPr>
              <w:t xml:space="preserve">Основною причиною анулювання </w:t>
            </w:r>
            <w:r w:rsidRPr="00E4277D">
              <w:rPr>
                <w:sz w:val="28"/>
                <w:szCs w:val="28"/>
                <w:lang w:val="uk-UA"/>
              </w:rPr>
              <w:lastRenderedPageBreak/>
              <w:t>ліцензії комерційного банку є:</w:t>
            </w:r>
          </w:p>
        </w:tc>
        <w:tc>
          <w:tcPr>
            <w:tcW w:w="4946" w:type="dxa"/>
            <w:gridSpan w:val="3"/>
            <w:shd w:val="clear" w:color="auto" w:fill="auto"/>
          </w:tcPr>
          <w:p w:rsidR="00C567D7" w:rsidRPr="00E4277D" w:rsidRDefault="00C567D7" w:rsidP="00C567D7">
            <w:pPr>
              <w:jc w:val="both"/>
              <w:rPr>
                <w:sz w:val="28"/>
                <w:szCs w:val="28"/>
                <w:lang w:val="uk-UA"/>
              </w:rPr>
            </w:pPr>
          </w:p>
        </w:tc>
      </w:tr>
      <w:tr w:rsidR="00C567D7" w:rsidRPr="00E4277D" w:rsidTr="00D80B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118" w:type="dxa"/>
        </w:trPr>
        <w:tc>
          <w:tcPr>
            <w:tcW w:w="706" w:type="dxa"/>
            <w:shd w:val="clear" w:color="auto" w:fill="auto"/>
          </w:tcPr>
          <w:p w:rsidR="00C567D7" w:rsidRPr="00E4277D" w:rsidRDefault="00C567D7" w:rsidP="00C567D7">
            <w:pPr>
              <w:jc w:val="both"/>
              <w:rPr>
                <w:sz w:val="28"/>
                <w:szCs w:val="28"/>
                <w:lang w:val="uk-UA"/>
              </w:rPr>
            </w:pPr>
            <w:r w:rsidRPr="00E4277D">
              <w:rPr>
                <w:sz w:val="28"/>
                <w:szCs w:val="28"/>
                <w:lang w:val="uk-UA"/>
              </w:rPr>
              <w:lastRenderedPageBreak/>
              <w:t>12.</w:t>
            </w:r>
          </w:p>
        </w:tc>
        <w:tc>
          <w:tcPr>
            <w:tcW w:w="4281" w:type="dxa"/>
            <w:gridSpan w:val="4"/>
            <w:shd w:val="clear" w:color="auto" w:fill="auto"/>
          </w:tcPr>
          <w:p w:rsidR="00C567D7" w:rsidRPr="00E4277D" w:rsidRDefault="00C567D7" w:rsidP="00C567D7">
            <w:pPr>
              <w:jc w:val="both"/>
              <w:rPr>
                <w:sz w:val="28"/>
                <w:szCs w:val="28"/>
                <w:lang w:val="uk-UA"/>
              </w:rPr>
            </w:pPr>
            <w:r w:rsidRPr="00E4277D">
              <w:rPr>
                <w:sz w:val="28"/>
                <w:szCs w:val="28"/>
                <w:lang w:val="uk-UA"/>
              </w:rPr>
              <w:t>Статут банку має містити інформацію про:</w:t>
            </w:r>
          </w:p>
          <w:p w:rsidR="00C567D7" w:rsidRPr="00E4277D" w:rsidRDefault="00C567D7" w:rsidP="00C567D7">
            <w:pPr>
              <w:jc w:val="both"/>
              <w:rPr>
                <w:sz w:val="28"/>
                <w:szCs w:val="28"/>
                <w:lang w:val="uk-UA"/>
              </w:rPr>
            </w:pPr>
          </w:p>
        </w:tc>
        <w:tc>
          <w:tcPr>
            <w:tcW w:w="4946" w:type="dxa"/>
            <w:gridSpan w:val="3"/>
            <w:shd w:val="clear" w:color="auto" w:fill="auto"/>
          </w:tcPr>
          <w:p w:rsidR="00C567D7" w:rsidRPr="00570F29" w:rsidRDefault="00C567D7" w:rsidP="00C567D7">
            <w:pPr>
              <w:jc w:val="both"/>
              <w:rPr>
                <w:sz w:val="28"/>
                <w:szCs w:val="28"/>
                <w:lang w:val="uk-UA"/>
              </w:rPr>
            </w:pPr>
          </w:p>
        </w:tc>
      </w:tr>
      <w:tr w:rsidR="00C567D7" w:rsidRPr="00E4277D" w:rsidTr="00D80B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118" w:type="dxa"/>
        </w:trPr>
        <w:tc>
          <w:tcPr>
            <w:tcW w:w="706" w:type="dxa"/>
            <w:shd w:val="clear" w:color="auto" w:fill="auto"/>
          </w:tcPr>
          <w:p w:rsidR="00C567D7" w:rsidRPr="00E4277D" w:rsidRDefault="00C567D7" w:rsidP="00C567D7">
            <w:pPr>
              <w:jc w:val="both"/>
              <w:rPr>
                <w:sz w:val="28"/>
                <w:szCs w:val="28"/>
                <w:lang w:val="uk-UA"/>
              </w:rPr>
            </w:pPr>
            <w:r w:rsidRPr="00E4277D">
              <w:rPr>
                <w:sz w:val="28"/>
                <w:szCs w:val="28"/>
                <w:lang w:val="uk-UA"/>
              </w:rPr>
              <w:t>13.</w:t>
            </w:r>
          </w:p>
        </w:tc>
        <w:tc>
          <w:tcPr>
            <w:tcW w:w="4281" w:type="dxa"/>
            <w:gridSpan w:val="4"/>
            <w:shd w:val="clear" w:color="auto" w:fill="auto"/>
          </w:tcPr>
          <w:p w:rsidR="00C567D7" w:rsidRPr="00E4277D" w:rsidRDefault="00C567D7" w:rsidP="00C567D7">
            <w:pPr>
              <w:jc w:val="both"/>
              <w:rPr>
                <w:sz w:val="28"/>
                <w:szCs w:val="28"/>
                <w:lang w:val="uk-UA"/>
              </w:rPr>
            </w:pPr>
            <w:r w:rsidRPr="00E4277D">
              <w:rPr>
                <w:sz w:val="28"/>
                <w:szCs w:val="28"/>
                <w:lang w:val="uk-UA"/>
              </w:rPr>
              <w:t>Банк набуває статусу юридичної особи:</w:t>
            </w:r>
          </w:p>
          <w:p w:rsidR="00C567D7" w:rsidRPr="00E4277D" w:rsidRDefault="00C567D7" w:rsidP="00C567D7">
            <w:pPr>
              <w:jc w:val="both"/>
              <w:rPr>
                <w:sz w:val="28"/>
                <w:szCs w:val="28"/>
                <w:lang w:val="uk-UA"/>
              </w:rPr>
            </w:pPr>
          </w:p>
        </w:tc>
        <w:tc>
          <w:tcPr>
            <w:tcW w:w="4946" w:type="dxa"/>
            <w:gridSpan w:val="3"/>
            <w:shd w:val="clear" w:color="auto" w:fill="auto"/>
          </w:tcPr>
          <w:p w:rsidR="00C567D7" w:rsidRPr="00570F29" w:rsidRDefault="00C567D7" w:rsidP="00053013">
            <w:pPr>
              <w:jc w:val="both"/>
              <w:rPr>
                <w:sz w:val="28"/>
                <w:szCs w:val="28"/>
                <w:lang w:val="uk-UA"/>
              </w:rPr>
            </w:pPr>
          </w:p>
        </w:tc>
      </w:tr>
      <w:tr w:rsidR="00C567D7" w:rsidRPr="00E4277D" w:rsidTr="00D80B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118" w:type="dxa"/>
        </w:trPr>
        <w:tc>
          <w:tcPr>
            <w:tcW w:w="706" w:type="dxa"/>
            <w:shd w:val="clear" w:color="auto" w:fill="auto"/>
          </w:tcPr>
          <w:p w:rsidR="00C567D7" w:rsidRPr="00E4277D" w:rsidRDefault="00C567D7" w:rsidP="00C567D7">
            <w:pPr>
              <w:jc w:val="both"/>
              <w:rPr>
                <w:sz w:val="28"/>
                <w:szCs w:val="28"/>
                <w:lang w:val="uk-UA"/>
              </w:rPr>
            </w:pPr>
            <w:r w:rsidRPr="00E4277D">
              <w:rPr>
                <w:sz w:val="28"/>
                <w:szCs w:val="28"/>
                <w:lang w:val="uk-UA"/>
              </w:rPr>
              <w:t>14.</w:t>
            </w:r>
          </w:p>
        </w:tc>
        <w:tc>
          <w:tcPr>
            <w:tcW w:w="4281" w:type="dxa"/>
            <w:gridSpan w:val="4"/>
            <w:shd w:val="clear" w:color="auto" w:fill="auto"/>
          </w:tcPr>
          <w:p w:rsidR="00C567D7" w:rsidRPr="00E4277D" w:rsidRDefault="00DA02E7" w:rsidP="00C567D7">
            <w:pPr>
              <w:jc w:val="both"/>
              <w:rPr>
                <w:sz w:val="28"/>
                <w:szCs w:val="28"/>
                <w:lang w:val="uk-UA"/>
              </w:rPr>
            </w:pPr>
            <w:r w:rsidRPr="00D87A38">
              <w:rPr>
                <w:sz w:val="28"/>
                <w:szCs w:val="28"/>
                <w:lang w:val="uk-UA"/>
              </w:rPr>
              <w:t>Банківська система виконує наступні функції:</w:t>
            </w:r>
          </w:p>
        </w:tc>
        <w:tc>
          <w:tcPr>
            <w:tcW w:w="4946" w:type="dxa"/>
            <w:gridSpan w:val="3"/>
            <w:shd w:val="clear" w:color="auto" w:fill="auto"/>
          </w:tcPr>
          <w:p w:rsidR="00C567D7" w:rsidRPr="00570F29" w:rsidRDefault="00C567D7" w:rsidP="00DA02E7">
            <w:pPr>
              <w:jc w:val="both"/>
              <w:rPr>
                <w:sz w:val="28"/>
                <w:szCs w:val="28"/>
                <w:lang w:val="uk-UA"/>
              </w:rPr>
            </w:pPr>
          </w:p>
        </w:tc>
      </w:tr>
      <w:tr w:rsidR="003F51E3" w:rsidRPr="00E4277D" w:rsidTr="00D80B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118" w:type="dxa"/>
        </w:trPr>
        <w:tc>
          <w:tcPr>
            <w:tcW w:w="706" w:type="dxa"/>
            <w:shd w:val="clear" w:color="auto" w:fill="auto"/>
          </w:tcPr>
          <w:p w:rsidR="003F51E3" w:rsidRPr="00E4277D" w:rsidRDefault="003F51E3" w:rsidP="00C567D7">
            <w:pPr>
              <w:jc w:val="both"/>
              <w:rPr>
                <w:sz w:val="28"/>
                <w:szCs w:val="28"/>
                <w:lang w:val="uk-UA"/>
              </w:rPr>
            </w:pPr>
            <w:r w:rsidRPr="00E4277D">
              <w:rPr>
                <w:sz w:val="28"/>
                <w:szCs w:val="28"/>
                <w:lang w:val="uk-UA"/>
              </w:rPr>
              <w:t>15.</w:t>
            </w:r>
          </w:p>
        </w:tc>
        <w:tc>
          <w:tcPr>
            <w:tcW w:w="4281" w:type="dxa"/>
            <w:gridSpan w:val="4"/>
            <w:shd w:val="clear" w:color="auto" w:fill="auto"/>
          </w:tcPr>
          <w:p w:rsidR="003F51E3" w:rsidRPr="00E4277D" w:rsidRDefault="003F51E3" w:rsidP="00DF4278">
            <w:pPr>
              <w:jc w:val="both"/>
              <w:rPr>
                <w:sz w:val="28"/>
                <w:szCs w:val="28"/>
                <w:lang w:val="uk-UA"/>
              </w:rPr>
            </w:pPr>
            <w:r w:rsidRPr="00E4277D">
              <w:rPr>
                <w:sz w:val="28"/>
                <w:szCs w:val="28"/>
                <w:lang w:val="uk-UA"/>
              </w:rPr>
              <w:t>Якщо вкладний (депозитний) рахунок відкритий у банківських металах, то банк сплачує вкладнику суму вкладу (депозиту) і нараховані за ним проценти:</w:t>
            </w:r>
          </w:p>
          <w:p w:rsidR="003F51E3" w:rsidRPr="00E4277D" w:rsidRDefault="003F51E3" w:rsidP="00DF4278">
            <w:pPr>
              <w:jc w:val="both"/>
              <w:rPr>
                <w:sz w:val="28"/>
                <w:szCs w:val="28"/>
                <w:lang w:val="uk-UA"/>
              </w:rPr>
            </w:pPr>
          </w:p>
        </w:tc>
        <w:tc>
          <w:tcPr>
            <w:tcW w:w="4946" w:type="dxa"/>
            <w:gridSpan w:val="3"/>
            <w:shd w:val="clear" w:color="auto" w:fill="auto"/>
          </w:tcPr>
          <w:p w:rsidR="003F51E3" w:rsidRPr="00570F29" w:rsidRDefault="003F51E3" w:rsidP="00DF4278">
            <w:pPr>
              <w:jc w:val="both"/>
              <w:rPr>
                <w:sz w:val="28"/>
                <w:szCs w:val="28"/>
                <w:lang w:val="uk-UA"/>
              </w:rPr>
            </w:pPr>
          </w:p>
        </w:tc>
      </w:tr>
      <w:tr w:rsidR="00C567D7" w:rsidRPr="00E4277D" w:rsidTr="00D80B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118" w:type="dxa"/>
        </w:trPr>
        <w:tc>
          <w:tcPr>
            <w:tcW w:w="706" w:type="dxa"/>
            <w:shd w:val="clear" w:color="auto" w:fill="auto"/>
          </w:tcPr>
          <w:p w:rsidR="00C567D7" w:rsidRPr="00E4277D" w:rsidRDefault="00C567D7" w:rsidP="00C567D7">
            <w:pPr>
              <w:jc w:val="both"/>
              <w:rPr>
                <w:spacing w:val="10"/>
                <w:sz w:val="28"/>
                <w:szCs w:val="28"/>
                <w:lang w:val="uk-UA"/>
              </w:rPr>
            </w:pPr>
            <w:r w:rsidRPr="00E4277D">
              <w:rPr>
                <w:spacing w:val="10"/>
                <w:sz w:val="28"/>
                <w:szCs w:val="28"/>
                <w:lang w:val="uk-UA"/>
              </w:rPr>
              <w:t>16.</w:t>
            </w:r>
          </w:p>
        </w:tc>
        <w:tc>
          <w:tcPr>
            <w:tcW w:w="4281" w:type="dxa"/>
            <w:gridSpan w:val="4"/>
            <w:shd w:val="clear" w:color="auto" w:fill="auto"/>
          </w:tcPr>
          <w:p w:rsidR="00C567D7" w:rsidRPr="00E4277D" w:rsidRDefault="00C567D7" w:rsidP="00C567D7">
            <w:pPr>
              <w:jc w:val="both"/>
              <w:rPr>
                <w:spacing w:val="10"/>
                <w:sz w:val="28"/>
                <w:szCs w:val="28"/>
                <w:lang w:val="uk-UA"/>
              </w:rPr>
            </w:pPr>
            <w:r w:rsidRPr="00E4277D">
              <w:rPr>
                <w:spacing w:val="10"/>
                <w:sz w:val="28"/>
                <w:szCs w:val="28"/>
                <w:lang w:val="uk-UA"/>
              </w:rPr>
              <w:t>До органів управління банку належать:</w:t>
            </w:r>
          </w:p>
          <w:p w:rsidR="00C567D7" w:rsidRPr="00E4277D" w:rsidRDefault="00C567D7" w:rsidP="00C567D7">
            <w:pPr>
              <w:jc w:val="both"/>
              <w:rPr>
                <w:spacing w:val="10"/>
                <w:sz w:val="28"/>
                <w:szCs w:val="28"/>
                <w:lang w:val="uk-UA"/>
              </w:rPr>
            </w:pPr>
          </w:p>
        </w:tc>
        <w:tc>
          <w:tcPr>
            <w:tcW w:w="4946" w:type="dxa"/>
            <w:gridSpan w:val="3"/>
            <w:shd w:val="clear" w:color="auto" w:fill="auto"/>
          </w:tcPr>
          <w:p w:rsidR="00C567D7" w:rsidRPr="00570F29" w:rsidRDefault="00C567D7" w:rsidP="00C567D7">
            <w:pPr>
              <w:jc w:val="both"/>
              <w:rPr>
                <w:spacing w:val="10"/>
                <w:sz w:val="28"/>
                <w:szCs w:val="28"/>
                <w:lang w:val="uk-UA"/>
              </w:rPr>
            </w:pPr>
          </w:p>
        </w:tc>
      </w:tr>
      <w:tr w:rsidR="00224B37" w:rsidRPr="00E4277D" w:rsidTr="00D80B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118" w:type="dxa"/>
        </w:trPr>
        <w:tc>
          <w:tcPr>
            <w:tcW w:w="706" w:type="dxa"/>
            <w:shd w:val="clear" w:color="auto" w:fill="auto"/>
          </w:tcPr>
          <w:p w:rsidR="00224B37" w:rsidRPr="00E4277D" w:rsidRDefault="00224B37" w:rsidP="00C567D7">
            <w:pPr>
              <w:jc w:val="both"/>
              <w:rPr>
                <w:spacing w:val="10"/>
                <w:sz w:val="28"/>
                <w:szCs w:val="28"/>
                <w:lang w:val="uk-UA"/>
              </w:rPr>
            </w:pPr>
            <w:r w:rsidRPr="00E4277D">
              <w:rPr>
                <w:spacing w:val="10"/>
                <w:sz w:val="28"/>
                <w:szCs w:val="28"/>
                <w:lang w:val="uk-UA"/>
              </w:rPr>
              <w:t>17.</w:t>
            </w:r>
          </w:p>
        </w:tc>
        <w:tc>
          <w:tcPr>
            <w:tcW w:w="4281" w:type="dxa"/>
            <w:gridSpan w:val="4"/>
            <w:shd w:val="clear" w:color="auto" w:fill="auto"/>
          </w:tcPr>
          <w:p w:rsidR="00224B37" w:rsidRPr="00E4277D" w:rsidRDefault="00224B37" w:rsidP="00345100">
            <w:pPr>
              <w:jc w:val="both"/>
              <w:rPr>
                <w:spacing w:val="10"/>
                <w:sz w:val="28"/>
                <w:szCs w:val="28"/>
                <w:lang w:val="uk-UA"/>
              </w:rPr>
            </w:pPr>
            <w:r w:rsidRPr="00E4277D">
              <w:rPr>
                <w:spacing w:val="10"/>
                <w:sz w:val="28"/>
                <w:szCs w:val="28"/>
                <w:lang w:val="uk-UA"/>
              </w:rPr>
              <w:t>Складовою системи внутрішнього контролю банку є:</w:t>
            </w:r>
          </w:p>
          <w:p w:rsidR="00224B37" w:rsidRPr="00E4277D" w:rsidRDefault="00224B37" w:rsidP="00345100">
            <w:pPr>
              <w:jc w:val="both"/>
              <w:rPr>
                <w:spacing w:val="10"/>
                <w:sz w:val="28"/>
                <w:szCs w:val="28"/>
                <w:lang w:val="uk-UA"/>
              </w:rPr>
            </w:pPr>
          </w:p>
        </w:tc>
        <w:tc>
          <w:tcPr>
            <w:tcW w:w="4946" w:type="dxa"/>
            <w:gridSpan w:val="3"/>
            <w:shd w:val="clear" w:color="auto" w:fill="auto"/>
          </w:tcPr>
          <w:p w:rsidR="00224B37" w:rsidRPr="00570F29" w:rsidRDefault="00224B37" w:rsidP="00345100">
            <w:pPr>
              <w:jc w:val="both"/>
              <w:rPr>
                <w:spacing w:val="10"/>
                <w:sz w:val="28"/>
                <w:szCs w:val="28"/>
                <w:lang w:val="uk-UA"/>
              </w:rPr>
            </w:pPr>
          </w:p>
        </w:tc>
      </w:tr>
      <w:tr w:rsidR="00C567D7" w:rsidRPr="00E4277D" w:rsidTr="00D80B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118" w:type="dxa"/>
        </w:trPr>
        <w:tc>
          <w:tcPr>
            <w:tcW w:w="706" w:type="dxa"/>
            <w:shd w:val="clear" w:color="auto" w:fill="auto"/>
          </w:tcPr>
          <w:p w:rsidR="00C567D7" w:rsidRPr="00E4277D" w:rsidRDefault="00C567D7" w:rsidP="00C567D7">
            <w:pPr>
              <w:jc w:val="both"/>
              <w:rPr>
                <w:spacing w:val="10"/>
                <w:sz w:val="28"/>
                <w:szCs w:val="28"/>
                <w:lang w:val="uk-UA"/>
              </w:rPr>
            </w:pPr>
            <w:r w:rsidRPr="00E4277D">
              <w:rPr>
                <w:spacing w:val="10"/>
                <w:sz w:val="28"/>
                <w:szCs w:val="28"/>
                <w:lang w:val="uk-UA"/>
              </w:rPr>
              <w:t>18.</w:t>
            </w:r>
          </w:p>
        </w:tc>
        <w:tc>
          <w:tcPr>
            <w:tcW w:w="4281" w:type="dxa"/>
            <w:gridSpan w:val="4"/>
            <w:shd w:val="clear" w:color="auto" w:fill="auto"/>
          </w:tcPr>
          <w:p w:rsidR="00C567D7" w:rsidRPr="00E4277D" w:rsidRDefault="00C567D7" w:rsidP="00C567D7">
            <w:pPr>
              <w:jc w:val="both"/>
              <w:rPr>
                <w:spacing w:val="10"/>
                <w:sz w:val="28"/>
                <w:szCs w:val="28"/>
                <w:lang w:val="uk-UA"/>
              </w:rPr>
            </w:pPr>
            <w:r w:rsidRPr="00E4277D">
              <w:rPr>
                <w:spacing w:val="10"/>
                <w:sz w:val="28"/>
                <w:szCs w:val="28"/>
                <w:lang w:val="uk-UA"/>
              </w:rPr>
              <w:t>До компетенції загальних зборів учасників банку належить прийняття рішень щодо:</w:t>
            </w:r>
          </w:p>
          <w:p w:rsidR="00C567D7" w:rsidRPr="00E4277D" w:rsidRDefault="00C567D7" w:rsidP="00C567D7">
            <w:pPr>
              <w:jc w:val="both"/>
              <w:rPr>
                <w:spacing w:val="10"/>
                <w:sz w:val="28"/>
                <w:szCs w:val="28"/>
                <w:lang w:val="uk-UA"/>
              </w:rPr>
            </w:pPr>
          </w:p>
        </w:tc>
        <w:tc>
          <w:tcPr>
            <w:tcW w:w="4946" w:type="dxa"/>
            <w:gridSpan w:val="3"/>
            <w:shd w:val="clear" w:color="auto" w:fill="auto"/>
          </w:tcPr>
          <w:p w:rsidR="00C567D7" w:rsidRPr="00570F29" w:rsidRDefault="00C567D7" w:rsidP="00C567D7">
            <w:pPr>
              <w:jc w:val="both"/>
              <w:rPr>
                <w:spacing w:val="10"/>
                <w:sz w:val="28"/>
                <w:szCs w:val="28"/>
                <w:lang w:val="uk-UA"/>
              </w:rPr>
            </w:pPr>
          </w:p>
        </w:tc>
      </w:tr>
      <w:tr w:rsidR="00C567D7" w:rsidRPr="00E4277D" w:rsidTr="00D80B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118" w:type="dxa"/>
        </w:trPr>
        <w:tc>
          <w:tcPr>
            <w:tcW w:w="706" w:type="dxa"/>
            <w:shd w:val="clear" w:color="auto" w:fill="auto"/>
          </w:tcPr>
          <w:p w:rsidR="00C567D7" w:rsidRPr="00E4277D" w:rsidRDefault="00C567D7" w:rsidP="00C567D7">
            <w:pPr>
              <w:jc w:val="both"/>
              <w:rPr>
                <w:spacing w:val="10"/>
                <w:sz w:val="28"/>
                <w:szCs w:val="28"/>
                <w:lang w:val="uk-UA"/>
              </w:rPr>
            </w:pPr>
            <w:r w:rsidRPr="00E4277D">
              <w:rPr>
                <w:spacing w:val="10"/>
                <w:sz w:val="28"/>
                <w:szCs w:val="28"/>
                <w:lang w:val="uk-UA"/>
              </w:rPr>
              <w:t>19.</w:t>
            </w:r>
          </w:p>
        </w:tc>
        <w:tc>
          <w:tcPr>
            <w:tcW w:w="4281" w:type="dxa"/>
            <w:gridSpan w:val="4"/>
            <w:shd w:val="clear" w:color="auto" w:fill="auto"/>
          </w:tcPr>
          <w:p w:rsidR="00C567D7" w:rsidRPr="00E4277D" w:rsidRDefault="00C567D7" w:rsidP="00C567D7">
            <w:pPr>
              <w:jc w:val="both"/>
              <w:rPr>
                <w:spacing w:val="10"/>
                <w:sz w:val="28"/>
                <w:szCs w:val="28"/>
                <w:lang w:val="uk-UA"/>
              </w:rPr>
            </w:pPr>
            <w:r w:rsidRPr="00E4277D">
              <w:rPr>
                <w:spacing w:val="10"/>
                <w:sz w:val="28"/>
                <w:szCs w:val="28"/>
                <w:lang w:val="uk-UA"/>
              </w:rPr>
              <w:t>До функцій спостережної ради не належать прийняття рішень щодо:</w:t>
            </w:r>
          </w:p>
          <w:p w:rsidR="00C567D7" w:rsidRPr="00E4277D" w:rsidRDefault="00C567D7" w:rsidP="00C567D7">
            <w:pPr>
              <w:jc w:val="both"/>
              <w:rPr>
                <w:spacing w:val="10"/>
                <w:sz w:val="28"/>
                <w:szCs w:val="28"/>
                <w:lang w:val="uk-UA"/>
              </w:rPr>
            </w:pPr>
          </w:p>
        </w:tc>
        <w:tc>
          <w:tcPr>
            <w:tcW w:w="4946" w:type="dxa"/>
            <w:gridSpan w:val="3"/>
            <w:shd w:val="clear" w:color="auto" w:fill="auto"/>
          </w:tcPr>
          <w:p w:rsidR="00C567D7" w:rsidRPr="00570F29" w:rsidRDefault="00C567D7" w:rsidP="00C567D7">
            <w:pPr>
              <w:jc w:val="both"/>
              <w:rPr>
                <w:spacing w:val="10"/>
                <w:sz w:val="28"/>
                <w:szCs w:val="28"/>
                <w:lang w:val="uk-UA"/>
              </w:rPr>
            </w:pPr>
            <w:bookmarkStart w:id="0" w:name="_GoBack"/>
            <w:bookmarkEnd w:id="0"/>
          </w:p>
        </w:tc>
      </w:tr>
      <w:tr w:rsidR="00C567D7" w:rsidRPr="00E4277D" w:rsidTr="00D80B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118" w:type="dxa"/>
        </w:trPr>
        <w:tc>
          <w:tcPr>
            <w:tcW w:w="706" w:type="dxa"/>
            <w:shd w:val="clear" w:color="auto" w:fill="auto"/>
          </w:tcPr>
          <w:p w:rsidR="00C567D7" w:rsidRPr="00E4277D" w:rsidRDefault="00C567D7" w:rsidP="00C567D7">
            <w:pPr>
              <w:jc w:val="both"/>
              <w:rPr>
                <w:sz w:val="28"/>
                <w:szCs w:val="28"/>
                <w:lang w:val="uk-UA"/>
              </w:rPr>
            </w:pPr>
            <w:r w:rsidRPr="00E4277D">
              <w:rPr>
                <w:sz w:val="28"/>
                <w:szCs w:val="28"/>
                <w:lang w:val="uk-UA"/>
              </w:rPr>
              <w:t>20.</w:t>
            </w:r>
          </w:p>
        </w:tc>
        <w:tc>
          <w:tcPr>
            <w:tcW w:w="4281" w:type="dxa"/>
            <w:gridSpan w:val="4"/>
            <w:shd w:val="clear" w:color="auto" w:fill="auto"/>
          </w:tcPr>
          <w:p w:rsidR="00C567D7" w:rsidRPr="00E4277D" w:rsidRDefault="00C567D7" w:rsidP="00C567D7">
            <w:pPr>
              <w:jc w:val="both"/>
              <w:rPr>
                <w:sz w:val="28"/>
                <w:szCs w:val="28"/>
                <w:lang w:val="uk-UA"/>
              </w:rPr>
            </w:pPr>
            <w:r w:rsidRPr="00E4277D">
              <w:rPr>
                <w:sz w:val="28"/>
                <w:szCs w:val="28"/>
                <w:lang w:val="uk-UA"/>
              </w:rPr>
              <w:t>Правління (рада директорів) банку є:</w:t>
            </w:r>
          </w:p>
          <w:p w:rsidR="00C567D7" w:rsidRPr="00E4277D" w:rsidRDefault="00C567D7" w:rsidP="00C567D7">
            <w:pPr>
              <w:jc w:val="both"/>
              <w:rPr>
                <w:sz w:val="28"/>
                <w:szCs w:val="28"/>
                <w:lang w:val="uk-UA"/>
              </w:rPr>
            </w:pPr>
          </w:p>
        </w:tc>
        <w:tc>
          <w:tcPr>
            <w:tcW w:w="4946" w:type="dxa"/>
            <w:gridSpan w:val="3"/>
            <w:shd w:val="clear" w:color="auto" w:fill="auto"/>
          </w:tcPr>
          <w:p w:rsidR="00C567D7" w:rsidRPr="00570F29" w:rsidRDefault="00C567D7" w:rsidP="00C567D7">
            <w:pPr>
              <w:jc w:val="both"/>
              <w:rPr>
                <w:sz w:val="28"/>
                <w:szCs w:val="28"/>
                <w:lang w:val="uk-UA"/>
              </w:rPr>
            </w:pPr>
          </w:p>
        </w:tc>
      </w:tr>
      <w:tr w:rsidR="00C567D7" w:rsidRPr="00E4277D" w:rsidTr="00D80B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118" w:type="dxa"/>
        </w:trPr>
        <w:tc>
          <w:tcPr>
            <w:tcW w:w="706" w:type="dxa"/>
            <w:shd w:val="clear" w:color="auto" w:fill="auto"/>
          </w:tcPr>
          <w:p w:rsidR="00C567D7" w:rsidRPr="00E4277D" w:rsidRDefault="00C567D7" w:rsidP="00C567D7">
            <w:pPr>
              <w:jc w:val="both"/>
              <w:rPr>
                <w:sz w:val="28"/>
                <w:szCs w:val="28"/>
                <w:lang w:val="uk-UA"/>
              </w:rPr>
            </w:pPr>
            <w:r w:rsidRPr="00E4277D">
              <w:rPr>
                <w:sz w:val="28"/>
                <w:szCs w:val="28"/>
                <w:lang w:val="uk-UA"/>
              </w:rPr>
              <w:t>21.</w:t>
            </w:r>
          </w:p>
        </w:tc>
        <w:tc>
          <w:tcPr>
            <w:tcW w:w="4281" w:type="dxa"/>
            <w:gridSpan w:val="4"/>
            <w:shd w:val="clear" w:color="auto" w:fill="auto"/>
          </w:tcPr>
          <w:p w:rsidR="00C567D7" w:rsidRPr="00E4277D" w:rsidRDefault="00C567D7" w:rsidP="00C567D7">
            <w:pPr>
              <w:jc w:val="both"/>
              <w:rPr>
                <w:sz w:val="28"/>
                <w:szCs w:val="28"/>
                <w:lang w:val="uk-UA"/>
              </w:rPr>
            </w:pPr>
            <w:r w:rsidRPr="00E4277D">
              <w:rPr>
                <w:sz w:val="28"/>
                <w:szCs w:val="28"/>
                <w:lang w:val="uk-UA"/>
              </w:rPr>
              <w:t>Правління (рада директорів) банку здійснює управління щодо:</w:t>
            </w:r>
          </w:p>
          <w:p w:rsidR="00C567D7" w:rsidRPr="00E4277D" w:rsidRDefault="00C567D7" w:rsidP="00C567D7">
            <w:pPr>
              <w:jc w:val="both"/>
              <w:rPr>
                <w:sz w:val="28"/>
                <w:szCs w:val="28"/>
                <w:lang w:val="uk-UA"/>
              </w:rPr>
            </w:pPr>
          </w:p>
        </w:tc>
        <w:tc>
          <w:tcPr>
            <w:tcW w:w="4946" w:type="dxa"/>
            <w:gridSpan w:val="3"/>
            <w:shd w:val="clear" w:color="auto" w:fill="auto"/>
          </w:tcPr>
          <w:p w:rsidR="00C567D7" w:rsidRPr="00570F29" w:rsidRDefault="00C567D7" w:rsidP="00C567D7">
            <w:pPr>
              <w:jc w:val="both"/>
              <w:rPr>
                <w:sz w:val="28"/>
                <w:szCs w:val="28"/>
                <w:lang w:val="uk-UA"/>
              </w:rPr>
            </w:pPr>
          </w:p>
        </w:tc>
      </w:tr>
      <w:tr w:rsidR="00224B37" w:rsidRPr="00E4277D" w:rsidTr="00D80B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118" w:type="dxa"/>
        </w:trPr>
        <w:tc>
          <w:tcPr>
            <w:tcW w:w="706" w:type="dxa"/>
            <w:shd w:val="clear" w:color="auto" w:fill="auto"/>
          </w:tcPr>
          <w:p w:rsidR="00224B37" w:rsidRPr="00E4277D" w:rsidRDefault="00224B37" w:rsidP="00C567D7">
            <w:pPr>
              <w:jc w:val="both"/>
              <w:rPr>
                <w:sz w:val="28"/>
                <w:szCs w:val="28"/>
                <w:lang w:val="uk-UA"/>
              </w:rPr>
            </w:pPr>
            <w:r w:rsidRPr="00E4277D">
              <w:rPr>
                <w:sz w:val="28"/>
                <w:szCs w:val="28"/>
                <w:lang w:val="uk-UA"/>
              </w:rPr>
              <w:t>22.</w:t>
            </w:r>
          </w:p>
        </w:tc>
        <w:tc>
          <w:tcPr>
            <w:tcW w:w="4281" w:type="dxa"/>
            <w:gridSpan w:val="4"/>
            <w:shd w:val="clear" w:color="auto" w:fill="auto"/>
          </w:tcPr>
          <w:p w:rsidR="00224B37" w:rsidRPr="00E4277D" w:rsidRDefault="00DA02E7" w:rsidP="00345100">
            <w:pPr>
              <w:jc w:val="both"/>
              <w:rPr>
                <w:sz w:val="28"/>
                <w:szCs w:val="28"/>
                <w:lang w:val="uk-UA"/>
              </w:rPr>
            </w:pPr>
            <w:r w:rsidRPr="00280A7D">
              <w:rPr>
                <w:sz w:val="28"/>
                <w:szCs w:val="28"/>
                <w:lang w:val="uk-UA"/>
              </w:rPr>
              <w:t>Центральний банк в Україні має назву:</w:t>
            </w:r>
          </w:p>
        </w:tc>
        <w:tc>
          <w:tcPr>
            <w:tcW w:w="4946" w:type="dxa"/>
            <w:gridSpan w:val="3"/>
            <w:shd w:val="clear" w:color="auto" w:fill="auto"/>
          </w:tcPr>
          <w:p w:rsidR="00224B37" w:rsidRPr="00570F29" w:rsidRDefault="00224B37" w:rsidP="00DA02E7">
            <w:pPr>
              <w:jc w:val="both"/>
              <w:rPr>
                <w:sz w:val="28"/>
                <w:szCs w:val="28"/>
                <w:lang w:val="uk-UA"/>
              </w:rPr>
            </w:pPr>
          </w:p>
        </w:tc>
      </w:tr>
      <w:tr w:rsidR="00C567D7" w:rsidRPr="00E4277D" w:rsidTr="00D80B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118" w:type="dxa"/>
        </w:trPr>
        <w:tc>
          <w:tcPr>
            <w:tcW w:w="706" w:type="dxa"/>
            <w:shd w:val="clear" w:color="auto" w:fill="auto"/>
          </w:tcPr>
          <w:p w:rsidR="00C567D7" w:rsidRPr="00E4277D" w:rsidRDefault="00C567D7" w:rsidP="00C567D7">
            <w:pPr>
              <w:jc w:val="both"/>
              <w:rPr>
                <w:sz w:val="28"/>
                <w:szCs w:val="28"/>
                <w:lang w:val="uk-UA"/>
              </w:rPr>
            </w:pPr>
            <w:r w:rsidRPr="00E4277D">
              <w:rPr>
                <w:sz w:val="28"/>
                <w:szCs w:val="28"/>
                <w:lang w:val="uk-UA"/>
              </w:rPr>
              <w:t>23.</w:t>
            </w:r>
          </w:p>
        </w:tc>
        <w:tc>
          <w:tcPr>
            <w:tcW w:w="4281" w:type="dxa"/>
            <w:gridSpan w:val="4"/>
            <w:shd w:val="clear" w:color="auto" w:fill="auto"/>
          </w:tcPr>
          <w:p w:rsidR="00C567D7" w:rsidRPr="00E4277D" w:rsidRDefault="00C567D7" w:rsidP="00C567D7">
            <w:pPr>
              <w:jc w:val="both"/>
              <w:rPr>
                <w:sz w:val="28"/>
                <w:szCs w:val="28"/>
              </w:rPr>
            </w:pPr>
            <w:r w:rsidRPr="00E4277D">
              <w:rPr>
                <w:sz w:val="28"/>
                <w:szCs w:val="28"/>
              </w:rPr>
              <w:t>Органом оперативного контролю спостережної ради банку є:</w:t>
            </w:r>
          </w:p>
          <w:p w:rsidR="00C567D7" w:rsidRPr="00E4277D" w:rsidRDefault="00C567D7" w:rsidP="00C567D7">
            <w:pPr>
              <w:jc w:val="both"/>
              <w:rPr>
                <w:sz w:val="28"/>
                <w:szCs w:val="28"/>
              </w:rPr>
            </w:pPr>
          </w:p>
        </w:tc>
        <w:tc>
          <w:tcPr>
            <w:tcW w:w="4946" w:type="dxa"/>
            <w:gridSpan w:val="3"/>
            <w:shd w:val="clear" w:color="auto" w:fill="auto"/>
          </w:tcPr>
          <w:p w:rsidR="00C567D7" w:rsidRPr="00570F29" w:rsidRDefault="00C567D7" w:rsidP="00C567D7">
            <w:pPr>
              <w:jc w:val="both"/>
              <w:rPr>
                <w:sz w:val="28"/>
                <w:szCs w:val="28"/>
                <w:lang w:val="uk-UA"/>
              </w:rPr>
            </w:pPr>
          </w:p>
        </w:tc>
      </w:tr>
      <w:tr w:rsidR="00224B37" w:rsidRPr="00E4277D" w:rsidTr="00D80B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118" w:type="dxa"/>
        </w:trPr>
        <w:tc>
          <w:tcPr>
            <w:tcW w:w="706" w:type="dxa"/>
            <w:shd w:val="clear" w:color="auto" w:fill="auto"/>
          </w:tcPr>
          <w:p w:rsidR="00224B37" w:rsidRPr="00E4277D" w:rsidRDefault="00224B37" w:rsidP="00C567D7">
            <w:pPr>
              <w:jc w:val="both"/>
              <w:rPr>
                <w:sz w:val="28"/>
                <w:szCs w:val="28"/>
                <w:lang w:val="uk-UA"/>
              </w:rPr>
            </w:pPr>
            <w:r w:rsidRPr="00E4277D">
              <w:rPr>
                <w:sz w:val="28"/>
                <w:szCs w:val="28"/>
                <w:lang w:val="uk-UA"/>
              </w:rPr>
              <w:t>24.</w:t>
            </w:r>
          </w:p>
        </w:tc>
        <w:tc>
          <w:tcPr>
            <w:tcW w:w="4281" w:type="dxa"/>
            <w:gridSpan w:val="4"/>
            <w:shd w:val="clear" w:color="auto" w:fill="auto"/>
          </w:tcPr>
          <w:p w:rsidR="00224B37" w:rsidRPr="00E4277D" w:rsidRDefault="00224B37" w:rsidP="00345100">
            <w:pPr>
              <w:jc w:val="both"/>
              <w:rPr>
                <w:sz w:val="28"/>
                <w:szCs w:val="28"/>
                <w:lang w:val="uk-UA"/>
              </w:rPr>
            </w:pPr>
            <w:r w:rsidRPr="00E4277D">
              <w:rPr>
                <w:sz w:val="28"/>
                <w:szCs w:val="28"/>
                <w:lang w:val="uk-UA"/>
              </w:rPr>
              <w:t>Керівниками банку є:</w:t>
            </w:r>
          </w:p>
          <w:p w:rsidR="00224B37" w:rsidRPr="00E4277D" w:rsidRDefault="00224B37" w:rsidP="00345100">
            <w:pPr>
              <w:jc w:val="both"/>
              <w:rPr>
                <w:sz w:val="28"/>
                <w:szCs w:val="28"/>
                <w:lang w:val="uk-UA"/>
              </w:rPr>
            </w:pPr>
          </w:p>
        </w:tc>
        <w:tc>
          <w:tcPr>
            <w:tcW w:w="4946" w:type="dxa"/>
            <w:gridSpan w:val="3"/>
            <w:shd w:val="clear" w:color="auto" w:fill="auto"/>
          </w:tcPr>
          <w:p w:rsidR="00224B37" w:rsidRPr="00570F29" w:rsidRDefault="00224B37" w:rsidP="00DA02E7">
            <w:pPr>
              <w:jc w:val="both"/>
              <w:rPr>
                <w:sz w:val="28"/>
                <w:szCs w:val="28"/>
                <w:lang w:val="uk-UA"/>
              </w:rPr>
            </w:pPr>
          </w:p>
        </w:tc>
      </w:tr>
      <w:tr w:rsidR="00C567D7" w:rsidRPr="00E4277D" w:rsidTr="00D80B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118" w:type="dxa"/>
        </w:trPr>
        <w:tc>
          <w:tcPr>
            <w:tcW w:w="706" w:type="dxa"/>
            <w:shd w:val="clear" w:color="auto" w:fill="auto"/>
          </w:tcPr>
          <w:p w:rsidR="00C567D7" w:rsidRPr="00E4277D" w:rsidRDefault="00C567D7" w:rsidP="00C567D7">
            <w:pPr>
              <w:jc w:val="both"/>
              <w:rPr>
                <w:sz w:val="28"/>
                <w:szCs w:val="28"/>
                <w:lang w:val="uk-UA"/>
              </w:rPr>
            </w:pPr>
            <w:r w:rsidRPr="00E4277D">
              <w:rPr>
                <w:sz w:val="28"/>
                <w:szCs w:val="28"/>
                <w:lang w:val="uk-UA"/>
              </w:rPr>
              <w:lastRenderedPageBreak/>
              <w:t>25.</w:t>
            </w:r>
          </w:p>
        </w:tc>
        <w:tc>
          <w:tcPr>
            <w:tcW w:w="4281" w:type="dxa"/>
            <w:gridSpan w:val="4"/>
            <w:shd w:val="clear" w:color="auto" w:fill="auto"/>
          </w:tcPr>
          <w:p w:rsidR="00C567D7" w:rsidRPr="00E4277D" w:rsidRDefault="00932C51" w:rsidP="00C567D7">
            <w:pPr>
              <w:jc w:val="both"/>
              <w:rPr>
                <w:sz w:val="28"/>
                <w:szCs w:val="28"/>
                <w:lang w:val="uk-UA"/>
              </w:rPr>
            </w:pPr>
            <w:r w:rsidRPr="00932C51">
              <w:rPr>
                <w:sz w:val="28"/>
                <w:szCs w:val="28"/>
                <w:lang w:val="uk-UA"/>
              </w:rPr>
              <w:t>Хто встановлює граничні розміри маржі за операціями на міжбанківському валютному ринку України:</w:t>
            </w:r>
          </w:p>
        </w:tc>
        <w:tc>
          <w:tcPr>
            <w:tcW w:w="4946" w:type="dxa"/>
            <w:gridSpan w:val="3"/>
            <w:shd w:val="clear" w:color="auto" w:fill="auto"/>
          </w:tcPr>
          <w:p w:rsidR="00C567D7" w:rsidRPr="00570F29" w:rsidRDefault="00C567D7" w:rsidP="00932C51">
            <w:pPr>
              <w:rPr>
                <w:sz w:val="28"/>
                <w:szCs w:val="28"/>
                <w:lang w:val="uk-UA"/>
              </w:rPr>
            </w:pPr>
          </w:p>
        </w:tc>
      </w:tr>
      <w:tr w:rsidR="00C567D7" w:rsidRPr="00E4277D" w:rsidTr="00D80B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118" w:type="dxa"/>
        </w:trPr>
        <w:tc>
          <w:tcPr>
            <w:tcW w:w="706" w:type="dxa"/>
            <w:shd w:val="clear" w:color="auto" w:fill="auto"/>
          </w:tcPr>
          <w:p w:rsidR="00C567D7" w:rsidRPr="00E4277D" w:rsidRDefault="00C567D7" w:rsidP="00C567D7">
            <w:pPr>
              <w:jc w:val="both"/>
              <w:rPr>
                <w:sz w:val="28"/>
                <w:szCs w:val="28"/>
                <w:lang w:val="uk-UA"/>
              </w:rPr>
            </w:pPr>
            <w:r w:rsidRPr="00E4277D">
              <w:rPr>
                <w:sz w:val="28"/>
                <w:szCs w:val="28"/>
                <w:lang w:val="uk-UA"/>
              </w:rPr>
              <w:t>26.</w:t>
            </w:r>
          </w:p>
        </w:tc>
        <w:tc>
          <w:tcPr>
            <w:tcW w:w="4281" w:type="dxa"/>
            <w:gridSpan w:val="4"/>
            <w:shd w:val="clear" w:color="auto" w:fill="auto"/>
          </w:tcPr>
          <w:p w:rsidR="00C567D7" w:rsidRPr="00E4277D" w:rsidRDefault="00C567D7" w:rsidP="00C567D7">
            <w:pPr>
              <w:jc w:val="both"/>
              <w:rPr>
                <w:spacing w:val="-20"/>
                <w:sz w:val="28"/>
                <w:szCs w:val="28"/>
                <w:lang w:val="uk-UA"/>
              </w:rPr>
            </w:pPr>
            <w:r w:rsidRPr="00E4277D">
              <w:rPr>
                <w:spacing w:val="-20"/>
                <w:sz w:val="28"/>
                <w:szCs w:val="28"/>
                <w:lang w:val="uk-UA"/>
              </w:rPr>
              <w:t>Комітет, який щомісячно аналізує співвідношення собівартості послуг та ринкової конкурентоспроможності діючих тарифів, відповідає за політику банку з питань операційних доходів, має назву:</w:t>
            </w:r>
          </w:p>
        </w:tc>
        <w:tc>
          <w:tcPr>
            <w:tcW w:w="4946" w:type="dxa"/>
            <w:gridSpan w:val="3"/>
            <w:shd w:val="clear" w:color="auto" w:fill="auto"/>
          </w:tcPr>
          <w:p w:rsidR="00C567D7" w:rsidRPr="00570F29" w:rsidRDefault="00C567D7" w:rsidP="00C567D7">
            <w:pPr>
              <w:jc w:val="both"/>
              <w:rPr>
                <w:sz w:val="28"/>
                <w:szCs w:val="28"/>
                <w:lang w:val="uk-UA"/>
              </w:rPr>
            </w:pPr>
          </w:p>
        </w:tc>
      </w:tr>
      <w:tr w:rsidR="00C567D7" w:rsidRPr="00E4277D" w:rsidTr="00D80B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118" w:type="dxa"/>
        </w:trPr>
        <w:tc>
          <w:tcPr>
            <w:tcW w:w="706" w:type="dxa"/>
            <w:shd w:val="clear" w:color="auto" w:fill="auto"/>
          </w:tcPr>
          <w:p w:rsidR="00C567D7" w:rsidRPr="00E4277D" w:rsidRDefault="00C567D7" w:rsidP="00C567D7">
            <w:pPr>
              <w:spacing w:line="228" w:lineRule="auto"/>
              <w:jc w:val="both"/>
              <w:rPr>
                <w:sz w:val="28"/>
                <w:szCs w:val="28"/>
                <w:lang w:val="uk-UA"/>
              </w:rPr>
            </w:pPr>
            <w:r w:rsidRPr="00E4277D">
              <w:rPr>
                <w:sz w:val="28"/>
                <w:szCs w:val="28"/>
                <w:lang w:val="uk-UA"/>
              </w:rPr>
              <w:t>27.</w:t>
            </w:r>
          </w:p>
        </w:tc>
        <w:tc>
          <w:tcPr>
            <w:tcW w:w="4281" w:type="dxa"/>
            <w:gridSpan w:val="4"/>
            <w:shd w:val="clear" w:color="auto" w:fill="auto"/>
          </w:tcPr>
          <w:p w:rsidR="00C567D7" w:rsidRPr="00E4277D" w:rsidRDefault="00DA02E7" w:rsidP="00C567D7">
            <w:pPr>
              <w:spacing w:line="228" w:lineRule="auto"/>
              <w:jc w:val="both"/>
              <w:rPr>
                <w:spacing w:val="-16"/>
                <w:sz w:val="28"/>
                <w:szCs w:val="28"/>
                <w:lang w:val="uk-UA"/>
              </w:rPr>
            </w:pPr>
            <w:r w:rsidRPr="00280A7D">
              <w:rPr>
                <w:sz w:val="28"/>
                <w:szCs w:val="28"/>
                <w:lang w:val="uk-UA"/>
              </w:rPr>
              <w:t>Управляти пропозицією грошей шляхом її зміни (збільшення/зменшення) адекватно реагуючи на потреби економіки, дозволяє банківській системі:</w:t>
            </w:r>
          </w:p>
        </w:tc>
        <w:tc>
          <w:tcPr>
            <w:tcW w:w="4946" w:type="dxa"/>
            <w:gridSpan w:val="3"/>
            <w:shd w:val="clear" w:color="auto" w:fill="auto"/>
          </w:tcPr>
          <w:p w:rsidR="00C567D7" w:rsidRPr="00570F29" w:rsidRDefault="00C567D7" w:rsidP="00DA02E7">
            <w:pPr>
              <w:spacing w:line="228" w:lineRule="auto"/>
              <w:jc w:val="both"/>
              <w:rPr>
                <w:sz w:val="28"/>
                <w:szCs w:val="28"/>
                <w:lang w:val="uk-UA"/>
              </w:rPr>
            </w:pPr>
          </w:p>
        </w:tc>
      </w:tr>
      <w:tr w:rsidR="00C567D7" w:rsidRPr="00E4277D" w:rsidTr="00D80B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118" w:type="dxa"/>
        </w:trPr>
        <w:tc>
          <w:tcPr>
            <w:tcW w:w="706" w:type="dxa"/>
            <w:shd w:val="clear" w:color="auto" w:fill="auto"/>
          </w:tcPr>
          <w:p w:rsidR="00C567D7" w:rsidRPr="00E4277D" w:rsidRDefault="00C567D7" w:rsidP="00C567D7">
            <w:pPr>
              <w:spacing w:line="228" w:lineRule="auto"/>
              <w:jc w:val="both"/>
              <w:rPr>
                <w:sz w:val="28"/>
                <w:szCs w:val="28"/>
                <w:lang w:val="uk-UA"/>
              </w:rPr>
            </w:pPr>
            <w:r w:rsidRPr="00E4277D">
              <w:rPr>
                <w:sz w:val="28"/>
                <w:szCs w:val="28"/>
                <w:lang w:val="uk-UA"/>
              </w:rPr>
              <w:t>28.</w:t>
            </w:r>
          </w:p>
        </w:tc>
        <w:tc>
          <w:tcPr>
            <w:tcW w:w="4281" w:type="dxa"/>
            <w:gridSpan w:val="4"/>
            <w:shd w:val="clear" w:color="auto" w:fill="auto"/>
          </w:tcPr>
          <w:p w:rsidR="00C567D7" w:rsidRPr="00E4277D" w:rsidRDefault="00C567D7" w:rsidP="00C567D7">
            <w:pPr>
              <w:spacing w:line="228" w:lineRule="auto"/>
              <w:jc w:val="both"/>
              <w:rPr>
                <w:sz w:val="28"/>
                <w:szCs w:val="28"/>
                <w:lang w:val="uk-UA"/>
              </w:rPr>
            </w:pPr>
            <w:r w:rsidRPr="00E4277D">
              <w:rPr>
                <w:sz w:val="28"/>
                <w:szCs w:val="28"/>
                <w:lang w:val="uk-UA"/>
              </w:rPr>
              <w:t>Перелік операцій та основних завдань, які має здійснювати відповідальний виконавець, його технологічні зв</w:t>
            </w:r>
            <w:r w:rsidR="00F018DD">
              <w:rPr>
                <w:sz w:val="28"/>
                <w:szCs w:val="28"/>
                <w:lang w:val="uk-UA"/>
              </w:rPr>
              <w:t>’</w:t>
            </w:r>
            <w:r w:rsidRPr="00E4277D">
              <w:rPr>
                <w:sz w:val="28"/>
                <w:szCs w:val="28"/>
                <w:lang w:val="uk-UA"/>
              </w:rPr>
              <w:t>язки з іншими працівниками та підрозділами банку визначає такий документ:</w:t>
            </w:r>
          </w:p>
        </w:tc>
        <w:tc>
          <w:tcPr>
            <w:tcW w:w="4946" w:type="dxa"/>
            <w:gridSpan w:val="3"/>
            <w:shd w:val="clear" w:color="auto" w:fill="auto"/>
          </w:tcPr>
          <w:p w:rsidR="00C567D7" w:rsidRPr="00570F29" w:rsidRDefault="00C567D7" w:rsidP="00C567D7">
            <w:pPr>
              <w:spacing w:line="228" w:lineRule="auto"/>
              <w:jc w:val="both"/>
              <w:rPr>
                <w:sz w:val="28"/>
                <w:szCs w:val="28"/>
                <w:lang w:val="uk-UA"/>
              </w:rPr>
            </w:pPr>
          </w:p>
        </w:tc>
      </w:tr>
      <w:tr w:rsidR="00C567D7" w:rsidRPr="00E4277D" w:rsidTr="00D80B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118" w:type="dxa"/>
        </w:trPr>
        <w:tc>
          <w:tcPr>
            <w:tcW w:w="706" w:type="dxa"/>
            <w:shd w:val="clear" w:color="auto" w:fill="auto"/>
          </w:tcPr>
          <w:p w:rsidR="00C567D7" w:rsidRPr="00E4277D" w:rsidRDefault="00C567D7" w:rsidP="00C567D7">
            <w:pPr>
              <w:spacing w:line="228" w:lineRule="auto"/>
              <w:jc w:val="both"/>
              <w:rPr>
                <w:spacing w:val="8"/>
                <w:sz w:val="28"/>
                <w:szCs w:val="28"/>
                <w:lang w:val="uk-UA"/>
              </w:rPr>
            </w:pPr>
            <w:r w:rsidRPr="00E4277D">
              <w:rPr>
                <w:spacing w:val="8"/>
                <w:sz w:val="28"/>
                <w:szCs w:val="28"/>
                <w:lang w:val="uk-UA"/>
              </w:rPr>
              <w:t>29.</w:t>
            </w:r>
          </w:p>
        </w:tc>
        <w:tc>
          <w:tcPr>
            <w:tcW w:w="4281" w:type="dxa"/>
            <w:gridSpan w:val="4"/>
            <w:shd w:val="clear" w:color="auto" w:fill="auto"/>
          </w:tcPr>
          <w:p w:rsidR="00C567D7" w:rsidRPr="00E4277D" w:rsidRDefault="00DA02E7" w:rsidP="00C567D7">
            <w:pPr>
              <w:spacing w:line="228" w:lineRule="auto"/>
              <w:jc w:val="both"/>
              <w:rPr>
                <w:spacing w:val="8"/>
                <w:sz w:val="28"/>
                <w:szCs w:val="28"/>
                <w:lang w:val="uk-UA"/>
              </w:rPr>
            </w:pPr>
            <w:r w:rsidRPr="00280A7D">
              <w:rPr>
                <w:sz w:val="28"/>
                <w:szCs w:val="28"/>
                <w:lang w:val="uk-UA"/>
              </w:rPr>
              <w:t>Існують два шляхи створення центрального банку:</w:t>
            </w:r>
          </w:p>
        </w:tc>
        <w:tc>
          <w:tcPr>
            <w:tcW w:w="4946" w:type="dxa"/>
            <w:gridSpan w:val="3"/>
            <w:shd w:val="clear" w:color="auto" w:fill="auto"/>
          </w:tcPr>
          <w:p w:rsidR="00C567D7" w:rsidRPr="00570F29" w:rsidRDefault="00C567D7" w:rsidP="00DA02E7">
            <w:pPr>
              <w:spacing w:line="228" w:lineRule="auto"/>
              <w:jc w:val="both"/>
              <w:rPr>
                <w:spacing w:val="8"/>
                <w:sz w:val="28"/>
                <w:szCs w:val="28"/>
                <w:lang w:val="uk-UA"/>
              </w:rPr>
            </w:pPr>
          </w:p>
        </w:tc>
      </w:tr>
      <w:tr w:rsidR="00C567D7" w:rsidRPr="00E4277D" w:rsidTr="00D80B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118" w:type="dxa"/>
        </w:trPr>
        <w:tc>
          <w:tcPr>
            <w:tcW w:w="706" w:type="dxa"/>
            <w:shd w:val="clear" w:color="auto" w:fill="auto"/>
          </w:tcPr>
          <w:p w:rsidR="00C567D7" w:rsidRPr="00E4277D" w:rsidRDefault="00C567D7" w:rsidP="00C567D7">
            <w:pPr>
              <w:spacing w:line="228" w:lineRule="auto"/>
              <w:jc w:val="both"/>
              <w:rPr>
                <w:spacing w:val="8"/>
                <w:sz w:val="28"/>
                <w:szCs w:val="28"/>
                <w:lang w:val="uk-UA"/>
              </w:rPr>
            </w:pPr>
            <w:r w:rsidRPr="00E4277D">
              <w:rPr>
                <w:spacing w:val="8"/>
                <w:sz w:val="28"/>
                <w:szCs w:val="28"/>
                <w:lang w:val="uk-UA"/>
              </w:rPr>
              <w:t>30.</w:t>
            </w:r>
          </w:p>
        </w:tc>
        <w:tc>
          <w:tcPr>
            <w:tcW w:w="4281" w:type="dxa"/>
            <w:gridSpan w:val="4"/>
            <w:shd w:val="clear" w:color="auto" w:fill="auto"/>
          </w:tcPr>
          <w:p w:rsidR="00C567D7" w:rsidRPr="00E4277D" w:rsidRDefault="00C567D7" w:rsidP="00C567D7">
            <w:pPr>
              <w:spacing w:line="228" w:lineRule="auto"/>
              <w:jc w:val="both"/>
              <w:rPr>
                <w:spacing w:val="8"/>
                <w:sz w:val="28"/>
                <w:szCs w:val="28"/>
                <w:lang w:val="uk-UA"/>
              </w:rPr>
            </w:pPr>
            <w:r w:rsidRPr="00E4277D">
              <w:rPr>
                <w:spacing w:val="8"/>
                <w:sz w:val="28"/>
                <w:szCs w:val="28"/>
                <w:lang w:val="uk-UA"/>
              </w:rPr>
              <w:t>Операції, за допомогою яких комерційні банки формують свої ресурси, називаються:</w:t>
            </w:r>
          </w:p>
          <w:p w:rsidR="00C567D7" w:rsidRPr="00E4277D" w:rsidRDefault="00C567D7" w:rsidP="00C567D7">
            <w:pPr>
              <w:spacing w:line="228" w:lineRule="auto"/>
              <w:jc w:val="both"/>
              <w:rPr>
                <w:spacing w:val="8"/>
                <w:sz w:val="28"/>
                <w:szCs w:val="28"/>
                <w:lang w:val="uk-UA"/>
              </w:rPr>
            </w:pPr>
          </w:p>
        </w:tc>
        <w:tc>
          <w:tcPr>
            <w:tcW w:w="4946" w:type="dxa"/>
            <w:gridSpan w:val="3"/>
            <w:shd w:val="clear" w:color="auto" w:fill="auto"/>
          </w:tcPr>
          <w:p w:rsidR="00C567D7" w:rsidRPr="00570F29" w:rsidRDefault="00C567D7" w:rsidP="00C567D7">
            <w:pPr>
              <w:spacing w:line="228" w:lineRule="auto"/>
              <w:jc w:val="both"/>
              <w:rPr>
                <w:spacing w:val="8"/>
                <w:sz w:val="28"/>
                <w:szCs w:val="28"/>
                <w:lang w:val="uk-UA"/>
              </w:rPr>
            </w:pPr>
          </w:p>
        </w:tc>
      </w:tr>
      <w:tr w:rsidR="00C567D7" w:rsidRPr="00E4277D" w:rsidTr="00D80B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118" w:type="dxa"/>
        </w:trPr>
        <w:tc>
          <w:tcPr>
            <w:tcW w:w="706" w:type="dxa"/>
            <w:shd w:val="clear" w:color="auto" w:fill="auto"/>
          </w:tcPr>
          <w:p w:rsidR="00C567D7" w:rsidRPr="00E4277D" w:rsidRDefault="00C567D7" w:rsidP="00C567D7">
            <w:pPr>
              <w:spacing w:line="228" w:lineRule="auto"/>
              <w:jc w:val="both"/>
              <w:rPr>
                <w:spacing w:val="8"/>
                <w:sz w:val="28"/>
                <w:szCs w:val="28"/>
                <w:lang w:val="uk-UA"/>
              </w:rPr>
            </w:pPr>
            <w:r w:rsidRPr="00E4277D">
              <w:rPr>
                <w:spacing w:val="8"/>
                <w:sz w:val="28"/>
                <w:szCs w:val="28"/>
                <w:lang w:val="uk-UA"/>
              </w:rPr>
              <w:t>31.</w:t>
            </w:r>
          </w:p>
        </w:tc>
        <w:tc>
          <w:tcPr>
            <w:tcW w:w="4281" w:type="dxa"/>
            <w:gridSpan w:val="4"/>
            <w:shd w:val="clear" w:color="auto" w:fill="auto"/>
          </w:tcPr>
          <w:p w:rsidR="00C567D7" w:rsidRPr="00E4277D" w:rsidRDefault="00C567D7" w:rsidP="00C567D7">
            <w:pPr>
              <w:spacing w:line="228" w:lineRule="auto"/>
              <w:jc w:val="both"/>
              <w:rPr>
                <w:spacing w:val="8"/>
                <w:sz w:val="28"/>
                <w:szCs w:val="28"/>
                <w:lang w:val="uk-UA"/>
              </w:rPr>
            </w:pPr>
            <w:r w:rsidRPr="00E4277D">
              <w:rPr>
                <w:spacing w:val="8"/>
                <w:sz w:val="28"/>
                <w:szCs w:val="28"/>
                <w:lang w:val="uk-UA"/>
              </w:rPr>
              <w:t>Який з наведених ресурсів є власним?</w:t>
            </w:r>
          </w:p>
          <w:p w:rsidR="00C567D7" w:rsidRPr="00E4277D" w:rsidRDefault="00C567D7" w:rsidP="00C567D7">
            <w:pPr>
              <w:spacing w:line="228" w:lineRule="auto"/>
              <w:jc w:val="both"/>
              <w:rPr>
                <w:spacing w:val="8"/>
                <w:sz w:val="28"/>
                <w:szCs w:val="28"/>
                <w:lang w:val="uk-UA"/>
              </w:rPr>
            </w:pPr>
          </w:p>
        </w:tc>
        <w:tc>
          <w:tcPr>
            <w:tcW w:w="4946" w:type="dxa"/>
            <w:gridSpan w:val="3"/>
            <w:shd w:val="clear" w:color="auto" w:fill="auto"/>
          </w:tcPr>
          <w:p w:rsidR="00C567D7" w:rsidRPr="00570F29" w:rsidRDefault="00C567D7" w:rsidP="00C567D7">
            <w:pPr>
              <w:spacing w:line="228" w:lineRule="auto"/>
              <w:jc w:val="both"/>
              <w:rPr>
                <w:spacing w:val="8"/>
                <w:sz w:val="28"/>
                <w:szCs w:val="28"/>
                <w:lang w:val="uk-UA"/>
              </w:rPr>
            </w:pPr>
          </w:p>
        </w:tc>
      </w:tr>
      <w:tr w:rsidR="00C567D7" w:rsidRPr="00E4277D" w:rsidTr="00D80B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118" w:type="dxa"/>
        </w:trPr>
        <w:tc>
          <w:tcPr>
            <w:tcW w:w="706" w:type="dxa"/>
            <w:shd w:val="clear" w:color="auto" w:fill="auto"/>
          </w:tcPr>
          <w:p w:rsidR="00C567D7" w:rsidRPr="00E4277D" w:rsidRDefault="00C567D7" w:rsidP="00C567D7">
            <w:pPr>
              <w:spacing w:line="228" w:lineRule="auto"/>
              <w:jc w:val="both"/>
              <w:rPr>
                <w:spacing w:val="8"/>
                <w:sz w:val="28"/>
                <w:szCs w:val="28"/>
                <w:lang w:val="uk-UA"/>
              </w:rPr>
            </w:pPr>
            <w:r w:rsidRPr="00E4277D">
              <w:rPr>
                <w:spacing w:val="8"/>
                <w:sz w:val="28"/>
                <w:szCs w:val="28"/>
                <w:lang w:val="uk-UA"/>
              </w:rPr>
              <w:t>32.</w:t>
            </w:r>
          </w:p>
        </w:tc>
        <w:tc>
          <w:tcPr>
            <w:tcW w:w="4281" w:type="dxa"/>
            <w:gridSpan w:val="4"/>
            <w:shd w:val="clear" w:color="auto" w:fill="auto"/>
          </w:tcPr>
          <w:p w:rsidR="00C567D7" w:rsidRPr="00E4277D" w:rsidRDefault="00C567D7" w:rsidP="00C567D7">
            <w:pPr>
              <w:spacing w:line="228" w:lineRule="auto"/>
              <w:jc w:val="both"/>
              <w:rPr>
                <w:spacing w:val="-16"/>
                <w:sz w:val="28"/>
                <w:szCs w:val="28"/>
                <w:lang w:val="uk-UA"/>
              </w:rPr>
            </w:pPr>
            <w:r w:rsidRPr="00E4277D">
              <w:rPr>
                <w:spacing w:val="-16"/>
                <w:sz w:val="28"/>
                <w:szCs w:val="28"/>
                <w:lang w:val="uk-UA"/>
              </w:rPr>
              <w:t>Статутний капітал комерційного банку може створюватися за рахунок:</w:t>
            </w:r>
          </w:p>
          <w:p w:rsidR="00C567D7" w:rsidRPr="00E4277D" w:rsidRDefault="00C567D7" w:rsidP="00C567D7">
            <w:pPr>
              <w:spacing w:line="228" w:lineRule="auto"/>
              <w:jc w:val="both"/>
              <w:rPr>
                <w:spacing w:val="8"/>
                <w:sz w:val="28"/>
                <w:szCs w:val="28"/>
                <w:lang w:val="uk-UA"/>
              </w:rPr>
            </w:pPr>
          </w:p>
        </w:tc>
        <w:tc>
          <w:tcPr>
            <w:tcW w:w="4946" w:type="dxa"/>
            <w:gridSpan w:val="3"/>
            <w:shd w:val="clear" w:color="auto" w:fill="auto"/>
          </w:tcPr>
          <w:p w:rsidR="00C567D7" w:rsidRPr="00570F29" w:rsidRDefault="00C567D7" w:rsidP="003F4815">
            <w:pPr>
              <w:spacing w:line="228" w:lineRule="auto"/>
              <w:jc w:val="both"/>
              <w:rPr>
                <w:spacing w:val="8"/>
                <w:sz w:val="28"/>
                <w:szCs w:val="28"/>
                <w:lang w:val="uk-UA"/>
              </w:rPr>
            </w:pPr>
          </w:p>
        </w:tc>
      </w:tr>
      <w:tr w:rsidR="00C567D7" w:rsidRPr="00E4277D" w:rsidTr="00D80B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118" w:type="dxa"/>
        </w:trPr>
        <w:tc>
          <w:tcPr>
            <w:tcW w:w="706" w:type="dxa"/>
            <w:shd w:val="clear" w:color="auto" w:fill="auto"/>
          </w:tcPr>
          <w:p w:rsidR="00C567D7" w:rsidRPr="00E4277D" w:rsidRDefault="00C567D7" w:rsidP="00C567D7">
            <w:pPr>
              <w:spacing w:line="228" w:lineRule="auto"/>
              <w:jc w:val="both"/>
              <w:rPr>
                <w:sz w:val="28"/>
                <w:szCs w:val="28"/>
                <w:lang w:val="uk-UA"/>
              </w:rPr>
            </w:pPr>
            <w:r w:rsidRPr="00E4277D">
              <w:rPr>
                <w:sz w:val="28"/>
                <w:szCs w:val="28"/>
                <w:lang w:val="uk-UA"/>
              </w:rPr>
              <w:t>33</w:t>
            </w:r>
            <w:r w:rsidR="00570F29">
              <w:rPr>
                <w:sz w:val="28"/>
                <w:szCs w:val="28"/>
                <w:lang w:val="uk-UA"/>
              </w:rPr>
              <w:t>.</w:t>
            </w:r>
          </w:p>
        </w:tc>
        <w:tc>
          <w:tcPr>
            <w:tcW w:w="4281" w:type="dxa"/>
            <w:gridSpan w:val="4"/>
            <w:shd w:val="clear" w:color="auto" w:fill="auto"/>
          </w:tcPr>
          <w:p w:rsidR="00C567D7" w:rsidRPr="00E4277D" w:rsidRDefault="00C567D7" w:rsidP="00C567D7">
            <w:pPr>
              <w:spacing w:line="228" w:lineRule="auto"/>
              <w:jc w:val="both"/>
              <w:rPr>
                <w:sz w:val="28"/>
                <w:szCs w:val="28"/>
                <w:lang w:val="uk-UA"/>
              </w:rPr>
            </w:pPr>
            <w:r w:rsidRPr="00E4277D">
              <w:rPr>
                <w:sz w:val="28"/>
                <w:szCs w:val="28"/>
                <w:lang w:val="uk-UA"/>
              </w:rPr>
              <w:t>Статутний капітал банку може створюватися шляхом внесення:</w:t>
            </w:r>
          </w:p>
          <w:p w:rsidR="00C567D7" w:rsidRPr="00E4277D" w:rsidRDefault="00C567D7" w:rsidP="00C567D7">
            <w:pPr>
              <w:spacing w:line="228" w:lineRule="auto"/>
              <w:jc w:val="both"/>
              <w:rPr>
                <w:sz w:val="28"/>
                <w:szCs w:val="28"/>
                <w:lang w:val="uk-UA"/>
              </w:rPr>
            </w:pPr>
          </w:p>
        </w:tc>
        <w:tc>
          <w:tcPr>
            <w:tcW w:w="4946" w:type="dxa"/>
            <w:gridSpan w:val="3"/>
            <w:shd w:val="clear" w:color="auto" w:fill="auto"/>
          </w:tcPr>
          <w:p w:rsidR="00C567D7" w:rsidRPr="00570F29" w:rsidRDefault="00C567D7" w:rsidP="00A84E80">
            <w:pPr>
              <w:spacing w:line="228" w:lineRule="auto"/>
              <w:jc w:val="both"/>
              <w:rPr>
                <w:sz w:val="28"/>
                <w:szCs w:val="28"/>
                <w:lang w:val="uk-UA"/>
              </w:rPr>
            </w:pPr>
          </w:p>
        </w:tc>
      </w:tr>
      <w:tr w:rsidR="00C567D7" w:rsidRPr="00E4277D" w:rsidTr="00D80B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118" w:type="dxa"/>
        </w:trPr>
        <w:tc>
          <w:tcPr>
            <w:tcW w:w="706" w:type="dxa"/>
            <w:shd w:val="clear" w:color="auto" w:fill="auto"/>
          </w:tcPr>
          <w:p w:rsidR="00C567D7" w:rsidRPr="00E4277D" w:rsidRDefault="00C567D7" w:rsidP="00C567D7">
            <w:pPr>
              <w:spacing w:line="228" w:lineRule="auto"/>
              <w:jc w:val="both"/>
              <w:rPr>
                <w:sz w:val="28"/>
                <w:szCs w:val="28"/>
                <w:lang w:val="uk-UA"/>
              </w:rPr>
            </w:pPr>
            <w:r w:rsidRPr="00E4277D">
              <w:rPr>
                <w:sz w:val="28"/>
                <w:szCs w:val="28"/>
                <w:lang w:val="uk-UA"/>
              </w:rPr>
              <w:t>34.</w:t>
            </w:r>
          </w:p>
        </w:tc>
        <w:tc>
          <w:tcPr>
            <w:tcW w:w="4281" w:type="dxa"/>
            <w:gridSpan w:val="4"/>
            <w:shd w:val="clear" w:color="auto" w:fill="auto"/>
          </w:tcPr>
          <w:p w:rsidR="00C567D7" w:rsidRPr="00E4277D" w:rsidRDefault="00C567D7" w:rsidP="00C567D7">
            <w:pPr>
              <w:spacing w:line="228" w:lineRule="auto"/>
              <w:jc w:val="both"/>
              <w:rPr>
                <w:sz w:val="28"/>
                <w:szCs w:val="28"/>
                <w:lang w:val="uk-UA"/>
              </w:rPr>
            </w:pPr>
            <w:r w:rsidRPr="00E4277D">
              <w:rPr>
                <w:sz w:val="28"/>
                <w:szCs w:val="28"/>
              </w:rPr>
              <w:t>Банк має право здійснювати виплату дивідендів</w:t>
            </w:r>
            <w:r w:rsidRPr="00E4277D">
              <w:rPr>
                <w:sz w:val="28"/>
                <w:szCs w:val="28"/>
                <w:lang w:val="uk-UA"/>
              </w:rPr>
              <w:t>:</w:t>
            </w:r>
          </w:p>
        </w:tc>
        <w:tc>
          <w:tcPr>
            <w:tcW w:w="4946" w:type="dxa"/>
            <w:gridSpan w:val="3"/>
            <w:shd w:val="clear" w:color="auto" w:fill="auto"/>
          </w:tcPr>
          <w:p w:rsidR="00C567D7" w:rsidRPr="00E4277D" w:rsidRDefault="00C567D7" w:rsidP="00C567D7">
            <w:pPr>
              <w:spacing w:line="228" w:lineRule="auto"/>
              <w:jc w:val="both"/>
              <w:rPr>
                <w:sz w:val="28"/>
                <w:szCs w:val="28"/>
                <w:lang w:val="uk-UA"/>
              </w:rPr>
            </w:pPr>
          </w:p>
        </w:tc>
      </w:tr>
      <w:tr w:rsidR="00C567D7" w:rsidRPr="00E4277D" w:rsidTr="00D80B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118" w:type="dxa"/>
        </w:trPr>
        <w:tc>
          <w:tcPr>
            <w:tcW w:w="706" w:type="dxa"/>
            <w:shd w:val="clear" w:color="auto" w:fill="auto"/>
          </w:tcPr>
          <w:p w:rsidR="00C567D7" w:rsidRPr="00E4277D" w:rsidRDefault="00C567D7" w:rsidP="00C567D7">
            <w:pPr>
              <w:spacing w:line="228" w:lineRule="auto"/>
              <w:jc w:val="both"/>
              <w:rPr>
                <w:sz w:val="28"/>
                <w:szCs w:val="28"/>
                <w:lang w:val="uk-UA"/>
              </w:rPr>
            </w:pPr>
            <w:r w:rsidRPr="00E4277D">
              <w:rPr>
                <w:sz w:val="28"/>
                <w:szCs w:val="28"/>
                <w:lang w:val="uk-UA"/>
              </w:rPr>
              <w:t>35.</w:t>
            </w:r>
          </w:p>
        </w:tc>
        <w:tc>
          <w:tcPr>
            <w:tcW w:w="4281" w:type="dxa"/>
            <w:gridSpan w:val="4"/>
            <w:shd w:val="clear" w:color="auto" w:fill="auto"/>
          </w:tcPr>
          <w:p w:rsidR="00C567D7" w:rsidRPr="00E4277D" w:rsidRDefault="00DA02E7" w:rsidP="00C567D7">
            <w:pPr>
              <w:spacing w:line="228" w:lineRule="auto"/>
              <w:jc w:val="both"/>
              <w:rPr>
                <w:sz w:val="28"/>
                <w:szCs w:val="28"/>
                <w:lang w:val="uk-UA"/>
              </w:rPr>
            </w:pPr>
            <w:r w:rsidRPr="00280A7D">
              <w:rPr>
                <w:sz w:val="28"/>
                <w:szCs w:val="28"/>
                <w:lang w:val="uk-UA"/>
              </w:rPr>
              <w:t>Визначте, які з наведених банківських операцій є активними:</w:t>
            </w:r>
          </w:p>
        </w:tc>
        <w:tc>
          <w:tcPr>
            <w:tcW w:w="4946" w:type="dxa"/>
            <w:gridSpan w:val="3"/>
            <w:shd w:val="clear" w:color="auto" w:fill="auto"/>
          </w:tcPr>
          <w:p w:rsidR="00C567D7" w:rsidRPr="00E4277D" w:rsidRDefault="00C567D7" w:rsidP="00DA02E7">
            <w:pPr>
              <w:spacing w:line="228" w:lineRule="auto"/>
              <w:jc w:val="both"/>
              <w:rPr>
                <w:sz w:val="28"/>
                <w:szCs w:val="28"/>
                <w:lang w:val="uk-UA"/>
              </w:rPr>
            </w:pPr>
          </w:p>
        </w:tc>
      </w:tr>
      <w:tr w:rsidR="00C567D7" w:rsidRPr="00E4277D" w:rsidTr="00D80B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118" w:type="dxa"/>
        </w:trPr>
        <w:tc>
          <w:tcPr>
            <w:tcW w:w="706" w:type="dxa"/>
            <w:shd w:val="clear" w:color="auto" w:fill="auto"/>
          </w:tcPr>
          <w:p w:rsidR="00C567D7" w:rsidRPr="00E4277D" w:rsidRDefault="00C567D7" w:rsidP="00C567D7">
            <w:pPr>
              <w:spacing w:line="228" w:lineRule="auto"/>
              <w:jc w:val="both"/>
              <w:rPr>
                <w:sz w:val="28"/>
                <w:szCs w:val="28"/>
                <w:lang w:val="uk-UA"/>
              </w:rPr>
            </w:pPr>
            <w:r w:rsidRPr="00E4277D">
              <w:rPr>
                <w:sz w:val="28"/>
                <w:szCs w:val="28"/>
                <w:lang w:val="uk-UA"/>
              </w:rPr>
              <w:t>36.</w:t>
            </w:r>
          </w:p>
        </w:tc>
        <w:tc>
          <w:tcPr>
            <w:tcW w:w="4311" w:type="dxa"/>
            <w:gridSpan w:val="5"/>
            <w:shd w:val="clear" w:color="auto" w:fill="auto"/>
          </w:tcPr>
          <w:p w:rsidR="00C567D7" w:rsidRPr="00E4277D" w:rsidRDefault="00C567D7" w:rsidP="00C567D7">
            <w:pPr>
              <w:spacing w:line="228" w:lineRule="auto"/>
              <w:jc w:val="both"/>
              <w:rPr>
                <w:sz w:val="28"/>
                <w:szCs w:val="28"/>
                <w:lang w:val="uk-UA"/>
              </w:rPr>
            </w:pPr>
            <w:r w:rsidRPr="00E4277D">
              <w:rPr>
                <w:sz w:val="28"/>
                <w:szCs w:val="28"/>
                <w:lang w:val="uk-UA"/>
              </w:rPr>
              <w:t>Активні операції комерційного банку – це:</w:t>
            </w:r>
          </w:p>
          <w:p w:rsidR="00C567D7" w:rsidRPr="00E4277D" w:rsidRDefault="00C567D7" w:rsidP="00C567D7">
            <w:pPr>
              <w:spacing w:line="228" w:lineRule="auto"/>
              <w:jc w:val="both"/>
              <w:rPr>
                <w:sz w:val="28"/>
                <w:szCs w:val="28"/>
                <w:lang w:val="uk-UA"/>
              </w:rPr>
            </w:pPr>
          </w:p>
        </w:tc>
        <w:tc>
          <w:tcPr>
            <w:tcW w:w="4916" w:type="dxa"/>
            <w:gridSpan w:val="2"/>
            <w:shd w:val="clear" w:color="auto" w:fill="auto"/>
          </w:tcPr>
          <w:p w:rsidR="00C567D7" w:rsidRPr="00E4277D" w:rsidRDefault="00C567D7" w:rsidP="00C567D7">
            <w:pPr>
              <w:spacing w:line="228" w:lineRule="auto"/>
              <w:jc w:val="both"/>
              <w:rPr>
                <w:sz w:val="28"/>
                <w:szCs w:val="28"/>
                <w:lang w:val="uk-UA"/>
              </w:rPr>
            </w:pPr>
          </w:p>
        </w:tc>
      </w:tr>
      <w:tr w:rsidR="00C567D7" w:rsidRPr="00E4277D" w:rsidTr="00D80B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118" w:type="dxa"/>
        </w:trPr>
        <w:tc>
          <w:tcPr>
            <w:tcW w:w="706" w:type="dxa"/>
            <w:shd w:val="clear" w:color="auto" w:fill="auto"/>
          </w:tcPr>
          <w:p w:rsidR="00C567D7" w:rsidRPr="00E4277D" w:rsidRDefault="00C567D7" w:rsidP="00C567D7">
            <w:pPr>
              <w:spacing w:line="228" w:lineRule="auto"/>
              <w:jc w:val="both"/>
              <w:rPr>
                <w:sz w:val="28"/>
                <w:szCs w:val="28"/>
                <w:lang w:val="uk-UA"/>
              </w:rPr>
            </w:pPr>
            <w:r w:rsidRPr="00E4277D">
              <w:rPr>
                <w:sz w:val="28"/>
                <w:szCs w:val="28"/>
                <w:lang w:val="uk-UA"/>
              </w:rPr>
              <w:lastRenderedPageBreak/>
              <w:t>37.</w:t>
            </w:r>
          </w:p>
        </w:tc>
        <w:tc>
          <w:tcPr>
            <w:tcW w:w="4311" w:type="dxa"/>
            <w:gridSpan w:val="5"/>
            <w:shd w:val="clear" w:color="auto" w:fill="auto"/>
          </w:tcPr>
          <w:p w:rsidR="00C567D7" w:rsidRPr="00E4277D" w:rsidRDefault="00C567D7" w:rsidP="00C567D7">
            <w:pPr>
              <w:spacing w:line="228" w:lineRule="auto"/>
              <w:jc w:val="both"/>
              <w:rPr>
                <w:sz w:val="28"/>
                <w:szCs w:val="28"/>
                <w:lang w:val="uk-UA"/>
              </w:rPr>
            </w:pPr>
            <w:r w:rsidRPr="00E4277D">
              <w:rPr>
                <w:sz w:val="28"/>
                <w:szCs w:val="28"/>
                <w:lang w:val="uk-UA"/>
              </w:rPr>
              <w:t>Згідно з вимогами НБУ мінімальний рівень статутного капіталу комерційного банку становить:</w:t>
            </w:r>
          </w:p>
        </w:tc>
        <w:tc>
          <w:tcPr>
            <w:tcW w:w="4916" w:type="dxa"/>
            <w:gridSpan w:val="2"/>
            <w:shd w:val="clear" w:color="auto" w:fill="auto"/>
          </w:tcPr>
          <w:p w:rsidR="00C567D7" w:rsidRPr="00E4277D" w:rsidRDefault="00C567D7" w:rsidP="00C567D7">
            <w:pPr>
              <w:spacing w:line="228" w:lineRule="auto"/>
              <w:jc w:val="both"/>
              <w:rPr>
                <w:sz w:val="28"/>
                <w:szCs w:val="28"/>
                <w:lang w:val="uk-UA"/>
              </w:rPr>
            </w:pPr>
          </w:p>
        </w:tc>
      </w:tr>
      <w:tr w:rsidR="00C567D7" w:rsidRPr="00E4277D" w:rsidTr="00D80B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118" w:type="dxa"/>
        </w:trPr>
        <w:tc>
          <w:tcPr>
            <w:tcW w:w="706" w:type="dxa"/>
            <w:shd w:val="clear" w:color="auto" w:fill="auto"/>
          </w:tcPr>
          <w:p w:rsidR="00C567D7" w:rsidRPr="00E4277D" w:rsidRDefault="00C567D7" w:rsidP="00C567D7">
            <w:pPr>
              <w:jc w:val="both"/>
              <w:rPr>
                <w:sz w:val="28"/>
                <w:szCs w:val="28"/>
                <w:lang w:val="uk-UA"/>
              </w:rPr>
            </w:pPr>
            <w:r w:rsidRPr="00E4277D">
              <w:rPr>
                <w:sz w:val="28"/>
                <w:szCs w:val="28"/>
                <w:lang w:val="uk-UA"/>
              </w:rPr>
              <w:t>38.</w:t>
            </w:r>
          </w:p>
        </w:tc>
        <w:tc>
          <w:tcPr>
            <w:tcW w:w="4311" w:type="dxa"/>
            <w:gridSpan w:val="5"/>
            <w:shd w:val="clear" w:color="auto" w:fill="auto"/>
          </w:tcPr>
          <w:p w:rsidR="00C567D7" w:rsidRPr="00E4277D" w:rsidRDefault="00C567D7" w:rsidP="00C567D7">
            <w:pPr>
              <w:jc w:val="both"/>
              <w:rPr>
                <w:sz w:val="28"/>
                <w:szCs w:val="28"/>
                <w:lang w:val="uk-UA"/>
              </w:rPr>
            </w:pPr>
            <w:r w:rsidRPr="00E4277D">
              <w:rPr>
                <w:sz w:val="28"/>
                <w:szCs w:val="28"/>
                <w:lang w:val="uk-UA"/>
              </w:rPr>
              <w:t>На скільки відсотків від її первинного розміру щорічно зменшується сума субординованого боргу, уключеного до капіталу протягом п</w:t>
            </w:r>
            <w:r w:rsidR="00F018DD">
              <w:rPr>
                <w:sz w:val="28"/>
                <w:szCs w:val="28"/>
                <w:lang w:val="uk-UA"/>
              </w:rPr>
              <w:t>’</w:t>
            </w:r>
            <w:r w:rsidRPr="00E4277D">
              <w:rPr>
                <w:sz w:val="28"/>
                <w:szCs w:val="28"/>
                <w:lang w:val="uk-UA"/>
              </w:rPr>
              <w:t>яти останніх років дії договору?</w:t>
            </w:r>
          </w:p>
        </w:tc>
        <w:tc>
          <w:tcPr>
            <w:tcW w:w="4916" w:type="dxa"/>
            <w:gridSpan w:val="2"/>
            <w:shd w:val="clear" w:color="auto" w:fill="auto"/>
          </w:tcPr>
          <w:p w:rsidR="00C567D7" w:rsidRPr="00E4277D" w:rsidRDefault="00C567D7" w:rsidP="00C567D7">
            <w:pPr>
              <w:jc w:val="both"/>
              <w:rPr>
                <w:sz w:val="28"/>
                <w:szCs w:val="28"/>
                <w:lang w:val="uk-UA"/>
              </w:rPr>
            </w:pPr>
          </w:p>
        </w:tc>
      </w:tr>
      <w:tr w:rsidR="00C567D7" w:rsidRPr="00E4277D" w:rsidTr="00D80B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118" w:type="dxa"/>
        </w:trPr>
        <w:tc>
          <w:tcPr>
            <w:tcW w:w="706" w:type="dxa"/>
            <w:shd w:val="clear" w:color="auto" w:fill="auto"/>
          </w:tcPr>
          <w:p w:rsidR="00C567D7" w:rsidRPr="00E4277D" w:rsidRDefault="00C567D7" w:rsidP="00C567D7">
            <w:pPr>
              <w:jc w:val="both"/>
              <w:rPr>
                <w:sz w:val="28"/>
                <w:szCs w:val="28"/>
                <w:lang w:val="uk-UA"/>
              </w:rPr>
            </w:pPr>
            <w:r w:rsidRPr="00E4277D">
              <w:rPr>
                <w:sz w:val="28"/>
                <w:szCs w:val="28"/>
                <w:lang w:val="uk-UA"/>
              </w:rPr>
              <w:t>39.</w:t>
            </w:r>
          </w:p>
        </w:tc>
        <w:tc>
          <w:tcPr>
            <w:tcW w:w="4311" w:type="dxa"/>
            <w:gridSpan w:val="5"/>
            <w:shd w:val="clear" w:color="auto" w:fill="auto"/>
          </w:tcPr>
          <w:p w:rsidR="00C567D7" w:rsidRPr="00E4277D" w:rsidRDefault="00C567D7" w:rsidP="00C567D7">
            <w:pPr>
              <w:spacing w:line="228" w:lineRule="auto"/>
              <w:jc w:val="both"/>
              <w:rPr>
                <w:sz w:val="28"/>
                <w:szCs w:val="28"/>
                <w:lang w:val="uk-UA"/>
              </w:rPr>
            </w:pPr>
            <w:r w:rsidRPr="00E4277D">
              <w:rPr>
                <w:sz w:val="28"/>
                <w:szCs w:val="28"/>
                <w:lang w:val="uk-UA"/>
              </w:rPr>
              <w:t>Залучені кошти комерційного банку – це:</w:t>
            </w:r>
          </w:p>
          <w:p w:rsidR="00C567D7" w:rsidRPr="00E4277D" w:rsidRDefault="00C567D7" w:rsidP="00C567D7">
            <w:pPr>
              <w:spacing w:line="228" w:lineRule="auto"/>
              <w:jc w:val="both"/>
              <w:rPr>
                <w:sz w:val="28"/>
                <w:szCs w:val="28"/>
                <w:lang w:val="uk-UA"/>
              </w:rPr>
            </w:pPr>
          </w:p>
        </w:tc>
        <w:tc>
          <w:tcPr>
            <w:tcW w:w="4916" w:type="dxa"/>
            <w:gridSpan w:val="2"/>
            <w:shd w:val="clear" w:color="auto" w:fill="auto"/>
          </w:tcPr>
          <w:p w:rsidR="00C567D7" w:rsidRPr="00E4277D" w:rsidRDefault="00C567D7" w:rsidP="00C567D7">
            <w:pPr>
              <w:spacing w:line="228" w:lineRule="auto"/>
              <w:jc w:val="both"/>
              <w:rPr>
                <w:sz w:val="28"/>
                <w:szCs w:val="28"/>
                <w:lang w:val="uk-UA"/>
              </w:rPr>
            </w:pPr>
          </w:p>
        </w:tc>
      </w:tr>
      <w:tr w:rsidR="00C567D7" w:rsidRPr="00E4277D" w:rsidTr="00D80B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118" w:type="dxa"/>
        </w:trPr>
        <w:tc>
          <w:tcPr>
            <w:tcW w:w="706" w:type="dxa"/>
            <w:shd w:val="clear" w:color="auto" w:fill="auto"/>
          </w:tcPr>
          <w:p w:rsidR="00C567D7" w:rsidRPr="00E4277D" w:rsidRDefault="00C567D7" w:rsidP="00C567D7">
            <w:pPr>
              <w:jc w:val="both"/>
              <w:rPr>
                <w:sz w:val="28"/>
                <w:szCs w:val="28"/>
                <w:lang w:val="uk-UA"/>
              </w:rPr>
            </w:pPr>
            <w:r w:rsidRPr="00E4277D">
              <w:rPr>
                <w:sz w:val="28"/>
                <w:szCs w:val="28"/>
                <w:lang w:val="uk-UA"/>
              </w:rPr>
              <w:t>40.</w:t>
            </w:r>
          </w:p>
        </w:tc>
        <w:tc>
          <w:tcPr>
            <w:tcW w:w="4311" w:type="dxa"/>
            <w:gridSpan w:val="5"/>
            <w:shd w:val="clear" w:color="auto" w:fill="auto"/>
          </w:tcPr>
          <w:p w:rsidR="00C567D7" w:rsidRPr="00E4277D" w:rsidRDefault="00C567D7" w:rsidP="00C567D7">
            <w:pPr>
              <w:spacing w:line="228" w:lineRule="auto"/>
              <w:jc w:val="both"/>
              <w:rPr>
                <w:sz w:val="28"/>
                <w:szCs w:val="28"/>
                <w:lang w:val="uk-UA"/>
              </w:rPr>
            </w:pPr>
            <w:r w:rsidRPr="00E4277D">
              <w:rPr>
                <w:sz w:val="28"/>
                <w:szCs w:val="28"/>
                <w:lang w:val="uk-UA"/>
              </w:rPr>
              <w:t>Мінімальний розмір резервного капіталу банку, визначений законодавством, не може бути меншим за:</w:t>
            </w:r>
          </w:p>
          <w:p w:rsidR="00C567D7" w:rsidRPr="00E4277D" w:rsidRDefault="00C567D7" w:rsidP="00C567D7">
            <w:pPr>
              <w:spacing w:line="228" w:lineRule="auto"/>
              <w:jc w:val="both"/>
              <w:rPr>
                <w:sz w:val="28"/>
                <w:szCs w:val="28"/>
                <w:lang w:val="uk-UA"/>
              </w:rPr>
            </w:pPr>
          </w:p>
        </w:tc>
        <w:tc>
          <w:tcPr>
            <w:tcW w:w="4916" w:type="dxa"/>
            <w:gridSpan w:val="2"/>
            <w:shd w:val="clear" w:color="auto" w:fill="auto"/>
          </w:tcPr>
          <w:p w:rsidR="00C567D7" w:rsidRPr="00E4277D" w:rsidRDefault="00C567D7" w:rsidP="00C567D7">
            <w:pPr>
              <w:spacing w:line="228" w:lineRule="auto"/>
              <w:jc w:val="both"/>
              <w:rPr>
                <w:sz w:val="28"/>
                <w:szCs w:val="28"/>
                <w:lang w:val="uk-UA"/>
              </w:rPr>
            </w:pPr>
          </w:p>
        </w:tc>
      </w:tr>
      <w:tr w:rsidR="00C567D7" w:rsidRPr="00E4277D" w:rsidTr="00D80B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118" w:type="dxa"/>
        </w:trPr>
        <w:tc>
          <w:tcPr>
            <w:tcW w:w="706" w:type="dxa"/>
            <w:shd w:val="clear" w:color="auto" w:fill="auto"/>
          </w:tcPr>
          <w:p w:rsidR="00C567D7" w:rsidRPr="00E4277D" w:rsidRDefault="00C567D7" w:rsidP="00C567D7">
            <w:pPr>
              <w:jc w:val="both"/>
              <w:rPr>
                <w:sz w:val="28"/>
                <w:szCs w:val="28"/>
                <w:lang w:val="uk-UA"/>
              </w:rPr>
            </w:pPr>
            <w:r w:rsidRPr="00E4277D">
              <w:rPr>
                <w:sz w:val="28"/>
                <w:szCs w:val="28"/>
                <w:lang w:val="uk-UA"/>
              </w:rPr>
              <w:t>41.</w:t>
            </w:r>
          </w:p>
        </w:tc>
        <w:tc>
          <w:tcPr>
            <w:tcW w:w="4311" w:type="dxa"/>
            <w:gridSpan w:val="5"/>
            <w:shd w:val="clear" w:color="auto" w:fill="auto"/>
          </w:tcPr>
          <w:p w:rsidR="00C567D7" w:rsidRPr="00E4277D" w:rsidRDefault="00C567D7" w:rsidP="00C567D7">
            <w:pPr>
              <w:spacing w:line="228" w:lineRule="auto"/>
              <w:jc w:val="both"/>
              <w:rPr>
                <w:sz w:val="28"/>
                <w:szCs w:val="28"/>
                <w:lang w:val="uk-UA"/>
              </w:rPr>
            </w:pPr>
            <w:r w:rsidRPr="00E4277D">
              <w:rPr>
                <w:sz w:val="28"/>
                <w:szCs w:val="28"/>
                <w:lang w:val="uk-UA"/>
              </w:rPr>
              <w:t>Розмір відрахувань до резервного фонду до досягнення необхідного розміру, має бути не меншим за:</w:t>
            </w:r>
          </w:p>
          <w:p w:rsidR="00C567D7" w:rsidRPr="00E4277D" w:rsidRDefault="00C567D7" w:rsidP="00C567D7">
            <w:pPr>
              <w:spacing w:line="228" w:lineRule="auto"/>
              <w:jc w:val="both"/>
              <w:rPr>
                <w:sz w:val="28"/>
                <w:szCs w:val="28"/>
                <w:lang w:val="uk-UA"/>
              </w:rPr>
            </w:pPr>
          </w:p>
        </w:tc>
        <w:tc>
          <w:tcPr>
            <w:tcW w:w="4916" w:type="dxa"/>
            <w:gridSpan w:val="2"/>
            <w:shd w:val="clear" w:color="auto" w:fill="auto"/>
          </w:tcPr>
          <w:p w:rsidR="00C567D7" w:rsidRPr="00E4277D" w:rsidRDefault="00C567D7" w:rsidP="00C567D7">
            <w:pPr>
              <w:spacing w:line="228" w:lineRule="auto"/>
              <w:jc w:val="both"/>
              <w:rPr>
                <w:sz w:val="28"/>
                <w:szCs w:val="28"/>
                <w:lang w:val="uk-UA"/>
              </w:rPr>
            </w:pPr>
          </w:p>
        </w:tc>
      </w:tr>
      <w:tr w:rsidR="00C567D7" w:rsidRPr="00E4277D" w:rsidTr="00D80B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118" w:type="dxa"/>
        </w:trPr>
        <w:tc>
          <w:tcPr>
            <w:tcW w:w="706" w:type="dxa"/>
            <w:shd w:val="clear" w:color="auto" w:fill="auto"/>
          </w:tcPr>
          <w:p w:rsidR="00C567D7" w:rsidRPr="00E4277D" w:rsidRDefault="00C567D7" w:rsidP="00C567D7">
            <w:pPr>
              <w:spacing w:line="228" w:lineRule="auto"/>
              <w:jc w:val="both"/>
              <w:rPr>
                <w:sz w:val="28"/>
                <w:szCs w:val="28"/>
                <w:lang w:val="uk-UA"/>
              </w:rPr>
            </w:pPr>
            <w:r w:rsidRPr="00E4277D">
              <w:rPr>
                <w:sz w:val="28"/>
                <w:szCs w:val="28"/>
                <w:lang w:val="uk-UA"/>
              </w:rPr>
              <w:t>42.</w:t>
            </w:r>
          </w:p>
        </w:tc>
        <w:tc>
          <w:tcPr>
            <w:tcW w:w="4311" w:type="dxa"/>
            <w:gridSpan w:val="5"/>
            <w:shd w:val="clear" w:color="auto" w:fill="auto"/>
          </w:tcPr>
          <w:p w:rsidR="00C567D7" w:rsidRPr="00E4277D" w:rsidRDefault="00C567D7" w:rsidP="00C567D7">
            <w:pPr>
              <w:spacing w:line="228" w:lineRule="auto"/>
              <w:jc w:val="both"/>
              <w:rPr>
                <w:sz w:val="28"/>
                <w:szCs w:val="28"/>
                <w:lang w:val="uk-UA"/>
              </w:rPr>
            </w:pPr>
            <w:r w:rsidRPr="00E4277D">
              <w:rPr>
                <w:sz w:val="28"/>
                <w:szCs w:val="28"/>
                <w:lang w:val="uk-UA"/>
              </w:rPr>
              <w:t>Викуплені банком власні акції повинні бути анульовані або реалізовані у термін:</w:t>
            </w:r>
          </w:p>
          <w:p w:rsidR="00C567D7" w:rsidRPr="00E4277D" w:rsidRDefault="00C567D7" w:rsidP="00C567D7">
            <w:pPr>
              <w:spacing w:line="228" w:lineRule="auto"/>
              <w:jc w:val="both"/>
              <w:rPr>
                <w:sz w:val="28"/>
                <w:szCs w:val="28"/>
                <w:lang w:val="uk-UA"/>
              </w:rPr>
            </w:pPr>
          </w:p>
        </w:tc>
        <w:tc>
          <w:tcPr>
            <w:tcW w:w="4916" w:type="dxa"/>
            <w:gridSpan w:val="2"/>
            <w:shd w:val="clear" w:color="auto" w:fill="auto"/>
          </w:tcPr>
          <w:p w:rsidR="00C567D7" w:rsidRPr="00E4277D" w:rsidRDefault="00C567D7" w:rsidP="00C567D7">
            <w:pPr>
              <w:spacing w:line="228" w:lineRule="auto"/>
              <w:jc w:val="both"/>
              <w:rPr>
                <w:sz w:val="28"/>
                <w:szCs w:val="28"/>
                <w:lang w:val="uk-UA"/>
              </w:rPr>
            </w:pPr>
          </w:p>
        </w:tc>
      </w:tr>
      <w:tr w:rsidR="00C567D7" w:rsidRPr="00E4277D" w:rsidTr="00D80B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118" w:type="dxa"/>
        </w:trPr>
        <w:tc>
          <w:tcPr>
            <w:tcW w:w="706" w:type="dxa"/>
            <w:shd w:val="clear" w:color="auto" w:fill="auto"/>
          </w:tcPr>
          <w:p w:rsidR="00C567D7" w:rsidRPr="00E4277D" w:rsidRDefault="00C567D7" w:rsidP="00C567D7">
            <w:pPr>
              <w:spacing w:line="228" w:lineRule="auto"/>
              <w:jc w:val="both"/>
              <w:rPr>
                <w:sz w:val="28"/>
                <w:szCs w:val="28"/>
                <w:lang w:val="uk-UA"/>
              </w:rPr>
            </w:pPr>
            <w:r w:rsidRPr="00E4277D">
              <w:rPr>
                <w:sz w:val="28"/>
                <w:szCs w:val="28"/>
                <w:lang w:val="uk-UA"/>
              </w:rPr>
              <w:t>43.</w:t>
            </w:r>
          </w:p>
        </w:tc>
        <w:tc>
          <w:tcPr>
            <w:tcW w:w="4311" w:type="dxa"/>
            <w:gridSpan w:val="5"/>
            <w:shd w:val="clear" w:color="auto" w:fill="auto"/>
          </w:tcPr>
          <w:p w:rsidR="00C567D7" w:rsidRPr="00E4277D" w:rsidRDefault="00E90684" w:rsidP="00C567D7">
            <w:pPr>
              <w:spacing w:line="228" w:lineRule="auto"/>
              <w:jc w:val="both"/>
              <w:rPr>
                <w:sz w:val="28"/>
                <w:szCs w:val="28"/>
                <w:lang w:val="uk-UA"/>
              </w:rPr>
            </w:pPr>
            <w:r w:rsidRPr="00280A7D">
              <w:rPr>
                <w:sz w:val="28"/>
                <w:szCs w:val="28"/>
                <w:lang w:val="uk-UA"/>
              </w:rPr>
              <w:t>Клієнтами центральних банків є:</w:t>
            </w:r>
          </w:p>
          <w:p w:rsidR="00C567D7" w:rsidRPr="00E4277D" w:rsidRDefault="00C567D7" w:rsidP="00C567D7">
            <w:pPr>
              <w:spacing w:line="228" w:lineRule="auto"/>
              <w:jc w:val="both"/>
              <w:rPr>
                <w:sz w:val="28"/>
                <w:szCs w:val="28"/>
                <w:lang w:val="uk-UA"/>
              </w:rPr>
            </w:pPr>
          </w:p>
        </w:tc>
        <w:tc>
          <w:tcPr>
            <w:tcW w:w="4916" w:type="dxa"/>
            <w:gridSpan w:val="2"/>
            <w:shd w:val="clear" w:color="auto" w:fill="auto"/>
          </w:tcPr>
          <w:p w:rsidR="00C567D7" w:rsidRPr="00E4277D" w:rsidRDefault="00C567D7" w:rsidP="00E90684">
            <w:pPr>
              <w:spacing w:line="228" w:lineRule="auto"/>
              <w:jc w:val="both"/>
              <w:rPr>
                <w:sz w:val="28"/>
                <w:szCs w:val="28"/>
                <w:lang w:val="uk-UA"/>
              </w:rPr>
            </w:pPr>
          </w:p>
        </w:tc>
      </w:tr>
      <w:tr w:rsidR="00C567D7" w:rsidRPr="00E4277D" w:rsidTr="00D80B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118" w:type="dxa"/>
        </w:trPr>
        <w:tc>
          <w:tcPr>
            <w:tcW w:w="706" w:type="dxa"/>
            <w:shd w:val="clear" w:color="auto" w:fill="auto"/>
          </w:tcPr>
          <w:p w:rsidR="00C567D7" w:rsidRPr="00E4277D" w:rsidRDefault="00C567D7" w:rsidP="00C567D7">
            <w:pPr>
              <w:spacing w:line="228" w:lineRule="auto"/>
              <w:jc w:val="both"/>
              <w:rPr>
                <w:sz w:val="28"/>
                <w:szCs w:val="28"/>
                <w:lang w:val="uk-UA"/>
              </w:rPr>
            </w:pPr>
            <w:r w:rsidRPr="00E4277D">
              <w:rPr>
                <w:sz w:val="28"/>
                <w:szCs w:val="28"/>
                <w:lang w:val="uk-UA"/>
              </w:rPr>
              <w:t>44.</w:t>
            </w:r>
          </w:p>
        </w:tc>
        <w:tc>
          <w:tcPr>
            <w:tcW w:w="4311" w:type="dxa"/>
            <w:gridSpan w:val="5"/>
            <w:shd w:val="clear" w:color="auto" w:fill="auto"/>
          </w:tcPr>
          <w:p w:rsidR="00C567D7" w:rsidRPr="00E4277D" w:rsidRDefault="00C567D7" w:rsidP="00C567D7">
            <w:pPr>
              <w:spacing w:line="228" w:lineRule="auto"/>
              <w:jc w:val="both"/>
              <w:rPr>
                <w:sz w:val="28"/>
                <w:szCs w:val="28"/>
                <w:lang w:val="uk-UA"/>
              </w:rPr>
            </w:pPr>
            <w:r w:rsidRPr="00E4277D">
              <w:rPr>
                <w:sz w:val="28"/>
                <w:szCs w:val="28"/>
                <w:lang w:val="uk-UA"/>
              </w:rPr>
              <w:t>Банк зобов</w:t>
            </w:r>
            <w:r w:rsidR="00F018DD">
              <w:rPr>
                <w:sz w:val="28"/>
                <w:szCs w:val="28"/>
                <w:lang w:val="uk-UA"/>
              </w:rPr>
              <w:t>’</w:t>
            </w:r>
            <w:r w:rsidRPr="00E4277D">
              <w:rPr>
                <w:sz w:val="28"/>
                <w:szCs w:val="28"/>
                <w:lang w:val="uk-UA"/>
              </w:rPr>
              <w:t>язаний письмово повідомити НБУ про наміри придбати загальну кількість акцій загальної емісії у розмірі:</w:t>
            </w:r>
          </w:p>
        </w:tc>
        <w:tc>
          <w:tcPr>
            <w:tcW w:w="4916" w:type="dxa"/>
            <w:gridSpan w:val="2"/>
            <w:shd w:val="clear" w:color="auto" w:fill="auto"/>
          </w:tcPr>
          <w:p w:rsidR="00C567D7" w:rsidRPr="00E4277D" w:rsidRDefault="00C567D7" w:rsidP="00C567D7">
            <w:pPr>
              <w:spacing w:line="228" w:lineRule="auto"/>
              <w:jc w:val="both"/>
              <w:rPr>
                <w:sz w:val="28"/>
                <w:szCs w:val="28"/>
                <w:lang w:val="uk-UA"/>
              </w:rPr>
            </w:pPr>
          </w:p>
        </w:tc>
      </w:tr>
      <w:tr w:rsidR="00C567D7" w:rsidRPr="00E4277D" w:rsidTr="00D80B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118" w:type="dxa"/>
        </w:trPr>
        <w:tc>
          <w:tcPr>
            <w:tcW w:w="706" w:type="dxa"/>
            <w:shd w:val="clear" w:color="auto" w:fill="auto"/>
          </w:tcPr>
          <w:p w:rsidR="00C567D7" w:rsidRPr="00E4277D" w:rsidRDefault="00C567D7" w:rsidP="00C567D7">
            <w:pPr>
              <w:spacing w:line="228" w:lineRule="auto"/>
              <w:jc w:val="both"/>
              <w:rPr>
                <w:sz w:val="28"/>
                <w:szCs w:val="28"/>
                <w:lang w:val="uk-UA"/>
              </w:rPr>
            </w:pPr>
            <w:r w:rsidRPr="00E4277D">
              <w:rPr>
                <w:sz w:val="28"/>
                <w:szCs w:val="28"/>
                <w:lang w:val="uk-UA"/>
              </w:rPr>
              <w:t>45.</w:t>
            </w:r>
          </w:p>
        </w:tc>
        <w:tc>
          <w:tcPr>
            <w:tcW w:w="4311" w:type="dxa"/>
            <w:gridSpan w:val="5"/>
            <w:shd w:val="clear" w:color="auto" w:fill="auto"/>
          </w:tcPr>
          <w:p w:rsidR="00C567D7" w:rsidRPr="00E4277D" w:rsidRDefault="00C567D7" w:rsidP="00C567D7">
            <w:pPr>
              <w:spacing w:line="228" w:lineRule="auto"/>
              <w:jc w:val="both"/>
              <w:rPr>
                <w:sz w:val="28"/>
                <w:szCs w:val="28"/>
                <w:lang w:val="uk-UA"/>
              </w:rPr>
            </w:pPr>
            <w:r w:rsidRPr="00E4277D">
              <w:rPr>
                <w:sz w:val="28"/>
                <w:szCs w:val="28"/>
                <w:lang w:val="uk-UA"/>
              </w:rPr>
              <w:t>Банкам забороняється випуск акцій:</w:t>
            </w:r>
          </w:p>
          <w:p w:rsidR="00C567D7" w:rsidRPr="00E4277D" w:rsidRDefault="00C567D7" w:rsidP="00C567D7">
            <w:pPr>
              <w:spacing w:line="228" w:lineRule="auto"/>
              <w:jc w:val="both"/>
              <w:rPr>
                <w:sz w:val="28"/>
                <w:szCs w:val="28"/>
                <w:lang w:val="uk-UA"/>
              </w:rPr>
            </w:pPr>
          </w:p>
        </w:tc>
        <w:tc>
          <w:tcPr>
            <w:tcW w:w="4916" w:type="dxa"/>
            <w:gridSpan w:val="2"/>
            <w:shd w:val="clear" w:color="auto" w:fill="auto"/>
          </w:tcPr>
          <w:p w:rsidR="00C567D7" w:rsidRPr="00E4277D" w:rsidRDefault="00C567D7" w:rsidP="00C567D7">
            <w:pPr>
              <w:spacing w:line="228" w:lineRule="auto"/>
              <w:jc w:val="both"/>
              <w:rPr>
                <w:sz w:val="28"/>
                <w:szCs w:val="28"/>
                <w:lang w:val="uk-UA"/>
              </w:rPr>
            </w:pPr>
          </w:p>
        </w:tc>
      </w:tr>
      <w:tr w:rsidR="00C567D7" w:rsidRPr="00E4277D" w:rsidTr="00D80B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118" w:type="dxa"/>
        </w:trPr>
        <w:tc>
          <w:tcPr>
            <w:tcW w:w="706" w:type="dxa"/>
            <w:shd w:val="clear" w:color="auto" w:fill="auto"/>
          </w:tcPr>
          <w:p w:rsidR="00C567D7" w:rsidRPr="00E4277D" w:rsidRDefault="00C567D7" w:rsidP="00C567D7">
            <w:pPr>
              <w:spacing w:line="228" w:lineRule="auto"/>
              <w:jc w:val="both"/>
              <w:rPr>
                <w:sz w:val="28"/>
                <w:szCs w:val="28"/>
                <w:lang w:val="uk-UA"/>
              </w:rPr>
            </w:pPr>
            <w:r w:rsidRPr="00E4277D">
              <w:rPr>
                <w:sz w:val="28"/>
                <w:szCs w:val="28"/>
                <w:lang w:val="uk-UA"/>
              </w:rPr>
              <w:t>46.</w:t>
            </w:r>
          </w:p>
        </w:tc>
        <w:tc>
          <w:tcPr>
            <w:tcW w:w="4311" w:type="dxa"/>
            <w:gridSpan w:val="5"/>
            <w:shd w:val="clear" w:color="auto" w:fill="auto"/>
          </w:tcPr>
          <w:p w:rsidR="00C567D7" w:rsidRPr="00E4277D" w:rsidRDefault="00C567D7" w:rsidP="00C567D7">
            <w:pPr>
              <w:spacing w:line="228" w:lineRule="auto"/>
              <w:jc w:val="both"/>
              <w:rPr>
                <w:spacing w:val="-20"/>
                <w:sz w:val="28"/>
                <w:szCs w:val="28"/>
                <w:lang w:val="uk-UA"/>
              </w:rPr>
            </w:pPr>
            <w:r w:rsidRPr="00E4277D">
              <w:rPr>
                <w:spacing w:val="-20"/>
                <w:sz w:val="28"/>
                <w:szCs w:val="28"/>
                <w:lang w:val="uk-UA"/>
              </w:rPr>
              <w:t>Банкам забороняється викуповувати власні акції у випадку:</w:t>
            </w:r>
          </w:p>
          <w:p w:rsidR="00C567D7" w:rsidRPr="00E4277D" w:rsidRDefault="00C567D7" w:rsidP="00C567D7">
            <w:pPr>
              <w:spacing w:line="228" w:lineRule="auto"/>
              <w:jc w:val="both"/>
              <w:rPr>
                <w:sz w:val="28"/>
                <w:szCs w:val="28"/>
                <w:lang w:val="uk-UA"/>
              </w:rPr>
            </w:pPr>
          </w:p>
        </w:tc>
        <w:tc>
          <w:tcPr>
            <w:tcW w:w="4916" w:type="dxa"/>
            <w:gridSpan w:val="2"/>
            <w:shd w:val="clear" w:color="auto" w:fill="auto"/>
          </w:tcPr>
          <w:p w:rsidR="00C567D7" w:rsidRPr="00E4277D" w:rsidRDefault="00C567D7" w:rsidP="00C567D7">
            <w:pPr>
              <w:spacing w:line="228" w:lineRule="auto"/>
              <w:jc w:val="both"/>
              <w:rPr>
                <w:sz w:val="28"/>
                <w:szCs w:val="28"/>
                <w:lang w:val="uk-UA"/>
              </w:rPr>
            </w:pPr>
          </w:p>
        </w:tc>
      </w:tr>
      <w:tr w:rsidR="00C567D7" w:rsidRPr="00E4277D" w:rsidTr="00D80B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118" w:type="dxa"/>
        </w:trPr>
        <w:tc>
          <w:tcPr>
            <w:tcW w:w="706" w:type="dxa"/>
            <w:shd w:val="clear" w:color="auto" w:fill="auto"/>
          </w:tcPr>
          <w:p w:rsidR="00C567D7" w:rsidRPr="00E4277D" w:rsidRDefault="00C567D7" w:rsidP="00C567D7">
            <w:pPr>
              <w:jc w:val="both"/>
              <w:rPr>
                <w:sz w:val="28"/>
                <w:szCs w:val="28"/>
                <w:lang w:val="uk-UA"/>
              </w:rPr>
            </w:pPr>
            <w:r w:rsidRPr="00E4277D">
              <w:rPr>
                <w:sz w:val="28"/>
                <w:szCs w:val="28"/>
                <w:lang w:val="uk-UA"/>
              </w:rPr>
              <w:t>47.</w:t>
            </w:r>
          </w:p>
        </w:tc>
        <w:tc>
          <w:tcPr>
            <w:tcW w:w="4311" w:type="dxa"/>
            <w:gridSpan w:val="5"/>
            <w:shd w:val="clear" w:color="auto" w:fill="auto"/>
          </w:tcPr>
          <w:p w:rsidR="00C567D7" w:rsidRPr="00E4277D" w:rsidRDefault="00C567D7" w:rsidP="00C567D7">
            <w:pPr>
              <w:jc w:val="both"/>
              <w:rPr>
                <w:sz w:val="28"/>
                <w:szCs w:val="28"/>
                <w:lang w:val="uk-UA"/>
              </w:rPr>
            </w:pPr>
            <w:r w:rsidRPr="00E4277D">
              <w:rPr>
                <w:sz w:val="28"/>
                <w:szCs w:val="28"/>
                <w:lang w:val="uk-UA"/>
              </w:rPr>
              <w:t>Основний капітал банку містить такі елементи:</w:t>
            </w:r>
          </w:p>
          <w:p w:rsidR="00C567D7" w:rsidRPr="00E4277D" w:rsidRDefault="00C567D7" w:rsidP="00C567D7">
            <w:pPr>
              <w:jc w:val="both"/>
              <w:rPr>
                <w:sz w:val="28"/>
                <w:szCs w:val="28"/>
                <w:lang w:val="uk-UA"/>
              </w:rPr>
            </w:pPr>
          </w:p>
        </w:tc>
        <w:tc>
          <w:tcPr>
            <w:tcW w:w="4916" w:type="dxa"/>
            <w:gridSpan w:val="2"/>
            <w:shd w:val="clear" w:color="auto" w:fill="auto"/>
          </w:tcPr>
          <w:p w:rsidR="00C567D7" w:rsidRPr="00E4277D" w:rsidRDefault="00C567D7" w:rsidP="00C567D7">
            <w:pPr>
              <w:jc w:val="both"/>
              <w:rPr>
                <w:sz w:val="28"/>
                <w:szCs w:val="28"/>
                <w:lang w:val="uk-UA"/>
              </w:rPr>
            </w:pPr>
          </w:p>
        </w:tc>
      </w:tr>
      <w:tr w:rsidR="00C567D7" w:rsidRPr="00E4277D" w:rsidTr="00D80B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118" w:type="dxa"/>
        </w:trPr>
        <w:tc>
          <w:tcPr>
            <w:tcW w:w="706" w:type="dxa"/>
            <w:shd w:val="clear" w:color="auto" w:fill="auto"/>
          </w:tcPr>
          <w:p w:rsidR="00C567D7" w:rsidRPr="00E4277D" w:rsidRDefault="00C567D7" w:rsidP="00C567D7">
            <w:pPr>
              <w:jc w:val="both"/>
              <w:rPr>
                <w:sz w:val="28"/>
                <w:szCs w:val="28"/>
                <w:lang w:val="uk-UA"/>
              </w:rPr>
            </w:pPr>
            <w:r w:rsidRPr="00E4277D">
              <w:rPr>
                <w:sz w:val="28"/>
                <w:szCs w:val="28"/>
                <w:lang w:val="uk-UA"/>
              </w:rPr>
              <w:t>48.</w:t>
            </w:r>
          </w:p>
        </w:tc>
        <w:tc>
          <w:tcPr>
            <w:tcW w:w="4311" w:type="dxa"/>
            <w:gridSpan w:val="5"/>
            <w:shd w:val="clear" w:color="auto" w:fill="auto"/>
          </w:tcPr>
          <w:p w:rsidR="00C567D7" w:rsidRPr="00E4277D" w:rsidRDefault="00C567D7" w:rsidP="00C567D7">
            <w:pPr>
              <w:jc w:val="both"/>
              <w:rPr>
                <w:sz w:val="28"/>
                <w:szCs w:val="28"/>
                <w:lang w:val="uk-UA"/>
              </w:rPr>
            </w:pPr>
            <w:r w:rsidRPr="00E4277D">
              <w:rPr>
                <w:sz w:val="28"/>
                <w:szCs w:val="28"/>
                <w:lang w:val="uk-UA"/>
              </w:rPr>
              <w:t>Яке з наведених нижче тверджень є правильним:</w:t>
            </w:r>
          </w:p>
          <w:p w:rsidR="00C567D7" w:rsidRPr="00E4277D" w:rsidRDefault="00C567D7" w:rsidP="00C567D7">
            <w:pPr>
              <w:jc w:val="both"/>
              <w:rPr>
                <w:sz w:val="28"/>
                <w:szCs w:val="28"/>
                <w:lang w:val="uk-UA"/>
              </w:rPr>
            </w:pPr>
          </w:p>
        </w:tc>
        <w:tc>
          <w:tcPr>
            <w:tcW w:w="4916" w:type="dxa"/>
            <w:gridSpan w:val="2"/>
            <w:shd w:val="clear" w:color="auto" w:fill="auto"/>
          </w:tcPr>
          <w:p w:rsidR="00C567D7" w:rsidRPr="00E4277D" w:rsidRDefault="00C567D7" w:rsidP="00A84E80">
            <w:pPr>
              <w:jc w:val="both"/>
              <w:rPr>
                <w:sz w:val="28"/>
                <w:szCs w:val="28"/>
                <w:lang w:val="uk-UA"/>
              </w:rPr>
            </w:pPr>
          </w:p>
        </w:tc>
      </w:tr>
      <w:tr w:rsidR="00C567D7" w:rsidRPr="00E4277D" w:rsidTr="00D80B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118" w:type="dxa"/>
        </w:trPr>
        <w:tc>
          <w:tcPr>
            <w:tcW w:w="706" w:type="dxa"/>
            <w:shd w:val="clear" w:color="auto" w:fill="auto"/>
          </w:tcPr>
          <w:p w:rsidR="00C567D7" w:rsidRPr="00E4277D" w:rsidRDefault="00C567D7" w:rsidP="00C567D7">
            <w:pPr>
              <w:jc w:val="both"/>
              <w:rPr>
                <w:sz w:val="28"/>
                <w:szCs w:val="28"/>
                <w:lang w:val="uk-UA"/>
              </w:rPr>
            </w:pPr>
            <w:r w:rsidRPr="00E4277D">
              <w:rPr>
                <w:sz w:val="28"/>
                <w:szCs w:val="28"/>
                <w:lang w:val="uk-UA"/>
              </w:rPr>
              <w:t>49.</w:t>
            </w:r>
          </w:p>
        </w:tc>
        <w:tc>
          <w:tcPr>
            <w:tcW w:w="4311" w:type="dxa"/>
            <w:gridSpan w:val="5"/>
            <w:shd w:val="clear" w:color="auto" w:fill="auto"/>
          </w:tcPr>
          <w:p w:rsidR="00C567D7" w:rsidRPr="00E4277D" w:rsidRDefault="00C567D7" w:rsidP="00C567D7">
            <w:pPr>
              <w:jc w:val="both"/>
              <w:rPr>
                <w:sz w:val="28"/>
                <w:szCs w:val="28"/>
                <w:lang w:val="uk-UA"/>
              </w:rPr>
            </w:pPr>
            <w:r w:rsidRPr="00E4277D">
              <w:rPr>
                <w:sz w:val="28"/>
                <w:szCs w:val="28"/>
                <w:lang w:val="uk-UA"/>
              </w:rPr>
              <w:t>Функціями власного капіталу є:</w:t>
            </w:r>
          </w:p>
          <w:p w:rsidR="00C567D7" w:rsidRPr="00E4277D" w:rsidRDefault="00C567D7" w:rsidP="00C567D7">
            <w:pPr>
              <w:jc w:val="both"/>
              <w:rPr>
                <w:sz w:val="28"/>
                <w:szCs w:val="28"/>
                <w:lang w:val="uk-UA"/>
              </w:rPr>
            </w:pPr>
          </w:p>
        </w:tc>
        <w:tc>
          <w:tcPr>
            <w:tcW w:w="4916" w:type="dxa"/>
            <w:gridSpan w:val="2"/>
            <w:shd w:val="clear" w:color="auto" w:fill="auto"/>
          </w:tcPr>
          <w:p w:rsidR="00C567D7" w:rsidRPr="00E4277D" w:rsidRDefault="00C567D7" w:rsidP="00C567D7">
            <w:pPr>
              <w:jc w:val="both"/>
              <w:rPr>
                <w:sz w:val="28"/>
                <w:szCs w:val="28"/>
                <w:lang w:val="uk-UA"/>
              </w:rPr>
            </w:pPr>
          </w:p>
        </w:tc>
      </w:tr>
      <w:tr w:rsidR="00C567D7" w:rsidRPr="00E4277D" w:rsidTr="00D80B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118" w:type="dxa"/>
        </w:trPr>
        <w:tc>
          <w:tcPr>
            <w:tcW w:w="706" w:type="dxa"/>
            <w:shd w:val="clear" w:color="auto" w:fill="auto"/>
          </w:tcPr>
          <w:p w:rsidR="00C567D7" w:rsidRPr="00E4277D" w:rsidRDefault="00C567D7" w:rsidP="00C567D7">
            <w:pPr>
              <w:jc w:val="both"/>
              <w:rPr>
                <w:sz w:val="28"/>
                <w:szCs w:val="28"/>
                <w:lang w:val="uk-UA"/>
              </w:rPr>
            </w:pPr>
            <w:r w:rsidRPr="00E4277D">
              <w:rPr>
                <w:sz w:val="28"/>
                <w:szCs w:val="28"/>
                <w:lang w:val="uk-UA"/>
              </w:rPr>
              <w:lastRenderedPageBreak/>
              <w:t>50.</w:t>
            </w:r>
          </w:p>
        </w:tc>
        <w:tc>
          <w:tcPr>
            <w:tcW w:w="4311" w:type="dxa"/>
            <w:gridSpan w:val="5"/>
            <w:shd w:val="clear" w:color="auto" w:fill="auto"/>
          </w:tcPr>
          <w:p w:rsidR="00C567D7" w:rsidRPr="00E4277D" w:rsidRDefault="00C567D7" w:rsidP="00C567D7">
            <w:pPr>
              <w:jc w:val="both"/>
              <w:rPr>
                <w:sz w:val="28"/>
                <w:szCs w:val="28"/>
                <w:lang w:val="uk-UA"/>
              </w:rPr>
            </w:pPr>
            <w:r w:rsidRPr="00E4277D">
              <w:rPr>
                <w:sz w:val="28"/>
                <w:szCs w:val="28"/>
                <w:lang w:val="uk-UA"/>
              </w:rPr>
              <w:t>Регулятивний капітал банку складається з:</w:t>
            </w:r>
          </w:p>
          <w:p w:rsidR="00C567D7" w:rsidRPr="00E4277D" w:rsidRDefault="00C567D7" w:rsidP="00C567D7">
            <w:pPr>
              <w:jc w:val="both"/>
              <w:rPr>
                <w:sz w:val="28"/>
                <w:szCs w:val="28"/>
                <w:lang w:val="uk-UA"/>
              </w:rPr>
            </w:pPr>
          </w:p>
        </w:tc>
        <w:tc>
          <w:tcPr>
            <w:tcW w:w="4916" w:type="dxa"/>
            <w:gridSpan w:val="2"/>
            <w:shd w:val="clear" w:color="auto" w:fill="auto"/>
          </w:tcPr>
          <w:p w:rsidR="00C567D7" w:rsidRPr="00E4277D" w:rsidRDefault="00C567D7" w:rsidP="00C567D7">
            <w:pPr>
              <w:jc w:val="both"/>
              <w:rPr>
                <w:sz w:val="28"/>
                <w:szCs w:val="28"/>
                <w:lang w:val="uk-UA"/>
              </w:rPr>
            </w:pPr>
          </w:p>
        </w:tc>
      </w:tr>
      <w:tr w:rsidR="00C567D7" w:rsidRPr="00E4277D" w:rsidTr="00D80B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118" w:type="dxa"/>
        </w:trPr>
        <w:tc>
          <w:tcPr>
            <w:tcW w:w="706" w:type="dxa"/>
            <w:shd w:val="clear" w:color="auto" w:fill="auto"/>
          </w:tcPr>
          <w:p w:rsidR="00C567D7" w:rsidRPr="00E4277D" w:rsidRDefault="00C567D7" w:rsidP="00C567D7">
            <w:pPr>
              <w:jc w:val="both"/>
              <w:rPr>
                <w:sz w:val="28"/>
                <w:szCs w:val="28"/>
                <w:lang w:val="uk-UA"/>
              </w:rPr>
            </w:pPr>
            <w:r w:rsidRPr="00E4277D">
              <w:rPr>
                <w:sz w:val="28"/>
                <w:szCs w:val="28"/>
                <w:lang w:val="uk-UA"/>
              </w:rPr>
              <w:t>51.</w:t>
            </w:r>
          </w:p>
        </w:tc>
        <w:tc>
          <w:tcPr>
            <w:tcW w:w="4311" w:type="dxa"/>
            <w:gridSpan w:val="5"/>
            <w:shd w:val="clear" w:color="auto" w:fill="auto"/>
          </w:tcPr>
          <w:p w:rsidR="00C567D7" w:rsidRPr="00E4277D" w:rsidRDefault="00C567D7" w:rsidP="00C567D7">
            <w:pPr>
              <w:jc w:val="both"/>
              <w:rPr>
                <w:spacing w:val="-14"/>
                <w:sz w:val="28"/>
                <w:szCs w:val="28"/>
                <w:lang w:val="uk-UA"/>
              </w:rPr>
            </w:pPr>
            <w:r w:rsidRPr="00E4277D">
              <w:rPr>
                <w:spacing w:val="-14"/>
                <w:sz w:val="28"/>
                <w:szCs w:val="28"/>
                <w:lang w:val="uk-UA"/>
              </w:rPr>
              <w:t>Субординовий борг – звичайні незабезпечені боргові капітальні інструменти, які за умовою контракту не можуть бути забрані з банку:</w:t>
            </w:r>
          </w:p>
        </w:tc>
        <w:tc>
          <w:tcPr>
            <w:tcW w:w="4916" w:type="dxa"/>
            <w:gridSpan w:val="2"/>
            <w:shd w:val="clear" w:color="auto" w:fill="auto"/>
          </w:tcPr>
          <w:p w:rsidR="00C567D7" w:rsidRPr="00E4277D" w:rsidRDefault="00C567D7" w:rsidP="00A84E80">
            <w:pPr>
              <w:jc w:val="both"/>
              <w:rPr>
                <w:sz w:val="28"/>
                <w:szCs w:val="28"/>
                <w:lang w:val="uk-UA"/>
              </w:rPr>
            </w:pPr>
          </w:p>
        </w:tc>
      </w:tr>
      <w:tr w:rsidR="00C567D7" w:rsidRPr="00570F29" w:rsidTr="00D80B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118" w:type="dxa"/>
        </w:trPr>
        <w:tc>
          <w:tcPr>
            <w:tcW w:w="706" w:type="dxa"/>
            <w:shd w:val="clear" w:color="auto" w:fill="auto"/>
          </w:tcPr>
          <w:p w:rsidR="00C567D7" w:rsidRPr="00E4277D" w:rsidRDefault="00C567D7" w:rsidP="00C567D7">
            <w:pPr>
              <w:jc w:val="both"/>
              <w:rPr>
                <w:sz w:val="28"/>
                <w:szCs w:val="28"/>
                <w:lang w:val="uk-UA"/>
              </w:rPr>
            </w:pPr>
            <w:r w:rsidRPr="00E4277D">
              <w:rPr>
                <w:sz w:val="28"/>
                <w:szCs w:val="28"/>
                <w:lang w:val="uk-UA"/>
              </w:rPr>
              <w:t>52.</w:t>
            </w:r>
          </w:p>
        </w:tc>
        <w:tc>
          <w:tcPr>
            <w:tcW w:w="4311" w:type="dxa"/>
            <w:gridSpan w:val="5"/>
            <w:shd w:val="clear" w:color="auto" w:fill="auto"/>
          </w:tcPr>
          <w:p w:rsidR="00C567D7" w:rsidRPr="00E4277D" w:rsidRDefault="00C567D7" w:rsidP="00C567D7">
            <w:pPr>
              <w:jc w:val="both"/>
              <w:rPr>
                <w:spacing w:val="-10"/>
                <w:sz w:val="28"/>
                <w:szCs w:val="28"/>
                <w:lang w:val="uk-UA"/>
              </w:rPr>
            </w:pPr>
            <w:r w:rsidRPr="00E4277D">
              <w:rPr>
                <w:spacing w:val="-10"/>
                <w:sz w:val="28"/>
                <w:szCs w:val="28"/>
                <w:lang w:val="uk-UA"/>
              </w:rPr>
              <w:t>Грошові кошти в готівковій або безготівковій формі у валюті України або в іноземній валюті або банківські метали, які банк прийняв від вкладника або які надійшли для вкладника на договірних засадах на визначений строк зберігання чи без зазначення такого строку (під процент або дохід в іншій формі) і підлягають виплаті вкладнику відповідно до законодавства України та умов договору, це:</w:t>
            </w:r>
          </w:p>
        </w:tc>
        <w:tc>
          <w:tcPr>
            <w:tcW w:w="4916" w:type="dxa"/>
            <w:gridSpan w:val="2"/>
            <w:shd w:val="clear" w:color="auto" w:fill="auto"/>
          </w:tcPr>
          <w:p w:rsidR="00C567D7" w:rsidRPr="00E4277D" w:rsidRDefault="00C567D7" w:rsidP="00C567D7">
            <w:pPr>
              <w:jc w:val="both"/>
              <w:rPr>
                <w:sz w:val="28"/>
                <w:szCs w:val="28"/>
                <w:lang w:val="uk-UA"/>
              </w:rPr>
            </w:pPr>
          </w:p>
        </w:tc>
      </w:tr>
      <w:tr w:rsidR="00C567D7" w:rsidRPr="00E4277D" w:rsidTr="00D80B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118" w:type="dxa"/>
        </w:trPr>
        <w:tc>
          <w:tcPr>
            <w:tcW w:w="706" w:type="dxa"/>
            <w:shd w:val="clear" w:color="auto" w:fill="auto"/>
          </w:tcPr>
          <w:p w:rsidR="00C567D7" w:rsidRPr="00E4277D" w:rsidRDefault="00C567D7" w:rsidP="00C567D7">
            <w:pPr>
              <w:jc w:val="both"/>
              <w:rPr>
                <w:sz w:val="28"/>
                <w:szCs w:val="28"/>
                <w:lang w:val="uk-UA"/>
              </w:rPr>
            </w:pPr>
            <w:r w:rsidRPr="00E4277D">
              <w:rPr>
                <w:sz w:val="28"/>
                <w:szCs w:val="28"/>
                <w:lang w:val="uk-UA"/>
              </w:rPr>
              <w:t>53.</w:t>
            </w:r>
          </w:p>
        </w:tc>
        <w:tc>
          <w:tcPr>
            <w:tcW w:w="4311" w:type="dxa"/>
            <w:gridSpan w:val="5"/>
            <w:shd w:val="clear" w:color="auto" w:fill="auto"/>
          </w:tcPr>
          <w:p w:rsidR="00C567D7" w:rsidRPr="00E4277D" w:rsidRDefault="00C567D7" w:rsidP="00C567D7">
            <w:pPr>
              <w:jc w:val="both"/>
              <w:rPr>
                <w:sz w:val="28"/>
                <w:szCs w:val="28"/>
                <w:lang w:val="uk-UA"/>
              </w:rPr>
            </w:pPr>
            <w:r w:rsidRPr="00E4277D">
              <w:rPr>
                <w:sz w:val="28"/>
                <w:szCs w:val="28"/>
                <w:lang w:val="uk-UA"/>
              </w:rPr>
              <w:t>За способом випуску ощадні сертифікати поділяються на:</w:t>
            </w:r>
          </w:p>
          <w:p w:rsidR="00C567D7" w:rsidRPr="00E4277D" w:rsidRDefault="00C567D7" w:rsidP="00C567D7">
            <w:pPr>
              <w:jc w:val="both"/>
              <w:rPr>
                <w:sz w:val="28"/>
                <w:szCs w:val="28"/>
                <w:lang w:val="uk-UA"/>
              </w:rPr>
            </w:pPr>
          </w:p>
        </w:tc>
        <w:tc>
          <w:tcPr>
            <w:tcW w:w="4916" w:type="dxa"/>
            <w:gridSpan w:val="2"/>
            <w:shd w:val="clear" w:color="auto" w:fill="auto"/>
          </w:tcPr>
          <w:p w:rsidR="00C567D7" w:rsidRPr="00E4277D" w:rsidRDefault="00C567D7" w:rsidP="00C567D7">
            <w:pPr>
              <w:jc w:val="both"/>
              <w:rPr>
                <w:sz w:val="28"/>
                <w:szCs w:val="28"/>
                <w:lang w:val="uk-UA"/>
              </w:rPr>
            </w:pPr>
          </w:p>
        </w:tc>
      </w:tr>
      <w:tr w:rsidR="00C567D7" w:rsidRPr="00E4277D" w:rsidTr="00D80B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118" w:type="dxa"/>
        </w:trPr>
        <w:tc>
          <w:tcPr>
            <w:tcW w:w="706" w:type="dxa"/>
            <w:shd w:val="clear" w:color="auto" w:fill="auto"/>
          </w:tcPr>
          <w:p w:rsidR="00C567D7" w:rsidRPr="00E4277D" w:rsidRDefault="00C567D7" w:rsidP="00C567D7">
            <w:pPr>
              <w:jc w:val="both"/>
              <w:rPr>
                <w:sz w:val="28"/>
                <w:szCs w:val="28"/>
                <w:lang w:val="uk-UA"/>
              </w:rPr>
            </w:pPr>
            <w:r w:rsidRPr="00E4277D">
              <w:rPr>
                <w:sz w:val="28"/>
                <w:szCs w:val="28"/>
                <w:lang w:val="uk-UA"/>
              </w:rPr>
              <w:t>54.</w:t>
            </w:r>
          </w:p>
        </w:tc>
        <w:tc>
          <w:tcPr>
            <w:tcW w:w="4311" w:type="dxa"/>
            <w:gridSpan w:val="5"/>
            <w:shd w:val="clear" w:color="auto" w:fill="auto"/>
          </w:tcPr>
          <w:p w:rsidR="00C567D7" w:rsidRPr="00E4277D" w:rsidRDefault="00C567D7" w:rsidP="00C567D7">
            <w:pPr>
              <w:jc w:val="both"/>
              <w:rPr>
                <w:sz w:val="28"/>
                <w:szCs w:val="28"/>
                <w:lang w:val="uk-UA"/>
              </w:rPr>
            </w:pPr>
            <w:r w:rsidRPr="00E4277D">
              <w:rPr>
                <w:sz w:val="28"/>
                <w:szCs w:val="28"/>
                <w:lang w:val="uk-UA"/>
              </w:rPr>
              <w:t>Грошові кошти або банківські метали, що розміщені вкладниками в банках на умовах видачі депозиту на першу вимогу вкладника або здійснення платежів за розпорядженням власника рахунку, це:</w:t>
            </w:r>
          </w:p>
        </w:tc>
        <w:tc>
          <w:tcPr>
            <w:tcW w:w="4916" w:type="dxa"/>
            <w:gridSpan w:val="2"/>
            <w:shd w:val="clear" w:color="auto" w:fill="auto"/>
          </w:tcPr>
          <w:p w:rsidR="00C567D7" w:rsidRPr="00E4277D" w:rsidRDefault="00C567D7" w:rsidP="00C567D7">
            <w:pPr>
              <w:jc w:val="both"/>
              <w:rPr>
                <w:sz w:val="28"/>
                <w:szCs w:val="28"/>
                <w:lang w:val="uk-UA"/>
              </w:rPr>
            </w:pPr>
          </w:p>
        </w:tc>
      </w:tr>
      <w:tr w:rsidR="00C567D7" w:rsidRPr="00E4277D" w:rsidTr="00D80B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118" w:type="dxa"/>
        </w:trPr>
        <w:tc>
          <w:tcPr>
            <w:tcW w:w="706" w:type="dxa"/>
            <w:shd w:val="clear" w:color="auto" w:fill="auto"/>
          </w:tcPr>
          <w:p w:rsidR="00C567D7" w:rsidRPr="00E4277D" w:rsidRDefault="00C567D7" w:rsidP="00C567D7">
            <w:pPr>
              <w:jc w:val="both"/>
              <w:rPr>
                <w:sz w:val="28"/>
                <w:szCs w:val="28"/>
                <w:lang w:val="uk-UA"/>
              </w:rPr>
            </w:pPr>
            <w:r w:rsidRPr="00E4277D">
              <w:rPr>
                <w:sz w:val="28"/>
                <w:szCs w:val="28"/>
                <w:lang w:val="uk-UA"/>
              </w:rPr>
              <w:t>55.</w:t>
            </w:r>
          </w:p>
        </w:tc>
        <w:tc>
          <w:tcPr>
            <w:tcW w:w="4311" w:type="dxa"/>
            <w:gridSpan w:val="5"/>
            <w:shd w:val="clear" w:color="auto" w:fill="auto"/>
          </w:tcPr>
          <w:p w:rsidR="00C567D7" w:rsidRPr="00E4277D" w:rsidRDefault="00C567D7" w:rsidP="00C567D7">
            <w:pPr>
              <w:jc w:val="both"/>
              <w:rPr>
                <w:sz w:val="28"/>
                <w:szCs w:val="28"/>
                <w:lang w:val="uk-UA"/>
              </w:rPr>
            </w:pPr>
            <w:r w:rsidRPr="00E4277D">
              <w:rPr>
                <w:sz w:val="28"/>
                <w:szCs w:val="28"/>
                <w:lang w:val="uk-UA"/>
              </w:rPr>
              <w:t>Залучені кошти комерційного банку – це:</w:t>
            </w:r>
          </w:p>
          <w:p w:rsidR="00C567D7" w:rsidRPr="00E4277D" w:rsidRDefault="00C567D7" w:rsidP="00C567D7">
            <w:pPr>
              <w:jc w:val="both"/>
              <w:rPr>
                <w:sz w:val="28"/>
                <w:szCs w:val="28"/>
                <w:lang w:val="uk-UA"/>
              </w:rPr>
            </w:pPr>
          </w:p>
        </w:tc>
        <w:tc>
          <w:tcPr>
            <w:tcW w:w="4916" w:type="dxa"/>
            <w:gridSpan w:val="2"/>
            <w:shd w:val="clear" w:color="auto" w:fill="auto"/>
          </w:tcPr>
          <w:p w:rsidR="00C567D7" w:rsidRPr="00E4277D" w:rsidRDefault="00C567D7" w:rsidP="00C567D7">
            <w:pPr>
              <w:jc w:val="both"/>
              <w:rPr>
                <w:sz w:val="28"/>
                <w:szCs w:val="28"/>
                <w:lang w:val="uk-UA"/>
              </w:rPr>
            </w:pPr>
          </w:p>
        </w:tc>
      </w:tr>
      <w:tr w:rsidR="00C567D7" w:rsidRPr="00E4277D" w:rsidTr="00D80B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118" w:type="dxa"/>
        </w:trPr>
        <w:tc>
          <w:tcPr>
            <w:tcW w:w="706" w:type="dxa"/>
            <w:shd w:val="clear" w:color="auto" w:fill="auto"/>
          </w:tcPr>
          <w:p w:rsidR="00C567D7" w:rsidRPr="00E4277D" w:rsidRDefault="00C567D7" w:rsidP="00C567D7">
            <w:pPr>
              <w:jc w:val="both"/>
              <w:rPr>
                <w:sz w:val="28"/>
                <w:szCs w:val="28"/>
                <w:lang w:val="uk-UA"/>
              </w:rPr>
            </w:pPr>
            <w:r w:rsidRPr="00E4277D">
              <w:rPr>
                <w:sz w:val="28"/>
                <w:szCs w:val="28"/>
                <w:lang w:val="uk-UA"/>
              </w:rPr>
              <w:t>56.</w:t>
            </w:r>
          </w:p>
        </w:tc>
        <w:tc>
          <w:tcPr>
            <w:tcW w:w="4311" w:type="dxa"/>
            <w:gridSpan w:val="5"/>
            <w:shd w:val="clear" w:color="auto" w:fill="auto"/>
          </w:tcPr>
          <w:p w:rsidR="00C567D7" w:rsidRPr="00E4277D" w:rsidRDefault="00C567D7" w:rsidP="00C567D7">
            <w:pPr>
              <w:jc w:val="both"/>
              <w:rPr>
                <w:sz w:val="28"/>
                <w:szCs w:val="28"/>
                <w:lang w:val="uk-UA"/>
              </w:rPr>
            </w:pPr>
            <w:r w:rsidRPr="00E4277D">
              <w:rPr>
                <w:sz w:val="28"/>
                <w:szCs w:val="28"/>
                <w:lang w:val="uk-UA"/>
              </w:rPr>
              <w:t>Вклади приймаються банком:</w:t>
            </w:r>
          </w:p>
          <w:p w:rsidR="00C567D7" w:rsidRPr="00E4277D" w:rsidRDefault="00C567D7" w:rsidP="00C567D7">
            <w:pPr>
              <w:jc w:val="both"/>
              <w:rPr>
                <w:sz w:val="28"/>
                <w:szCs w:val="28"/>
                <w:lang w:val="uk-UA"/>
              </w:rPr>
            </w:pPr>
          </w:p>
        </w:tc>
        <w:tc>
          <w:tcPr>
            <w:tcW w:w="4916" w:type="dxa"/>
            <w:gridSpan w:val="2"/>
            <w:shd w:val="clear" w:color="auto" w:fill="auto"/>
          </w:tcPr>
          <w:p w:rsidR="00C567D7" w:rsidRPr="00E4277D" w:rsidRDefault="00C567D7" w:rsidP="00C567D7">
            <w:pPr>
              <w:jc w:val="both"/>
              <w:rPr>
                <w:sz w:val="28"/>
                <w:szCs w:val="28"/>
                <w:lang w:val="uk-UA"/>
              </w:rPr>
            </w:pPr>
          </w:p>
        </w:tc>
      </w:tr>
      <w:tr w:rsidR="00C567D7" w:rsidRPr="00E4277D" w:rsidTr="00D80B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118" w:type="dxa"/>
        </w:trPr>
        <w:tc>
          <w:tcPr>
            <w:tcW w:w="706" w:type="dxa"/>
            <w:shd w:val="clear" w:color="auto" w:fill="auto"/>
          </w:tcPr>
          <w:p w:rsidR="00C567D7" w:rsidRPr="00E4277D" w:rsidRDefault="00C567D7" w:rsidP="00C567D7">
            <w:pPr>
              <w:jc w:val="both"/>
              <w:rPr>
                <w:sz w:val="28"/>
                <w:szCs w:val="28"/>
                <w:lang w:val="uk-UA"/>
              </w:rPr>
            </w:pPr>
            <w:r w:rsidRPr="00E4277D">
              <w:rPr>
                <w:sz w:val="28"/>
                <w:szCs w:val="28"/>
                <w:lang w:val="uk-UA"/>
              </w:rPr>
              <w:t>57.</w:t>
            </w:r>
          </w:p>
        </w:tc>
        <w:tc>
          <w:tcPr>
            <w:tcW w:w="4311" w:type="dxa"/>
            <w:gridSpan w:val="5"/>
            <w:shd w:val="clear" w:color="auto" w:fill="auto"/>
          </w:tcPr>
          <w:p w:rsidR="00C567D7" w:rsidRPr="00E4277D" w:rsidRDefault="00C567D7" w:rsidP="00C567D7">
            <w:pPr>
              <w:jc w:val="both"/>
              <w:rPr>
                <w:sz w:val="28"/>
                <w:szCs w:val="28"/>
                <w:lang w:val="uk-UA"/>
              </w:rPr>
            </w:pPr>
            <w:r w:rsidRPr="00E4277D">
              <w:rPr>
                <w:sz w:val="28"/>
                <w:szCs w:val="28"/>
                <w:lang w:val="uk-UA"/>
              </w:rPr>
              <w:t>Чи є дотримання письмової форми договору обов</w:t>
            </w:r>
            <w:r w:rsidR="00F018DD">
              <w:rPr>
                <w:sz w:val="28"/>
                <w:szCs w:val="28"/>
                <w:lang w:val="uk-UA"/>
              </w:rPr>
              <w:t>’</w:t>
            </w:r>
            <w:r w:rsidRPr="00E4277D">
              <w:rPr>
                <w:sz w:val="28"/>
                <w:szCs w:val="28"/>
                <w:lang w:val="uk-UA"/>
              </w:rPr>
              <w:t>язковою умовою взаємовідносин між вкладником та комерційним банком?</w:t>
            </w:r>
          </w:p>
        </w:tc>
        <w:tc>
          <w:tcPr>
            <w:tcW w:w="4916" w:type="dxa"/>
            <w:gridSpan w:val="2"/>
            <w:shd w:val="clear" w:color="auto" w:fill="auto"/>
          </w:tcPr>
          <w:p w:rsidR="00C567D7" w:rsidRPr="00E4277D" w:rsidRDefault="00C567D7" w:rsidP="00C567D7">
            <w:pPr>
              <w:jc w:val="both"/>
              <w:rPr>
                <w:sz w:val="28"/>
                <w:szCs w:val="28"/>
                <w:lang w:val="uk-UA"/>
              </w:rPr>
            </w:pPr>
          </w:p>
        </w:tc>
      </w:tr>
      <w:tr w:rsidR="00C567D7" w:rsidRPr="00E4277D" w:rsidTr="00D80B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118" w:type="dxa"/>
        </w:trPr>
        <w:tc>
          <w:tcPr>
            <w:tcW w:w="706" w:type="dxa"/>
            <w:shd w:val="clear" w:color="auto" w:fill="auto"/>
          </w:tcPr>
          <w:p w:rsidR="00C567D7" w:rsidRPr="00E4277D" w:rsidRDefault="00C567D7" w:rsidP="00C567D7">
            <w:pPr>
              <w:jc w:val="both"/>
              <w:rPr>
                <w:sz w:val="28"/>
                <w:szCs w:val="28"/>
                <w:lang w:val="uk-UA"/>
              </w:rPr>
            </w:pPr>
            <w:r w:rsidRPr="00E4277D">
              <w:rPr>
                <w:sz w:val="28"/>
                <w:szCs w:val="28"/>
                <w:lang w:val="uk-UA"/>
              </w:rPr>
              <w:t>58.</w:t>
            </w:r>
          </w:p>
        </w:tc>
        <w:tc>
          <w:tcPr>
            <w:tcW w:w="4311" w:type="dxa"/>
            <w:gridSpan w:val="5"/>
            <w:shd w:val="clear" w:color="auto" w:fill="auto"/>
          </w:tcPr>
          <w:p w:rsidR="00C567D7" w:rsidRPr="00E4277D" w:rsidRDefault="00C567D7" w:rsidP="00C567D7">
            <w:pPr>
              <w:jc w:val="both"/>
              <w:rPr>
                <w:sz w:val="28"/>
                <w:szCs w:val="28"/>
                <w:lang w:val="uk-UA"/>
              </w:rPr>
            </w:pPr>
            <w:r w:rsidRPr="00E4277D">
              <w:rPr>
                <w:sz w:val="28"/>
                <w:szCs w:val="28"/>
                <w:lang w:val="uk-UA"/>
              </w:rPr>
              <w:t xml:space="preserve">Письмове свідоцтво банку про депонування грошових коштів, яке засвідчує право власника сертифіката або його правонаступника на одержання </w:t>
            </w:r>
            <w:r w:rsidRPr="00E4277D">
              <w:rPr>
                <w:sz w:val="28"/>
                <w:szCs w:val="28"/>
                <w:lang w:val="uk-UA"/>
              </w:rPr>
              <w:lastRenderedPageBreak/>
              <w:t>після закінчення встановленого строку суми вкладу та процентів, установлених сертифікатом, у банку, який його видав, – це:</w:t>
            </w:r>
          </w:p>
        </w:tc>
        <w:tc>
          <w:tcPr>
            <w:tcW w:w="4916" w:type="dxa"/>
            <w:gridSpan w:val="2"/>
            <w:shd w:val="clear" w:color="auto" w:fill="auto"/>
          </w:tcPr>
          <w:p w:rsidR="00C567D7" w:rsidRPr="00E4277D" w:rsidRDefault="00C567D7" w:rsidP="00C567D7">
            <w:pPr>
              <w:jc w:val="both"/>
              <w:rPr>
                <w:sz w:val="28"/>
                <w:szCs w:val="28"/>
                <w:lang w:val="uk-UA"/>
              </w:rPr>
            </w:pPr>
          </w:p>
        </w:tc>
      </w:tr>
      <w:tr w:rsidR="00C567D7" w:rsidRPr="00E4277D" w:rsidTr="00D80B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118" w:type="dxa"/>
        </w:trPr>
        <w:tc>
          <w:tcPr>
            <w:tcW w:w="706" w:type="dxa"/>
            <w:shd w:val="clear" w:color="auto" w:fill="auto"/>
          </w:tcPr>
          <w:p w:rsidR="00C567D7" w:rsidRPr="00E4277D" w:rsidRDefault="00C567D7" w:rsidP="00C567D7">
            <w:pPr>
              <w:jc w:val="both"/>
              <w:rPr>
                <w:sz w:val="28"/>
                <w:szCs w:val="28"/>
                <w:lang w:val="uk-UA"/>
              </w:rPr>
            </w:pPr>
            <w:r w:rsidRPr="00E4277D">
              <w:rPr>
                <w:sz w:val="28"/>
                <w:szCs w:val="28"/>
                <w:lang w:val="uk-UA"/>
              </w:rPr>
              <w:lastRenderedPageBreak/>
              <w:t>59.</w:t>
            </w:r>
          </w:p>
        </w:tc>
        <w:tc>
          <w:tcPr>
            <w:tcW w:w="4311" w:type="dxa"/>
            <w:gridSpan w:val="5"/>
            <w:shd w:val="clear" w:color="auto" w:fill="auto"/>
          </w:tcPr>
          <w:p w:rsidR="00C567D7" w:rsidRPr="00E4277D" w:rsidRDefault="00C567D7" w:rsidP="00C567D7">
            <w:pPr>
              <w:jc w:val="both"/>
              <w:rPr>
                <w:spacing w:val="-10"/>
                <w:sz w:val="28"/>
                <w:szCs w:val="28"/>
                <w:lang w:val="uk-UA"/>
              </w:rPr>
            </w:pPr>
            <w:r w:rsidRPr="00E4277D">
              <w:rPr>
                <w:spacing w:val="-10"/>
                <w:sz w:val="28"/>
                <w:szCs w:val="28"/>
                <w:lang w:val="uk-UA"/>
              </w:rPr>
              <w:t>Ощадний сертифікат, який випущений банком з визначеною процентною ставкою, це:</w:t>
            </w:r>
          </w:p>
          <w:p w:rsidR="00C567D7" w:rsidRPr="00E4277D" w:rsidRDefault="00C567D7" w:rsidP="00C567D7">
            <w:pPr>
              <w:jc w:val="both"/>
              <w:rPr>
                <w:sz w:val="28"/>
                <w:szCs w:val="28"/>
                <w:lang w:val="uk-UA"/>
              </w:rPr>
            </w:pPr>
          </w:p>
        </w:tc>
        <w:tc>
          <w:tcPr>
            <w:tcW w:w="4916" w:type="dxa"/>
            <w:gridSpan w:val="2"/>
            <w:shd w:val="clear" w:color="auto" w:fill="auto"/>
          </w:tcPr>
          <w:p w:rsidR="00C567D7" w:rsidRPr="00E4277D" w:rsidRDefault="00C567D7" w:rsidP="00C567D7">
            <w:pPr>
              <w:jc w:val="both"/>
              <w:rPr>
                <w:sz w:val="28"/>
                <w:szCs w:val="28"/>
                <w:lang w:val="uk-UA"/>
              </w:rPr>
            </w:pPr>
          </w:p>
        </w:tc>
      </w:tr>
      <w:tr w:rsidR="00D758F2" w:rsidRPr="00E4277D" w:rsidTr="00D80B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118" w:type="dxa"/>
        </w:trPr>
        <w:tc>
          <w:tcPr>
            <w:tcW w:w="706" w:type="dxa"/>
            <w:shd w:val="clear" w:color="auto" w:fill="auto"/>
          </w:tcPr>
          <w:p w:rsidR="00C567D7" w:rsidRPr="00E4277D" w:rsidRDefault="00C567D7" w:rsidP="00C567D7">
            <w:pPr>
              <w:jc w:val="both"/>
              <w:rPr>
                <w:sz w:val="28"/>
                <w:szCs w:val="28"/>
                <w:lang w:val="uk-UA"/>
              </w:rPr>
            </w:pPr>
            <w:r w:rsidRPr="00E4277D">
              <w:rPr>
                <w:lang w:val="uk-UA"/>
              </w:rPr>
              <w:br w:type="page"/>
            </w:r>
            <w:r w:rsidRPr="00E4277D">
              <w:rPr>
                <w:sz w:val="28"/>
                <w:szCs w:val="28"/>
                <w:lang w:val="uk-UA"/>
              </w:rPr>
              <w:t>60.</w:t>
            </w:r>
          </w:p>
        </w:tc>
        <w:tc>
          <w:tcPr>
            <w:tcW w:w="4311" w:type="dxa"/>
            <w:gridSpan w:val="5"/>
            <w:shd w:val="clear" w:color="auto" w:fill="auto"/>
          </w:tcPr>
          <w:p w:rsidR="00C567D7" w:rsidRPr="00E4277D" w:rsidRDefault="00C567D7" w:rsidP="00C567D7">
            <w:pPr>
              <w:jc w:val="both"/>
              <w:rPr>
                <w:sz w:val="28"/>
                <w:szCs w:val="28"/>
                <w:lang w:val="uk-UA"/>
              </w:rPr>
            </w:pPr>
            <w:r w:rsidRPr="00E4277D">
              <w:rPr>
                <w:sz w:val="28"/>
                <w:szCs w:val="28"/>
                <w:lang w:val="uk-UA"/>
              </w:rPr>
              <w:t>Договір, що засвідчує право комерційного банку управляти залученими від юридичних і фізичних осіб коштами та право вкладників отримати в чітко визначений строк суму депозитного вкладу, і відсотки за його користування, це:</w:t>
            </w:r>
          </w:p>
        </w:tc>
        <w:tc>
          <w:tcPr>
            <w:tcW w:w="4916" w:type="dxa"/>
            <w:gridSpan w:val="2"/>
            <w:shd w:val="clear" w:color="auto" w:fill="auto"/>
          </w:tcPr>
          <w:p w:rsidR="00C567D7" w:rsidRPr="00E4277D" w:rsidRDefault="00C567D7" w:rsidP="00C567D7">
            <w:pPr>
              <w:jc w:val="both"/>
              <w:rPr>
                <w:sz w:val="28"/>
                <w:szCs w:val="28"/>
                <w:lang w:val="uk-UA"/>
              </w:rPr>
            </w:pPr>
          </w:p>
        </w:tc>
      </w:tr>
      <w:tr w:rsidR="003F51E3" w:rsidRPr="00E4277D" w:rsidTr="00D80B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118" w:type="dxa"/>
        </w:trPr>
        <w:tc>
          <w:tcPr>
            <w:tcW w:w="706" w:type="dxa"/>
            <w:shd w:val="clear" w:color="auto" w:fill="auto"/>
          </w:tcPr>
          <w:p w:rsidR="003F51E3" w:rsidRPr="00E4277D" w:rsidRDefault="003F51E3" w:rsidP="00C567D7">
            <w:pPr>
              <w:jc w:val="both"/>
              <w:rPr>
                <w:sz w:val="28"/>
                <w:szCs w:val="28"/>
                <w:lang w:val="uk-UA"/>
              </w:rPr>
            </w:pPr>
            <w:r w:rsidRPr="00E4277D">
              <w:rPr>
                <w:sz w:val="28"/>
                <w:szCs w:val="28"/>
                <w:lang w:val="uk-UA"/>
              </w:rPr>
              <w:t>61.</w:t>
            </w:r>
          </w:p>
        </w:tc>
        <w:tc>
          <w:tcPr>
            <w:tcW w:w="4311" w:type="dxa"/>
            <w:gridSpan w:val="5"/>
            <w:shd w:val="clear" w:color="auto" w:fill="auto"/>
          </w:tcPr>
          <w:p w:rsidR="003F51E3" w:rsidRPr="00E4277D" w:rsidRDefault="003F51E3" w:rsidP="00DF4278">
            <w:pPr>
              <w:jc w:val="both"/>
              <w:rPr>
                <w:sz w:val="28"/>
                <w:szCs w:val="28"/>
                <w:lang w:val="uk-UA"/>
              </w:rPr>
            </w:pPr>
            <w:r w:rsidRPr="00E4277D">
              <w:rPr>
                <w:sz w:val="28"/>
                <w:szCs w:val="28"/>
                <w:lang w:val="uk-UA"/>
              </w:rPr>
              <w:t>Процентні ставки за вкладними операціями встановлюються:</w:t>
            </w:r>
          </w:p>
          <w:p w:rsidR="003F51E3" w:rsidRPr="00E4277D" w:rsidRDefault="003F51E3" w:rsidP="00DF4278">
            <w:pPr>
              <w:jc w:val="both"/>
              <w:rPr>
                <w:sz w:val="28"/>
                <w:szCs w:val="28"/>
                <w:lang w:val="uk-UA"/>
              </w:rPr>
            </w:pPr>
          </w:p>
        </w:tc>
        <w:tc>
          <w:tcPr>
            <w:tcW w:w="4916" w:type="dxa"/>
            <w:gridSpan w:val="2"/>
            <w:shd w:val="clear" w:color="auto" w:fill="auto"/>
          </w:tcPr>
          <w:p w:rsidR="003F51E3" w:rsidRPr="00E4277D" w:rsidRDefault="003F51E3" w:rsidP="00DF4278">
            <w:pPr>
              <w:jc w:val="both"/>
              <w:rPr>
                <w:sz w:val="28"/>
                <w:szCs w:val="28"/>
                <w:lang w:val="uk-UA"/>
              </w:rPr>
            </w:pPr>
          </w:p>
        </w:tc>
      </w:tr>
      <w:tr w:rsidR="003F51E3" w:rsidRPr="00E4277D" w:rsidTr="00D80B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118" w:type="dxa"/>
        </w:trPr>
        <w:tc>
          <w:tcPr>
            <w:tcW w:w="706" w:type="dxa"/>
            <w:shd w:val="clear" w:color="auto" w:fill="auto"/>
          </w:tcPr>
          <w:p w:rsidR="003F51E3" w:rsidRPr="00E4277D" w:rsidRDefault="003F51E3" w:rsidP="00C567D7">
            <w:pPr>
              <w:jc w:val="both"/>
              <w:rPr>
                <w:sz w:val="28"/>
                <w:szCs w:val="28"/>
                <w:lang w:val="uk-UA"/>
              </w:rPr>
            </w:pPr>
            <w:r w:rsidRPr="00E4277D">
              <w:rPr>
                <w:sz w:val="28"/>
                <w:szCs w:val="28"/>
                <w:lang w:val="uk-UA"/>
              </w:rPr>
              <w:t>62.</w:t>
            </w:r>
          </w:p>
        </w:tc>
        <w:tc>
          <w:tcPr>
            <w:tcW w:w="4311" w:type="dxa"/>
            <w:gridSpan w:val="5"/>
            <w:shd w:val="clear" w:color="auto" w:fill="auto"/>
          </w:tcPr>
          <w:p w:rsidR="003F51E3" w:rsidRPr="00E4277D" w:rsidRDefault="003F51E3" w:rsidP="00DF4278">
            <w:pPr>
              <w:jc w:val="both"/>
              <w:rPr>
                <w:sz w:val="28"/>
                <w:szCs w:val="28"/>
                <w:lang w:val="uk-UA"/>
              </w:rPr>
            </w:pPr>
            <w:r w:rsidRPr="00E4277D">
              <w:rPr>
                <w:sz w:val="28"/>
                <w:szCs w:val="28"/>
                <w:lang w:val="uk-UA"/>
              </w:rPr>
              <w:t>Нараховані проценти за вкадами юридичних осіб відповідно до умов договору банківського вкладу повертаються шляхом:</w:t>
            </w:r>
          </w:p>
          <w:p w:rsidR="003F51E3" w:rsidRPr="00E4277D" w:rsidRDefault="003F51E3" w:rsidP="00DF4278">
            <w:pPr>
              <w:jc w:val="both"/>
              <w:rPr>
                <w:sz w:val="28"/>
                <w:szCs w:val="28"/>
                <w:lang w:val="uk-UA"/>
              </w:rPr>
            </w:pPr>
          </w:p>
        </w:tc>
        <w:tc>
          <w:tcPr>
            <w:tcW w:w="4916" w:type="dxa"/>
            <w:gridSpan w:val="2"/>
            <w:shd w:val="clear" w:color="auto" w:fill="auto"/>
          </w:tcPr>
          <w:p w:rsidR="003F51E3" w:rsidRPr="00E4277D" w:rsidRDefault="003F51E3" w:rsidP="00DF4278">
            <w:pPr>
              <w:jc w:val="both"/>
              <w:rPr>
                <w:sz w:val="28"/>
                <w:szCs w:val="28"/>
                <w:lang w:val="uk-UA"/>
              </w:rPr>
            </w:pPr>
          </w:p>
        </w:tc>
      </w:tr>
      <w:tr w:rsidR="003F51E3" w:rsidRPr="00E4277D" w:rsidTr="00D80B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118" w:type="dxa"/>
        </w:trPr>
        <w:tc>
          <w:tcPr>
            <w:tcW w:w="706" w:type="dxa"/>
            <w:shd w:val="clear" w:color="auto" w:fill="auto"/>
          </w:tcPr>
          <w:p w:rsidR="003F51E3" w:rsidRPr="00E4277D" w:rsidRDefault="003F51E3" w:rsidP="00C567D7">
            <w:pPr>
              <w:jc w:val="both"/>
              <w:rPr>
                <w:sz w:val="28"/>
                <w:szCs w:val="28"/>
                <w:lang w:val="uk-UA"/>
              </w:rPr>
            </w:pPr>
            <w:r w:rsidRPr="00E4277D">
              <w:rPr>
                <w:sz w:val="28"/>
                <w:szCs w:val="28"/>
                <w:lang w:val="uk-UA"/>
              </w:rPr>
              <w:t>63.</w:t>
            </w:r>
          </w:p>
        </w:tc>
        <w:tc>
          <w:tcPr>
            <w:tcW w:w="4311" w:type="dxa"/>
            <w:gridSpan w:val="5"/>
            <w:shd w:val="clear" w:color="auto" w:fill="auto"/>
          </w:tcPr>
          <w:p w:rsidR="003F51E3" w:rsidRPr="00E4277D" w:rsidRDefault="003F51E3" w:rsidP="00DF4278">
            <w:pPr>
              <w:jc w:val="both"/>
              <w:rPr>
                <w:spacing w:val="-20"/>
                <w:sz w:val="28"/>
                <w:szCs w:val="28"/>
                <w:lang w:val="uk-UA"/>
              </w:rPr>
            </w:pPr>
            <w:r w:rsidRPr="00E4277D">
              <w:rPr>
                <w:spacing w:val="-20"/>
                <w:sz w:val="28"/>
                <w:szCs w:val="28"/>
                <w:lang w:val="uk-UA"/>
              </w:rPr>
              <w:t>Основним інструментом формування залучених коштів в банку є:</w:t>
            </w:r>
          </w:p>
          <w:p w:rsidR="003F51E3" w:rsidRPr="00E4277D" w:rsidRDefault="003F51E3" w:rsidP="00DF4278">
            <w:pPr>
              <w:jc w:val="both"/>
              <w:rPr>
                <w:sz w:val="28"/>
                <w:szCs w:val="28"/>
                <w:lang w:val="uk-UA"/>
              </w:rPr>
            </w:pPr>
          </w:p>
        </w:tc>
        <w:tc>
          <w:tcPr>
            <w:tcW w:w="4916" w:type="dxa"/>
            <w:gridSpan w:val="2"/>
            <w:shd w:val="clear" w:color="auto" w:fill="auto"/>
          </w:tcPr>
          <w:p w:rsidR="003F51E3" w:rsidRPr="00E4277D" w:rsidRDefault="003F51E3" w:rsidP="00DF4278">
            <w:pPr>
              <w:jc w:val="both"/>
              <w:rPr>
                <w:sz w:val="28"/>
                <w:szCs w:val="28"/>
                <w:lang w:val="uk-UA"/>
              </w:rPr>
            </w:pPr>
          </w:p>
        </w:tc>
      </w:tr>
      <w:tr w:rsidR="00D758F2" w:rsidRPr="00570F29" w:rsidTr="00D80B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118" w:type="dxa"/>
        </w:trPr>
        <w:tc>
          <w:tcPr>
            <w:tcW w:w="706" w:type="dxa"/>
            <w:shd w:val="clear" w:color="auto" w:fill="auto"/>
          </w:tcPr>
          <w:p w:rsidR="00C567D7" w:rsidRPr="00E4277D" w:rsidRDefault="00C567D7" w:rsidP="00C567D7">
            <w:pPr>
              <w:jc w:val="both"/>
              <w:rPr>
                <w:sz w:val="28"/>
                <w:szCs w:val="28"/>
                <w:lang w:val="uk-UA"/>
              </w:rPr>
            </w:pPr>
            <w:r w:rsidRPr="00E4277D">
              <w:rPr>
                <w:sz w:val="28"/>
                <w:szCs w:val="28"/>
                <w:lang w:val="uk-UA"/>
              </w:rPr>
              <w:t>64.</w:t>
            </w:r>
          </w:p>
        </w:tc>
        <w:tc>
          <w:tcPr>
            <w:tcW w:w="4311" w:type="dxa"/>
            <w:gridSpan w:val="5"/>
            <w:shd w:val="clear" w:color="auto" w:fill="auto"/>
          </w:tcPr>
          <w:p w:rsidR="00C567D7" w:rsidRPr="00E4277D" w:rsidRDefault="00C567D7" w:rsidP="00C567D7">
            <w:pPr>
              <w:jc w:val="both"/>
              <w:rPr>
                <w:sz w:val="28"/>
                <w:szCs w:val="28"/>
                <w:lang w:val="uk-UA"/>
              </w:rPr>
            </w:pPr>
            <w:r w:rsidRPr="00E4277D">
              <w:rPr>
                <w:sz w:val="28"/>
                <w:szCs w:val="28"/>
                <w:lang w:val="uk-UA"/>
              </w:rPr>
              <w:t>Операції з надання банкам кредитів у встановленому НБУ порядку мають загальну назву:</w:t>
            </w:r>
          </w:p>
          <w:p w:rsidR="00C567D7" w:rsidRPr="00E4277D" w:rsidRDefault="00C567D7" w:rsidP="00C567D7">
            <w:pPr>
              <w:jc w:val="both"/>
              <w:rPr>
                <w:sz w:val="28"/>
                <w:szCs w:val="28"/>
                <w:lang w:val="uk-UA"/>
              </w:rPr>
            </w:pPr>
          </w:p>
        </w:tc>
        <w:tc>
          <w:tcPr>
            <w:tcW w:w="4916" w:type="dxa"/>
            <w:gridSpan w:val="2"/>
            <w:shd w:val="clear" w:color="auto" w:fill="auto"/>
          </w:tcPr>
          <w:p w:rsidR="00C567D7" w:rsidRPr="00E4277D" w:rsidRDefault="00C567D7" w:rsidP="00C567D7">
            <w:pPr>
              <w:jc w:val="both"/>
              <w:rPr>
                <w:sz w:val="28"/>
                <w:szCs w:val="28"/>
                <w:lang w:val="uk-UA"/>
              </w:rPr>
            </w:pPr>
          </w:p>
        </w:tc>
      </w:tr>
      <w:tr w:rsidR="00D758F2" w:rsidRPr="00E4277D" w:rsidTr="00D80B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118" w:type="dxa"/>
        </w:trPr>
        <w:tc>
          <w:tcPr>
            <w:tcW w:w="706" w:type="dxa"/>
            <w:shd w:val="clear" w:color="auto" w:fill="auto"/>
          </w:tcPr>
          <w:p w:rsidR="00C567D7" w:rsidRPr="00E4277D" w:rsidRDefault="00C567D7" w:rsidP="00C567D7">
            <w:pPr>
              <w:spacing w:line="228" w:lineRule="auto"/>
              <w:jc w:val="both"/>
              <w:rPr>
                <w:sz w:val="28"/>
                <w:szCs w:val="28"/>
                <w:lang w:val="uk-UA"/>
              </w:rPr>
            </w:pPr>
            <w:r w:rsidRPr="00E4277D">
              <w:rPr>
                <w:sz w:val="28"/>
                <w:szCs w:val="28"/>
                <w:lang w:val="uk-UA"/>
              </w:rPr>
              <w:t>65.</w:t>
            </w:r>
          </w:p>
        </w:tc>
        <w:tc>
          <w:tcPr>
            <w:tcW w:w="4311" w:type="dxa"/>
            <w:gridSpan w:val="5"/>
            <w:shd w:val="clear" w:color="auto" w:fill="auto"/>
          </w:tcPr>
          <w:p w:rsidR="00C567D7" w:rsidRPr="00E4277D" w:rsidRDefault="00C567D7" w:rsidP="00C567D7">
            <w:pPr>
              <w:spacing w:line="228" w:lineRule="auto"/>
              <w:jc w:val="both"/>
              <w:rPr>
                <w:spacing w:val="-20"/>
                <w:sz w:val="28"/>
                <w:szCs w:val="28"/>
                <w:lang w:val="uk-UA"/>
              </w:rPr>
            </w:pPr>
            <w:r w:rsidRPr="00E4277D">
              <w:rPr>
                <w:spacing w:val="-20"/>
                <w:sz w:val="28"/>
                <w:szCs w:val="28"/>
                <w:lang w:val="uk-UA"/>
              </w:rPr>
              <w:t>Тендер, на якому НБУ наперед установлює ціну (процентну ставку), за якою банки можуть одержати кредити рефінансування або розмістити в НБУ кошти, це:</w:t>
            </w:r>
          </w:p>
        </w:tc>
        <w:tc>
          <w:tcPr>
            <w:tcW w:w="4916" w:type="dxa"/>
            <w:gridSpan w:val="2"/>
            <w:shd w:val="clear" w:color="auto" w:fill="auto"/>
          </w:tcPr>
          <w:p w:rsidR="00C567D7" w:rsidRPr="00E4277D" w:rsidRDefault="00C567D7" w:rsidP="00C567D7">
            <w:pPr>
              <w:spacing w:line="228" w:lineRule="auto"/>
              <w:jc w:val="both"/>
              <w:rPr>
                <w:sz w:val="28"/>
                <w:szCs w:val="28"/>
                <w:lang w:val="uk-UA"/>
              </w:rPr>
            </w:pPr>
          </w:p>
        </w:tc>
      </w:tr>
      <w:tr w:rsidR="00D758F2" w:rsidRPr="00E4277D" w:rsidTr="00D80B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118" w:type="dxa"/>
        </w:trPr>
        <w:tc>
          <w:tcPr>
            <w:tcW w:w="706" w:type="dxa"/>
            <w:shd w:val="clear" w:color="auto" w:fill="auto"/>
          </w:tcPr>
          <w:p w:rsidR="00C567D7" w:rsidRPr="00E4277D" w:rsidRDefault="00C567D7" w:rsidP="00C567D7">
            <w:pPr>
              <w:spacing w:line="228" w:lineRule="auto"/>
              <w:jc w:val="both"/>
              <w:rPr>
                <w:sz w:val="28"/>
                <w:szCs w:val="28"/>
                <w:lang w:val="uk-UA"/>
              </w:rPr>
            </w:pPr>
            <w:r w:rsidRPr="00E4277D">
              <w:rPr>
                <w:sz w:val="28"/>
                <w:szCs w:val="28"/>
                <w:lang w:val="uk-UA"/>
              </w:rPr>
              <w:t>66.</w:t>
            </w:r>
          </w:p>
        </w:tc>
        <w:tc>
          <w:tcPr>
            <w:tcW w:w="4311" w:type="dxa"/>
            <w:gridSpan w:val="5"/>
            <w:shd w:val="clear" w:color="auto" w:fill="auto"/>
          </w:tcPr>
          <w:p w:rsidR="00C567D7" w:rsidRPr="00E4277D" w:rsidRDefault="00C567D7" w:rsidP="00C567D7">
            <w:pPr>
              <w:spacing w:line="228" w:lineRule="auto"/>
              <w:jc w:val="both"/>
              <w:rPr>
                <w:sz w:val="28"/>
                <w:szCs w:val="28"/>
                <w:lang w:val="uk-UA"/>
              </w:rPr>
            </w:pPr>
            <w:r w:rsidRPr="00E4277D">
              <w:rPr>
                <w:sz w:val="28"/>
                <w:szCs w:val="28"/>
                <w:lang w:val="uk-UA"/>
              </w:rPr>
              <w:t xml:space="preserve">Кредит рефінансування, який надається банку для підтримки ліквідності в разі реальної загрози стабільності його роботи: </w:t>
            </w:r>
          </w:p>
        </w:tc>
        <w:tc>
          <w:tcPr>
            <w:tcW w:w="4916" w:type="dxa"/>
            <w:gridSpan w:val="2"/>
            <w:shd w:val="clear" w:color="auto" w:fill="auto"/>
          </w:tcPr>
          <w:p w:rsidR="00C567D7" w:rsidRPr="00E4277D" w:rsidRDefault="00C567D7" w:rsidP="00C567D7">
            <w:pPr>
              <w:spacing w:line="228" w:lineRule="auto"/>
              <w:jc w:val="both"/>
              <w:rPr>
                <w:sz w:val="28"/>
                <w:szCs w:val="28"/>
                <w:lang w:val="uk-UA"/>
              </w:rPr>
            </w:pPr>
          </w:p>
        </w:tc>
      </w:tr>
      <w:tr w:rsidR="00D758F2" w:rsidRPr="00E4277D" w:rsidTr="00D80B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118" w:type="dxa"/>
        </w:trPr>
        <w:tc>
          <w:tcPr>
            <w:tcW w:w="706" w:type="dxa"/>
            <w:shd w:val="clear" w:color="auto" w:fill="auto"/>
          </w:tcPr>
          <w:p w:rsidR="00C567D7" w:rsidRPr="00E4277D" w:rsidRDefault="00C567D7" w:rsidP="00C567D7">
            <w:pPr>
              <w:spacing w:line="228" w:lineRule="auto"/>
              <w:jc w:val="both"/>
              <w:rPr>
                <w:sz w:val="28"/>
                <w:szCs w:val="28"/>
                <w:lang w:val="uk-UA"/>
              </w:rPr>
            </w:pPr>
            <w:r w:rsidRPr="00E4277D">
              <w:rPr>
                <w:sz w:val="28"/>
                <w:szCs w:val="28"/>
                <w:lang w:val="uk-UA"/>
              </w:rPr>
              <w:t>67.</w:t>
            </w:r>
          </w:p>
        </w:tc>
        <w:tc>
          <w:tcPr>
            <w:tcW w:w="4311" w:type="dxa"/>
            <w:gridSpan w:val="5"/>
            <w:shd w:val="clear" w:color="auto" w:fill="auto"/>
          </w:tcPr>
          <w:p w:rsidR="00C567D7" w:rsidRPr="00E4277D" w:rsidRDefault="00C567D7" w:rsidP="00C567D7">
            <w:pPr>
              <w:spacing w:line="228" w:lineRule="auto"/>
              <w:jc w:val="both"/>
              <w:rPr>
                <w:sz w:val="28"/>
                <w:szCs w:val="28"/>
                <w:lang w:val="uk-UA"/>
              </w:rPr>
            </w:pPr>
            <w:r w:rsidRPr="00E4277D">
              <w:rPr>
                <w:sz w:val="28"/>
                <w:szCs w:val="28"/>
                <w:lang w:val="uk-UA"/>
              </w:rPr>
              <w:t xml:space="preserve">Кредит, який наданий банку Нацбанком за оголошеною процентною ставкою через постійно діючу лінію рефінансування на термін до </w:t>
            </w:r>
            <w:r w:rsidRPr="00E4277D">
              <w:rPr>
                <w:sz w:val="28"/>
                <w:szCs w:val="28"/>
                <w:lang w:val="uk-UA"/>
              </w:rPr>
              <w:lastRenderedPageBreak/>
              <w:t>наступного робочого дня, це:</w:t>
            </w:r>
          </w:p>
        </w:tc>
        <w:tc>
          <w:tcPr>
            <w:tcW w:w="4916" w:type="dxa"/>
            <w:gridSpan w:val="2"/>
            <w:shd w:val="clear" w:color="auto" w:fill="auto"/>
          </w:tcPr>
          <w:p w:rsidR="00C567D7" w:rsidRPr="00E4277D" w:rsidRDefault="00C567D7" w:rsidP="00C567D7">
            <w:pPr>
              <w:spacing w:line="228" w:lineRule="auto"/>
              <w:jc w:val="both"/>
              <w:rPr>
                <w:sz w:val="28"/>
                <w:szCs w:val="28"/>
                <w:lang w:val="uk-UA"/>
              </w:rPr>
            </w:pPr>
          </w:p>
        </w:tc>
      </w:tr>
      <w:tr w:rsidR="00D758F2" w:rsidRPr="00E4277D" w:rsidTr="00D80B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118" w:type="dxa"/>
        </w:trPr>
        <w:tc>
          <w:tcPr>
            <w:tcW w:w="706" w:type="dxa"/>
            <w:shd w:val="clear" w:color="auto" w:fill="auto"/>
          </w:tcPr>
          <w:p w:rsidR="00C567D7" w:rsidRPr="00E4277D" w:rsidRDefault="00C567D7" w:rsidP="00C567D7">
            <w:pPr>
              <w:spacing w:line="228" w:lineRule="auto"/>
              <w:jc w:val="both"/>
              <w:rPr>
                <w:sz w:val="28"/>
                <w:szCs w:val="28"/>
                <w:lang w:val="uk-UA"/>
              </w:rPr>
            </w:pPr>
            <w:r w:rsidRPr="00E4277D">
              <w:rPr>
                <w:sz w:val="28"/>
                <w:szCs w:val="28"/>
                <w:lang w:val="uk-UA"/>
              </w:rPr>
              <w:lastRenderedPageBreak/>
              <w:t>68.</w:t>
            </w:r>
          </w:p>
        </w:tc>
        <w:tc>
          <w:tcPr>
            <w:tcW w:w="4311" w:type="dxa"/>
            <w:gridSpan w:val="5"/>
            <w:shd w:val="clear" w:color="auto" w:fill="auto"/>
          </w:tcPr>
          <w:p w:rsidR="00C567D7" w:rsidRPr="00E4277D" w:rsidRDefault="00C567D7" w:rsidP="00C567D7">
            <w:pPr>
              <w:spacing w:line="228" w:lineRule="auto"/>
              <w:jc w:val="both"/>
              <w:rPr>
                <w:sz w:val="28"/>
                <w:szCs w:val="28"/>
                <w:lang w:val="uk-UA"/>
              </w:rPr>
            </w:pPr>
            <w:r w:rsidRPr="00E4277D">
              <w:rPr>
                <w:sz w:val="28"/>
                <w:szCs w:val="28"/>
                <w:lang w:val="uk-UA"/>
              </w:rPr>
              <w:t>Операції  РЕПО поділяються:</w:t>
            </w:r>
          </w:p>
          <w:p w:rsidR="00C567D7" w:rsidRPr="00E4277D" w:rsidRDefault="00C567D7" w:rsidP="00C567D7">
            <w:pPr>
              <w:spacing w:line="228" w:lineRule="auto"/>
              <w:jc w:val="both"/>
              <w:rPr>
                <w:sz w:val="28"/>
                <w:szCs w:val="28"/>
                <w:lang w:val="uk-UA"/>
              </w:rPr>
            </w:pPr>
          </w:p>
        </w:tc>
        <w:tc>
          <w:tcPr>
            <w:tcW w:w="4916" w:type="dxa"/>
            <w:gridSpan w:val="2"/>
            <w:shd w:val="clear" w:color="auto" w:fill="auto"/>
          </w:tcPr>
          <w:p w:rsidR="00C567D7" w:rsidRPr="00E4277D" w:rsidRDefault="00C567D7" w:rsidP="00C567D7">
            <w:pPr>
              <w:spacing w:line="228" w:lineRule="auto"/>
              <w:jc w:val="both"/>
              <w:rPr>
                <w:sz w:val="28"/>
                <w:szCs w:val="28"/>
                <w:lang w:val="uk-UA"/>
              </w:rPr>
            </w:pPr>
          </w:p>
        </w:tc>
      </w:tr>
      <w:tr w:rsidR="00D758F2" w:rsidRPr="00E4277D" w:rsidTr="00D80B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118" w:type="dxa"/>
        </w:trPr>
        <w:tc>
          <w:tcPr>
            <w:tcW w:w="706" w:type="dxa"/>
            <w:shd w:val="clear" w:color="auto" w:fill="auto"/>
          </w:tcPr>
          <w:p w:rsidR="00C567D7" w:rsidRPr="00E4277D" w:rsidRDefault="00C567D7" w:rsidP="00C567D7">
            <w:pPr>
              <w:spacing w:line="228" w:lineRule="auto"/>
              <w:jc w:val="both"/>
              <w:rPr>
                <w:sz w:val="28"/>
                <w:szCs w:val="28"/>
                <w:lang w:val="uk-UA"/>
              </w:rPr>
            </w:pPr>
            <w:r w:rsidRPr="00E4277D">
              <w:rPr>
                <w:sz w:val="28"/>
                <w:szCs w:val="28"/>
                <w:lang w:val="uk-UA"/>
              </w:rPr>
              <w:t>69.</w:t>
            </w:r>
          </w:p>
        </w:tc>
        <w:tc>
          <w:tcPr>
            <w:tcW w:w="4311" w:type="dxa"/>
            <w:gridSpan w:val="5"/>
            <w:shd w:val="clear" w:color="auto" w:fill="auto"/>
          </w:tcPr>
          <w:p w:rsidR="00C567D7" w:rsidRPr="00E4277D" w:rsidRDefault="00C567D7" w:rsidP="00C567D7">
            <w:pPr>
              <w:spacing w:line="228" w:lineRule="auto"/>
              <w:jc w:val="both"/>
              <w:rPr>
                <w:sz w:val="28"/>
                <w:szCs w:val="28"/>
                <w:lang w:val="uk-UA"/>
              </w:rPr>
            </w:pPr>
            <w:r w:rsidRPr="00E4277D">
              <w:rPr>
                <w:sz w:val="28"/>
                <w:szCs w:val="28"/>
                <w:lang w:val="uk-UA"/>
              </w:rPr>
              <w:t>Кредити “овернайт” поділяються на:</w:t>
            </w:r>
          </w:p>
          <w:p w:rsidR="00C567D7" w:rsidRPr="00E4277D" w:rsidRDefault="00C567D7" w:rsidP="00C567D7">
            <w:pPr>
              <w:spacing w:line="228" w:lineRule="auto"/>
              <w:jc w:val="both"/>
              <w:rPr>
                <w:sz w:val="28"/>
                <w:szCs w:val="28"/>
                <w:lang w:val="uk-UA"/>
              </w:rPr>
            </w:pPr>
          </w:p>
        </w:tc>
        <w:tc>
          <w:tcPr>
            <w:tcW w:w="4916" w:type="dxa"/>
            <w:gridSpan w:val="2"/>
            <w:shd w:val="clear" w:color="auto" w:fill="auto"/>
          </w:tcPr>
          <w:p w:rsidR="00C567D7" w:rsidRPr="00E4277D" w:rsidRDefault="00C567D7" w:rsidP="00C567D7">
            <w:pPr>
              <w:spacing w:line="228" w:lineRule="auto"/>
              <w:jc w:val="both"/>
              <w:rPr>
                <w:sz w:val="28"/>
                <w:szCs w:val="28"/>
                <w:lang w:val="uk-UA"/>
              </w:rPr>
            </w:pPr>
          </w:p>
        </w:tc>
      </w:tr>
      <w:tr w:rsidR="00D758F2" w:rsidRPr="00E4277D" w:rsidTr="00D80B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118" w:type="dxa"/>
        </w:trPr>
        <w:tc>
          <w:tcPr>
            <w:tcW w:w="706" w:type="dxa"/>
            <w:shd w:val="clear" w:color="auto" w:fill="auto"/>
          </w:tcPr>
          <w:p w:rsidR="00C567D7" w:rsidRPr="00E4277D" w:rsidRDefault="00C567D7" w:rsidP="00C567D7">
            <w:pPr>
              <w:spacing w:line="228" w:lineRule="auto"/>
              <w:jc w:val="both"/>
              <w:rPr>
                <w:sz w:val="28"/>
                <w:szCs w:val="28"/>
                <w:lang w:val="uk-UA"/>
              </w:rPr>
            </w:pPr>
            <w:r w:rsidRPr="00E4277D">
              <w:rPr>
                <w:sz w:val="28"/>
                <w:szCs w:val="28"/>
                <w:lang w:val="uk-UA"/>
              </w:rPr>
              <w:t>70.</w:t>
            </w:r>
          </w:p>
        </w:tc>
        <w:tc>
          <w:tcPr>
            <w:tcW w:w="4311" w:type="dxa"/>
            <w:gridSpan w:val="5"/>
            <w:shd w:val="clear" w:color="auto" w:fill="auto"/>
          </w:tcPr>
          <w:p w:rsidR="00C567D7" w:rsidRPr="00E4277D" w:rsidRDefault="00E90684" w:rsidP="00C567D7">
            <w:pPr>
              <w:spacing w:line="228" w:lineRule="auto"/>
              <w:jc w:val="both"/>
              <w:rPr>
                <w:sz w:val="28"/>
                <w:szCs w:val="28"/>
                <w:lang w:val="uk-UA"/>
              </w:rPr>
            </w:pPr>
            <w:r w:rsidRPr="00280A7D">
              <w:rPr>
                <w:sz w:val="28"/>
                <w:szCs w:val="28"/>
                <w:lang w:val="uk-UA"/>
              </w:rPr>
              <w:t>Одна із функцій Національного банку України, яка полягає у створенні системи норм, що регулюють діяльність банків, визначають загальні принципи банківської діяльності, порядок здійснення банківського нагляду, відповідальність за порушення банківського законодавства:</w:t>
            </w:r>
          </w:p>
        </w:tc>
        <w:tc>
          <w:tcPr>
            <w:tcW w:w="4916" w:type="dxa"/>
            <w:gridSpan w:val="2"/>
            <w:shd w:val="clear" w:color="auto" w:fill="auto"/>
          </w:tcPr>
          <w:p w:rsidR="00C567D7" w:rsidRPr="00E4277D" w:rsidRDefault="00C567D7" w:rsidP="00E90684">
            <w:pPr>
              <w:spacing w:line="228" w:lineRule="auto"/>
              <w:jc w:val="both"/>
              <w:rPr>
                <w:sz w:val="28"/>
                <w:szCs w:val="28"/>
                <w:lang w:val="uk-UA"/>
              </w:rPr>
            </w:pPr>
          </w:p>
        </w:tc>
      </w:tr>
      <w:tr w:rsidR="00D758F2" w:rsidRPr="00E4277D" w:rsidTr="00D80B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118" w:type="dxa"/>
        </w:trPr>
        <w:tc>
          <w:tcPr>
            <w:tcW w:w="706" w:type="dxa"/>
            <w:shd w:val="clear" w:color="auto" w:fill="auto"/>
          </w:tcPr>
          <w:p w:rsidR="00C567D7" w:rsidRPr="00E4277D" w:rsidRDefault="00C567D7" w:rsidP="00C567D7">
            <w:pPr>
              <w:spacing w:line="228" w:lineRule="auto"/>
              <w:jc w:val="both"/>
              <w:rPr>
                <w:sz w:val="28"/>
                <w:szCs w:val="28"/>
                <w:lang w:val="uk-UA"/>
              </w:rPr>
            </w:pPr>
            <w:r w:rsidRPr="00E4277D">
              <w:rPr>
                <w:sz w:val="28"/>
                <w:szCs w:val="28"/>
                <w:lang w:val="uk-UA"/>
              </w:rPr>
              <w:t>71.</w:t>
            </w:r>
          </w:p>
        </w:tc>
        <w:tc>
          <w:tcPr>
            <w:tcW w:w="4311" w:type="dxa"/>
            <w:gridSpan w:val="5"/>
            <w:shd w:val="clear" w:color="auto" w:fill="auto"/>
          </w:tcPr>
          <w:p w:rsidR="00C567D7" w:rsidRPr="00E4277D" w:rsidRDefault="00C567D7" w:rsidP="00C567D7">
            <w:pPr>
              <w:spacing w:line="228" w:lineRule="auto"/>
              <w:jc w:val="both"/>
              <w:rPr>
                <w:sz w:val="28"/>
                <w:szCs w:val="28"/>
                <w:lang w:val="uk-UA"/>
              </w:rPr>
            </w:pPr>
            <w:r w:rsidRPr="00E4277D">
              <w:rPr>
                <w:sz w:val="28"/>
                <w:szCs w:val="28"/>
                <w:lang w:val="uk-UA"/>
              </w:rPr>
              <w:t>Стабілізаційний кредит надається на строк:</w:t>
            </w:r>
          </w:p>
          <w:p w:rsidR="00C567D7" w:rsidRPr="00E4277D" w:rsidRDefault="00C567D7" w:rsidP="00C567D7">
            <w:pPr>
              <w:spacing w:line="228" w:lineRule="auto"/>
              <w:jc w:val="both"/>
              <w:rPr>
                <w:sz w:val="28"/>
                <w:szCs w:val="28"/>
                <w:lang w:val="uk-UA"/>
              </w:rPr>
            </w:pPr>
          </w:p>
        </w:tc>
        <w:tc>
          <w:tcPr>
            <w:tcW w:w="4916" w:type="dxa"/>
            <w:gridSpan w:val="2"/>
            <w:shd w:val="clear" w:color="auto" w:fill="auto"/>
          </w:tcPr>
          <w:p w:rsidR="00C567D7" w:rsidRPr="00E4277D" w:rsidRDefault="00C567D7" w:rsidP="00C567D7">
            <w:pPr>
              <w:spacing w:line="228" w:lineRule="auto"/>
              <w:jc w:val="both"/>
              <w:rPr>
                <w:sz w:val="28"/>
                <w:szCs w:val="28"/>
                <w:lang w:val="uk-UA"/>
              </w:rPr>
            </w:pPr>
          </w:p>
        </w:tc>
      </w:tr>
      <w:tr w:rsidR="00224B37" w:rsidRPr="00E4277D" w:rsidTr="00D80B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118" w:type="dxa"/>
        </w:trPr>
        <w:tc>
          <w:tcPr>
            <w:tcW w:w="706" w:type="dxa"/>
            <w:shd w:val="clear" w:color="auto" w:fill="auto"/>
          </w:tcPr>
          <w:p w:rsidR="00224B37" w:rsidRPr="00E4277D" w:rsidRDefault="00224B37" w:rsidP="00C567D7">
            <w:pPr>
              <w:spacing w:line="228" w:lineRule="auto"/>
              <w:jc w:val="both"/>
              <w:rPr>
                <w:sz w:val="28"/>
                <w:szCs w:val="28"/>
                <w:lang w:val="uk-UA"/>
              </w:rPr>
            </w:pPr>
            <w:r w:rsidRPr="00E4277D">
              <w:rPr>
                <w:sz w:val="28"/>
                <w:szCs w:val="28"/>
                <w:lang w:val="uk-UA"/>
              </w:rPr>
              <w:t>72.</w:t>
            </w:r>
          </w:p>
        </w:tc>
        <w:tc>
          <w:tcPr>
            <w:tcW w:w="4311" w:type="dxa"/>
            <w:gridSpan w:val="5"/>
            <w:shd w:val="clear" w:color="auto" w:fill="auto"/>
          </w:tcPr>
          <w:p w:rsidR="00224B37" w:rsidRPr="00E4277D" w:rsidRDefault="00224B37" w:rsidP="00345100">
            <w:pPr>
              <w:spacing w:line="228" w:lineRule="auto"/>
              <w:jc w:val="both"/>
              <w:rPr>
                <w:sz w:val="28"/>
                <w:szCs w:val="28"/>
                <w:lang w:val="uk-UA"/>
              </w:rPr>
            </w:pPr>
            <w:r w:rsidRPr="00E4277D">
              <w:rPr>
                <w:sz w:val="28"/>
                <w:szCs w:val="28"/>
                <w:lang w:val="uk-UA"/>
              </w:rPr>
              <w:t>Загальний строк користування стабілізаційним кредитом з урахуванням усіх продовжень строку користування ним не може перевищувати:</w:t>
            </w:r>
          </w:p>
          <w:p w:rsidR="00224B37" w:rsidRPr="00E4277D" w:rsidRDefault="00224B37" w:rsidP="00345100">
            <w:pPr>
              <w:spacing w:line="228" w:lineRule="auto"/>
              <w:jc w:val="both"/>
              <w:rPr>
                <w:sz w:val="28"/>
                <w:szCs w:val="28"/>
                <w:lang w:val="uk-UA"/>
              </w:rPr>
            </w:pPr>
          </w:p>
        </w:tc>
        <w:tc>
          <w:tcPr>
            <w:tcW w:w="4916" w:type="dxa"/>
            <w:gridSpan w:val="2"/>
            <w:shd w:val="clear" w:color="auto" w:fill="auto"/>
          </w:tcPr>
          <w:p w:rsidR="00224B37" w:rsidRPr="00E4277D" w:rsidRDefault="00224B37" w:rsidP="00345100">
            <w:pPr>
              <w:spacing w:line="228" w:lineRule="auto"/>
              <w:jc w:val="both"/>
              <w:rPr>
                <w:sz w:val="28"/>
                <w:szCs w:val="28"/>
                <w:lang w:val="uk-UA"/>
              </w:rPr>
            </w:pPr>
          </w:p>
        </w:tc>
      </w:tr>
      <w:tr w:rsidR="00D758F2" w:rsidRPr="00E4277D" w:rsidTr="00D80B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118" w:type="dxa"/>
        </w:trPr>
        <w:tc>
          <w:tcPr>
            <w:tcW w:w="706" w:type="dxa"/>
            <w:shd w:val="clear" w:color="auto" w:fill="auto"/>
          </w:tcPr>
          <w:p w:rsidR="00C567D7" w:rsidRPr="00E4277D" w:rsidRDefault="00C567D7" w:rsidP="00C567D7">
            <w:pPr>
              <w:spacing w:line="228" w:lineRule="auto"/>
              <w:jc w:val="both"/>
              <w:rPr>
                <w:sz w:val="28"/>
                <w:szCs w:val="28"/>
                <w:lang w:val="uk-UA"/>
              </w:rPr>
            </w:pPr>
            <w:r w:rsidRPr="00E4277D">
              <w:rPr>
                <w:sz w:val="28"/>
                <w:szCs w:val="28"/>
                <w:lang w:val="uk-UA"/>
              </w:rPr>
              <w:t>73.</w:t>
            </w:r>
          </w:p>
        </w:tc>
        <w:tc>
          <w:tcPr>
            <w:tcW w:w="4311" w:type="dxa"/>
            <w:gridSpan w:val="5"/>
            <w:shd w:val="clear" w:color="auto" w:fill="auto"/>
          </w:tcPr>
          <w:p w:rsidR="00C567D7" w:rsidRPr="00E4277D" w:rsidRDefault="00C567D7" w:rsidP="00C567D7">
            <w:pPr>
              <w:spacing w:line="228" w:lineRule="auto"/>
              <w:jc w:val="both"/>
              <w:rPr>
                <w:sz w:val="28"/>
                <w:szCs w:val="28"/>
                <w:lang w:val="uk-UA"/>
              </w:rPr>
            </w:pPr>
            <w:r w:rsidRPr="00E4277D">
              <w:rPr>
                <w:sz w:val="28"/>
                <w:szCs w:val="28"/>
                <w:lang w:val="uk-UA"/>
              </w:rPr>
              <w:t>Письмове розпорядження власника поточного рахунку банку, в якому відкрито рахунок, виплатити вказану суму пред</w:t>
            </w:r>
            <w:r w:rsidR="00F018DD">
              <w:rPr>
                <w:sz w:val="28"/>
                <w:szCs w:val="28"/>
                <w:lang w:val="uk-UA"/>
              </w:rPr>
              <w:t>’</w:t>
            </w:r>
            <w:r w:rsidRPr="00E4277D">
              <w:rPr>
                <w:sz w:val="28"/>
                <w:szCs w:val="28"/>
                <w:lang w:val="uk-UA"/>
              </w:rPr>
              <w:t>явнику, – це:</w:t>
            </w:r>
          </w:p>
        </w:tc>
        <w:tc>
          <w:tcPr>
            <w:tcW w:w="4916" w:type="dxa"/>
            <w:gridSpan w:val="2"/>
            <w:shd w:val="clear" w:color="auto" w:fill="auto"/>
          </w:tcPr>
          <w:p w:rsidR="00C567D7" w:rsidRPr="00E4277D" w:rsidRDefault="00C567D7" w:rsidP="00C567D7">
            <w:pPr>
              <w:spacing w:line="228" w:lineRule="auto"/>
              <w:jc w:val="both"/>
              <w:rPr>
                <w:sz w:val="28"/>
                <w:szCs w:val="28"/>
                <w:lang w:val="uk-UA"/>
              </w:rPr>
            </w:pPr>
          </w:p>
        </w:tc>
      </w:tr>
      <w:tr w:rsidR="00D758F2" w:rsidRPr="00E4277D" w:rsidTr="00D80B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118" w:type="dxa"/>
        </w:trPr>
        <w:tc>
          <w:tcPr>
            <w:tcW w:w="706" w:type="dxa"/>
            <w:shd w:val="clear" w:color="auto" w:fill="auto"/>
          </w:tcPr>
          <w:p w:rsidR="00C567D7" w:rsidRPr="00E4277D" w:rsidRDefault="00C567D7" w:rsidP="00C567D7">
            <w:pPr>
              <w:spacing w:line="228" w:lineRule="auto"/>
              <w:jc w:val="both"/>
              <w:rPr>
                <w:sz w:val="28"/>
                <w:szCs w:val="28"/>
                <w:lang w:val="uk-UA"/>
              </w:rPr>
            </w:pPr>
            <w:r w:rsidRPr="00E4277D">
              <w:rPr>
                <w:sz w:val="28"/>
                <w:szCs w:val="28"/>
                <w:lang w:val="uk-UA"/>
              </w:rPr>
              <w:t>74.</w:t>
            </w:r>
          </w:p>
        </w:tc>
        <w:tc>
          <w:tcPr>
            <w:tcW w:w="4311" w:type="dxa"/>
            <w:gridSpan w:val="5"/>
            <w:shd w:val="clear" w:color="auto" w:fill="auto"/>
          </w:tcPr>
          <w:p w:rsidR="00C567D7" w:rsidRPr="00E4277D" w:rsidRDefault="00C567D7" w:rsidP="00C567D7">
            <w:pPr>
              <w:spacing w:line="228" w:lineRule="auto"/>
              <w:jc w:val="both"/>
              <w:rPr>
                <w:sz w:val="28"/>
                <w:szCs w:val="28"/>
                <w:lang w:val="uk-UA"/>
              </w:rPr>
            </w:pPr>
            <w:r w:rsidRPr="00E4277D">
              <w:rPr>
                <w:sz w:val="28"/>
                <w:szCs w:val="28"/>
                <w:lang w:val="uk-UA"/>
              </w:rPr>
              <w:t>Строк дії чекової книжки становить:</w:t>
            </w:r>
          </w:p>
          <w:p w:rsidR="00C567D7" w:rsidRPr="00E4277D" w:rsidRDefault="00C567D7" w:rsidP="00C567D7">
            <w:pPr>
              <w:spacing w:line="228" w:lineRule="auto"/>
              <w:jc w:val="both"/>
              <w:rPr>
                <w:sz w:val="28"/>
                <w:szCs w:val="28"/>
                <w:lang w:val="uk-UA"/>
              </w:rPr>
            </w:pPr>
          </w:p>
        </w:tc>
        <w:tc>
          <w:tcPr>
            <w:tcW w:w="4916" w:type="dxa"/>
            <w:gridSpan w:val="2"/>
            <w:shd w:val="clear" w:color="auto" w:fill="auto"/>
          </w:tcPr>
          <w:p w:rsidR="00C567D7" w:rsidRPr="00E4277D" w:rsidRDefault="00C567D7" w:rsidP="00C567D7">
            <w:pPr>
              <w:spacing w:line="228" w:lineRule="auto"/>
              <w:jc w:val="both"/>
              <w:rPr>
                <w:sz w:val="28"/>
                <w:szCs w:val="28"/>
                <w:lang w:val="uk-UA"/>
              </w:rPr>
            </w:pPr>
          </w:p>
        </w:tc>
      </w:tr>
      <w:tr w:rsidR="00D758F2" w:rsidRPr="00570F29" w:rsidTr="00D80B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118" w:type="dxa"/>
        </w:trPr>
        <w:tc>
          <w:tcPr>
            <w:tcW w:w="706" w:type="dxa"/>
            <w:shd w:val="clear" w:color="auto" w:fill="auto"/>
          </w:tcPr>
          <w:p w:rsidR="00C567D7" w:rsidRPr="00E4277D" w:rsidRDefault="00C567D7" w:rsidP="00C567D7">
            <w:pPr>
              <w:spacing w:line="228" w:lineRule="auto"/>
              <w:jc w:val="both"/>
              <w:rPr>
                <w:sz w:val="28"/>
                <w:szCs w:val="28"/>
                <w:lang w:val="uk-UA"/>
              </w:rPr>
            </w:pPr>
            <w:r w:rsidRPr="00E4277D">
              <w:rPr>
                <w:sz w:val="28"/>
                <w:szCs w:val="28"/>
                <w:lang w:val="uk-UA"/>
              </w:rPr>
              <w:t>75.</w:t>
            </w:r>
          </w:p>
        </w:tc>
        <w:tc>
          <w:tcPr>
            <w:tcW w:w="4311" w:type="dxa"/>
            <w:gridSpan w:val="5"/>
            <w:shd w:val="clear" w:color="auto" w:fill="auto"/>
          </w:tcPr>
          <w:p w:rsidR="00C567D7" w:rsidRPr="00E4277D" w:rsidRDefault="00E90684" w:rsidP="00C567D7">
            <w:pPr>
              <w:spacing w:line="228" w:lineRule="auto"/>
              <w:jc w:val="both"/>
              <w:rPr>
                <w:sz w:val="28"/>
                <w:szCs w:val="28"/>
                <w:lang w:val="uk-UA"/>
              </w:rPr>
            </w:pPr>
            <w:r w:rsidRPr="00280A7D">
              <w:rPr>
                <w:sz w:val="28"/>
                <w:szCs w:val="28"/>
                <w:lang w:val="uk-UA"/>
              </w:rPr>
              <w:t>Національний банк виконує такі функції:</w:t>
            </w:r>
          </w:p>
        </w:tc>
        <w:tc>
          <w:tcPr>
            <w:tcW w:w="4916" w:type="dxa"/>
            <w:gridSpan w:val="2"/>
            <w:shd w:val="clear" w:color="auto" w:fill="auto"/>
          </w:tcPr>
          <w:p w:rsidR="00C567D7" w:rsidRPr="00E4277D" w:rsidRDefault="00C567D7" w:rsidP="00E90684">
            <w:pPr>
              <w:spacing w:line="228" w:lineRule="auto"/>
              <w:jc w:val="both"/>
              <w:rPr>
                <w:sz w:val="28"/>
                <w:szCs w:val="28"/>
                <w:lang w:val="uk-UA"/>
              </w:rPr>
            </w:pPr>
          </w:p>
        </w:tc>
      </w:tr>
      <w:tr w:rsidR="00D758F2" w:rsidRPr="00E4277D" w:rsidTr="00D80B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118" w:type="dxa"/>
        </w:trPr>
        <w:tc>
          <w:tcPr>
            <w:tcW w:w="706" w:type="dxa"/>
            <w:shd w:val="clear" w:color="auto" w:fill="auto"/>
          </w:tcPr>
          <w:p w:rsidR="00C567D7" w:rsidRPr="00E4277D" w:rsidRDefault="00C567D7" w:rsidP="00C567D7">
            <w:pPr>
              <w:spacing w:line="228" w:lineRule="auto"/>
              <w:jc w:val="both"/>
              <w:rPr>
                <w:sz w:val="28"/>
                <w:szCs w:val="28"/>
                <w:lang w:val="uk-UA"/>
              </w:rPr>
            </w:pPr>
            <w:r w:rsidRPr="00E4277D">
              <w:rPr>
                <w:sz w:val="28"/>
                <w:szCs w:val="28"/>
                <w:lang w:val="uk-UA"/>
              </w:rPr>
              <w:t>76.</w:t>
            </w:r>
          </w:p>
        </w:tc>
        <w:tc>
          <w:tcPr>
            <w:tcW w:w="4311" w:type="dxa"/>
            <w:gridSpan w:val="5"/>
            <w:shd w:val="clear" w:color="auto" w:fill="auto"/>
          </w:tcPr>
          <w:p w:rsidR="00C567D7" w:rsidRPr="00E4277D" w:rsidRDefault="00E90684" w:rsidP="00C567D7">
            <w:pPr>
              <w:spacing w:line="228" w:lineRule="auto"/>
              <w:jc w:val="both"/>
              <w:rPr>
                <w:sz w:val="28"/>
                <w:szCs w:val="28"/>
                <w:lang w:val="uk-UA"/>
              </w:rPr>
            </w:pPr>
            <w:r w:rsidRPr="00280A7D">
              <w:rPr>
                <w:sz w:val="28"/>
                <w:szCs w:val="28"/>
                <w:lang w:val="uk-UA"/>
              </w:rPr>
              <w:t>Відповідно до Конституції України розроблення Основних засад грошово-кредитної політики та здійснення контролю за проведенням грошово-кредитної політики є основними завданнями:</w:t>
            </w:r>
          </w:p>
        </w:tc>
        <w:tc>
          <w:tcPr>
            <w:tcW w:w="4916" w:type="dxa"/>
            <w:gridSpan w:val="2"/>
            <w:shd w:val="clear" w:color="auto" w:fill="auto"/>
          </w:tcPr>
          <w:p w:rsidR="00C567D7" w:rsidRPr="00E4277D" w:rsidRDefault="00C567D7" w:rsidP="00E90684">
            <w:pPr>
              <w:spacing w:line="228" w:lineRule="auto"/>
              <w:jc w:val="both"/>
              <w:rPr>
                <w:sz w:val="28"/>
                <w:szCs w:val="28"/>
                <w:lang w:val="uk-UA"/>
              </w:rPr>
            </w:pPr>
          </w:p>
        </w:tc>
      </w:tr>
      <w:tr w:rsidR="00D758F2" w:rsidRPr="00E4277D" w:rsidTr="00D80B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118" w:type="dxa"/>
        </w:trPr>
        <w:tc>
          <w:tcPr>
            <w:tcW w:w="706" w:type="dxa"/>
            <w:shd w:val="clear" w:color="auto" w:fill="auto"/>
          </w:tcPr>
          <w:p w:rsidR="00C567D7" w:rsidRPr="00E4277D" w:rsidRDefault="00C567D7" w:rsidP="00C567D7">
            <w:pPr>
              <w:spacing w:line="228" w:lineRule="auto"/>
              <w:jc w:val="both"/>
              <w:rPr>
                <w:sz w:val="28"/>
                <w:szCs w:val="28"/>
                <w:lang w:val="uk-UA"/>
              </w:rPr>
            </w:pPr>
            <w:r w:rsidRPr="00E4277D">
              <w:rPr>
                <w:sz w:val="28"/>
                <w:szCs w:val="28"/>
                <w:lang w:val="uk-UA"/>
              </w:rPr>
              <w:t>77.</w:t>
            </w:r>
          </w:p>
        </w:tc>
        <w:tc>
          <w:tcPr>
            <w:tcW w:w="4311" w:type="dxa"/>
            <w:gridSpan w:val="5"/>
            <w:shd w:val="clear" w:color="auto" w:fill="auto"/>
          </w:tcPr>
          <w:p w:rsidR="00C567D7" w:rsidRPr="00E4277D" w:rsidRDefault="00C567D7" w:rsidP="00C567D7">
            <w:pPr>
              <w:spacing w:line="228" w:lineRule="auto"/>
              <w:jc w:val="both"/>
              <w:rPr>
                <w:sz w:val="28"/>
                <w:szCs w:val="28"/>
                <w:lang w:val="uk-UA"/>
              </w:rPr>
            </w:pPr>
            <w:r w:rsidRPr="00E4277D">
              <w:rPr>
                <w:sz w:val="28"/>
                <w:szCs w:val="28"/>
                <w:lang w:val="uk-UA"/>
              </w:rPr>
              <w:t>Залежно від платіжної системи платіжні картки поділяються на:</w:t>
            </w:r>
          </w:p>
          <w:p w:rsidR="00C567D7" w:rsidRPr="00E4277D" w:rsidRDefault="00C567D7" w:rsidP="00C567D7">
            <w:pPr>
              <w:spacing w:line="228" w:lineRule="auto"/>
              <w:jc w:val="both"/>
              <w:rPr>
                <w:sz w:val="28"/>
                <w:szCs w:val="28"/>
                <w:lang w:val="uk-UA"/>
              </w:rPr>
            </w:pPr>
          </w:p>
        </w:tc>
        <w:tc>
          <w:tcPr>
            <w:tcW w:w="4916" w:type="dxa"/>
            <w:gridSpan w:val="2"/>
            <w:shd w:val="clear" w:color="auto" w:fill="auto"/>
          </w:tcPr>
          <w:p w:rsidR="00C567D7" w:rsidRPr="00E4277D" w:rsidRDefault="00C567D7" w:rsidP="00C567D7">
            <w:pPr>
              <w:spacing w:line="228" w:lineRule="auto"/>
              <w:jc w:val="both"/>
              <w:rPr>
                <w:sz w:val="28"/>
                <w:szCs w:val="28"/>
                <w:lang w:val="uk-UA"/>
              </w:rPr>
            </w:pPr>
          </w:p>
        </w:tc>
      </w:tr>
      <w:tr w:rsidR="00D758F2" w:rsidRPr="00E4277D" w:rsidTr="00D80B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118" w:type="dxa"/>
        </w:trPr>
        <w:tc>
          <w:tcPr>
            <w:tcW w:w="706" w:type="dxa"/>
            <w:shd w:val="clear" w:color="auto" w:fill="auto"/>
          </w:tcPr>
          <w:p w:rsidR="00C567D7" w:rsidRPr="00E4277D" w:rsidRDefault="00C567D7" w:rsidP="00C567D7">
            <w:pPr>
              <w:spacing w:line="228" w:lineRule="auto"/>
              <w:jc w:val="both"/>
              <w:rPr>
                <w:sz w:val="28"/>
                <w:szCs w:val="28"/>
                <w:lang w:val="uk-UA"/>
              </w:rPr>
            </w:pPr>
            <w:r w:rsidRPr="00E4277D">
              <w:rPr>
                <w:sz w:val="28"/>
                <w:szCs w:val="28"/>
                <w:lang w:val="uk-UA"/>
              </w:rPr>
              <w:t>78.</w:t>
            </w:r>
          </w:p>
        </w:tc>
        <w:tc>
          <w:tcPr>
            <w:tcW w:w="4311" w:type="dxa"/>
            <w:gridSpan w:val="5"/>
            <w:shd w:val="clear" w:color="auto" w:fill="auto"/>
          </w:tcPr>
          <w:p w:rsidR="00C567D7" w:rsidRPr="00E4277D" w:rsidRDefault="00C567D7" w:rsidP="00C567D7">
            <w:pPr>
              <w:spacing w:line="228" w:lineRule="auto"/>
              <w:jc w:val="both"/>
              <w:rPr>
                <w:sz w:val="28"/>
                <w:szCs w:val="28"/>
                <w:lang w:val="uk-UA"/>
              </w:rPr>
            </w:pPr>
            <w:r w:rsidRPr="00E4277D">
              <w:rPr>
                <w:sz w:val="28"/>
                <w:szCs w:val="28"/>
                <w:lang w:val="uk-UA"/>
              </w:rPr>
              <w:t>За видом власності пластикові картки бувають:</w:t>
            </w:r>
          </w:p>
          <w:p w:rsidR="00C567D7" w:rsidRPr="00E4277D" w:rsidRDefault="00C567D7" w:rsidP="00C567D7">
            <w:pPr>
              <w:spacing w:line="228" w:lineRule="auto"/>
              <w:jc w:val="both"/>
              <w:rPr>
                <w:sz w:val="28"/>
                <w:szCs w:val="28"/>
                <w:lang w:val="uk-UA"/>
              </w:rPr>
            </w:pPr>
          </w:p>
        </w:tc>
        <w:tc>
          <w:tcPr>
            <w:tcW w:w="4916" w:type="dxa"/>
            <w:gridSpan w:val="2"/>
            <w:shd w:val="clear" w:color="auto" w:fill="auto"/>
          </w:tcPr>
          <w:p w:rsidR="00C567D7" w:rsidRPr="00E4277D" w:rsidRDefault="00C567D7" w:rsidP="00C567D7">
            <w:pPr>
              <w:spacing w:line="228" w:lineRule="auto"/>
              <w:jc w:val="both"/>
              <w:rPr>
                <w:sz w:val="28"/>
                <w:szCs w:val="28"/>
                <w:lang w:val="uk-UA"/>
              </w:rPr>
            </w:pPr>
          </w:p>
        </w:tc>
      </w:tr>
      <w:tr w:rsidR="00D758F2" w:rsidRPr="00E4277D" w:rsidTr="00D80B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118" w:type="dxa"/>
        </w:trPr>
        <w:tc>
          <w:tcPr>
            <w:tcW w:w="706" w:type="dxa"/>
            <w:shd w:val="clear" w:color="auto" w:fill="auto"/>
          </w:tcPr>
          <w:p w:rsidR="00C567D7" w:rsidRPr="00E4277D" w:rsidRDefault="00C567D7" w:rsidP="00C567D7">
            <w:pPr>
              <w:spacing w:line="228" w:lineRule="auto"/>
              <w:jc w:val="both"/>
              <w:rPr>
                <w:sz w:val="28"/>
                <w:szCs w:val="28"/>
                <w:lang w:val="uk-UA"/>
              </w:rPr>
            </w:pPr>
            <w:r w:rsidRPr="00E4277D">
              <w:rPr>
                <w:sz w:val="28"/>
                <w:szCs w:val="28"/>
                <w:lang w:val="uk-UA"/>
              </w:rPr>
              <w:lastRenderedPageBreak/>
              <w:t>79.</w:t>
            </w:r>
          </w:p>
        </w:tc>
        <w:tc>
          <w:tcPr>
            <w:tcW w:w="4311" w:type="dxa"/>
            <w:gridSpan w:val="5"/>
            <w:shd w:val="clear" w:color="auto" w:fill="auto"/>
          </w:tcPr>
          <w:p w:rsidR="00C567D7" w:rsidRPr="00E4277D" w:rsidRDefault="00C567D7" w:rsidP="00C567D7">
            <w:pPr>
              <w:spacing w:line="228" w:lineRule="auto"/>
              <w:jc w:val="both"/>
              <w:rPr>
                <w:sz w:val="28"/>
                <w:szCs w:val="28"/>
                <w:lang w:val="uk-UA"/>
              </w:rPr>
            </w:pPr>
            <w:r w:rsidRPr="00E4277D">
              <w:rPr>
                <w:sz w:val="28"/>
                <w:szCs w:val="28"/>
                <w:lang w:val="uk-UA"/>
              </w:rPr>
              <w:t>В місцях, де здійснюються операції із застосуванням платіжних карток має розміщуватися зображення торгівельної марки:</w:t>
            </w:r>
          </w:p>
        </w:tc>
        <w:tc>
          <w:tcPr>
            <w:tcW w:w="4916" w:type="dxa"/>
            <w:gridSpan w:val="2"/>
            <w:shd w:val="clear" w:color="auto" w:fill="auto"/>
          </w:tcPr>
          <w:p w:rsidR="00C567D7" w:rsidRPr="00E4277D" w:rsidRDefault="00C567D7" w:rsidP="00C567D7">
            <w:pPr>
              <w:spacing w:line="228" w:lineRule="auto"/>
              <w:jc w:val="both"/>
              <w:rPr>
                <w:sz w:val="28"/>
                <w:szCs w:val="28"/>
                <w:lang w:val="uk-UA"/>
              </w:rPr>
            </w:pPr>
          </w:p>
        </w:tc>
      </w:tr>
      <w:tr w:rsidR="00D758F2" w:rsidRPr="00E4277D" w:rsidTr="00D80B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118" w:type="dxa"/>
        </w:trPr>
        <w:tc>
          <w:tcPr>
            <w:tcW w:w="706" w:type="dxa"/>
            <w:shd w:val="clear" w:color="auto" w:fill="auto"/>
          </w:tcPr>
          <w:p w:rsidR="00C567D7" w:rsidRPr="00E4277D" w:rsidRDefault="00C567D7" w:rsidP="00C567D7">
            <w:pPr>
              <w:spacing w:line="228" w:lineRule="auto"/>
              <w:jc w:val="both"/>
              <w:rPr>
                <w:sz w:val="28"/>
                <w:szCs w:val="28"/>
                <w:lang w:val="uk-UA"/>
              </w:rPr>
            </w:pPr>
            <w:r w:rsidRPr="00E4277D">
              <w:rPr>
                <w:sz w:val="28"/>
                <w:szCs w:val="28"/>
                <w:lang w:val="uk-UA"/>
              </w:rPr>
              <w:t>80.</w:t>
            </w:r>
          </w:p>
        </w:tc>
        <w:tc>
          <w:tcPr>
            <w:tcW w:w="4311" w:type="dxa"/>
            <w:gridSpan w:val="5"/>
            <w:shd w:val="clear" w:color="auto" w:fill="auto"/>
          </w:tcPr>
          <w:p w:rsidR="00C567D7" w:rsidRPr="00E4277D" w:rsidRDefault="00C567D7" w:rsidP="00C567D7">
            <w:pPr>
              <w:spacing w:line="228" w:lineRule="auto"/>
              <w:jc w:val="both"/>
              <w:rPr>
                <w:sz w:val="28"/>
                <w:szCs w:val="28"/>
                <w:lang w:val="uk-UA"/>
              </w:rPr>
            </w:pPr>
            <w:r w:rsidRPr="00E4277D">
              <w:rPr>
                <w:sz w:val="28"/>
                <w:szCs w:val="28"/>
                <w:lang w:val="uk-UA"/>
              </w:rPr>
              <w:t>Корпоративні платіжні картки можуть застосовуватись для:</w:t>
            </w:r>
          </w:p>
          <w:p w:rsidR="00C567D7" w:rsidRPr="00E4277D" w:rsidRDefault="00C567D7" w:rsidP="00C567D7">
            <w:pPr>
              <w:spacing w:line="228" w:lineRule="auto"/>
              <w:jc w:val="both"/>
              <w:rPr>
                <w:sz w:val="28"/>
                <w:szCs w:val="28"/>
                <w:lang w:val="uk-UA"/>
              </w:rPr>
            </w:pPr>
          </w:p>
        </w:tc>
        <w:tc>
          <w:tcPr>
            <w:tcW w:w="4916" w:type="dxa"/>
            <w:gridSpan w:val="2"/>
            <w:shd w:val="clear" w:color="auto" w:fill="auto"/>
          </w:tcPr>
          <w:p w:rsidR="00C567D7" w:rsidRPr="00E4277D" w:rsidRDefault="00C567D7" w:rsidP="00C567D7">
            <w:pPr>
              <w:spacing w:line="228" w:lineRule="auto"/>
              <w:jc w:val="both"/>
              <w:rPr>
                <w:sz w:val="28"/>
                <w:szCs w:val="28"/>
                <w:lang w:val="uk-UA"/>
              </w:rPr>
            </w:pPr>
          </w:p>
        </w:tc>
      </w:tr>
      <w:tr w:rsidR="00D758F2" w:rsidRPr="00E4277D" w:rsidTr="00D80B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118" w:type="dxa"/>
        </w:trPr>
        <w:tc>
          <w:tcPr>
            <w:tcW w:w="706" w:type="dxa"/>
            <w:shd w:val="clear" w:color="auto" w:fill="auto"/>
          </w:tcPr>
          <w:p w:rsidR="00C567D7" w:rsidRPr="00E4277D" w:rsidRDefault="00C567D7" w:rsidP="00C567D7">
            <w:pPr>
              <w:spacing w:line="228" w:lineRule="auto"/>
              <w:jc w:val="both"/>
              <w:rPr>
                <w:sz w:val="28"/>
                <w:szCs w:val="28"/>
                <w:lang w:val="uk-UA"/>
              </w:rPr>
            </w:pPr>
            <w:r w:rsidRPr="00E4277D">
              <w:rPr>
                <w:sz w:val="28"/>
                <w:szCs w:val="28"/>
                <w:lang w:val="uk-UA"/>
              </w:rPr>
              <w:t>81.</w:t>
            </w:r>
          </w:p>
        </w:tc>
        <w:tc>
          <w:tcPr>
            <w:tcW w:w="4311" w:type="dxa"/>
            <w:gridSpan w:val="5"/>
            <w:shd w:val="clear" w:color="auto" w:fill="auto"/>
          </w:tcPr>
          <w:p w:rsidR="00C567D7" w:rsidRPr="00E4277D" w:rsidRDefault="00C567D7" w:rsidP="00C567D7">
            <w:pPr>
              <w:spacing w:line="228" w:lineRule="auto"/>
              <w:jc w:val="both"/>
              <w:rPr>
                <w:spacing w:val="-20"/>
                <w:sz w:val="28"/>
                <w:szCs w:val="28"/>
                <w:lang w:val="uk-UA"/>
              </w:rPr>
            </w:pPr>
            <w:r w:rsidRPr="00E4277D">
              <w:rPr>
                <w:spacing w:val="-20"/>
                <w:sz w:val="28"/>
                <w:szCs w:val="28"/>
                <w:lang w:val="uk-UA"/>
              </w:rPr>
              <w:t>Позичковий капітал банку у грошовій формі, що передається у тимчасове користування на умовах забезпеченості, повернення, строковості, платності та цільового характеру використання, має назву:</w:t>
            </w:r>
          </w:p>
        </w:tc>
        <w:tc>
          <w:tcPr>
            <w:tcW w:w="4916" w:type="dxa"/>
            <w:gridSpan w:val="2"/>
            <w:shd w:val="clear" w:color="auto" w:fill="auto"/>
          </w:tcPr>
          <w:p w:rsidR="00C567D7" w:rsidRPr="00E4277D" w:rsidRDefault="00C567D7" w:rsidP="00C567D7">
            <w:pPr>
              <w:spacing w:line="228" w:lineRule="auto"/>
              <w:jc w:val="both"/>
              <w:rPr>
                <w:sz w:val="28"/>
                <w:szCs w:val="28"/>
                <w:lang w:val="uk-UA"/>
              </w:rPr>
            </w:pPr>
          </w:p>
        </w:tc>
      </w:tr>
      <w:tr w:rsidR="00D758F2" w:rsidRPr="00E4277D" w:rsidTr="00D80B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118" w:type="dxa"/>
        </w:trPr>
        <w:tc>
          <w:tcPr>
            <w:tcW w:w="706" w:type="dxa"/>
            <w:shd w:val="clear" w:color="auto" w:fill="auto"/>
          </w:tcPr>
          <w:p w:rsidR="00C567D7" w:rsidRPr="00E4277D" w:rsidRDefault="00C567D7" w:rsidP="00C567D7">
            <w:pPr>
              <w:jc w:val="both"/>
              <w:rPr>
                <w:sz w:val="28"/>
                <w:szCs w:val="28"/>
                <w:lang w:val="uk-UA"/>
              </w:rPr>
            </w:pPr>
            <w:r w:rsidRPr="00E4277D">
              <w:rPr>
                <w:sz w:val="28"/>
                <w:szCs w:val="28"/>
                <w:lang w:val="uk-UA"/>
              </w:rPr>
              <w:t>82.</w:t>
            </w:r>
          </w:p>
        </w:tc>
        <w:tc>
          <w:tcPr>
            <w:tcW w:w="4311" w:type="dxa"/>
            <w:gridSpan w:val="5"/>
            <w:shd w:val="clear" w:color="auto" w:fill="auto"/>
          </w:tcPr>
          <w:p w:rsidR="00C567D7" w:rsidRPr="00E4277D" w:rsidRDefault="00C567D7" w:rsidP="00C567D7">
            <w:pPr>
              <w:jc w:val="both"/>
              <w:rPr>
                <w:spacing w:val="-20"/>
                <w:sz w:val="28"/>
                <w:szCs w:val="28"/>
                <w:lang w:val="uk-UA"/>
              </w:rPr>
            </w:pPr>
            <w:r w:rsidRPr="00E4277D">
              <w:rPr>
                <w:spacing w:val="-20"/>
                <w:sz w:val="28"/>
                <w:szCs w:val="28"/>
                <w:lang w:val="uk-UA"/>
              </w:rPr>
              <w:t>Кредити за строками користування поділяються на:</w:t>
            </w:r>
          </w:p>
          <w:p w:rsidR="00C567D7" w:rsidRPr="00E4277D" w:rsidRDefault="00C567D7" w:rsidP="00C567D7">
            <w:pPr>
              <w:jc w:val="both"/>
              <w:rPr>
                <w:sz w:val="28"/>
                <w:szCs w:val="28"/>
                <w:lang w:val="uk-UA"/>
              </w:rPr>
            </w:pPr>
          </w:p>
        </w:tc>
        <w:tc>
          <w:tcPr>
            <w:tcW w:w="4916" w:type="dxa"/>
            <w:gridSpan w:val="2"/>
            <w:shd w:val="clear" w:color="auto" w:fill="auto"/>
          </w:tcPr>
          <w:p w:rsidR="00C567D7" w:rsidRPr="00E4277D" w:rsidRDefault="00C567D7" w:rsidP="00C567D7">
            <w:pPr>
              <w:jc w:val="both"/>
              <w:rPr>
                <w:sz w:val="28"/>
                <w:szCs w:val="28"/>
                <w:lang w:val="uk-UA"/>
              </w:rPr>
            </w:pPr>
          </w:p>
        </w:tc>
      </w:tr>
      <w:tr w:rsidR="00D758F2" w:rsidRPr="00E4277D" w:rsidTr="00D80B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118" w:type="dxa"/>
        </w:trPr>
        <w:tc>
          <w:tcPr>
            <w:tcW w:w="706" w:type="dxa"/>
            <w:shd w:val="clear" w:color="auto" w:fill="auto"/>
          </w:tcPr>
          <w:p w:rsidR="00C567D7" w:rsidRPr="00E4277D" w:rsidRDefault="00C567D7" w:rsidP="00C567D7">
            <w:pPr>
              <w:jc w:val="both"/>
              <w:rPr>
                <w:sz w:val="28"/>
                <w:szCs w:val="28"/>
                <w:lang w:val="uk-UA"/>
              </w:rPr>
            </w:pPr>
            <w:r w:rsidRPr="00E4277D">
              <w:rPr>
                <w:sz w:val="28"/>
                <w:szCs w:val="28"/>
                <w:lang w:val="uk-UA"/>
              </w:rPr>
              <w:t>83.</w:t>
            </w:r>
          </w:p>
        </w:tc>
        <w:tc>
          <w:tcPr>
            <w:tcW w:w="4311" w:type="dxa"/>
            <w:gridSpan w:val="5"/>
            <w:shd w:val="clear" w:color="auto" w:fill="auto"/>
          </w:tcPr>
          <w:p w:rsidR="00C567D7" w:rsidRPr="00E4277D" w:rsidRDefault="00C567D7" w:rsidP="00C567D7">
            <w:pPr>
              <w:jc w:val="both"/>
              <w:rPr>
                <w:sz w:val="28"/>
                <w:szCs w:val="28"/>
                <w:lang w:val="uk-UA"/>
              </w:rPr>
            </w:pPr>
            <w:r w:rsidRPr="00E4277D">
              <w:rPr>
                <w:sz w:val="28"/>
                <w:szCs w:val="28"/>
                <w:lang w:val="uk-UA"/>
              </w:rPr>
              <w:t>До основних принципів банківського кредитування належать:</w:t>
            </w:r>
          </w:p>
          <w:p w:rsidR="00C567D7" w:rsidRPr="00E4277D" w:rsidRDefault="00C567D7" w:rsidP="00C567D7">
            <w:pPr>
              <w:jc w:val="both"/>
              <w:rPr>
                <w:sz w:val="28"/>
                <w:szCs w:val="28"/>
                <w:lang w:val="uk-UA"/>
              </w:rPr>
            </w:pPr>
          </w:p>
        </w:tc>
        <w:tc>
          <w:tcPr>
            <w:tcW w:w="4916" w:type="dxa"/>
            <w:gridSpan w:val="2"/>
            <w:shd w:val="clear" w:color="auto" w:fill="auto"/>
          </w:tcPr>
          <w:p w:rsidR="00C567D7" w:rsidRPr="00E4277D" w:rsidRDefault="00C567D7" w:rsidP="00C567D7">
            <w:pPr>
              <w:jc w:val="both"/>
              <w:rPr>
                <w:sz w:val="28"/>
                <w:szCs w:val="28"/>
                <w:lang w:val="uk-UA"/>
              </w:rPr>
            </w:pPr>
          </w:p>
        </w:tc>
      </w:tr>
      <w:tr w:rsidR="00D758F2" w:rsidRPr="00E4277D" w:rsidTr="00D80B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118" w:type="dxa"/>
        </w:trPr>
        <w:tc>
          <w:tcPr>
            <w:tcW w:w="706" w:type="dxa"/>
            <w:shd w:val="clear" w:color="auto" w:fill="auto"/>
          </w:tcPr>
          <w:p w:rsidR="00C567D7" w:rsidRPr="00E4277D" w:rsidRDefault="00C567D7" w:rsidP="00C567D7">
            <w:pPr>
              <w:jc w:val="both"/>
              <w:rPr>
                <w:sz w:val="28"/>
                <w:szCs w:val="28"/>
                <w:lang w:val="uk-UA"/>
              </w:rPr>
            </w:pPr>
            <w:r w:rsidRPr="00E4277D">
              <w:rPr>
                <w:sz w:val="28"/>
                <w:szCs w:val="28"/>
                <w:lang w:val="uk-UA"/>
              </w:rPr>
              <w:t>84.</w:t>
            </w:r>
          </w:p>
        </w:tc>
        <w:tc>
          <w:tcPr>
            <w:tcW w:w="4311" w:type="dxa"/>
            <w:gridSpan w:val="5"/>
            <w:shd w:val="clear" w:color="auto" w:fill="auto"/>
          </w:tcPr>
          <w:p w:rsidR="00C567D7" w:rsidRPr="00E4277D" w:rsidRDefault="00C567D7" w:rsidP="00C567D7">
            <w:pPr>
              <w:jc w:val="both"/>
              <w:rPr>
                <w:sz w:val="28"/>
                <w:szCs w:val="28"/>
                <w:lang w:val="uk-UA"/>
              </w:rPr>
            </w:pPr>
            <w:r w:rsidRPr="00E4277D">
              <w:rPr>
                <w:sz w:val="28"/>
                <w:szCs w:val="28"/>
                <w:lang w:val="uk-UA"/>
              </w:rPr>
              <w:t>Хто приймає рішення про надання кредиту, незалежно від заявленого розміру кредиту?</w:t>
            </w:r>
          </w:p>
          <w:p w:rsidR="00C567D7" w:rsidRPr="00E4277D" w:rsidRDefault="00C567D7" w:rsidP="00C567D7">
            <w:pPr>
              <w:jc w:val="both"/>
              <w:rPr>
                <w:sz w:val="28"/>
                <w:szCs w:val="28"/>
                <w:lang w:val="uk-UA"/>
              </w:rPr>
            </w:pPr>
          </w:p>
        </w:tc>
        <w:tc>
          <w:tcPr>
            <w:tcW w:w="4916" w:type="dxa"/>
            <w:gridSpan w:val="2"/>
            <w:shd w:val="clear" w:color="auto" w:fill="auto"/>
          </w:tcPr>
          <w:p w:rsidR="00C567D7" w:rsidRPr="00E4277D" w:rsidRDefault="00C567D7" w:rsidP="00C567D7">
            <w:pPr>
              <w:jc w:val="both"/>
              <w:rPr>
                <w:sz w:val="28"/>
                <w:szCs w:val="28"/>
                <w:lang w:val="uk-UA"/>
              </w:rPr>
            </w:pPr>
          </w:p>
        </w:tc>
      </w:tr>
      <w:tr w:rsidR="003F51E3" w:rsidRPr="00E4277D" w:rsidTr="00D80B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118" w:type="dxa"/>
        </w:trPr>
        <w:tc>
          <w:tcPr>
            <w:tcW w:w="706" w:type="dxa"/>
            <w:shd w:val="clear" w:color="auto" w:fill="auto"/>
          </w:tcPr>
          <w:p w:rsidR="003F51E3" w:rsidRPr="00E4277D" w:rsidRDefault="003F51E3" w:rsidP="00C567D7">
            <w:pPr>
              <w:jc w:val="both"/>
              <w:rPr>
                <w:sz w:val="28"/>
                <w:szCs w:val="28"/>
                <w:lang w:val="uk-UA"/>
              </w:rPr>
            </w:pPr>
            <w:r w:rsidRPr="00E4277D">
              <w:rPr>
                <w:sz w:val="28"/>
                <w:szCs w:val="28"/>
                <w:lang w:val="uk-UA"/>
              </w:rPr>
              <w:t>85.</w:t>
            </w:r>
          </w:p>
        </w:tc>
        <w:tc>
          <w:tcPr>
            <w:tcW w:w="4311" w:type="dxa"/>
            <w:gridSpan w:val="5"/>
            <w:shd w:val="clear" w:color="auto" w:fill="auto"/>
          </w:tcPr>
          <w:p w:rsidR="003F51E3" w:rsidRPr="00E4277D" w:rsidRDefault="003F51E3" w:rsidP="00DF4278">
            <w:pPr>
              <w:jc w:val="both"/>
              <w:rPr>
                <w:sz w:val="28"/>
                <w:szCs w:val="28"/>
                <w:lang w:val="uk-UA"/>
              </w:rPr>
            </w:pPr>
            <w:r w:rsidRPr="00E4277D">
              <w:rPr>
                <w:sz w:val="28"/>
                <w:szCs w:val="28"/>
                <w:lang w:val="uk-UA"/>
              </w:rPr>
              <w:t>Співвідношення всіх вимог банку до контрагента або групи пов</w:t>
            </w:r>
            <w:r w:rsidR="00F018DD">
              <w:rPr>
                <w:spacing w:val="-20"/>
                <w:sz w:val="28"/>
                <w:szCs w:val="28"/>
                <w:lang w:val="uk-UA"/>
              </w:rPr>
              <w:t>’</w:t>
            </w:r>
            <w:r w:rsidRPr="00E4277D">
              <w:rPr>
                <w:sz w:val="28"/>
                <w:szCs w:val="28"/>
                <w:lang w:val="uk-UA"/>
              </w:rPr>
              <w:t>язаних контрагентів та всіх фінансових зобов</w:t>
            </w:r>
            <w:r w:rsidR="00F018DD">
              <w:rPr>
                <w:spacing w:val="-20"/>
                <w:sz w:val="28"/>
                <w:szCs w:val="28"/>
                <w:lang w:val="uk-UA"/>
              </w:rPr>
              <w:t>’</w:t>
            </w:r>
            <w:r w:rsidRPr="00E4277D">
              <w:rPr>
                <w:sz w:val="28"/>
                <w:szCs w:val="28"/>
                <w:lang w:val="uk-UA"/>
              </w:rPr>
              <w:t>язань, наданих банком щодо контрагента або групи пов</w:t>
            </w:r>
            <w:r w:rsidR="00F018DD">
              <w:rPr>
                <w:spacing w:val="-20"/>
                <w:sz w:val="28"/>
                <w:szCs w:val="28"/>
                <w:lang w:val="uk-UA"/>
              </w:rPr>
              <w:t>’</w:t>
            </w:r>
            <w:r w:rsidRPr="00E4277D">
              <w:rPr>
                <w:sz w:val="28"/>
                <w:szCs w:val="28"/>
                <w:lang w:val="uk-UA"/>
              </w:rPr>
              <w:t>язаних контрагентів, до регулятивного капіталу, це:</w:t>
            </w:r>
          </w:p>
        </w:tc>
        <w:tc>
          <w:tcPr>
            <w:tcW w:w="4916" w:type="dxa"/>
            <w:gridSpan w:val="2"/>
            <w:shd w:val="clear" w:color="auto" w:fill="auto"/>
          </w:tcPr>
          <w:p w:rsidR="003F51E3" w:rsidRPr="00E4277D" w:rsidRDefault="003F51E3" w:rsidP="00DF4278">
            <w:pPr>
              <w:jc w:val="both"/>
              <w:rPr>
                <w:sz w:val="28"/>
                <w:szCs w:val="28"/>
                <w:lang w:val="uk-UA"/>
              </w:rPr>
            </w:pPr>
          </w:p>
        </w:tc>
      </w:tr>
      <w:tr w:rsidR="003F51E3" w:rsidRPr="00E4277D" w:rsidTr="00D80B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118" w:type="dxa"/>
        </w:trPr>
        <w:tc>
          <w:tcPr>
            <w:tcW w:w="706" w:type="dxa"/>
            <w:shd w:val="clear" w:color="auto" w:fill="auto"/>
          </w:tcPr>
          <w:p w:rsidR="003F51E3" w:rsidRPr="00E4277D" w:rsidRDefault="003F51E3" w:rsidP="00C567D7">
            <w:pPr>
              <w:jc w:val="both"/>
              <w:rPr>
                <w:sz w:val="28"/>
                <w:szCs w:val="28"/>
                <w:lang w:val="uk-UA"/>
              </w:rPr>
            </w:pPr>
            <w:r w:rsidRPr="00E4277D">
              <w:rPr>
                <w:sz w:val="28"/>
                <w:szCs w:val="28"/>
                <w:lang w:val="uk-UA"/>
              </w:rPr>
              <w:t>86.</w:t>
            </w:r>
          </w:p>
        </w:tc>
        <w:tc>
          <w:tcPr>
            <w:tcW w:w="4311" w:type="dxa"/>
            <w:gridSpan w:val="5"/>
            <w:shd w:val="clear" w:color="auto" w:fill="auto"/>
          </w:tcPr>
          <w:p w:rsidR="003F51E3" w:rsidRPr="00E4277D" w:rsidRDefault="003F51E3" w:rsidP="00DF4278">
            <w:pPr>
              <w:jc w:val="both"/>
              <w:rPr>
                <w:sz w:val="28"/>
                <w:szCs w:val="28"/>
                <w:lang w:val="uk-UA"/>
              </w:rPr>
            </w:pPr>
            <w:r w:rsidRPr="00E4277D">
              <w:rPr>
                <w:sz w:val="28"/>
                <w:szCs w:val="28"/>
                <w:lang w:val="uk-UA"/>
              </w:rPr>
              <w:t>Норматив максимального розміру кредитного ризику на одного контрагента не може перевищувати:</w:t>
            </w:r>
          </w:p>
          <w:p w:rsidR="003F51E3" w:rsidRPr="00E4277D" w:rsidRDefault="003F51E3" w:rsidP="00DF4278">
            <w:pPr>
              <w:jc w:val="both"/>
              <w:rPr>
                <w:sz w:val="28"/>
                <w:szCs w:val="28"/>
                <w:lang w:val="uk-UA"/>
              </w:rPr>
            </w:pPr>
          </w:p>
        </w:tc>
        <w:tc>
          <w:tcPr>
            <w:tcW w:w="4916" w:type="dxa"/>
            <w:gridSpan w:val="2"/>
            <w:shd w:val="clear" w:color="auto" w:fill="auto"/>
          </w:tcPr>
          <w:p w:rsidR="003F51E3" w:rsidRPr="00E4277D" w:rsidRDefault="003F51E3" w:rsidP="00DF4278">
            <w:pPr>
              <w:jc w:val="both"/>
              <w:rPr>
                <w:sz w:val="28"/>
                <w:szCs w:val="28"/>
                <w:lang w:val="uk-UA"/>
              </w:rPr>
            </w:pPr>
          </w:p>
        </w:tc>
      </w:tr>
      <w:tr w:rsidR="003F51E3" w:rsidRPr="00E4277D" w:rsidTr="00D80B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118" w:type="dxa"/>
        </w:trPr>
        <w:tc>
          <w:tcPr>
            <w:tcW w:w="706" w:type="dxa"/>
            <w:shd w:val="clear" w:color="auto" w:fill="auto"/>
          </w:tcPr>
          <w:p w:rsidR="003F51E3" w:rsidRPr="00E4277D" w:rsidRDefault="003F51E3" w:rsidP="00C567D7">
            <w:pPr>
              <w:jc w:val="both"/>
              <w:rPr>
                <w:sz w:val="28"/>
                <w:szCs w:val="28"/>
                <w:lang w:val="uk-UA"/>
              </w:rPr>
            </w:pPr>
            <w:r w:rsidRPr="00E4277D">
              <w:rPr>
                <w:sz w:val="28"/>
                <w:szCs w:val="28"/>
                <w:lang w:val="uk-UA"/>
              </w:rPr>
              <w:t>87.</w:t>
            </w:r>
          </w:p>
        </w:tc>
        <w:tc>
          <w:tcPr>
            <w:tcW w:w="4311" w:type="dxa"/>
            <w:gridSpan w:val="5"/>
            <w:shd w:val="clear" w:color="auto" w:fill="auto"/>
          </w:tcPr>
          <w:p w:rsidR="003F51E3" w:rsidRPr="00E4277D" w:rsidRDefault="003F51E3" w:rsidP="00DF4278">
            <w:pPr>
              <w:jc w:val="both"/>
              <w:rPr>
                <w:sz w:val="28"/>
                <w:szCs w:val="28"/>
                <w:lang w:val="uk-UA"/>
              </w:rPr>
            </w:pPr>
            <w:r w:rsidRPr="00E4277D">
              <w:rPr>
                <w:sz w:val="28"/>
                <w:szCs w:val="28"/>
                <w:lang w:val="uk-UA"/>
              </w:rPr>
              <w:t>Норматив великих кредитних ризиків не повинен перевищувати регулятивний капітал більш як у:</w:t>
            </w:r>
          </w:p>
        </w:tc>
        <w:tc>
          <w:tcPr>
            <w:tcW w:w="4916" w:type="dxa"/>
            <w:gridSpan w:val="2"/>
            <w:shd w:val="clear" w:color="auto" w:fill="auto"/>
          </w:tcPr>
          <w:p w:rsidR="003F51E3" w:rsidRPr="00E4277D" w:rsidRDefault="003F51E3" w:rsidP="00DF4278">
            <w:pPr>
              <w:jc w:val="both"/>
              <w:rPr>
                <w:sz w:val="28"/>
                <w:szCs w:val="28"/>
                <w:lang w:val="uk-UA"/>
              </w:rPr>
            </w:pPr>
          </w:p>
        </w:tc>
      </w:tr>
      <w:tr w:rsidR="00D758F2" w:rsidRPr="00E4277D" w:rsidTr="00D80B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118" w:type="dxa"/>
        </w:trPr>
        <w:tc>
          <w:tcPr>
            <w:tcW w:w="706" w:type="dxa"/>
            <w:shd w:val="clear" w:color="auto" w:fill="auto"/>
          </w:tcPr>
          <w:p w:rsidR="00C567D7" w:rsidRPr="00E4277D" w:rsidRDefault="00C567D7" w:rsidP="00C567D7">
            <w:pPr>
              <w:jc w:val="both"/>
              <w:rPr>
                <w:sz w:val="28"/>
                <w:szCs w:val="28"/>
                <w:lang w:val="uk-UA"/>
              </w:rPr>
            </w:pPr>
            <w:r w:rsidRPr="00E4277D">
              <w:rPr>
                <w:sz w:val="28"/>
                <w:szCs w:val="28"/>
                <w:lang w:val="uk-UA"/>
              </w:rPr>
              <w:t>88.</w:t>
            </w:r>
          </w:p>
        </w:tc>
        <w:tc>
          <w:tcPr>
            <w:tcW w:w="4311" w:type="dxa"/>
            <w:gridSpan w:val="5"/>
            <w:shd w:val="clear" w:color="auto" w:fill="auto"/>
          </w:tcPr>
          <w:p w:rsidR="00C567D7" w:rsidRPr="00E4277D" w:rsidRDefault="00C567D7" w:rsidP="00C567D7">
            <w:pPr>
              <w:jc w:val="both"/>
              <w:rPr>
                <w:sz w:val="28"/>
                <w:szCs w:val="28"/>
                <w:lang w:val="uk-UA"/>
              </w:rPr>
            </w:pPr>
            <w:r w:rsidRPr="00E4277D">
              <w:rPr>
                <w:sz w:val="28"/>
                <w:szCs w:val="28"/>
                <w:lang w:val="uk-UA"/>
              </w:rPr>
              <w:t>Банку не дозволяється надавати кредити будь-якій особі на:</w:t>
            </w:r>
          </w:p>
          <w:p w:rsidR="00C567D7" w:rsidRPr="00E4277D" w:rsidRDefault="00C567D7" w:rsidP="00C567D7">
            <w:pPr>
              <w:jc w:val="both"/>
              <w:rPr>
                <w:sz w:val="28"/>
                <w:szCs w:val="28"/>
                <w:lang w:val="uk-UA"/>
              </w:rPr>
            </w:pPr>
          </w:p>
        </w:tc>
        <w:tc>
          <w:tcPr>
            <w:tcW w:w="4916" w:type="dxa"/>
            <w:gridSpan w:val="2"/>
            <w:shd w:val="clear" w:color="auto" w:fill="auto"/>
          </w:tcPr>
          <w:p w:rsidR="00C567D7" w:rsidRPr="00E4277D" w:rsidRDefault="00C567D7" w:rsidP="00C567D7">
            <w:pPr>
              <w:jc w:val="both"/>
              <w:rPr>
                <w:sz w:val="28"/>
                <w:szCs w:val="28"/>
                <w:lang w:val="uk-UA"/>
              </w:rPr>
            </w:pPr>
          </w:p>
        </w:tc>
      </w:tr>
      <w:tr w:rsidR="00D758F2" w:rsidRPr="00E4277D" w:rsidTr="00D80B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118" w:type="dxa"/>
        </w:trPr>
        <w:tc>
          <w:tcPr>
            <w:tcW w:w="706" w:type="dxa"/>
            <w:shd w:val="clear" w:color="auto" w:fill="auto"/>
          </w:tcPr>
          <w:p w:rsidR="00C567D7" w:rsidRPr="00E4277D" w:rsidRDefault="00C567D7" w:rsidP="00C567D7">
            <w:pPr>
              <w:jc w:val="both"/>
              <w:rPr>
                <w:sz w:val="28"/>
                <w:szCs w:val="28"/>
                <w:lang w:val="uk-UA"/>
              </w:rPr>
            </w:pPr>
            <w:r w:rsidRPr="00E4277D">
              <w:rPr>
                <w:sz w:val="28"/>
                <w:szCs w:val="28"/>
                <w:lang w:val="uk-UA"/>
              </w:rPr>
              <w:t>89.</w:t>
            </w:r>
          </w:p>
        </w:tc>
        <w:tc>
          <w:tcPr>
            <w:tcW w:w="4311" w:type="dxa"/>
            <w:gridSpan w:val="5"/>
            <w:shd w:val="clear" w:color="auto" w:fill="auto"/>
          </w:tcPr>
          <w:p w:rsidR="00C567D7" w:rsidRPr="00E4277D" w:rsidRDefault="00C567D7" w:rsidP="00C567D7">
            <w:pPr>
              <w:jc w:val="both"/>
              <w:rPr>
                <w:sz w:val="28"/>
                <w:szCs w:val="28"/>
                <w:lang w:val="uk-UA"/>
              </w:rPr>
            </w:pPr>
            <w:r w:rsidRPr="00E4277D">
              <w:rPr>
                <w:sz w:val="28"/>
                <w:szCs w:val="28"/>
                <w:lang w:val="uk-UA"/>
              </w:rPr>
              <w:t xml:space="preserve">Кредитні ризики можуть мінімізуватися за допомогою </w:t>
            </w:r>
            <w:r w:rsidRPr="00E4277D">
              <w:rPr>
                <w:sz w:val="28"/>
                <w:szCs w:val="28"/>
                <w:lang w:val="uk-UA"/>
              </w:rPr>
              <w:lastRenderedPageBreak/>
              <w:t>відповідного забезпечення, до якого належать:</w:t>
            </w:r>
          </w:p>
          <w:p w:rsidR="00C567D7" w:rsidRPr="00E4277D" w:rsidRDefault="00C567D7" w:rsidP="00C567D7">
            <w:pPr>
              <w:jc w:val="both"/>
              <w:rPr>
                <w:sz w:val="28"/>
                <w:szCs w:val="28"/>
                <w:lang w:val="uk-UA"/>
              </w:rPr>
            </w:pPr>
          </w:p>
        </w:tc>
        <w:tc>
          <w:tcPr>
            <w:tcW w:w="4916" w:type="dxa"/>
            <w:gridSpan w:val="2"/>
            <w:shd w:val="clear" w:color="auto" w:fill="auto"/>
          </w:tcPr>
          <w:p w:rsidR="00C567D7" w:rsidRPr="00E4277D" w:rsidRDefault="00C567D7" w:rsidP="00C567D7">
            <w:pPr>
              <w:jc w:val="both"/>
              <w:rPr>
                <w:sz w:val="28"/>
                <w:szCs w:val="28"/>
                <w:lang w:val="uk-UA"/>
              </w:rPr>
            </w:pPr>
          </w:p>
        </w:tc>
      </w:tr>
      <w:tr w:rsidR="00D758F2" w:rsidRPr="00E4277D" w:rsidTr="00D80B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118" w:type="dxa"/>
        </w:trPr>
        <w:tc>
          <w:tcPr>
            <w:tcW w:w="706" w:type="dxa"/>
            <w:shd w:val="clear" w:color="auto" w:fill="auto"/>
          </w:tcPr>
          <w:p w:rsidR="00C567D7" w:rsidRPr="00E4277D" w:rsidRDefault="00C567D7" w:rsidP="00C567D7">
            <w:pPr>
              <w:spacing w:line="228" w:lineRule="auto"/>
              <w:jc w:val="both"/>
              <w:rPr>
                <w:sz w:val="28"/>
                <w:szCs w:val="28"/>
                <w:lang w:val="uk-UA"/>
              </w:rPr>
            </w:pPr>
            <w:r w:rsidRPr="00E4277D">
              <w:rPr>
                <w:sz w:val="28"/>
                <w:szCs w:val="28"/>
                <w:lang w:val="uk-UA"/>
              </w:rPr>
              <w:lastRenderedPageBreak/>
              <w:t>90.</w:t>
            </w:r>
          </w:p>
        </w:tc>
        <w:tc>
          <w:tcPr>
            <w:tcW w:w="4311" w:type="dxa"/>
            <w:gridSpan w:val="5"/>
            <w:shd w:val="clear" w:color="auto" w:fill="auto"/>
          </w:tcPr>
          <w:p w:rsidR="00C567D7" w:rsidRPr="00E4277D" w:rsidRDefault="00E90684" w:rsidP="00C567D7">
            <w:pPr>
              <w:spacing w:line="228" w:lineRule="auto"/>
              <w:jc w:val="both"/>
              <w:rPr>
                <w:sz w:val="28"/>
                <w:szCs w:val="28"/>
                <w:lang w:val="uk-UA"/>
              </w:rPr>
            </w:pPr>
            <w:r w:rsidRPr="00280A7D">
              <w:rPr>
                <w:sz w:val="28"/>
                <w:szCs w:val="28"/>
                <w:lang w:val="uk-UA"/>
              </w:rPr>
              <w:t>Процентна ставка банку повинна бути по відношенню до облікової ставки центрального банку:</w:t>
            </w:r>
          </w:p>
        </w:tc>
        <w:tc>
          <w:tcPr>
            <w:tcW w:w="4916" w:type="dxa"/>
            <w:gridSpan w:val="2"/>
            <w:shd w:val="clear" w:color="auto" w:fill="auto"/>
          </w:tcPr>
          <w:p w:rsidR="00C567D7" w:rsidRPr="00E4277D" w:rsidRDefault="00C567D7" w:rsidP="00E90684">
            <w:pPr>
              <w:spacing w:line="228" w:lineRule="auto"/>
              <w:jc w:val="both"/>
              <w:rPr>
                <w:sz w:val="28"/>
                <w:szCs w:val="28"/>
                <w:lang w:val="uk-UA"/>
              </w:rPr>
            </w:pPr>
          </w:p>
        </w:tc>
      </w:tr>
      <w:tr w:rsidR="00D758F2" w:rsidRPr="00E4277D" w:rsidTr="00D80B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118" w:type="dxa"/>
        </w:trPr>
        <w:tc>
          <w:tcPr>
            <w:tcW w:w="706" w:type="dxa"/>
            <w:shd w:val="clear" w:color="auto" w:fill="auto"/>
          </w:tcPr>
          <w:p w:rsidR="00C567D7" w:rsidRPr="00E4277D" w:rsidRDefault="00C567D7" w:rsidP="00C567D7">
            <w:pPr>
              <w:spacing w:line="228" w:lineRule="auto"/>
              <w:jc w:val="both"/>
              <w:rPr>
                <w:sz w:val="28"/>
                <w:szCs w:val="28"/>
                <w:lang w:val="uk-UA"/>
              </w:rPr>
            </w:pPr>
            <w:r w:rsidRPr="00E4277D">
              <w:rPr>
                <w:sz w:val="28"/>
                <w:szCs w:val="28"/>
                <w:lang w:val="uk-UA"/>
              </w:rPr>
              <w:t>91.</w:t>
            </w:r>
          </w:p>
        </w:tc>
        <w:tc>
          <w:tcPr>
            <w:tcW w:w="4311" w:type="dxa"/>
            <w:gridSpan w:val="5"/>
            <w:shd w:val="clear" w:color="auto" w:fill="auto"/>
          </w:tcPr>
          <w:p w:rsidR="00C567D7" w:rsidRPr="00E4277D" w:rsidRDefault="00C567D7" w:rsidP="00C567D7">
            <w:pPr>
              <w:spacing w:line="228" w:lineRule="auto"/>
              <w:jc w:val="both"/>
              <w:rPr>
                <w:sz w:val="28"/>
                <w:szCs w:val="28"/>
                <w:lang w:val="uk-UA"/>
              </w:rPr>
            </w:pPr>
            <w:r w:rsidRPr="00E4277D">
              <w:rPr>
                <w:spacing w:val="-12"/>
                <w:sz w:val="28"/>
                <w:szCs w:val="28"/>
                <w:lang w:val="uk-UA"/>
              </w:rPr>
              <w:t>Різниця між ціною продажу цінних паперів, отриманих як застава, та розміром позички, яка не була повернена, спрямовується</w:t>
            </w:r>
            <w:r w:rsidRPr="00E4277D">
              <w:rPr>
                <w:sz w:val="28"/>
                <w:szCs w:val="28"/>
                <w:lang w:val="uk-UA"/>
              </w:rPr>
              <w:t>:</w:t>
            </w:r>
          </w:p>
        </w:tc>
        <w:tc>
          <w:tcPr>
            <w:tcW w:w="4916" w:type="dxa"/>
            <w:gridSpan w:val="2"/>
            <w:shd w:val="clear" w:color="auto" w:fill="auto"/>
          </w:tcPr>
          <w:p w:rsidR="00C567D7" w:rsidRPr="00E4277D" w:rsidRDefault="00C567D7" w:rsidP="00C567D7">
            <w:pPr>
              <w:spacing w:line="228" w:lineRule="auto"/>
              <w:jc w:val="both"/>
              <w:rPr>
                <w:sz w:val="28"/>
                <w:szCs w:val="28"/>
                <w:lang w:val="uk-UA"/>
              </w:rPr>
            </w:pPr>
          </w:p>
        </w:tc>
      </w:tr>
      <w:tr w:rsidR="00D758F2" w:rsidRPr="00E4277D" w:rsidTr="00D80B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118" w:type="dxa"/>
        </w:trPr>
        <w:tc>
          <w:tcPr>
            <w:tcW w:w="706" w:type="dxa"/>
            <w:shd w:val="clear" w:color="auto" w:fill="auto"/>
          </w:tcPr>
          <w:p w:rsidR="00C567D7" w:rsidRPr="00E4277D" w:rsidRDefault="00C567D7" w:rsidP="00C567D7">
            <w:pPr>
              <w:spacing w:line="228" w:lineRule="auto"/>
              <w:jc w:val="both"/>
              <w:rPr>
                <w:sz w:val="28"/>
                <w:szCs w:val="28"/>
                <w:lang w:val="uk-UA"/>
              </w:rPr>
            </w:pPr>
            <w:r w:rsidRPr="00E4277D">
              <w:rPr>
                <w:sz w:val="28"/>
                <w:szCs w:val="28"/>
                <w:lang w:val="uk-UA"/>
              </w:rPr>
              <w:t>92.</w:t>
            </w:r>
          </w:p>
        </w:tc>
        <w:tc>
          <w:tcPr>
            <w:tcW w:w="4311" w:type="dxa"/>
            <w:gridSpan w:val="5"/>
            <w:shd w:val="clear" w:color="auto" w:fill="auto"/>
          </w:tcPr>
          <w:p w:rsidR="00C567D7" w:rsidRPr="00E4277D" w:rsidRDefault="00C567D7" w:rsidP="00C567D7">
            <w:pPr>
              <w:spacing w:line="228" w:lineRule="auto"/>
              <w:jc w:val="both"/>
              <w:rPr>
                <w:spacing w:val="-10"/>
                <w:sz w:val="28"/>
                <w:szCs w:val="28"/>
                <w:lang w:val="uk-UA"/>
              </w:rPr>
            </w:pPr>
            <w:r w:rsidRPr="00E4277D">
              <w:rPr>
                <w:spacing w:val="-10"/>
                <w:sz w:val="28"/>
                <w:szCs w:val="28"/>
                <w:lang w:val="uk-UA"/>
              </w:rPr>
              <w:t>Архів, де концентрується вся необхідна документація – бухгалтерська і фінансова звітність, листування, аналітичні оглядини і оцінки кредитоспроможності, документи про заставлене майно та ін., називається:</w:t>
            </w:r>
          </w:p>
        </w:tc>
        <w:tc>
          <w:tcPr>
            <w:tcW w:w="4916" w:type="dxa"/>
            <w:gridSpan w:val="2"/>
            <w:shd w:val="clear" w:color="auto" w:fill="auto"/>
          </w:tcPr>
          <w:p w:rsidR="00C567D7" w:rsidRPr="00E4277D" w:rsidRDefault="00C567D7" w:rsidP="00C567D7">
            <w:pPr>
              <w:spacing w:line="228" w:lineRule="auto"/>
              <w:jc w:val="both"/>
              <w:rPr>
                <w:sz w:val="28"/>
                <w:szCs w:val="28"/>
                <w:lang w:val="uk-UA"/>
              </w:rPr>
            </w:pPr>
          </w:p>
        </w:tc>
      </w:tr>
      <w:tr w:rsidR="00D758F2" w:rsidRPr="00E4277D" w:rsidTr="00D80B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118" w:type="dxa"/>
        </w:trPr>
        <w:tc>
          <w:tcPr>
            <w:tcW w:w="706" w:type="dxa"/>
            <w:shd w:val="clear" w:color="auto" w:fill="auto"/>
          </w:tcPr>
          <w:p w:rsidR="00C567D7" w:rsidRPr="00E4277D" w:rsidRDefault="00C567D7" w:rsidP="00C567D7">
            <w:pPr>
              <w:spacing w:line="228" w:lineRule="auto"/>
              <w:jc w:val="both"/>
              <w:rPr>
                <w:sz w:val="28"/>
                <w:szCs w:val="28"/>
                <w:lang w:val="uk-UA"/>
              </w:rPr>
            </w:pPr>
            <w:r w:rsidRPr="00E4277D">
              <w:rPr>
                <w:sz w:val="28"/>
                <w:szCs w:val="28"/>
                <w:lang w:val="uk-UA"/>
              </w:rPr>
              <w:t>93.</w:t>
            </w:r>
          </w:p>
        </w:tc>
        <w:tc>
          <w:tcPr>
            <w:tcW w:w="4311" w:type="dxa"/>
            <w:gridSpan w:val="5"/>
            <w:shd w:val="clear" w:color="auto" w:fill="auto"/>
          </w:tcPr>
          <w:p w:rsidR="00C567D7" w:rsidRPr="00E4277D" w:rsidRDefault="00C567D7" w:rsidP="00C567D7">
            <w:pPr>
              <w:spacing w:line="228" w:lineRule="auto"/>
              <w:jc w:val="both"/>
              <w:rPr>
                <w:sz w:val="28"/>
                <w:szCs w:val="28"/>
                <w:lang w:val="uk-UA"/>
              </w:rPr>
            </w:pPr>
            <w:r w:rsidRPr="00E4277D">
              <w:rPr>
                <w:sz w:val="28"/>
                <w:szCs w:val="28"/>
                <w:lang w:val="uk-UA"/>
              </w:rPr>
              <w:t>Кредити, надані клієнтами банку, є часткою:</w:t>
            </w:r>
          </w:p>
          <w:p w:rsidR="00C567D7" w:rsidRPr="00E4277D" w:rsidRDefault="00C567D7" w:rsidP="00C567D7">
            <w:pPr>
              <w:spacing w:line="228" w:lineRule="auto"/>
              <w:jc w:val="both"/>
              <w:rPr>
                <w:sz w:val="28"/>
                <w:szCs w:val="28"/>
                <w:lang w:val="uk-UA"/>
              </w:rPr>
            </w:pPr>
          </w:p>
        </w:tc>
        <w:tc>
          <w:tcPr>
            <w:tcW w:w="4916" w:type="dxa"/>
            <w:gridSpan w:val="2"/>
            <w:shd w:val="clear" w:color="auto" w:fill="auto"/>
          </w:tcPr>
          <w:p w:rsidR="00C567D7" w:rsidRPr="00E4277D" w:rsidRDefault="00C567D7" w:rsidP="00C567D7">
            <w:pPr>
              <w:spacing w:line="228" w:lineRule="auto"/>
              <w:jc w:val="both"/>
              <w:rPr>
                <w:sz w:val="28"/>
                <w:szCs w:val="28"/>
                <w:lang w:val="uk-UA"/>
              </w:rPr>
            </w:pPr>
          </w:p>
        </w:tc>
      </w:tr>
      <w:tr w:rsidR="00D758F2" w:rsidRPr="00E4277D" w:rsidTr="00D80B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118" w:type="dxa"/>
        </w:trPr>
        <w:tc>
          <w:tcPr>
            <w:tcW w:w="706" w:type="dxa"/>
            <w:shd w:val="clear" w:color="auto" w:fill="auto"/>
          </w:tcPr>
          <w:p w:rsidR="00C567D7" w:rsidRPr="00E4277D" w:rsidRDefault="00C567D7" w:rsidP="00C567D7">
            <w:pPr>
              <w:spacing w:line="228" w:lineRule="auto"/>
              <w:jc w:val="both"/>
              <w:rPr>
                <w:sz w:val="28"/>
                <w:szCs w:val="28"/>
                <w:lang w:val="uk-UA"/>
              </w:rPr>
            </w:pPr>
            <w:r w:rsidRPr="00E4277D">
              <w:rPr>
                <w:sz w:val="28"/>
                <w:szCs w:val="28"/>
                <w:lang w:val="uk-UA"/>
              </w:rPr>
              <w:t>94.</w:t>
            </w:r>
          </w:p>
        </w:tc>
        <w:tc>
          <w:tcPr>
            <w:tcW w:w="4311" w:type="dxa"/>
            <w:gridSpan w:val="5"/>
            <w:shd w:val="clear" w:color="auto" w:fill="auto"/>
          </w:tcPr>
          <w:p w:rsidR="00C567D7" w:rsidRPr="00E4277D" w:rsidRDefault="00C567D7" w:rsidP="00C567D7">
            <w:pPr>
              <w:spacing w:line="228" w:lineRule="auto"/>
              <w:jc w:val="both"/>
              <w:rPr>
                <w:sz w:val="28"/>
                <w:szCs w:val="28"/>
                <w:lang w:val="uk-UA"/>
              </w:rPr>
            </w:pPr>
            <w:r w:rsidRPr="00E4277D">
              <w:rPr>
                <w:sz w:val="28"/>
                <w:szCs w:val="28"/>
                <w:lang w:val="uk-UA"/>
              </w:rPr>
              <w:t>Об</w:t>
            </w:r>
            <w:r w:rsidR="00F018DD">
              <w:rPr>
                <w:sz w:val="28"/>
                <w:szCs w:val="28"/>
                <w:lang w:val="uk-UA"/>
              </w:rPr>
              <w:t>’</w:t>
            </w:r>
            <w:r w:rsidRPr="00E4277D">
              <w:rPr>
                <w:sz w:val="28"/>
                <w:szCs w:val="28"/>
                <w:lang w:val="uk-UA"/>
              </w:rPr>
              <w:t>єктом комерційного кредиту не можуть бути:</w:t>
            </w:r>
          </w:p>
          <w:p w:rsidR="00C567D7" w:rsidRPr="00E4277D" w:rsidRDefault="00C567D7" w:rsidP="00C567D7">
            <w:pPr>
              <w:spacing w:line="228" w:lineRule="auto"/>
              <w:jc w:val="both"/>
              <w:rPr>
                <w:sz w:val="28"/>
                <w:szCs w:val="28"/>
                <w:lang w:val="uk-UA"/>
              </w:rPr>
            </w:pPr>
          </w:p>
        </w:tc>
        <w:tc>
          <w:tcPr>
            <w:tcW w:w="4916" w:type="dxa"/>
            <w:gridSpan w:val="2"/>
            <w:shd w:val="clear" w:color="auto" w:fill="auto"/>
          </w:tcPr>
          <w:p w:rsidR="00C567D7" w:rsidRPr="00E4277D" w:rsidRDefault="00C567D7" w:rsidP="00C567D7">
            <w:pPr>
              <w:spacing w:line="228" w:lineRule="auto"/>
              <w:jc w:val="both"/>
              <w:rPr>
                <w:sz w:val="28"/>
                <w:szCs w:val="28"/>
                <w:lang w:val="uk-UA"/>
              </w:rPr>
            </w:pPr>
          </w:p>
        </w:tc>
      </w:tr>
      <w:tr w:rsidR="00D758F2" w:rsidRPr="00E4277D" w:rsidTr="00D80B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118" w:type="dxa"/>
        </w:trPr>
        <w:tc>
          <w:tcPr>
            <w:tcW w:w="706" w:type="dxa"/>
            <w:shd w:val="clear" w:color="auto" w:fill="auto"/>
          </w:tcPr>
          <w:p w:rsidR="00C567D7" w:rsidRPr="00E4277D" w:rsidRDefault="00C567D7" w:rsidP="00C567D7">
            <w:pPr>
              <w:spacing w:line="228" w:lineRule="auto"/>
              <w:jc w:val="both"/>
              <w:rPr>
                <w:sz w:val="28"/>
                <w:szCs w:val="28"/>
                <w:lang w:val="uk-UA"/>
              </w:rPr>
            </w:pPr>
            <w:r w:rsidRPr="00E4277D">
              <w:rPr>
                <w:sz w:val="28"/>
                <w:szCs w:val="28"/>
                <w:lang w:val="uk-UA"/>
              </w:rPr>
              <w:t>95.</w:t>
            </w:r>
          </w:p>
        </w:tc>
        <w:tc>
          <w:tcPr>
            <w:tcW w:w="4311" w:type="dxa"/>
            <w:gridSpan w:val="5"/>
            <w:shd w:val="clear" w:color="auto" w:fill="auto"/>
          </w:tcPr>
          <w:p w:rsidR="00C567D7" w:rsidRPr="00E4277D" w:rsidRDefault="00C567D7" w:rsidP="00C567D7">
            <w:pPr>
              <w:spacing w:line="228" w:lineRule="auto"/>
              <w:jc w:val="both"/>
              <w:rPr>
                <w:sz w:val="28"/>
                <w:szCs w:val="28"/>
                <w:lang w:val="uk-UA"/>
              </w:rPr>
            </w:pPr>
            <w:r w:rsidRPr="00E4277D">
              <w:rPr>
                <w:sz w:val="28"/>
                <w:szCs w:val="28"/>
                <w:lang w:val="uk-UA"/>
              </w:rPr>
              <w:t>Особливий вид економічних відносин щодо надання кредитів під заставу нерухомого майна має назву:</w:t>
            </w:r>
          </w:p>
          <w:p w:rsidR="00C567D7" w:rsidRPr="00E4277D" w:rsidRDefault="00C567D7" w:rsidP="00C567D7">
            <w:pPr>
              <w:spacing w:line="228" w:lineRule="auto"/>
              <w:jc w:val="both"/>
              <w:rPr>
                <w:sz w:val="28"/>
                <w:szCs w:val="28"/>
                <w:lang w:val="uk-UA"/>
              </w:rPr>
            </w:pPr>
          </w:p>
        </w:tc>
        <w:tc>
          <w:tcPr>
            <w:tcW w:w="4916" w:type="dxa"/>
            <w:gridSpan w:val="2"/>
            <w:shd w:val="clear" w:color="auto" w:fill="auto"/>
          </w:tcPr>
          <w:p w:rsidR="00C567D7" w:rsidRPr="00E4277D" w:rsidRDefault="00C567D7" w:rsidP="00C567D7">
            <w:pPr>
              <w:spacing w:line="228" w:lineRule="auto"/>
              <w:jc w:val="both"/>
              <w:rPr>
                <w:sz w:val="28"/>
                <w:szCs w:val="28"/>
                <w:lang w:val="uk-UA"/>
              </w:rPr>
            </w:pPr>
          </w:p>
        </w:tc>
      </w:tr>
      <w:tr w:rsidR="00D758F2" w:rsidRPr="00E4277D" w:rsidTr="00D80B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118" w:type="dxa"/>
        </w:trPr>
        <w:tc>
          <w:tcPr>
            <w:tcW w:w="706" w:type="dxa"/>
            <w:shd w:val="clear" w:color="auto" w:fill="auto"/>
          </w:tcPr>
          <w:p w:rsidR="00C567D7" w:rsidRPr="00E4277D" w:rsidRDefault="00C567D7" w:rsidP="00C567D7">
            <w:pPr>
              <w:spacing w:line="228" w:lineRule="auto"/>
              <w:jc w:val="both"/>
              <w:rPr>
                <w:sz w:val="28"/>
                <w:szCs w:val="28"/>
                <w:lang w:val="uk-UA"/>
              </w:rPr>
            </w:pPr>
            <w:r w:rsidRPr="00E4277D">
              <w:rPr>
                <w:sz w:val="28"/>
                <w:szCs w:val="28"/>
                <w:lang w:val="uk-UA"/>
              </w:rPr>
              <w:t>96.</w:t>
            </w:r>
          </w:p>
        </w:tc>
        <w:tc>
          <w:tcPr>
            <w:tcW w:w="4311" w:type="dxa"/>
            <w:gridSpan w:val="5"/>
            <w:shd w:val="clear" w:color="auto" w:fill="auto"/>
          </w:tcPr>
          <w:p w:rsidR="00C567D7" w:rsidRPr="00E4277D" w:rsidRDefault="00E90684" w:rsidP="00C567D7">
            <w:pPr>
              <w:spacing w:line="228" w:lineRule="auto"/>
              <w:jc w:val="both"/>
              <w:rPr>
                <w:sz w:val="28"/>
                <w:szCs w:val="28"/>
                <w:lang w:val="uk-UA"/>
              </w:rPr>
            </w:pPr>
            <w:r w:rsidRPr="00280A7D">
              <w:rPr>
                <w:sz w:val="28"/>
                <w:szCs w:val="28"/>
                <w:lang w:val="uk-UA"/>
              </w:rPr>
              <w:t>Правління Національного банку очолює:</w:t>
            </w:r>
          </w:p>
        </w:tc>
        <w:tc>
          <w:tcPr>
            <w:tcW w:w="4916" w:type="dxa"/>
            <w:gridSpan w:val="2"/>
            <w:shd w:val="clear" w:color="auto" w:fill="auto"/>
          </w:tcPr>
          <w:p w:rsidR="00C567D7" w:rsidRPr="00E4277D" w:rsidRDefault="00C567D7" w:rsidP="00E90684">
            <w:pPr>
              <w:spacing w:line="228" w:lineRule="auto"/>
              <w:jc w:val="both"/>
              <w:rPr>
                <w:sz w:val="28"/>
                <w:szCs w:val="28"/>
                <w:lang w:val="uk-UA"/>
              </w:rPr>
            </w:pPr>
          </w:p>
        </w:tc>
      </w:tr>
      <w:tr w:rsidR="00D758F2" w:rsidRPr="00E4277D" w:rsidTr="00D80B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118" w:type="dxa"/>
        </w:trPr>
        <w:tc>
          <w:tcPr>
            <w:tcW w:w="706" w:type="dxa"/>
            <w:shd w:val="clear" w:color="auto" w:fill="auto"/>
          </w:tcPr>
          <w:p w:rsidR="00C567D7" w:rsidRPr="00E4277D" w:rsidRDefault="00C567D7" w:rsidP="00C567D7">
            <w:pPr>
              <w:jc w:val="both"/>
              <w:rPr>
                <w:sz w:val="28"/>
                <w:szCs w:val="28"/>
                <w:lang w:val="uk-UA"/>
              </w:rPr>
            </w:pPr>
            <w:r w:rsidRPr="00E4277D">
              <w:rPr>
                <w:sz w:val="28"/>
                <w:szCs w:val="28"/>
                <w:lang w:val="uk-UA"/>
              </w:rPr>
              <w:t>97.</w:t>
            </w:r>
          </w:p>
        </w:tc>
        <w:tc>
          <w:tcPr>
            <w:tcW w:w="4311" w:type="dxa"/>
            <w:gridSpan w:val="5"/>
            <w:shd w:val="clear" w:color="auto" w:fill="auto"/>
          </w:tcPr>
          <w:p w:rsidR="00C567D7" w:rsidRPr="00E4277D" w:rsidRDefault="00E90684" w:rsidP="00C567D7">
            <w:pPr>
              <w:jc w:val="both"/>
              <w:rPr>
                <w:sz w:val="28"/>
                <w:szCs w:val="28"/>
                <w:lang w:val="uk-UA"/>
              </w:rPr>
            </w:pPr>
            <w:r w:rsidRPr="00280A7D">
              <w:rPr>
                <w:sz w:val="28"/>
                <w:szCs w:val="28"/>
                <w:lang w:val="uk-UA"/>
              </w:rPr>
              <w:t>Наявний або потенційний ризик для надходжень і капіталу, який виникає через несприятливі коливання курсів іноземних валют та цін на банківські метали це:</w:t>
            </w:r>
          </w:p>
        </w:tc>
        <w:tc>
          <w:tcPr>
            <w:tcW w:w="4916" w:type="dxa"/>
            <w:gridSpan w:val="2"/>
            <w:shd w:val="clear" w:color="auto" w:fill="auto"/>
          </w:tcPr>
          <w:p w:rsidR="00C567D7" w:rsidRPr="00E4277D" w:rsidRDefault="00C567D7" w:rsidP="00E90684">
            <w:pPr>
              <w:jc w:val="both"/>
              <w:rPr>
                <w:sz w:val="28"/>
                <w:szCs w:val="28"/>
                <w:lang w:val="uk-UA"/>
              </w:rPr>
            </w:pPr>
          </w:p>
        </w:tc>
      </w:tr>
      <w:tr w:rsidR="00D758F2" w:rsidRPr="00E4277D" w:rsidTr="00D80B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118" w:type="dxa"/>
        </w:trPr>
        <w:tc>
          <w:tcPr>
            <w:tcW w:w="706" w:type="dxa"/>
            <w:shd w:val="clear" w:color="auto" w:fill="auto"/>
          </w:tcPr>
          <w:p w:rsidR="00C567D7" w:rsidRPr="00E4277D" w:rsidRDefault="00C567D7" w:rsidP="00C567D7">
            <w:pPr>
              <w:spacing w:line="228" w:lineRule="auto"/>
              <w:jc w:val="both"/>
              <w:rPr>
                <w:sz w:val="28"/>
                <w:szCs w:val="28"/>
                <w:lang w:val="uk-UA"/>
              </w:rPr>
            </w:pPr>
            <w:r w:rsidRPr="00E4277D">
              <w:rPr>
                <w:sz w:val="28"/>
                <w:szCs w:val="28"/>
                <w:lang w:val="uk-UA"/>
              </w:rPr>
              <w:t>98.</w:t>
            </w:r>
          </w:p>
        </w:tc>
        <w:tc>
          <w:tcPr>
            <w:tcW w:w="4311" w:type="dxa"/>
            <w:gridSpan w:val="5"/>
            <w:shd w:val="clear" w:color="auto" w:fill="auto"/>
          </w:tcPr>
          <w:p w:rsidR="00C567D7" w:rsidRPr="00E4277D" w:rsidRDefault="00C567D7" w:rsidP="00C567D7">
            <w:pPr>
              <w:spacing w:line="228" w:lineRule="auto"/>
              <w:jc w:val="both"/>
              <w:rPr>
                <w:sz w:val="28"/>
                <w:szCs w:val="28"/>
                <w:lang w:val="uk-UA"/>
              </w:rPr>
            </w:pPr>
            <w:r w:rsidRPr="00E4277D">
              <w:rPr>
                <w:sz w:val="28"/>
                <w:szCs w:val="28"/>
                <w:lang w:val="uk-UA"/>
              </w:rPr>
              <w:t>НБУ видає такі види ліцензій на здійснення валютних операцій:</w:t>
            </w:r>
          </w:p>
          <w:p w:rsidR="00C567D7" w:rsidRPr="00E4277D" w:rsidRDefault="00C567D7" w:rsidP="00C567D7">
            <w:pPr>
              <w:spacing w:line="228" w:lineRule="auto"/>
              <w:jc w:val="both"/>
              <w:rPr>
                <w:sz w:val="28"/>
                <w:szCs w:val="28"/>
                <w:lang w:val="uk-UA"/>
              </w:rPr>
            </w:pPr>
          </w:p>
        </w:tc>
        <w:tc>
          <w:tcPr>
            <w:tcW w:w="4916" w:type="dxa"/>
            <w:gridSpan w:val="2"/>
            <w:shd w:val="clear" w:color="auto" w:fill="auto"/>
          </w:tcPr>
          <w:p w:rsidR="00C567D7" w:rsidRPr="00E4277D" w:rsidRDefault="00C567D7" w:rsidP="00C567D7">
            <w:pPr>
              <w:spacing w:line="228" w:lineRule="auto"/>
              <w:jc w:val="both"/>
              <w:rPr>
                <w:sz w:val="28"/>
                <w:szCs w:val="28"/>
                <w:lang w:val="uk-UA"/>
              </w:rPr>
            </w:pPr>
          </w:p>
        </w:tc>
      </w:tr>
      <w:tr w:rsidR="00D758F2" w:rsidRPr="00E4277D" w:rsidTr="00D80B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118" w:type="dxa"/>
        </w:trPr>
        <w:tc>
          <w:tcPr>
            <w:tcW w:w="706" w:type="dxa"/>
            <w:shd w:val="clear" w:color="auto" w:fill="auto"/>
          </w:tcPr>
          <w:p w:rsidR="00C567D7" w:rsidRPr="00E4277D" w:rsidRDefault="00C567D7" w:rsidP="00C567D7">
            <w:pPr>
              <w:spacing w:line="228" w:lineRule="auto"/>
              <w:jc w:val="both"/>
              <w:rPr>
                <w:sz w:val="28"/>
                <w:szCs w:val="28"/>
                <w:lang w:val="uk-UA"/>
              </w:rPr>
            </w:pPr>
            <w:r w:rsidRPr="00E4277D">
              <w:rPr>
                <w:sz w:val="28"/>
                <w:szCs w:val="28"/>
                <w:lang w:val="uk-UA"/>
              </w:rPr>
              <w:t>99.</w:t>
            </w:r>
          </w:p>
        </w:tc>
        <w:tc>
          <w:tcPr>
            <w:tcW w:w="4311" w:type="dxa"/>
            <w:gridSpan w:val="5"/>
            <w:shd w:val="clear" w:color="auto" w:fill="auto"/>
          </w:tcPr>
          <w:p w:rsidR="00C567D7" w:rsidRPr="00E4277D" w:rsidRDefault="00C567D7" w:rsidP="00C567D7">
            <w:pPr>
              <w:spacing w:line="228" w:lineRule="auto"/>
              <w:jc w:val="both"/>
              <w:rPr>
                <w:sz w:val="28"/>
                <w:szCs w:val="28"/>
                <w:lang w:val="uk-UA"/>
              </w:rPr>
            </w:pPr>
            <w:r w:rsidRPr="00E4277D">
              <w:rPr>
                <w:sz w:val="28"/>
                <w:szCs w:val="28"/>
                <w:lang w:val="uk-UA"/>
              </w:rPr>
              <w:t>Уповноважені банки та інші фінансові установи мають право здійснювати операції, пов</w:t>
            </w:r>
            <w:r w:rsidR="00F018DD">
              <w:rPr>
                <w:sz w:val="28"/>
                <w:szCs w:val="28"/>
                <w:lang w:val="uk-UA"/>
              </w:rPr>
              <w:t>’</w:t>
            </w:r>
            <w:r w:rsidRPr="00E4277D">
              <w:rPr>
                <w:sz w:val="28"/>
                <w:szCs w:val="28"/>
                <w:lang w:val="uk-UA"/>
              </w:rPr>
              <w:t>язані з торгівлею іноземною валютою, мають право відкривати на території України пункти обміну іноземних валют на підставі:</w:t>
            </w:r>
          </w:p>
        </w:tc>
        <w:tc>
          <w:tcPr>
            <w:tcW w:w="4916" w:type="dxa"/>
            <w:gridSpan w:val="2"/>
            <w:shd w:val="clear" w:color="auto" w:fill="auto"/>
          </w:tcPr>
          <w:p w:rsidR="00C567D7" w:rsidRPr="00E4277D" w:rsidRDefault="00C567D7" w:rsidP="00C567D7">
            <w:pPr>
              <w:spacing w:line="228" w:lineRule="auto"/>
              <w:jc w:val="both"/>
              <w:rPr>
                <w:sz w:val="28"/>
                <w:szCs w:val="28"/>
                <w:lang w:val="uk-UA"/>
              </w:rPr>
            </w:pPr>
          </w:p>
        </w:tc>
      </w:tr>
      <w:tr w:rsidR="00D758F2" w:rsidRPr="00570F29" w:rsidTr="00D80B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118" w:type="dxa"/>
        </w:trPr>
        <w:tc>
          <w:tcPr>
            <w:tcW w:w="706" w:type="dxa"/>
            <w:shd w:val="clear" w:color="auto" w:fill="auto"/>
          </w:tcPr>
          <w:p w:rsidR="00C567D7" w:rsidRPr="00E4277D" w:rsidRDefault="00C567D7" w:rsidP="00C567D7">
            <w:pPr>
              <w:spacing w:line="228" w:lineRule="auto"/>
              <w:jc w:val="both"/>
              <w:rPr>
                <w:sz w:val="28"/>
                <w:szCs w:val="28"/>
                <w:lang w:val="uk-UA"/>
              </w:rPr>
            </w:pPr>
            <w:r w:rsidRPr="00E4277D">
              <w:rPr>
                <w:sz w:val="28"/>
                <w:szCs w:val="28"/>
                <w:lang w:val="uk-UA"/>
              </w:rPr>
              <w:lastRenderedPageBreak/>
              <w:t>100.</w:t>
            </w:r>
          </w:p>
        </w:tc>
        <w:tc>
          <w:tcPr>
            <w:tcW w:w="4311" w:type="dxa"/>
            <w:gridSpan w:val="5"/>
            <w:shd w:val="clear" w:color="auto" w:fill="auto"/>
          </w:tcPr>
          <w:p w:rsidR="00C567D7" w:rsidRPr="00E4277D" w:rsidRDefault="00C567D7" w:rsidP="00C567D7">
            <w:pPr>
              <w:spacing w:line="228" w:lineRule="auto"/>
              <w:jc w:val="both"/>
              <w:rPr>
                <w:sz w:val="28"/>
                <w:szCs w:val="28"/>
                <w:lang w:val="uk-UA"/>
              </w:rPr>
            </w:pPr>
            <w:r w:rsidRPr="00E4277D">
              <w:rPr>
                <w:sz w:val="28"/>
                <w:szCs w:val="28"/>
                <w:lang w:val="uk-UA"/>
              </w:rPr>
              <w:t>Метод пом</w:t>
            </w:r>
            <w:r w:rsidR="00F018DD">
              <w:rPr>
                <w:sz w:val="28"/>
                <w:szCs w:val="28"/>
                <w:lang w:val="uk-UA"/>
              </w:rPr>
              <w:t>’</w:t>
            </w:r>
            <w:r w:rsidRPr="00E4277D">
              <w:rPr>
                <w:sz w:val="28"/>
                <w:szCs w:val="28"/>
                <w:lang w:val="uk-UA"/>
              </w:rPr>
              <w:t>якшення ризику шляхом розподілу вкладень та обмеження впливу фактора ризику за рахунок уникнення надмірної концентрації за одним портфелем:</w:t>
            </w:r>
          </w:p>
        </w:tc>
        <w:tc>
          <w:tcPr>
            <w:tcW w:w="4916" w:type="dxa"/>
            <w:gridSpan w:val="2"/>
            <w:shd w:val="clear" w:color="auto" w:fill="auto"/>
          </w:tcPr>
          <w:p w:rsidR="00C567D7" w:rsidRPr="00E4277D" w:rsidRDefault="00C567D7" w:rsidP="00C567D7">
            <w:pPr>
              <w:spacing w:line="228" w:lineRule="auto"/>
              <w:jc w:val="both"/>
              <w:rPr>
                <w:sz w:val="28"/>
                <w:szCs w:val="28"/>
                <w:lang w:val="uk-UA"/>
              </w:rPr>
            </w:pPr>
          </w:p>
        </w:tc>
      </w:tr>
      <w:tr w:rsidR="00D758F2" w:rsidRPr="00570F29" w:rsidTr="00D80B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118" w:type="dxa"/>
        </w:trPr>
        <w:tc>
          <w:tcPr>
            <w:tcW w:w="706" w:type="dxa"/>
            <w:shd w:val="clear" w:color="auto" w:fill="auto"/>
          </w:tcPr>
          <w:p w:rsidR="00C567D7" w:rsidRPr="00E4277D" w:rsidRDefault="00C567D7" w:rsidP="00C567D7">
            <w:pPr>
              <w:spacing w:line="228" w:lineRule="auto"/>
              <w:jc w:val="both"/>
              <w:rPr>
                <w:sz w:val="28"/>
                <w:szCs w:val="28"/>
                <w:lang w:val="uk-UA"/>
              </w:rPr>
            </w:pPr>
            <w:r w:rsidRPr="00E4277D">
              <w:rPr>
                <w:sz w:val="28"/>
                <w:szCs w:val="28"/>
                <w:lang w:val="uk-UA"/>
              </w:rPr>
              <w:t>101.</w:t>
            </w:r>
          </w:p>
        </w:tc>
        <w:tc>
          <w:tcPr>
            <w:tcW w:w="4311" w:type="dxa"/>
            <w:gridSpan w:val="5"/>
            <w:shd w:val="clear" w:color="auto" w:fill="auto"/>
          </w:tcPr>
          <w:p w:rsidR="00C567D7" w:rsidRPr="00E4277D" w:rsidRDefault="00C567D7" w:rsidP="00C567D7">
            <w:pPr>
              <w:spacing w:line="228" w:lineRule="auto"/>
              <w:jc w:val="both"/>
              <w:rPr>
                <w:spacing w:val="-10"/>
                <w:sz w:val="28"/>
                <w:szCs w:val="28"/>
                <w:lang w:val="uk-UA"/>
              </w:rPr>
            </w:pPr>
            <w:r w:rsidRPr="00E4277D">
              <w:rPr>
                <w:spacing w:val="-10"/>
                <w:sz w:val="28"/>
                <w:szCs w:val="28"/>
                <w:lang w:val="uk-UA"/>
              </w:rPr>
              <w:t>Перерозподіл ризиків шляхом трансформації активів банку – позик та інших активів – у цінні папери для продажу інвесторам, – це:</w:t>
            </w:r>
          </w:p>
        </w:tc>
        <w:tc>
          <w:tcPr>
            <w:tcW w:w="4916" w:type="dxa"/>
            <w:gridSpan w:val="2"/>
            <w:shd w:val="clear" w:color="auto" w:fill="auto"/>
          </w:tcPr>
          <w:p w:rsidR="00C567D7" w:rsidRPr="00E4277D" w:rsidRDefault="00C567D7" w:rsidP="00C567D7">
            <w:pPr>
              <w:spacing w:line="228" w:lineRule="auto"/>
              <w:jc w:val="both"/>
              <w:rPr>
                <w:sz w:val="28"/>
                <w:szCs w:val="28"/>
                <w:lang w:val="uk-UA"/>
              </w:rPr>
            </w:pPr>
          </w:p>
        </w:tc>
      </w:tr>
      <w:tr w:rsidR="00D758F2" w:rsidRPr="00E4277D" w:rsidTr="00D80B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118" w:type="dxa"/>
        </w:trPr>
        <w:tc>
          <w:tcPr>
            <w:tcW w:w="706" w:type="dxa"/>
            <w:shd w:val="clear" w:color="auto" w:fill="auto"/>
          </w:tcPr>
          <w:p w:rsidR="00C567D7" w:rsidRPr="00E4277D" w:rsidRDefault="00C567D7" w:rsidP="00C567D7">
            <w:pPr>
              <w:spacing w:line="228" w:lineRule="auto"/>
              <w:jc w:val="both"/>
              <w:rPr>
                <w:sz w:val="28"/>
                <w:szCs w:val="28"/>
                <w:lang w:val="uk-UA"/>
              </w:rPr>
            </w:pPr>
            <w:r w:rsidRPr="00E4277D">
              <w:rPr>
                <w:sz w:val="28"/>
                <w:szCs w:val="28"/>
                <w:lang w:val="uk-UA"/>
              </w:rPr>
              <w:t>102.</w:t>
            </w:r>
          </w:p>
        </w:tc>
        <w:tc>
          <w:tcPr>
            <w:tcW w:w="4311" w:type="dxa"/>
            <w:gridSpan w:val="5"/>
            <w:shd w:val="clear" w:color="auto" w:fill="auto"/>
          </w:tcPr>
          <w:p w:rsidR="00C567D7" w:rsidRPr="00E4277D" w:rsidRDefault="00C567D7" w:rsidP="00C567D7">
            <w:pPr>
              <w:spacing w:line="228" w:lineRule="auto"/>
              <w:jc w:val="both"/>
              <w:rPr>
                <w:spacing w:val="-12"/>
                <w:sz w:val="28"/>
                <w:szCs w:val="28"/>
                <w:lang w:val="uk-UA"/>
              </w:rPr>
            </w:pPr>
            <w:r w:rsidRPr="00E4277D">
              <w:rPr>
                <w:spacing w:val="-12"/>
                <w:sz w:val="28"/>
                <w:szCs w:val="28"/>
                <w:lang w:val="uk-UA"/>
              </w:rPr>
              <w:t>Наявний або потенційний ризик для надходжень та капіталу, який виникає через несприятливе сприйняття іміджу фінансової установи клієнтами, контрагентами, акціонерами (учасниками) або органами нагляду, має назву:</w:t>
            </w:r>
          </w:p>
        </w:tc>
        <w:tc>
          <w:tcPr>
            <w:tcW w:w="4916" w:type="dxa"/>
            <w:gridSpan w:val="2"/>
            <w:shd w:val="clear" w:color="auto" w:fill="auto"/>
          </w:tcPr>
          <w:p w:rsidR="00C567D7" w:rsidRPr="00E4277D" w:rsidRDefault="00C567D7" w:rsidP="00C567D7">
            <w:pPr>
              <w:spacing w:line="228" w:lineRule="auto"/>
              <w:jc w:val="both"/>
              <w:rPr>
                <w:sz w:val="28"/>
                <w:szCs w:val="28"/>
                <w:lang w:val="uk-UA"/>
              </w:rPr>
            </w:pPr>
          </w:p>
        </w:tc>
      </w:tr>
      <w:tr w:rsidR="00D758F2" w:rsidRPr="00E4277D" w:rsidTr="00D80B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118" w:type="dxa"/>
        </w:trPr>
        <w:tc>
          <w:tcPr>
            <w:tcW w:w="706" w:type="dxa"/>
            <w:shd w:val="clear" w:color="auto" w:fill="auto"/>
          </w:tcPr>
          <w:p w:rsidR="00C567D7" w:rsidRPr="00E4277D" w:rsidRDefault="00C567D7" w:rsidP="00C567D7">
            <w:pPr>
              <w:spacing w:line="228" w:lineRule="auto"/>
              <w:jc w:val="both"/>
              <w:rPr>
                <w:sz w:val="28"/>
                <w:szCs w:val="28"/>
                <w:lang w:val="uk-UA"/>
              </w:rPr>
            </w:pPr>
            <w:r w:rsidRPr="00E4277D">
              <w:rPr>
                <w:sz w:val="28"/>
                <w:szCs w:val="28"/>
                <w:lang w:val="uk-UA"/>
              </w:rPr>
              <w:t>103.</w:t>
            </w:r>
          </w:p>
        </w:tc>
        <w:tc>
          <w:tcPr>
            <w:tcW w:w="4311" w:type="dxa"/>
            <w:gridSpan w:val="5"/>
            <w:shd w:val="clear" w:color="auto" w:fill="auto"/>
          </w:tcPr>
          <w:p w:rsidR="00C567D7" w:rsidRPr="00E4277D" w:rsidRDefault="00E90684" w:rsidP="00C567D7">
            <w:pPr>
              <w:spacing w:line="228" w:lineRule="auto"/>
              <w:jc w:val="both"/>
              <w:rPr>
                <w:sz w:val="28"/>
                <w:szCs w:val="28"/>
                <w:lang w:val="uk-UA"/>
              </w:rPr>
            </w:pPr>
            <w:r w:rsidRPr="00280A7D">
              <w:rPr>
                <w:sz w:val="28"/>
                <w:szCs w:val="28"/>
                <w:lang w:val="uk-UA"/>
              </w:rPr>
              <w:t>Стан фінансової системи, за якого вона здатна належним чином виконувати основні функції, такі як фінансове посередництво та здійснення платежів, а також протистояти кризовим явищам, називається:</w:t>
            </w:r>
          </w:p>
        </w:tc>
        <w:tc>
          <w:tcPr>
            <w:tcW w:w="4916" w:type="dxa"/>
            <w:gridSpan w:val="2"/>
            <w:shd w:val="clear" w:color="auto" w:fill="auto"/>
          </w:tcPr>
          <w:p w:rsidR="00C567D7" w:rsidRPr="00E4277D" w:rsidRDefault="00C567D7" w:rsidP="00E90684">
            <w:pPr>
              <w:spacing w:line="228" w:lineRule="auto"/>
              <w:jc w:val="both"/>
              <w:rPr>
                <w:sz w:val="28"/>
                <w:szCs w:val="28"/>
                <w:lang w:val="uk-UA"/>
              </w:rPr>
            </w:pPr>
          </w:p>
        </w:tc>
      </w:tr>
      <w:tr w:rsidR="00D758F2" w:rsidRPr="00E4277D" w:rsidTr="00D80B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118" w:type="dxa"/>
        </w:trPr>
        <w:tc>
          <w:tcPr>
            <w:tcW w:w="706" w:type="dxa"/>
            <w:shd w:val="clear" w:color="auto" w:fill="auto"/>
          </w:tcPr>
          <w:p w:rsidR="00C567D7" w:rsidRPr="00E4277D" w:rsidRDefault="00C567D7" w:rsidP="00C567D7">
            <w:pPr>
              <w:spacing w:line="228" w:lineRule="auto"/>
              <w:jc w:val="both"/>
              <w:rPr>
                <w:sz w:val="28"/>
                <w:szCs w:val="28"/>
                <w:lang w:val="uk-UA"/>
              </w:rPr>
            </w:pPr>
            <w:r w:rsidRPr="00E4277D">
              <w:rPr>
                <w:sz w:val="28"/>
                <w:szCs w:val="28"/>
                <w:lang w:val="uk-UA"/>
              </w:rPr>
              <w:t>104.</w:t>
            </w:r>
          </w:p>
        </w:tc>
        <w:tc>
          <w:tcPr>
            <w:tcW w:w="4311" w:type="dxa"/>
            <w:gridSpan w:val="5"/>
            <w:shd w:val="clear" w:color="auto" w:fill="auto"/>
          </w:tcPr>
          <w:p w:rsidR="00C567D7" w:rsidRPr="00E4277D" w:rsidRDefault="00E90684" w:rsidP="00C567D7">
            <w:pPr>
              <w:spacing w:line="228" w:lineRule="auto"/>
              <w:jc w:val="both"/>
              <w:rPr>
                <w:sz w:val="28"/>
                <w:szCs w:val="28"/>
                <w:lang w:val="uk-UA"/>
              </w:rPr>
            </w:pPr>
            <w:r w:rsidRPr="00280A7D">
              <w:rPr>
                <w:sz w:val="28"/>
                <w:szCs w:val="28"/>
                <w:lang w:val="uk-UA"/>
              </w:rPr>
              <w:t>Основою якої рейтингової системи є оцінка ризиків та визначення рейтингових оцінок за основними компонентами діяльності банку:</w:t>
            </w:r>
          </w:p>
        </w:tc>
        <w:tc>
          <w:tcPr>
            <w:tcW w:w="4916" w:type="dxa"/>
            <w:gridSpan w:val="2"/>
            <w:shd w:val="clear" w:color="auto" w:fill="auto"/>
          </w:tcPr>
          <w:p w:rsidR="00C567D7" w:rsidRPr="00E4277D" w:rsidRDefault="00C567D7" w:rsidP="00E90684">
            <w:pPr>
              <w:spacing w:line="228" w:lineRule="auto"/>
              <w:jc w:val="both"/>
              <w:rPr>
                <w:sz w:val="28"/>
                <w:szCs w:val="28"/>
                <w:lang w:val="uk-UA"/>
              </w:rPr>
            </w:pPr>
          </w:p>
        </w:tc>
      </w:tr>
      <w:tr w:rsidR="00D758F2" w:rsidRPr="00E4277D" w:rsidTr="00D80B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118" w:type="dxa"/>
        </w:trPr>
        <w:tc>
          <w:tcPr>
            <w:tcW w:w="706" w:type="dxa"/>
            <w:shd w:val="clear" w:color="auto" w:fill="auto"/>
          </w:tcPr>
          <w:p w:rsidR="00C567D7" w:rsidRPr="00E4277D" w:rsidRDefault="00C567D7" w:rsidP="00C567D7">
            <w:pPr>
              <w:jc w:val="both"/>
              <w:rPr>
                <w:sz w:val="28"/>
                <w:szCs w:val="28"/>
                <w:lang w:val="uk-UA"/>
              </w:rPr>
            </w:pPr>
            <w:r w:rsidRPr="00E4277D">
              <w:rPr>
                <w:sz w:val="28"/>
                <w:szCs w:val="28"/>
                <w:lang w:val="uk-UA"/>
              </w:rPr>
              <w:t>105.</w:t>
            </w:r>
          </w:p>
        </w:tc>
        <w:tc>
          <w:tcPr>
            <w:tcW w:w="4311" w:type="dxa"/>
            <w:gridSpan w:val="5"/>
            <w:shd w:val="clear" w:color="auto" w:fill="auto"/>
          </w:tcPr>
          <w:p w:rsidR="00C567D7" w:rsidRPr="00E4277D" w:rsidRDefault="00C567D7" w:rsidP="00C567D7">
            <w:pPr>
              <w:jc w:val="both"/>
              <w:rPr>
                <w:sz w:val="28"/>
                <w:szCs w:val="28"/>
              </w:rPr>
            </w:pPr>
            <w:r w:rsidRPr="00E4277D">
              <w:rPr>
                <w:sz w:val="28"/>
                <w:szCs w:val="28"/>
              </w:rPr>
              <w:t>У США центральний банк має назву:</w:t>
            </w:r>
          </w:p>
          <w:p w:rsidR="00C567D7" w:rsidRPr="00E4277D" w:rsidRDefault="00C567D7" w:rsidP="00C567D7">
            <w:pPr>
              <w:jc w:val="both"/>
              <w:rPr>
                <w:sz w:val="28"/>
                <w:szCs w:val="28"/>
              </w:rPr>
            </w:pPr>
          </w:p>
        </w:tc>
        <w:tc>
          <w:tcPr>
            <w:tcW w:w="4916" w:type="dxa"/>
            <w:gridSpan w:val="2"/>
            <w:shd w:val="clear" w:color="auto" w:fill="auto"/>
          </w:tcPr>
          <w:p w:rsidR="00C567D7" w:rsidRPr="00E4277D" w:rsidRDefault="00C567D7" w:rsidP="00C567D7">
            <w:pPr>
              <w:jc w:val="both"/>
              <w:rPr>
                <w:sz w:val="28"/>
                <w:szCs w:val="28"/>
                <w:lang w:val="uk-UA"/>
              </w:rPr>
            </w:pPr>
          </w:p>
        </w:tc>
      </w:tr>
      <w:tr w:rsidR="00D758F2" w:rsidRPr="00E4277D" w:rsidTr="00D80B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118" w:type="dxa"/>
        </w:trPr>
        <w:tc>
          <w:tcPr>
            <w:tcW w:w="706" w:type="dxa"/>
            <w:shd w:val="clear" w:color="auto" w:fill="auto"/>
          </w:tcPr>
          <w:p w:rsidR="00C567D7" w:rsidRPr="00E4277D" w:rsidRDefault="00C567D7" w:rsidP="00C567D7">
            <w:pPr>
              <w:jc w:val="both"/>
              <w:rPr>
                <w:sz w:val="28"/>
                <w:szCs w:val="28"/>
                <w:lang w:val="uk-UA"/>
              </w:rPr>
            </w:pPr>
            <w:r w:rsidRPr="00E4277D">
              <w:rPr>
                <w:sz w:val="28"/>
                <w:szCs w:val="28"/>
                <w:lang w:val="uk-UA"/>
              </w:rPr>
              <w:t>106.</w:t>
            </w:r>
          </w:p>
        </w:tc>
        <w:tc>
          <w:tcPr>
            <w:tcW w:w="4311" w:type="dxa"/>
            <w:gridSpan w:val="5"/>
            <w:shd w:val="clear" w:color="auto" w:fill="auto"/>
          </w:tcPr>
          <w:p w:rsidR="00C567D7" w:rsidRPr="00E4277D" w:rsidRDefault="00C567D7" w:rsidP="00C567D7">
            <w:pPr>
              <w:jc w:val="both"/>
              <w:rPr>
                <w:sz w:val="28"/>
                <w:szCs w:val="28"/>
              </w:rPr>
            </w:pPr>
            <w:r w:rsidRPr="00E4277D">
              <w:rPr>
                <w:sz w:val="28"/>
                <w:szCs w:val="28"/>
              </w:rPr>
              <w:t>Вибір центральним банком монетарних інструментів, які є найкращими для досягнення поставлен</w:t>
            </w:r>
            <w:r w:rsidRPr="00E4277D">
              <w:rPr>
                <w:sz w:val="28"/>
                <w:szCs w:val="28"/>
                <w:lang w:val="uk-UA"/>
              </w:rPr>
              <w:t>ої мети</w:t>
            </w:r>
            <w:r w:rsidRPr="00E4277D">
              <w:rPr>
                <w:sz w:val="28"/>
                <w:szCs w:val="28"/>
              </w:rPr>
              <w:t xml:space="preserve"> – це:</w:t>
            </w:r>
          </w:p>
          <w:p w:rsidR="00C567D7" w:rsidRPr="00E4277D" w:rsidRDefault="00C567D7" w:rsidP="00C567D7">
            <w:pPr>
              <w:jc w:val="both"/>
              <w:rPr>
                <w:sz w:val="28"/>
                <w:szCs w:val="28"/>
              </w:rPr>
            </w:pPr>
          </w:p>
        </w:tc>
        <w:tc>
          <w:tcPr>
            <w:tcW w:w="4916" w:type="dxa"/>
            <w:gridSpan w:val="2"/>
            <w:shd w:val="clear" w:color="auto" w:fill="auto"/>
          </w:tcPr>
          <w:p w:rsidR="00C567D7" w:rsidRPr="00E4277D" w:rsidRDefault="00C567D7" w:rsidP="00C567D7">
            <w:pPr>
              <w:jc w:val="both"/>
              <w:rPr>
                <w:sz w:val="28"/>
                <w:szCs w:val="28"/>
                <w:lang w:val="uk-UA"/>
              </w:rPr>
            </w:pPr>
          </w:p>
        </w:tc>
      </w:tr>
      <w:tr w:rsidR="00D758F2" w:rsidRPr="00E4277D" w:rsidTr="00D80B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118" w:type="dxa"/>
        </w:trPr>
        <w:tc>
          <w:tcPr>
            <w:tcW w:w="706" w:type="dxa"/>
            <w:shd w:val="clear" w:color="auto" w:fill="auto"/>
          </w:tcPr>
          <w:p w:rsidR="00C567D7" w:rsidRPr="00E4277D" w:rsidRDefault="00C567D7" w:rsidP="00C567D7">
            <w:pPr>
              <w:jc w:val="both"/>
              <w:rPr>
                <w:sz w:val="28"/>
                <w:szCs w:val="28"/>
                <w:lang w:val="uk-UA"/>
              </w:rPr>
            </w:pPr>
            <w:r w:rsidRPr="00E4277D">
              <w:rPr>
                <w:sz w:val="28"/>
                <w:szCs w:val="28"/>
                <w:lang w:val="uk-UA"/>
              </w:rPr>
              <w:t>107.</w:t>
            </w:r>
          </w:p>
        </w:tc>
        <w:tc>
          <w:tcPr>
            <w:tcW w:w="4311" w:type="dxa"/>
            <w:gridSpan w:val="5"/>
            <w:shd w:val="clear" w:color="auto" w:fill="auto"/>
          </w:tcPr>
          <w:p w:rsidR="00C567D7" w:rsidRPr="00E4277D" w:rsidRDefault="00C567D7" w:rsidP="00C567D7">
            <w:pPr>
              <w:jc w:val="both"/>
              <w:rPr>
                <w:sz w:val="28"/>
                <w:szCs w:val="28"/>
                <w:lang w:val="uk-UA"/>
              </w:rPr>
            </w:pPr>
            <w:r w:rsidRPr="00E4277D">
              <w:rPr>
                <w:sz w:val="28"/>
                <w:szCs w:val="28"/>
                <w:lang w:val="uk-UA"/>
              </w:rPr>
              <w:t>НБУ має форму власності:</w:t>
            </w:r>
          </w:p>
          <w:p w:rsidR="00C567D7" w:rsidRPr="00E4277D" w:rsidRDefault="00C567D7" w:rsidP="00C567D7">
            <w:pPr>
              <w:jc w:val="both"/>
              <w:rPr>
                <w:sz w:val="28"/>
                <w:szCs w:val="28"/>
                <w:lang w:val="uk-UA"/>
              </w:rPr>
            </w:pPr>
          </w:p>
        </w:tc>
        <w:tc>
          <w:tcPr>
            <w:tcW w:w="4916" w:type="dxa"/>
            <w:gridSpan w:val="2"/>
            <w:shd w:val="clear" w:color="auto" w:fill="auto"/>
          </w:tcPr>
          <w:p w:rsidR="00C567D7" w:rsidRPr="00E4277D" w:rsidRDefault="00C567D7" w:rsidP="00C567D7">
            <w:pPr>
              <w:jc w:val="both"/>
              <w:rPr>
                <w:sz w:val="28"/>
                <w:szCs w:val="28"/>
                <w:lang w:val="uk-UA"/>
              </w:rPr>
            </w:pPr>
          </w:p>
        </w:tc>
      </w:tr>
      <w:tr w:rsidR="00D758F2" w:rsidRPr="00E4277D" w:rsidTr="00D80B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118" w:type="dxa"/>
        </w:trPr>
        <w:tc>
          <w:tcPr>
            <w:tcW w:w="706" w:type="dxa"/>
            <w:shd w:val="clear" w:color="auto" w:fill="auto"/>
          </w:tcPr>
          <w:p w:rsidR="00C567D7" w:rsidRPr="00E4277D" w:rsidRDefault="00C567D7" w:rsidP="00C567D7">
            <w:pPr>
              <w:jc w:val="both"/>
              <w:rPr>
                <w:sz w:val="28"/>
                <w:szCs w:val="28"/>
                <w:lang w:val="uk-UA"/>
              </w:rPr>
            </w:pPr>
            <w:r w:rsidRPr="00E4277D">
              <w:rPr>
                <w:sz w:val="28"/>
                <w:szCs w:val="28"/>
                <w:lang w:val="uk-UA"/>
              </w:rPr>
              <w:t>108.</w:t>
            </w:r>
          </w:p>
        </w:tc>
        <w:tc>
          <w:tcPr>
            <w:tcW w:w="4311" w:type="dxa"/>
            <w:gridSpan w:val="5"/>
            <w:shd w:val="clear" w:color="auto" w:fill="auto"/>
          </w:tcPr>
          <w:p w:rsidR="00C567D7" w:rsidRPr="00E4277D" w:rsidRDefault="00C567D7" w:rsidP="00C567D7">
            <w:pPr>
              <w:jc w:val="both"/>
              <w:rPr>
                <w:spacing w:val="-10"/>
                <w:sz w:val="28"/>
                <w:szCs w:val="28"/>
                <w:lang w:val="uk-UA"/>
              </w:rPr>
            </w:pPr>
            <w:r w:rsidRPr="00E4277D">
              <w:rPr>
                <w:spacing w:val="-10"/>
                <w:sz w:val="28"/>
                <w:szCs w:val="28"/>
                <w:lang w:val="uk-UA"/>
              </w:rPr>
              <w:t>Основні засади грошово-кредитної політики розробляє:</w:t>
            </w:r>
          </w:p>
          <w:p w:rsidR="00C567D7" w:rsidRPr="00E4277D" w:rsidRDefault="00C567D7" w:rsidP="00C567D7">
            <w:pPr>
              <w:jc w:val="both"/>
              <w:rPr>
                <w:sz w:val="28"/>
                <w:szCs w:val="28"/>
                <w:lang w:val="uk-UA"/>
              </w:rPr>
            </w:pPr>
          </w:p>
        </w:tc>
        <w:tc>
          <w:tcPr>
            <w:tcW w:w="4916" w:type="dxa"/>
            <w:gridSpan w:val="2"/>
            <w:shd w:val="clear" w:color="auto" w:fill="auto"/>
          </w:tcPr>
          <w:p w:rsidR="00C567D7" w:rsidRPr="00E4277D" w:rsidRDefault="00C567D7" w:rsidP="00C567D7">
            <w:pPr>
              <w:jc w:val="both"/>
              <w:rPr>
                <w:sz w:val="28"/>
                <w:szCs w:val="28"/>
                <w:lang w:val="uk-UA"/>
              </w:rPr>
            </w:pPr>
          </w:p>
        </w:tc>
      </w:tr>
      <w:tr w:rsidR="00D758F2" w:rsidRPr="00E4277D" w:rsidTr="00D80B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118" w:type="dxa"/>
        </w:trPr>
        <w:tc>
          <w:tcPr>
            <w:tcW w:w="706" w:type="dxa"/>
            <w:shd w:val="clear" w:color="auto" w:fill="auto"/>
          </w:tcPr>
          <w:p w:rsidR="00C567D7" w:rsidRPr="00E4277D" w:rsidRDefault="00C567D7" w:rsidP="00C567D7">
            <w:pPr>
              <w:jc w:val="both"/>
              <w:rPr>
                <w:sz w:val="28"/>
                <w:szCs w:val="28"/>
                <w:lang w:val="uk-UA"/>
              </w:rPr>
            </w:pPr>
            <w:r w:rsidRPr="00E4277D">
              <w:rPr>
                <w:sz w:val="28"/>
                <w:szCs w:val="28"/>
                <w:lang w:val="uk-UA"/>
              </w:rPr>
              <w:t>109.</w:t>
            </w:r>
          </w:p>
        </w:tc>
        <w:tc>
          <w:tcPr>
            <w:tcW w:w="4311" w:type="dxa"/>
            <w:gridSpan w:val="5"/>
            <w:shd w:val="clear" w:color="auto" w:fill="auto"/>
          </w:tcPr>
          <w:p w:rsidR="00C567D7" w:rsidRPr="00E4277D" w:rsidRDefault="00C567D7" w:rsidP="00C567D7">
            <w:pPr>
              <w:jc w:val="both"/>
              <w:rPr>
                <w:sz w:val="28"/>
                <w:szCs w:val="28"/>
                <w:lang w:val="uk-UA"/>
              </w:rPr>
            </w:pPr>
            <w:r w:rsidRPr="00E4277D">
              <w:rPr>
                <w:sz w:val="28"/>
                <w:szCs w:val="28"/>
                <w:lang w:val="uk-UA"/>
              </w:rPr>
              <w:t>Співвідношення вимог (балансових і позабалансових) та зобов</w:t>
            </w:r>
            <w:r w:rsidR="00F018DD">
              <w:rPr>
                <w:sz w:val="28"/>
                <w:szCs w:val="28"/>
                <w:lang w:val="uk-UA"/>
              </w:rPr>
              <w:t>’</w:t>
            </w:r>
            <w:r w:rsidRPr="00E4277D">
              <w:rPr>
                <w:sz w:val="28"/>
                <w:szCs w:val="28"/>
                <w:lang w:val="uk-UA"/>
              </w:rPr>
              <w:t xml:space="preserve">язань (балансових і позабалансових) банку в кожній </w:t>
            </w:r>
            <w:r w:rsidRPr="00E4277D">
              <w:rPr>
                <w:sz w:val="28"/>
                <w:szCs w:val="28"/>
                <w:lang w:val="uk-UA"/>
              </w:rPr>
              <w:lastRenderedPageBreak/>
              <w:t>іноземній валюті та в кожному банківському металі має назву:</w:t>
            </w:r>
          </w:p>
        </w:tc>
        <w:tc>
          <w:tcPr>
            <w:tcW w:w="4916" w:type="dxa"/>
            <w:gridSpan w:val="2"/>
            <w:shd w:val="clear" w:color="auto" w:fill="auto"/>
          </w:tcPr>
          <w:p w:rsidR="00C567D7" w:rsidRPr="00E4277D" w:rsidRDefault="00C567D7" w:rsidP="00C567D7">
            <w:pPr>
              <w:jc w:val="both"/>
              <w:rPr>
                <w:sz w:val="28"/>
                <w:szCs w:val="28"/>
                <w:lang w:val="uk-UA"/>
              </w:rPr>
            </w:pPr>
          </w:p>
        </w:tc>
      </w:tr>
      <w:tr w:rsidR="00D758F2" w:rsidRPr="00E4277D" w:rsidTr="00D80B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118" w:type="dxa"/>
        </w:trPr>
        <w:tc>
          <w:tcPr>
            <w:tcW w:w="706" w:type="dxa"/>
            <w:shd w:val="clear" w:color="auto" w:fill="auto"/>
          </w:tcPr>
          <w:p w:rsidR="00C567D7" w:rsidRPr="00E4277D" w:rsidRDefault="00C567D7" w:rsidP="00C567D7">
            <w:pPr>
              <w:jc w:val="both"/>
              <w:rPr>
                <w:sz w:val="28"/>
                <w:szCs w:val="28"/>
                <w:lang w:val="uk-UA"/>
              </w:rPr>
            </w:pPr>
            <w:r w:rsidRPr="00E4277D">
              <w:rPr>
                <w:sz w:val="28"/>
                <w:szCs w:val="28"/>
                <w:lang w:val="uk-UA"/>
              </w:rPr>
              <w:lastRenderedPageBreak/>
              <w:t>110.</w:t>
            </w:r>
          </w:p>
        </w:tc>
        <w:tc>
          <w:tcPr>
            <w:tcW w:w="4311" w:type="dxa"/>
            <w:gridSpan w:val="5"/>
            <w:shd w:val="clear" w:color="auto" w:fill="auto"/>
          </w:tcPr>
          <w:p w:rsidR="00086889" w:rsidRPr="00E4277D" w:rsidRDefault="00086889" w:rsidP="00086889">
            <w:pPr>
              <w:jc w:val="both"/>
              <w:rPr>
                <w:sz w:val="28"/>
                <w:szCs w:val="28"/>
                <w:lang w:val="uk-UA"/>
              </w:rPr>
            </w:pPr>
            <w:r w:rsidRPr="00E4277D">
              <w:rPr>
                <w:sz w:val="28"/>
                <w:szCs w:val="28"/>
                <w:lang w:val="uk-UA"/>
              </w:rPr>
              <w:t>Рейтинг банківської установи</w:t>
            </w:r>
            <w:r>
              <w:rPr>
                <w:sz w:val="28"/>
                <w:szCs w:val="28"/>
                <w:lang w:val="uk-UA"/>
              </w:rPr>
              <w:t xml:space="preserve"> за рейтинговою системою CAMЕ</w:t>
            </w:r>
            <w:r w:rsidRPr="00280A7D">
              <w:rPr>
                <w:sz w:val="28"/>
                <w:szCs w:val="28"/>
                <w:lang w:val="uk-UA"/>
              </w:rPr>
              <w:t>LSО</w:t>
            </w:r>
            <w:r w:rsidRPr="00E4277D">
              <w:rPr>
                <w:sz w:val="28"/>
                <w:szCs w:val="28"/>
                <w:lang w:val="uk-UA"/>
              </w:rPr>
              <w:t xml:space="preserve"> визначається за балами:</w:t>
            </w:r>
          </w:p>
          <w:p w:rsidR="00C567D7" w:rsidRPr="00E4277D" w:rsidRDefault="00C567D7" w:rsidP="00C567D7">
            <w:pPr>
              <w:jc w:val="both"/>
              <w:rPr>
                <w:sz w:val="28"/>
                <w:szCs w:val="28"/>
                <w:lang w:val="uk-UA"/>
              </w:rPr>
            </w:pPr>
          </w:p>
        </w:tc>
        <w:tc>
          <w:tcPr>
            <w:tcW w:w="4916" w:type="dxa"/>
            <w:gridSpan w:val="2"/>
            <w:shd w:val="clear" w:color="auto" w:fill="auto"/>
          </w:tcPr>
          <w:p w:rsidR="00C567D7" w:rsidRPr="00E4277D" w:rsidRDefault="00C567D7" w:rsidP="00C567D7">
            <w:pPr>
              <w:jc w:val="both"/>
              <w:rPr>
                <w:sz w:val="28"/>
                <w:szCs w:val="28"/>
                <w:lang w:val="uk-UA"/>
              </w:rPr>
            </w:pPr>
          </w:p>
        </w:tc>
      </w:tr>
      <w:tr w:rsidR="00D758F2" w:rsidRPr="00E4277D" w:rsidTr="00D80B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118" w:type="dxa"/>
        </w:trPr>
        <w:tc>
          <w:tcPr>
            <w:tcW w:w="706" w:type="dxa"/>
            <w:shd w:val="clear" w:color="auto" w:fill="auto"/>
          </w:tcPr>
          <w:p w:rsidR="00C567D7" w:rsidRPr="00E4277D" w:rsidRDefault="00C567D7" w:rsidP="00C567D7">
            <w:pPr>
              <w:jc w:val="both"/>
              <w:rPr>
                <w:sz w:val="28"/>
                <w:szCs w:val="28"/>
                <w:lang w:val="uk-UA"/>
              </w:rPr>
            </w:pPr>
            <w:r w:rsidRPr="00E4277D">
              <w:rPr>
                <w:sz w:val="28"/>
                <w:szCs w:val="28"/>
                <w:lang w:val="uk-UA"/>
              </w:rPr>
              <w:t>111.</w:t>
            </w:r>
          </w:p>
        </w:tc>
        <w:tc>
          <w:tcPr>
            <w:tcW w:w="4311" w:type="dxa"/>
            <w:gridSpan w:val="5"/>
            <w:shd w:val="clear" w:color="auto" w:fill="auto"/>
          </w:tcPr>
          <w:p w:rsidR="00C567D7" w:rsidRPr="00E4277D" w:rsidRDefault="00932C51" w:rsidP="00C567D7">
            <w:pPr>
              <w:jc w:val="both"/>
              <w:rPr>
                <w:sz w:val="28"/>
                <w:szCs w:val="28"/>
                <w:lang w:val="uk-UA"/>
              </w:rPr>
            </w:pPr>
            <w:r w:rsidRPr="00932C51">
              <w:rPr>
                <w:sz w:val="28"/>
                <w:szCs w:val="28"/>
                <w:lang w:val="uk-UA"/>
              </w:rPr>
              <w:t>Підприємства можуть тримати в позаробочий час у своїх касах готівкову виручку в межах :</w:t>
            </w:r>
          </w:p>
        </w:tc>
        <w:tc>
          <w:tcPr>
            <w:tcW w:w="4916" w:type="dxa"/>
            <w:gridSpan w:val="2"/>
            <w:shd w:val="clear" w:color="auto" w:fill="auto"/>
          </w:tcPr>
          <w:p w:rsidR="00C567D7" w:rsidRPr="00E4277D" w:rsidRDefault="00C567D7" w:rsidP="00932C51">
            <w:pPr>
              <w:jc w:val="both"/>
              <w:rPr>
                <w:sz w:val="28"/>
                <w:szCs w:val="28"/>
                <w:lang w:val="uk-UA"/>
              </w:rPr>
            </w:pPr>
          </w:p>
        </w:tc>
      </w:tr>
      <w:tr w:rsidR="00D758F2" w:rsidRPr="00570F29" w:rsidTr="00D80B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118" w:type="dxa"/>
        </w:trPr>
        <w:tc>
          <w:tcPr>
            <w:tcW w:w="706" w:type="dxa"/>
            <w:shd w:val="clear" w:color="auto" w:fill="auto"/>
          </w:tcPr>
          <w:p w:rsidR="00C567D7" w:rsidRPr="00E4277D" w:rsidRDefault="00C567D7" w:rsidP="00C567D7">
            <w:pPr>
              <w:jc w:val="both"/>
              <w:rPr>
                <w:sz w:val="28"/>
                <w:szCs w:val="28"/>
                <w:lang w:val="uk-UA"/>
              </w:rPr>
            </w:pPr>
            <w:r w:rsidRPr="00E4277D">
              <w:rPr>
                <w:sz w:val="28"/>
                <w:szCs w:val="28"/>
                <w:lang w:val="uk-UA"/>
              </w:rPr>
              <w:t>112.</w:t>
            </w:r>
          </w:p>
        </w:tc>
        <w:tc>
          <w:tcPr>
            <w:tcW w:w="4311" w:type="dxa"/>
            <w:gridSpan w:val="5"/>
            <w:shd w:val="clear" w:color="auto" w:fill="auto"/>
          </w:tcPr>
          <w:p w:rsidR="00C567D7" w:rsidRPr="00E4277D" w:rsidRDefault="00C567D7" w:rsidP="00C567D7">
            <w:pPr>
              <w:jc w:val="both"/>
              <w:rPr>
                <w:spacing w:val="-16"/>
                <w:sz w:val="28"/>
                <w:szCs w:val="28"/>
                <w:lang w:val="uk-UA"/>
              </w:rPr>
            </w:pPr>
            <w:r w:rsidRPr="00E4277D">
              <w:rPr>
                <w:spacing w:val="-16"/>
                <w:sz w:val="28"/>
                <w:szCs w:val="28"/>
                <w:lang w:val="uk-UA"/>
              </w:rPr>
              <w:t>Основною метою банківського нагляду відповідно до законодавства України є:</w:t>
            </w:r>
          </w:p>
        </w:tc>
        <w:tc>
          <w:tcPr>
            <w:tcW w:w="4916" w:type="dxa"/>
            <w:gridSpan w:val="2"/>
            <w:shd w:val="clear" w:color="auto" w:fill="auto"/>
          </w:tcPr>
          <w:p w:rsidR="00C567D7" w:rsidRPr="00E4277D" w:rsidRDefault="00C567D7" w:rsidP="00C567D7">
            <w:pPr>
              <w:jc w:val="both"/>
              <w:rPr>
                <w:sz w:val="28"/>
                <w:szCs w:val="28"/>
                <w:lang w:val="uk-UA"/>
              </w:rPr>
            </w:pPr>
          </w:p>
        </w:tc>
      </w:tr>
      <w:tr w:rsidR="00D758F2" w:rsidRPr="00E4277D" w:rsidTr="00D80B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118" w:type="dxa"/>
        </w:trPr>
        <w:tc>
          <w:tcPr>
            <w:tcW w:w="706" w:type="dxa"/>
            <w:shd w:val="clear" w:color="auto" w:fill="auto"/>
          </w:tcPr>
          <w:p w:rsidR="00C567D7" w:rsidRPr="00E4277D" w:rsidRDefault="00C567D7" w:rsidP="00C567D7">
            <w:pPr>
              <w:jc w:val="both"/>
              <w:rPr>
                <w:sz w:val="28"/>
                <w:szCs w:val="28"/>
                <w:lang w:val="uk-UA"/>
              </w:rPr>
            </w:pPr>
            <w:r w:rsidRPr="00E4277D">
              <w:rPr>
                <w:sz w:val="28"/>
                <w:szCs w:val="28"/>
                <w:lang w:val="uk-UA"/>
              </w:rPr>
              <w:t>113.</w:t>
            </w:r>
          </w:p>
        </w:tc>
        <w:tc>
          <w:tcPr>
            <w:tcW w:w="4311" w:type="dxa"/>
            <w:gridSpan w:val="5"/>
            <w:shd w:val="clear" w:color="auto" w:fill="auto"/>
          </w:tcPr>
          <w:p w:rsidR="00C567D7" w:rsidRPr="00E4277D" w:rsidRDefault="00C567D7" w:rsidP="00C567D7">
            <w:pPr>
              <w:jc w:val="both"/>
              <w:rPr>
                <w:spacing w:val="-14"/>
                <w:sz w:val="28"/>
                <w:szCs w:val="28"/>
                <w:lang w:val="uk-UA"/>
              </w:rPr>
            </w:pPr>
            <w:r w:rsidRPr="00E4277D">
              <w:rPr>
                <w:spacing w:val="-14"/>
                <w:sz w:val="28"/>
                <w:szCs w:val="28"/>
                <w:lang w:val="uk-UA"/>
              </w:rPr>
              <w:t>Наглядова діяльність Національного банку України охоплює :</w:t>
            </w:r>
          </w:p>
        </w:tc>
        <w:tc>
          <w:tcPr>
            <w:tcW w:w="4916" w:type="dxa"/>
            <w:gridSpan w:val="2"/>
            <w:shd w:val="clear" w:color="auto" w:fill="auto"/>
          </w:tcPr>
          <w:p w:rsidR="00C567D7" w:rsidRPr="00E4277D" w:rsidRDefault="00C567D7" w:rsidP="00C567D7">
            <w:pPr>
              <w:jc w:val="both"/>
              <w:rPr>
                <w:sz w:val="28"/>
                <w:szCs w:val="28"/>
                <w:lang w:val="uk-UA"/>
              </w:rPr>
            </w:pPr>
          </w:p>
        </w:tc>
      </w:tr>
      <w:tr w:rsidR="00D758F2" w:rsidRPr="00E4277D" w:rsidTr="00D80B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118" w:type="dxa"/>
        </w:trPr>
        <w:tc>
          <w:tcPr>
            <w:tcW w:w="706" w:type="dxa"/>
            <w:shd w:val="clear" w:color="auto" w:fill="auto"/>
          </w:tcPr>
          <w:p w:rsidR="00C567D7" w:rsidRPr="00E4277D" w:rsidRDefault="00C567D7" w:rsidP="00C567D7">
            <w:pPr>
              <w:jc w:val="both"/>
              <w:rPr>
                <w:sz w:val="28"/>
                <w:szCs w:val="28"/>
                <w:lang w:val="uk-UA"/>
              </w:rPr>
            </w:pPr>
            <w:r w:rsidRPr="00E4277D">
              <w:rPr>
                <w:sz w:val="28"/>
                <w:szCs w:val="28"/>
                <w:lang w:val="uk-UA"/>
              </w:rPr>
              <w:t>114.</w:t>
            </w:r>
          </w:p>
        </w:tc>
        <w:tc>
          <w:tcPr>
            <w:tcW w:w="4311" w:type="dxa"/>
            <w:gridSpan w:val="5"/>
            <w:shd w:val="clear" w:color="auto" w:fill="auto"/>
          </w:tcPr>
          <w:p w:rsidR="00C567D7" w:rsidRPr="00E4277D" w:rsidRDefault="00C567D7" w:rsidP="00C567D7">
            <w:pPr>
              <w:jc w:val="both"/>
              <w:rPr>
                <w:sz w:val="28"/>
                <w:szCs w:val="28"/>
                <w:lang w:val="uk-UA"/>
              </w:rPr>
            </w:pPr>
            <w:r w:rsidRPr="00E4277D">
              <w:rPr>
                <w:sz w:val="28"/>
                <w:szCs w:val="28"/>
                <w:lang w:val="uk-UA"/>
              </w:rPr>
              <w:t>Національний банк України здійснює банківський нагляд у формі:</w:t>
            </w:r>
          </w:p>
        </w:tc>
        <w:tc>
          <w:tcPr>
            <w:tcW w:w="4916" w:type="dxa"/>
            <w:gridSpan w:val="2"/>
            <w:shd w:val="clear" w:color="auto" w:fill="auto"/>
          </w:tcPr>
          <w:p w:rsidR="00C567D7" w:rsidRPr="00E4277D" w:rsidRDefault="00C567D7" w:rsidP="00C567D7">
            <w:pPr>
              <w:jc w:val="both"/>
              <w:rPr>
                <w:sz w:val="28"/>
                <w:szCs w:val="28"/>
                <w:lang w:val="uk-UA"/>
              </w:rPr>
            </w:pPr>
          </w:p>
        </w:tc>
      </w:tr>
      <w:tr w:rsidR="00D758F2" w:rsidRPr="00E4277D" w:rsidTr="00D80B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118" w:type="dxa"/>
        </w:trPr>
        <w:tc>
          <w:tcPr>
            <w:tcW w:w="706" w:type="dxa"/>
            <w:shd w:val="clear" w:color="auto" w:fill="auto"/>
          </w:tcPr>
          <w:p w:rsidR="00C567D7" w:rsidRPr="00E4277D" w:rsidRDefault="00C567D7" w:rsidP="00C567D7">
            <w:pPr>
              <w:jc w:val="both"/>
              <w:rPr>
                <w:sz w:val="28"/>
                <w:szCs w:val="28"/>
                <w:lang w:val="uk-UA"/>
              </w:rPr>
            </w:pPr>
            <w:r w:rsidRPr="00E4277D">
              <w:rPr>
                <w:sz w:val="28"/>
                <w:szCs w:val="28"/>
                <w:lang w:val="uk-UA"/>
              </w:rPr>
              <w:t>115.</w:t>
            </w:r>
          </w:p>
        </w:tc>
        <w:tc>
          <w:tcPr>
            <w:tcW w:w="4311" w:type="dxa"/>
            <w:gridSpan w:val="5"/>
            <w:shd w:val="clear" w:color="auto" w:fill="auto"/>
          </w:tcPr>
          <w:p w:rsidR="00C567D7" w:rsidRPr="00E4277D" w:rsidRDefault="00C567D7" w:rsidP="00C567D7">
            <w:pPr>
              <w:jc w:val="both"/>
              <w:rPr>
                <w:spacing w:val="-16"/>
                <w:sz w:val="28"/>
                <w:szCs w:val="28"/>
                <w:lang w:val="uk-UA"/>
              </w:rPr>
            </w:pPr>
            <w:r w:rsidRPr="00E4277D">
              <w:rPr>
                <w:spacing w:val="-16"/>
                <w:sz w:val="28"/>
                <w:szCs w:val="28"/>
                <w:lang w:val="uk-UA"/>
              </w:rPr>
              <w:t>Основними формами банківського нагляду є:</w:t>
            </w:r>
          </w:p>
          <w:p w:rsidR="00C567D7" w:rsidRPr="00E4277D" w:rsidRDefault="00C567D7" w:rsidP="00C567D7">
            <w:pPr>
              <w:jc w:val="both"/>
              <w:rPr>
                <w:sz w:val="28"/>
                <w:szCs w:val="28"/>
                <w:lang w:val="uk-UA"/>
              </w:rPr>
            </w:pPr>
          </w:p>
        </w:tc>
        <w:tc>
          <w:tcPr>
            <w:tcW w:w="4916" w:type="dxa"/>
            <w:gridSpan w:val="2"/>
            <w:shd w:val="clear" w:color="auto" w:fill="auto"/>
          </w:tcPr>
          <w:p w:rsidR="00C567D7" w:rsidRPr="00E4277D" w:rsidRDefault="00C567D7" w:rsidP="00C567D7">
            <w:pPr>
              <w:jc w:val="both"/>
              <w:rPr>
                <w:sz w:val="28"/>
                <w:szCs w:val="28"/>
                <w:lang w:val="uk-UA"/>
              </w:rPr>
            </w:pPr>
          </w:p>
        </w:tc>
      </w:tr>
      <w:tr w:rsidR="00D758F2" w:rsidRPr="00E4277D" w:rsidTr="00D80B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118" w:type="dxa"/>
        </w:trPr>
        <w:tc>
          <w:tcPr>
            <w:tcW w:w="706" w:type="dxa"/>
            <w:shd w:val="clear" w:color="auto" w:fill="auto"/>
          </w:tcPr>
          <w:p w:rsidR="00C567D7" w:rsidRPr="00E4277D" w:rsidRDefault="00C567D7" w:rsidP="00C567D7">
            <w:pPr>
              <w:jc w:val="both"/>
              <w:rPr>
                <w:sz w:val="28"/>
                <w:szCs w:val="28"/>
                <w:lang w:val="uk-UA"/>
              </w:rPr>
            </w:pPr>
            <w:r w:rsidRPr="00E4277D">
              <w:rPr>
                <w:sz w:val="28"/>
                <w:szCs w:val="28"/>
                <w:lang w:val="uk-UA"/>
              </w:rPr>
              <w:t>116.</w:t>
            </w:r>
          </w:p>
        </w:tc>
        <w:tc>
          <w:tcPr>
            <w:tcW w:w="4311" w:type="dxa"/>
            <w:gridSpan w:val="5"/>
            <w:shd w:val="clear" w:color="auto" w:fill="auto"/>
          </w:tcPr>
          <w:p w:rsidR="00C567D7" w:rsidRPr="00E4277D" w:rsidRDefault="00C567D7" w:rsidP="00C567D7">
            <w:pPr>
              <w:jc w:val="both"/>
              <w:rPr>
                <w:sz w:val="28"/>
                <w:szCs w:val="28"/>
                <w:lang w:val="uk-UA"/>
              </w:rPr>
            </w:pPr>
            <w:r w:rsidRPr="00E4277D">
              <w:rPr>
                <w:sz w:val="28"/>
                <w:szCs w:val="28"/>
                <w:lang w:val="uk-UA"/>
              </w:rPr>
              <w:t>Проведення державної реєстрації банків та ліцензування їх діяльності є формою:</w:t>
            </w:r>
          </w:p>
        </w:tc>
        <w:tc>
          <w:tcPr>
            <w:tcW w:w="4916" w:type="dxa"/>
            <w:gridSpan w:val="2"/>
            <w:shd w:val="clear" w:color="auto" w:fill="auto"/>
          </w:tcPr>
          <w:p w:rsidR="00C567D7" w:rsidRPr="00E4277D" w:rsidRDefault="00C567D7" w:rsidP="00C567D7">
            <w:pPr>
              <w:jc w:val="both"/>
              <w:rPr>
                <w:sz w:val="28"/>
                <w:szCs w:val="28"/>
                <w:lang w:val="uk-UA"/>
              </w:rPr>
            </w:pPr>
          </w:p>
        </w:tc>
      </w:tr>
      <w:tr w:rsidR="00D758F2" w:rsidRPr="00E4277D" w:rsidTr="00D80B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118" w:type="dxa"/>
        </w:trPr>
        <w:tc>
          <w:tcPr>
            <w:tcW w:w="706" w:type="dxa"/>
            <w:shd w:val="clear" w:color="auto" w:fill="auto"/>
          </w:tcPr>
          <w:p w:rsidR="00C567D7" w:rsidRPr="00E4277D" w:rsidRDefault="00C567D7" w:rsidP="00C567D7">
            <w:pPr>
              <w:jc w:val="both"/>
              <w:rPr>
                <w:sz w:val="28"/>
                <w:szCs w:val="28"/>
                <w:lang w:val="uk-UA"/>
              </w:rPr>
            </w:pPr>
            <w:r w:rsidRPr="00E4277D">
              <w:rPr>
                <w:sz w:val="28"/>
                <w:szCs w:val="28"/>
                <w:lang w:val="uk-UA"/>
              </w:rPr>
              <w:t>117.</w:t>
            </w:r>
          </w:p>
        </w:tc>
        <w:tc>
          <w:tcPr>
            <w:tcW w:w="4311" w:type="dxa"/>
            <w:gridSpan w:val="5"/>
            <w:shd w:val="clear" w:color="auto" w:fill="auto"/>
          </w:tcPr>
          <w:p w:rsidR="00C567D7" w:rsidRPr="00E4277D" w:rsidRDefault="00C567D7" w:rsidP="00C567D7">
            <w:pPr>
              <w:jc w:val="both"/>
              <w:rPr>
                <w:spacing w:val="-16"/>
                <w:sz w:val="28"/>
                <w:szCs w:val="28"/>
                <w:lang w:val="uk-UA"/>
              </w:rPr>
            </w:pPr>
            <w:r w:rsidRPr="00E4277D">
              <w:rPr>
                <w:spacing w:val="-16"/>
                <w:sz w:val="28"/>
                <w:szCs w:val="28"/>
                <w:lang w:val="uk-UA"/>
              </w:rPr>
              <w:t>Планова інспекційна перевірка банківських установ здійснюється з періодичністю не рідше:</w:t>
            </w:r>
          </w:p>
        </w:tc>
        <w:tc>
          <w:tcPr>
            <w:tcW w:w="4916" w:type="dxa"/>
            <w:gridSpan w:val="2"/>
            <w:shd w:val="clear" w:color="auto" w:fill="auto"/>
          </w:tcPr>
          <w:p w:rsidR="00C567D7" w:rsidRPr="00E4277D" w:rsidRDefault="00C567D7" w:rsidP="00C567D7">
            <w:pPr>
              <w:jc w:val="both"/>
              <w:rPr>
                <w:sz w:val="28"/>
                <w:szCs w:val="28"/>
                <w:lang w:val="uk-UA"/>
              </w:rPr>
            </w:pPr>
          </w:p>
        </w:tc>
      </w:tr>
      <w:tr w:rsidR="00D758F2" w:rsidRPr="00E4277D" w:rsidTr="00D80B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118" w:type="dxa"/>
        </w:trPr>
        <w:tc>
          <w:tcPr>
            <w:tcW w:w="706" w:type="dxa"/>
            <w:shd w:val="clear" w:color="auto" w:fill="auto"/>
          </w:tcPr>
          <w:p w:rsidR="00C567D7" w:rsidRPr="00E4277D" w:rsidRDefault="00C567D7" w:rsidP="00C567D7">
            <w:pPr>
              <w:jc w:val="both"/>
              <w:rPr>
                <w:sz w:val="28"/>
                <w:szCs w:val="28"/>
                <w:lang w:val="uk-UA"/>
              </w:rPr>
            </w:pPr>
            <w:r w:rsidRPr="00E4277D">
              <w:rPr>
                <w:sz w:val="28"/>
                <w:szCs w:val="28"/>
                <w:lang w:val="uk-UA"/>
              </w:rPr>
              <w:t>118.</w:t>
            </w:r>
          </w:p>
        </w:tc>
        <w:tc>
          <w:tcPr>
            <w:tcW w:w="4311" w:type="dxa"/>
            <w:gridSpan w:val="5"/>
            <w:shd w:val="clear" w:color="auto" w:fill="auto"/>
          </w:tcPr>
          <w:p w:rsidR="00C567D7" w:rsidRPr="00E4277D" w:rsidRDefault="00C567D7" w:rsidP="00C567D7">
            <w:pPr>
              <w:jc w:val="both"/>
              <w:rPr>
                <w:spacing w:val="-16"/>
                <w:sz w:val="28"/>
                <w:szCs w:val="28"/>
                <w:lang w:val="uk-UA"/>
              </w:rPr>
            </w:pPr>
            <w:r w:rsidRPr="00E4277D">
              <w:rPr>
                <w:spacing w:val="-16"/>
                <w:sz w:val="28"/>
                <w:szCs w:val="28"/>
                <w:lang w:val="uk-UA"/>
              </w:rPr>
              <w:t>Основними інструментами грошово-кредитної політики є:</w:t>
            </w:r>
          </w:p>
        </w:tc>
        <w:tc>
          <w:tcPr>
            <w:tcW w:w="4916" w:type="dxa"/>
            <w:gridSpan w:val="2"/>
            <w:shd w:val="clear" w:color="auto" w:fill="auto"/>
          </w:tcPr>
          <w:p w:rsidR="00C567D7" w:rsidRPr="00E4277D" w:rsidRDefault="00C567D7" w:rsidP="00C567D7">
            <w:pPr>
              <w:jc w:val="both"/>
              <w:rPr>
                <w:sz w:val="28"/>
                <w:szCs w:val="28"/>
                <w:lang w:val="uk-UA"/>
              </w:rPr>
            </w:pPr>
          </w:p>
        </w:tc>
      </w:tr>
      <w:tr w:rsidR="00D758F2" w:rsidRPr="00E4277D" w:rsidTr="00D80B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118" w:type="dxa"/>
        </w:trPr>
        <w:tc>
          <w:tcPr>
            <w:tcW w:w="706" w:type="dxa"/>
            <w:shd w:val="clear" w:color="auto" w:fill="auto"/>
          </w:tcPr>
          <w:p w:rsidR="00C567D7" w:rsidRPr="00E4277D" w:rsidRDefault="00C567D7" w:rsidP="00C567D7">
            <w:pPr>
              <w:jc w:val="both"/>
              <w:rPr>
                <w:sz w:val="28"/>
                <w:szCs w:val="28"/>
                <w:lang w:val="uk-UA"/>
              </w:rPr>
            </w:pPr>
            <w:r w:rsidRPr="00E4277D">
              <w:rPr>
                <w:sz w:val="28"/>
                <w:szCs w:val="28"/>
                <w:lang w:val="uk-UA"/>
              </w:rPr>
              <w:t>119.</w:t>
            </w:r>
          </w:p>
        </w:tc>
        <w:tc>
          <w:tcPr>
            <w:tcW w:w="4311" w:type="dxa"/>
            <w:gridSpan w:val="5"/>
            <w:shd w:val="clear" w:color="auto" w:fill="auto"/>
          </w:tcPr>
          <w:p w:rsidR="00C567D7" w:rsidRPr="00E4277D" w:rsidRDefault="00C567D7" w:rsidP="00C567D7">
            <w:pPr>
              <w:jc w:val="both"/>
              <w:rPr>
                <w:sz w:val="28"/>
                <w:szCs w:val="28"/>
                <w:lang w:val="uk-UA"/>
              </w:rPr>
            </w:pPr>
            <w:r w:rsidRPr="00E4277D">
              <w:rPr>
                <w:sz w:val="28"/>
                <w:szCs w:val="28"/>
                <w:lang w:val="uk-UA"/>
              </w:rPr>
              <w:t>Цілі грошово-кредитної політики поділяються на:</w:t>
            </w:r>
          </w:p>
        </w:tc>
        <w:tc>
          <w:tcPr>
            <w:tcW w:w="4916" w:type="dxa"/>
            <w:gridSpan w:val="2"/>
            <w:shd w:val="clear" w:color="auto" w:fill="auto"/>
          </w:tcPr>
          <w:p w:rsidR="00C567D7" w:rsidRPr="00E4277D" w:rsidRDefault="00C567D7" w:rsidP="00C567D7">
            <w:pPr>
              <w:jc w:val="both"/>
              <w:rPr>
                <w:sz w:val="28"/>
                <w:szCs w:val="28"/>
                <w:lang w:val="uk-UA"/>
              </w:rPr>
            </w:pPr>
          </w:p>
        </w:tc>
      </w:tr>
      <w:tr w:rsidR="00D758F2" w:rsidRPr="00570F29" w:rsidTr="00D80B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118" w:type="dxa"/>
        </w:trPr>
        <w:tc>
          <w:tcPr>
            <w:tcW w:w="706" w:type="dxa"/>
            <w:shd w:val="clear" w:color="auto" w:fill="auto"/>
          </w:tcPr>
          <w:p w:rsidR="00C567D7" w:rsidRPr="00E4277D" w:rsidRDefault="00C567D7" w:rsidP="00C567D7">
            <w:pPr>
              <w:jc w:val="both"/>
              <w:rPr>
                <w:sz w:val="28"/>
                <w:szCs w:val="28"/>
                <w:lang w:val="uk-UA"/>
              </w:rPr>
            </w:pPr>
            <w:r w:rsidRPr="00E4277D">
              <w:rPr>
                <w:sz w:val="28"/>
                <w:szCs w:val="28"/>
                <w:lang w:val="uk-UA"/>
              </w:rPr>
              <w:t>120.</w:t>
            </w:r>
          </w:p>
        </w:tc>
        <w:tc>
          <w:tcPr>
            <w:tcW w:w="4311" w:type="dxa"/>
            <w:gridSpan w:val="5"/>
            <w:shd w:val="clear" w:color="auto" w:fill="auto"/>
          </w:tcPr>
          <w:p w:rsidR="00C567D7" w:rsidRPr="00E4277D" w:rsidRDefault="00C567D7" w:rsidP="00C567D7">
            <w:pPr>
              <w:jc w:val="both"/>
              <w:rPr>
                <w:spacing w:val="-16"/>
                <w:sz w:val="28"/>
                <w:szCs w:val="28"/>
                <w:lang w:val="uk-UA"/>
              </w:rPr>
            </w:pPr>
            <w:r w:rsidRPr="00E4277D">
              <w:rPr>
                <w:spacing w:val="-16"/>
                <w:sz w:val="28"/>
                <w:szCs w:val="28"/>
                <w:lang w:val="uk-UA"/>
              </w:rPr>
              <w:t>Типи грошово-кредитної політики:</w:t>
            </w:r>
          </w:p>
        </w:tc>
        <w:tc>
          <w:tcPr>
            <w:tcW w:w="4916" w:type="dxa"/>
            <w:gridSpan w:val="2"/>
            <w:shd w:val="clear" w:color="auto" w:fill="auto"/>
          </w:tcPr>
          <w:p w:rsidR="00C567D7" w:rsidRPr="00E4277D" w:rsidRDefault="00C567D7" w:rsidP="00C567D7">
            <w:pPr>
              <w:jc w:val="both"/>
              <w:rPr>
                <w:sz w:val="28"/>
                <w:szCs w:val="28"/>
                <w:lang w:val="uk-UA"/>
              </w:rPr>
            </w:pPr>
          </w:p>
        </w:tc>
      </w:tr>
      <w:tr w:rsidR="00D758F2" w:rsidRPr="00E4277D" w:rsidTr="00D80B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118" w:type="dxa"/>
        </w:trPr>
        <w:tc>
          <w:tcPr>
            <w:tcW w:w="706" w:type="dxa"/>
            <w:shd w:val="clear" w:color="auto" w:fill="auto"/>
          </w:tcPr>
          <w:p w:rsidR="00C567D7" w:rsidRPr="00E4277D" w:rsidRDefault="00C567D7" w:rsidP="00C567D7">
            <w:pPr>
              <w:jc w:val="both"/>
              <w:rPr>
                <w:sz w:val="28"/>
                <w:szCs w:val="28"/>
                <w:lang w:val="uk-UA"/>
              </w:rPr>
            </w:pPr>
            <w:r w:rsidRPr="00E4277D">
              <w:rPr>
                <w:sz w:val="28"/>
                <w:szCs w:val="28"/>
                <w:lang w:val="uk-UA"/>
              </w:rPr>
              <w:t>121.</w:t>
            </w:r>
          </w:p>
        </w:tc>
        <w:tc>
          <w:tcPr>
            <w:tcW w:w="4311" w:type="dxa"/>
            <w:gridSpan w:val="5"/>
            <w:shd w:val="clear" w:color="auto" w:fill="auto"/>
          </w:tcPr>
          <w:p w:rsidR="00C567D7" w:rsidRPr="00E4277D" w:rsidRDefault="00C567D7" w:rsidP="00C567D7">
            <w:pPr>
              <w:jc w:val="both"/>
              <w:rPr>
                <w:sz w:val="28"/>
                <w:szCs w:val="28"/>
                <w:lang w:val="uk-UA"/>
              </w:rPr>
            </w:pPr>
            <w:r w:rsidRPr="00E4277D">
              <w:rPr>
                <w:sz w:val="28"/>
                <w:szCs w:val="28"/>
                <w:lang w:val="uk-UA"/>
              </w:rPr>
              <w:t>Інструменти грошово-кредитної політики за формою впливу поділяються на:</w:t>
            </w:r>
          </w:p>
        </w:tc>
        <w:tc>
          <w:tcPr>
            <w:tcW w:w="4916" w:type="dxa"/>
            <w:gridSpan w:val="2"/>
            <w:shd w:val="clear" w:color="auto" w:fill="auto"/>
          </w:tcPr>
          <w:p w:rsidR="00C567D7" w:rsidRPr="00E4277D" w:rsidRDefault="00C567D7" w:rsidP="00C567D7">
            <w:pPr>
              <w:jc w:val="both"/>
              <w:rPr>
                <w:sz w:val="28"/>
                <w:szCs w:val="28"/>
                <w:lang w:val="uk-UA"/>
              </w:rPr>
            </w:pPr>
          </w:p>
        </w:tc>
      </w:tr>
      <w:tr w:rsidR="00D758F2" w:rsidRPr="00E4277D" w:rsidTr="00D80B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118" w:type="dxa"/>
        </w:trPr>
        <w:tc>
          <w:tcPr>
            <w:tcW w:w="706" w:type="dxa"/>
            <w:shd w:val="clear" w:color="auto" w:fill="auto"/>
          </w:tcPr>
          <w:p w:rsidR="00C567D7" w:rsidRPr="00E4277D" w:rsidRDefault="00C567D7" w:rsidP="00C567D7">
            <w:pPr>
              <w:jc w:val="both"/>
              <w:rPr>
                <w:sz w:val="28"/>
                <w:szCs w:val="28"/>
                <w:lang w:val="uk-UA"/>
              </w:rPr>
            </w:pPr>
            <w:r w:rsidRPr="00E4277D">
              <w:rPr>
                <w:sz w:val="28"/>
                <w:szCs w:val="28"/>
                <w:lang w:val="uk-UA"/>
              </w:rPr>
              <w:t>122.</w:t>
            </w:r>
          </w:p>
        </w:tc>
        <w:tc>
          <w:tcPr>
            <w:tcW w:w="4311" w:type="dxa"/>
            <w:gridSpan w:val="5"/>
            <w:shd w:val="clear" w:color="auto" w:fill="auto"/>
          </w:tcPr>
          <w:p w:rsidR="00C567D7" w:rsidRPr="00E4277D" w:rsidRDefault="00C567D7" w:rsidP="00C567D7">
            <w:pPr>
              <w:jc w:val="both"/>
              <w:rPr>
                <w:sz w:val="28"/>
                <w:szCs w:val="28"/>
                <w:lang w:val="uk-UA"/>
              </w:rPr>
            </w:pPr>
            <w:r w:rsidRPr="00E4277D">
              <w:rPr>
                <w:sz w:val="28"/>
                <w:szCs w:val="28"/>
                <w:lang w:val="uk-UA"/>
              </w:rPr>
              <w:t>В Україні система гарантування вкладів поширюється на депозити:</w:t>
            </w:r>
          </w:p>
          <w:p w:rsidR="00C567D7" w:rsidRPr="00E4277D" w:rsidRDefault="00C567D7" w:rsidP="00C567D7">
            <w:pPr>
              <w:jc w:val="both"/>
              <w:rPr>
                <w:sz w:val="28"/>
                <w:szCs w:val="28"/>
                <w:lang w:val="uk-UA"/>
              </w:rPr>
            </w:pPr>
          </w:p>
        </w:tc>
        <w:tc>
          <w:tcPr>
            <w:tcW w:w="4916" w:type="dxa"/>
            <w:gridSpan w:val="2"/>
            <w:shd w:val="clear" w:color="auto" w:fill="auto"/>
          </w:tcPr>
          <w:p w:rsidR="00C567D7" w:rsidRPr="00E4277D" w:rsidRDefault="00C567D7" w:rsidP="00C567D7">
            <w:pPr>
              <w:jc w:val="both"/>
              <w:rPr>
                <w:sz w:val="28"/>
                <w:szCs w:val="28"/>
                <w:lang w:val="uk-UA"/>
              </w:rPr>
            </w:pPr>
          </w:p>
        </w:tc>
      </w:tr>
      <w:tr w:rsidR="00D758F2" w:rsidRPr="00E4277D" w:rsidTr="00D80B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118" w:type="dxa"/>
        </w:trPr>
        <w:tc>
          <w:tcPr>
            <w:tcW w:w="706" w:type="dxa"/>
            <w:shd w:val="clear" w:color="auto" w:fill="auto"/>
          </w:tcPr>
          <w:p w:rsidR="00C567D7" w:rsidRPr="00E4277D" w:rsidRDefault="00C567D7" w:rsidP="00C567D7">
            <w:pPr>
              <w:jc w:val="both"/>
              <w:rPr>
                <w:sz w:val="28"/>
                <w:szCs w:val="28"/>
                <w:lang w:val="uk-UA"/>
              </w:rPr>
            </w:pPr>
            <w:r w:rsidRPr="00E4277D">
              <w:rPr>
                <w:sz w:val="28"/>
                <w:szCs w:val="28"/>
                <w:lang w:val="uk-UA"/>
              </w:rPr>
              <w:t>123.</w:t>
            </w:r>
          </w:p>
        </w:tc>
        <w:tc>
          <w:tcPr>
            <w:tcW w:w="4311" w:type="dxa"/>
            <w:gridSpan w:val="5"/>
            <w:shd w:val="clear" w:color="auto" w:fill="auto"/>
          </w:tcPr>
          <w:p w:rsidR="00C567D7" w:rsidRPr="00E4277D" w:rsidRDefault="00E90684" w:rsidP="00C567D7">
            <w:pPr>
              <w:jc w:val="both"/>
              <w:rPr>
                <w:spacing w:val="-18"/>
                <w:sz w:val="28"/>
                <w:szCs w:val="28"/>
                <w:lang w:val="uk-UA"/>
              </w:rPr>
            </w:pPr>
            <w:r w:rsidRPr="00280A7D">
              <w:rPr>
                <w:sz w:val="28"/>
                <w:szCs w:val="28"/>
                <w:lang w:val="uk-UA"/>
              </w:rPr>
              <w:t>Які види внутрішніх загроз можуть впливати на рівень фінансової безпеки банків?</w:t>
            </w:r>
          </w:p>
        </w:tc>
        <w:tc>
          <w:tcPr>
            <w:tcW w:w="4916" w:type="dxa"/>
            <w:gridSpan w:val="2"/>
            <w:shd w:val="clear" w:color="auto" w:fill="auto"/>
          </w:tcPr>
          <w:p w:rsidR="00C567D7" w:rsidRPr="00E4277D" w:rsidRDefault="00C567D7" w:rsidP="00E90684">
            <w:pPr>
              <w:jc w:val="both"/>
              <w:rPr>
                <w:sz w:val="28"/>
                <w:szCs w:val="28"/>
                <w:lang w:val="uk-UA"/>
              </w:rPr>
            </w:pPr>
          </w:p>
        </w:tc>
      </w:tr>
      <w:tr w:rsidR="00D758F2" w:rsidRPr="00E4277D" w:rsidTr="00D80B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118" w:type="dxa"/>
        </w:trPr>
        <w:tc>
          <w:tcPr>
            <w:tcW w:w="706" w:type="dxa"/>
            <w:shd w:val="clear" w:color="auto" w:fill="auto"/>
          </w:tcPr>
          <w:p w:rsidR="00C567D7" w:rsidRPr="00E4277D" w:rsidRDefault="00C567D7" w:rsidP="00C567D7">
            <w:pPr>
              <w:jc w:val="both"/>
              <w:rPr>
                <w:sz w:val="28"/>
                <w:szCs w:val="28"/>
                <w:lang w:val="uk-UA"/>
              </w:rPr>
            </w:pPr>
            <w:r w:rsidRPr="00E4277D">
              <w:rPr>
                <w:sz w:val="28"/>
                <w:szCs w:val="28"/>
                <w:lang w:val="uk-UA"/>
              </w:rPr>
              <w:t>124.</w:t>
            </w:r>
          </w:p>
        </w:tc>
        <w:tc>
          <w:tcPr>
            <w:tcW w:w="4311" w:type="dxa"/>
            <w:gridSpan w:val="5"/>
            <w:shd w:val="clear" w:color="auto" w:fill="auto"/>
          </w:tcPr>
          <w:p w:rsidR="00C567D7" w:rsidRPr="00E4277D" w:rsidRDefault="00C567D7" w:rsidP="00C567D7">
            <w:pPr>
              <w:jc w:val="both"/>
              <w:rPr>
                <w:spacing w:val="-16"/>
                <w:sz w:val="28"/>
                <w:szCs w:val="28"/>
                <w:lang w:val="uk-UA"/>
              </w:rPr>
            </w:pPr>
            <w:r w:rsidRPr="00E4277D">
              <w:rPr>
                <w:spacing w:val="-16"/>
                <w:sz w:val="28"/>
                <w:szCs w:val="28"/>
                <w:lang w:val="uk-UA"/>
              </w:rPr>
              <w:t xml:space="preserve">Система заходів банку, спрямованих на покращення його фінансового </w:t>
            </w:r>
            <w:r w:rsidRPr="00E4277D">
              <w:rPr>
                <w:spacing w:val="-16"/>
                <w:sz w:val="28"/>
                <w:szCs w:val="28"/>
                <w:lang w:val="uk-UA"/>
              </w:rPr>
              <w:lastRenderedPageBreak/>
              <w:t>стану, структури активів, дохідності капіталу, а також на усунення порушень, що призвели до скрутного фінансового стану банку, це:</w:t>
            </w:r>
          </w:p>
        </w:tc>
        <w:tc>
          <w:tcPr>
            <w:tcW w:w="4916" w:type="dxa"/>
            <w:gridSpan w:val="2"/>
            <w:shd w:val="clear" w:color="auto" w:fill="auto"/>
          </w:tcPr>
          <w:p w:rsidR="00C567D7" w:rsidRPr="00E4277D" w:rsidRDefault="00C567D7" w:rsidP="00C567D7">
            <w:pPr>
              <w:jc w:val="both"/>
              <w:rPr>
                <w:sz w:val="28"/>
                <w:szCs w:val="28"/>
                <w:lang w:val="uk-UA"/>
              </w:rPr>
            </w:pPr>
          </w:p>
        </w:tc>
      </w:tr>
      <w:tr w:rsidR="00F86370" w:rsidRPr="00E4277D" w:rsidTr="00D80B59">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2"/>
          <w:wBefore w:w="1128" w:type="dxa"/>
          <w:trHeight w:val="6611"/>
          <w:jc w:val="center"/>
        </w:trPr>
        <w:tc>
          <w:tcPr>
            <w:tcW w:w="709" w:type="dxa"/>
            <w:shd w:val="clear" w:color="auto" w:fill="auto"/>
          </w:tcPr>
          <w:p w:rsidR="00F86370" w:rsidRPr="00E4277D" w:rsidRDefault="00F86370" w:rsidP="00A6530F">
            <w:pPr>
              <w:jc w:val="both"/>
              <w:rPr>
                <w:sz w:val="28"/>
                <w:szCs w:val="28"/>
                <w:lang w:val="uk-UA"/>
              </w:rPr>
            </w:pPr>
            <w:r w:rsidRPr="00E4277D">
              <w:rPr>
                <w:sz w:val="28"/>
                <w:szCs w:val="28"/>
                <w:lang w:val="uk-UA"/>
              </w:rPr>
              <w:lastRenderedPageBreak/>
              <w:t>1</w:t>
            </w:r>
            <w:r w:rsidR="00A6530F">
              <w:rPr>
                <w:sz w:val="28"/>
                <w:szCs w:val="28"/>
                <w:lang w:val="en-US"/>
              </w:rPr>
              <w:t>25</w:t>
            </w:r>
          </w:p>
        </w:tc>
        <w:tc>
          <w:tcPr>
            <w:tcW w:w="5356" w:type="dxa"/>
            <w:gridSpan w:val="4"/>
            <w:shd w:val="clear" w:color="auto" w:fill="auto"/>
          </w:tcPr>
          <w:p w:rsidR="00F86370" w:rsidRPr="00E4277D" w:rsidRDefault="00F86370" w:rsidP="00A362D6">
            <w:pPr>
              <w:jc w:val="both"/>
              <w:rPr>
                <w:sz w:val="28"/>
                <w:szCs w:val="28"/>
                <w:lang w:val="uk-UA"/>
              </w:rPr>
            </w:pPr>
            <w:r w:rsidRPr="00E4277D">
              <w:rPr>
                <w:sz w:val="28"/>
                <w:szCs w:val="28"/>
                <w:lang w:val="uk-UA"/>
              </w:rPr>
              <w:t xml:space="preserve">а. Функція «банк банків» </w:t>
            </w:r>
          </w:p>
          <w:p w:rsidR="00F86370" w:rsidRPr="00E4277D" w:rsidRDefault="00F86370" w:rsidP="00A362D6">
            <w:pPr>
              <w:jc w:val="both"/>
              <w:rPr>
                <w:sz w:val="28"/>
                <w:szCs w:val="28"/>
                <w:lang w:val="uk-UA"/>
              </w:rPr>
            </w:pPr>
            <w:r w:rsidRPr="00E4277D">
              <w:rPr>
                <w:sz w:val="28"/>
                <w:szCs w:val="28"/>
                <w:lang w:val="uk-UA"/>
              </w:rPr>
              <w:t>б. Функція «банків уряду»</w:t>
            </w:r>
          </w:p>
          <w:p w:rsidR="00F86370" w:rsidRPr="00E4277D" w:rsidRDefault="00F86370" w:rsidP="00A362D6">
            <w:pPr>
              <w:jc w:val="both"/>
              <w:rPr>
                <w:sz w:val="28"/>
                <w:szCs w:val="28"/>
                <w:lang w:val="uk-UA"/>
              </w:rPr>
            </w:pPr>
            <w:r w:rsidRPr="00E4277D">
              <w:rPr>
                <w:sz w:val="28"/>
                <w:szCs w:val="28"/>
                <w:lang w:val="uk-UA"/>
              </w:rPr>
              <w:t>в. Функція орган грошово-кредитного регулювання</w:t>
            </w:r>
          </w:p>
          <w:p w:rsidR="00F86370" w:rsidRPr="00E4277D" w:rsidRDefault="00F86370" w:rsidP="00A362D6">
            <w:pPr>
              <w:jc w:val="both"/>
              <w:rPr>
                <w:sz w:val="28"/>
                <w:szCs w:val="28"/>
                <w:lang w:val="uk-UA"/>
              </w:rPr>
            </w:pPr>
            <w:r w:rsidRPr="00E4277D">
              <w:rPr>
                <w:sz w:val="28"/>
                <w:szCs w:val="28"/>
                <w:lang w:val="uk-UA"/>
              </w:rPr>
              <w:t>г. Функція «емісійний центр країни»</w:t>
            </w:r>
          </w:p>
          <w:p w:rsidR="00F86370" w:rsidRPr="00E4277D" w:rsidRDefault="00F86370" w:rsidP="00A362D6">
            <w:pPr>
              <w:jc w:val="both"/>
              <w:rPr>
                <w:sz w:val="28"/>
                <w:szCs w:val="28"/>
                <w:lang w:val="uk-UA"/>
              </w:rPr>
            </w:pPr>
            <w:r w:rsidRPr="00E4277D">
              <w:rPr>
                <w:sz w:val="28"/>
                <w:szCs w:val="28"/>
                <w:lang w:val="uk-UA"/>
              </w:rPr>
              <w:t>д. Функція орган валютного регулювання</w:t>
            </w:r>
          </w:p>
          <w:p w:rsidR="00F86370" w:rsidRPr="00E4277D" w:rsidRDefault="00F86370" w:rsidP="00A362D6">
            <w:pPr>
              <w:jc w:val="both"/>
              <w:rPr>
                <w:spacing w:val="-8"/>
                <w:sz w:val="28"/>
                <w:szCs w:val="28"/>
                <w:lang w:val="uk-UA"/>
              </w:rPr>
            </w:pPr>
          </w:p>
          <w:p w:rsidR="00F86370" w:rsidRPr="00E4277D" w:rsidRDefault="00F86370" w:rsidP="00A362D6">
            <w:pPr>
              <w:jc w:val="both"/>
              <w:rPr>
                <w:spacing w:val="-8"/>
                <w:sz w:val="28"/>
                <w:szCs w:val="28"/>
                <w:lang w:val="uk-UA"/>
              </w:rPr>
            </w:pPr>
          </w:p>
          <w:p w:rsidR="00F86370" w:rsidRPr="00E4277D" w:rsidRDefault="00F86370" w:rsidP="00A362D6">
            <w:pPr>
              <w:jc w:val="both"/>
              <w:rPr>
                <w:spacing w:val="-8"/>
                <w:sz w:val="28"/>
                <w:szCs w:val="28"/>
                <w:lang w:val="uk-UA"/>
              </w:rPr>
            </w:pPr>
          </w:p>
          <w:p w:rsidR="00F86370" w:rsidRPr="00E4277D" w:rsidRDefault="00F86370" w:rsidP="00A362D6">
            <w:pPr>
              <w:jc w:val="both"/>
              <w:rPr>
                <w:spacing w:val="-8"/>
                <w:sz w:val="28"/>
                <w:szCs w:val="28"/>
                <w:lang w:val="uk-UA"/>
              </w:rPr>
            </w:pPr>
            <w:r w:rsidRPr="00E4277D">
              <w:rPr>
                <w:spacing w:val="-8"/>
                <w:sz w:val="28"/>
                <w:szCs w:val="28"/>
                <w:lang w:val="uk-UA"/>
              </w:rPr>
              <w:t>1) монопольне право центрального банку на випуск банкнот;</w:t>
            </w:r>
          </w:p>
          <w:p w:rsidR="00F86370" w:rsidRPr="00E4277D" w:rsidRDefault="00F86370" w:rsidP="00A362D6">
            <w:pPr>
              <w:jc w:val="both"/>
              <w:rPr>
                <w:spacing w:val="-12"/>
                <w:sz w:val="28"/>
                <w:szCs w:val="28"/>
                <w:lang w:val="uk-UA"/>
              </w:rPr>
            </w:pPr>
            <w:r w:rsidRPr="00E4277D">
              <w:rPr>
                <w:spacing w:val="-12"/>
                <w:sz w:val="28"/>
                <w:szCs w:val="28"/>
                <w:lang w:val="uk-UA"/>
              </w:rPr>
              <w:t>2) кредитно-розрахункове обслуговування центральним банком усіх інших банківських установ;</w:t>
            </w:r>
          </w:p>
          <w:p w:rsidR="00F86370" w:rsidRPr="00E4277D" w:rsidRDefault="00F86370" w:rsidP="00A362D6">
            <w:pPr>
              <w:jc w:val="both"/>
              <w:rPr>
                <w:spacing w:val="-12"/>
                <w:sz w:val="28"/>
                <w:szCs w:val="28"/>
                <w:lang w:val="uk-UA"/>
              </w:rPr>
            </w:pPr>
            <w:r w:rsidRPr="00E4277D">
              <w:rPr>
                <w:spacing w:val="-12"/>
                <w:sz w:val="28"/>
                <w:szCs w:val="28"/>
                <w:lang w:val="uk-UA"/>
              </w:rPr>
              <w:t>3) центральний банк визначає порядок здійснення операцій в іноземній валюті, організовує і здійснює валютний контроль за банками та іншими фінансовими установами;</w:t>
            </w:r>
          </w:p>
          <w:p w:rsidR="00F86370" w:rsidRPr="00E4277D" w:rsidRDefault="00F86370" w:rsidP="00A362D6">
            <w:pPr>
              <w:jc w:val="both"/>
              <w:rPr>
                <w:spacing w:val="-12"/>
                <w:sz w:val="28"/>
                <w:szCs w:val="28"/>
                <w:lang w:val="uk-UA"/>
              </w:rPr>
            </w:pPr>
            <w:r w:rsidRPr="00E4277D">
              <w:rPr>
                <w:color w:val="000000"/>
                <w:spacing w:val="-12"/>
                <w:sz w:val="28"/>
                <w:szCs w:val="21"/>
                <w:lang w:val="uk-UA"/>
              </w:rPr>
              <w:t>4</w:t>
            </w:r>
            <w:r w:rsidRPr="00E4277D">
              <w:rPr>
                <w:spacing w:val="-16"/>
                <w:sz w:val="28"/>
                <w:szCs w:val="28"/>
                <w:lang w:val="uk-UA"/>
              </w:rPr>
              <w:t>)</w:t>
            </w:r>
            <w:r w:rsidRPr="00E4277D">
              <w:rPr>
                <w:color w:val="000000"/>
                <w:spacing w:val="-16"/>
                <w:sz w:val="28"/>
                <w:szCs w:val="21"/>
                <w:lang w:val="uk-UA"/>
              </w:rPr>
              <w:t> організація центральним банком кредитно-розрахункового обслуговування урядових структур</w:t>
            </w:r>
            <w:r w:rsidRPr="00E4277D">
              <w:rPr>
                <w:color w:val="000000"/>
                <w:spacing w:val="-12"/>
                <w:sz w:val="28"/>
                <w:szCs w:val="21"/>
                <w:lang w:val="uk-UA"/>
              </w:rPr>
              <w:t>;</w:t>
            </w:r>
          </w:p>
          <w:p w:rsidR="00F86370" w:rsidRPr="00E4277D" w:rsidRDefault="00F86370" w:rsidP="00A362D6">
            <w:pPr>
              <w:jc w:val="both"/>
              <w:rPr>
                <w:spacing w:val="-8"/>
                <w:sz w:val="28"/>
                <w:szCs w:val="28"/>
                <w:lang w:val="uk-UA"/>
              </w:rPr>
            </w:pPr>
            <w:r w:rsidRPr="00E4277D">
              <w:rPr>
                <w:color w:val="000000"/>
                <w:spacing w:val="-12"/>
                <w:sz w:val="28"/>
                <w:szCs w:val="21"/>
                <w:lang w:val="uk-UA"/>
              </w:rPr>
              <w:t>5) проведення регулятивних заходів у грошово-кредитній сфері.</w:t>
            </w:r>
          </w:p>
        </w:tc>
        <w:tc>
          <w:tcPr>
            <w:tcW w:w="3858" w:type="dxa"/>
            <w:gridSpan w:val="2"/>
            <w:shd w:val="clear" w:color="auto" w:fill="auto"/>
          </w:tcPr>
          <w:p w:rsidR="00F86370" w:rsidRPr="00E4277D" w:rsidRDefault="00F86370" w:rsidP="00A362D6">
            <w:pPr>
              <w:jc w:val="both"/>
              <w:rPr>
                <w:sz w:val="28"/>
                <w:szCs w:val="28"/>
                <w:lang w:val="uk-UA"/>
              </w:rPr>
            </w:pPr>
          </w:p>
        </w:tc>
      </w:tr>
      <w:tr w:rsidR="00F86370" w:rsidRPr="00E4277D" w:rsidTr="00D80B59">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2"/>
          <w:wBefore w:w="1128" w:type="dxa"/>
          <w:trHeight w:val="5836"/>
          <w:jc w:val="center"/>
        </w:trPr>
        <w:tc>
          <w:tcPr>
            <w:tcW w:w="709" w:type="dxa"/>
            <w:shd w:val="clear" w:color="auto" w:fill="auto"/>
          </w:tcPr>
          <w:p w:rsidR="00F86370" w:rsidRPr="00E4277D" w:rsidRDefault="00A6530F" w:rsidP="00342992">
            <w:pPr>
              <w:jc w:val="both"/>
              <w:rPr>
                <w:sz w:val="28"/>
                <w:szCs w:val="28"/>
                <w:lang w:val="uk-UA"/>
              </w:rPr>
            </w:pPr>
            <w:r>
              <w:rPr>
                <w:sz w:val="28"/>
                <w:szCs w:val="28"/>
                <w:lang w:val="uk-UA"/>
              </w:rPr>
              <w:t>126</w:t>
            </w:r>
            <w:r w:rsidR="00F86370" w:rsidRPr="00E4277D">
              <w:rPr>
                <w:sz w:val="28"/>
                <w:szCs w:val="28"/>
                <w:lang w:val="uk-UA"/>
              </w:rPr>
              <w:t>.</w:t>
            </w:r>
          </w:p>
        </w:tc>
        <w:tc>
          <w:tcPr>
            <w:tcW w:w="5356" w:type="dxa"/>
            <w:gridSpan w:val="4"/>
            <w:shd w:val="clear" w:color="auto" w:fill="auto"/>
          </w:tcPr>
          <w:p w:rsidR="00F86370" w:rsidRPr="00E4277D" w:rsidRDefault="00F86370" w:rsidP="00A362D6">
            <w:pPr>
              <w:jc w:val="both"/>
              <w:rPr>
                <w:sz w:val="28"/>
                <w:szCs w:val="28"/>
                <w:lang w:val="uk-UA"/>
              </w:rPr>
            </w:pPr>
            <w:r w:rsidRPr="00E4277D">
              <w:rPr>
                <w:sz w:val="28"/>
                <w:szCs w:val="28"/>
                <w:lang w:val="uk-UA"/>
              </w:rPr>
              <w:t>а. Кооперативний банк</w:t>
            </w:r>
          </w:p>
          <w:p w:rsidR="00F86370" w:rsidRPr="00E4277D" w:rsidRDefault="00F86370" w:rsidP="00A362D6">
            <w:pPr>
              <w:jc w:val="both"/>
              <w:rPr>
                <w:sz w:val="28"/>
                <w:szCs w:val="28"/>
                <w:lang w:val="uk-UA"/>
              </w:rPr>
            </w:pPr>
            <w:r w:rsidRPr="00E4277D">
              <w:rPr>
                <w:sz w:val="28"/>
                <w:szCs w:val="28"/>
                <w:lang w:val="uk-UA"/>
              </w:rPr>
              <w:t>б. Державний банк</w:t>
            </w:r>
          </w:p>
          <w:p w:rsidR="00F86370" w:rsidRPr="00E4277D" w:rsidRDefault="00F86370" w:rsidP="00A362D6">
            <w:pPr>
              <w:jc w:val="both"/>
              <w:rPr>
                <w:sz w:val="28"/>
                <w:szCs w:val="28"/>
                <w:lang w:val="uk-UA"/>
              </w:rPr>
            </w:pPr>
            <w:r w:rsidRPr="00E4277D">
              <w:rPr>
                <w:sz w:val="28"/>
                <w:szCs w:val="28"/>
                <w:lang w:val="uk-UA"/>
              </w:rPr>
              <w:t>в. Акціонерний банк</w:t>
            </w:r>
          </w:p>
          <w:p w:rsidR="00F86370" w:rsidRPr="00E4277D" w:rsidRDefault="00F86370" w:rsidP="00A362D6">
            <w:pPr>
              <w:jc w:val="both"/>
              <w:rPr>
                <w:sz w:val="28"/>
                <w:szCs w:val="28"/>
                <w:lang w:val="uk-UA"/>
              </w:rPr>
            </w:pPr>
            <w:r w:rsidRPr="00E4277D">
              <w:rPr>
                <w:sz w:val="28"/>
                <w:szCs w:val="28"/>
                <w:lang w:val="uk-UA"/>
              </w:rPr>
              <w:t>г. Міждержавний (міжнародний) банк</w:t>
            </w:r>
          </w:p>
          <w:p w:rsidR="00F86370" w:rsidRPr="00E4277D" w:rsidRDefault="00F86370" w:rsidP="00A362D6">
            <w:pPr>
              <w:jc w:val="both"/>
              <w:rPr>
                <w:sz w:val="28"/>
                <w:szCs w:val="28"/>
                <w:lang w:val="uk-UA"/>
              </w:rPr>
            </w:pPr>
            <w:r w:rsidRPr="00E4277D">
              <w:rPr>
                <w:sz w:val="28"/>
                <w:szCs w:val="28"/>
                <w:lang w:val="uk-UA"/>
              </w:rPr>
              <w:t>д. Банк з іноземним капіталом</w:t>
            </w:r>
          </w:p>
          <w:p w:rsidR="00F86370" w:rsidRPr="00E4277D" w:rsidRDefault="00F86370" w:rsidP="00A362D6">
            <w:pPr>
              <w:jc w:val="both"/>
              <w:rPr>
                <w:sz w:val="28"/>
                <w:szCs w:val="28"/>
                <w:lang w:val="uk-UA"/>
              </w:rPr>
            </w:pPr>
          </w:p>
          <w:p w:rsidR="00F86370" w:rsidRPr="00E4277D" w:rsidRDefault="00F86370" w:rsidP="00A362D6">
            <w:pPr>
              <w:jc w:val="both"/>
              <w:rPr>
                <w:sz w:val="28"/>
                <w:szCs w:val="28"/>
                <w:lang w:val="uk-UA"/>
              </w:rPr>
            </w:pPr>
          </w:p>
          <w:p w:rsidR="00F86370" w:rsidRPr="00E4277D" w:rsidRDefault="00F86370" w:rsidP="00A362D6">
            <w:pPr>
              <w:jc w:val="both"/>
              <w:rPr>
                <w:sz w:val="28"/>
                <w:szCs w:val="28"/>
                <w:lang w:val="uk-UA"/>
              </w:rPr>
            </w:pPr>
          </w:p>
          <w:p w:rsidR="00F86370" w:rsidRPr="00E4277D" w:rsidRDefault="00F86370" w:rsidP="00A362D6">
            <w:pPr>
              <w:jc w:val="both"/>
              <w:rPr>
                <w:spacing w:val="-18"/>
                <w:sz w:val="28"/>
                <w:szCs w:val="28"/>
                <w:lang w:val="uk-UA"/>
              </w:rPr>
            </w:pPr>
            <w:r w:rsidRPr="00E4277D">
              <w:rPr>
                <w:spacing w:val="-18"/>
                <w:sz w:val="28"/>
                <w:szCs w:val="28"/>
                <w:lang w:val="uk-UA"/>
              </w:rPr>
              <w:t>1) банк, організований у формі публічного акціонерного товариства;</w:t>
            </w:r>
          </w:p>
          <w:p w:rsidR="00F86370" w:rsidRPr="00E4277D" w:rsidRDefault="00F86370" w:rsidP="00A362D6">
            <w:pPr>
              <w:jc w:val="both"/>
              <w:rPr>
                <w:spacing w:val="-12"/>
                <w:sz w:val="28"/>
                <w:szCs w:val="28"/>
                <w:lang w:val="uk-UA"/>
              </w:rPr>
            </w:pPr>
            <w:r w:rsidRPr="00E4277D">
              <w:rPr>
                <w:spacing w:val="-12"/>
                <w:sz w:val="28"/>
                <w:szCs w:val="28"/>
                <w:lang w:val="uk-UA"/>
              </w:rPr>
              <w:t>2) міжнародна кредитна організація, створена на підставі міждержавних договорів з метою регулювання валютних і кредитно-фінансових відносин;</w:t>
            </w:r>
          </w:p>
          <w:p w:rsidR="00F86370" w:rsidRPr="00E4277D" w:rsidRDefault="00F86370" w:rsidP="00A362D6">
            <w:pPr>
              <w:jc w:val="both"/>
              <w:rPr>
                <w:spacing w:val="-12"/>
                <w:sz w:val="28"/>
                <w:szCs w:val="28"/>
                <w:lang w:val="uk-UA"/>
              </w:rPr>
            </w:pPr>
            <w:r w:rsidRPr="00E4277D">
              <w:rPr>
                <w:spacing w:val="-12"/>
                <w:sz w:val="28"/>
                <w:szCs w:val="28"/>
                <w:lang w:val="uk-UA"/>
              </w:rPr>
              <w:t>3) банк, у якому частка капіталу, що належить хоча б одному іноземному інвестору, становить не менше 10 %;</w:t>
            </w:r>
          </w:p>
          <w:p w:rsidR="00F86370" w:rsidRPr="00E4277D" w:rsidRDefault="00F86370" w:rsidP="00A362D6">
            <w:pPr>
              <w:jc w:val="both"/>
              <w:rPr>
                <w:spacing w:val="-12"/>
                <w:sz w:val="28"/>
                <w:szCs w:val="28"/>
                <w:lang w:val="uk-UA"/>
              </w:rPr>
            </w:pPr>
            <w:r w:rsidRPr="00E4277D">
              <w:rPr>
                <w:spacing w:val="-12"/>
                <w:sz w:val="28"/>
                <w:szCs w:val="28"/>
                <w:lang w:val="uk-UA"/>
              </w:rPr>
              <w:t>4) банк, створений суб</w:t>
            </w:r>
            <w:r w:rsidR="00F018DD">
              <w:rPr>
                <w:spacing w:val="-12"/>
                <w:sz w:val="28"/>
                <w:szCs w:val="28"/>
                <w:lang w:val="uk-UA"/>
              </w:rPr>
              <w:t>’</w:t>
            </w:r>
            <w:r w:rsidRPr="00E4277D">
              <w:rPr>
                <w:spacing w:val="-12"/>
                <w:sz w:val="28"/>
                <w:szCs w:val="28"/>
                <w:lang w:val="uk-UA"/>
              </w:rPr>
              <w:t xml:space="preserve">єктами </w:t>
            </w:r>
            <w:r w:rsidRPr="00E4277D">
              <w:rPr>
                <w:spacing w:val="-12"/>
                <w:sz w:val="28"/>
                <w:szCs w:val="28"/>
                <w:lang w:val="uk-UA"/>
              </w:rPr>
              <w:lastRenderedPageBreak/>
              <w:t>господарювання, а також іншими особами за принципом територіальності;</w:t>
            </w:r>
          </w:p>
          <w:p w:rsidR="00F86370" w:rsidRPr="00E4277D" w:rsidRDefault="00F86370" w:rsidP="00A362D6">
            <w:pPr>
              <w:jc w:val="both"/>
              <w:rPr>
                <w:spacing w:val="-18"/>
                <w:sz w:val="28"/>
                <w:szCs w:val="28"/>
                <w:lang w:val="uk-UA"/>
              </w:rPr>
            </w:pPr>
            <w:r w:rsidRPr="00E4277D">
              <w:rPr>
                <w:sz w:val="28"/>
                <w:szCs w:val="28"/>
                <w:lang w:val="uk-UA"/>
              </w:rPr>
              <w:t>5. </w:t>
            </w:r>
            <w:r w:rsidRPr="00E4277D">
              <w:rPr>
                <w:spacing w:val="-20"/>
                <w:sz w:val="28"/>
                <w:szCs w:val="28"/>
                <w:lang w:val="uk-UA"/>
              </w:rPr>
              <w:t>банк, 100 % статутного капіталу якого належать державі</w:t>
            </w:r>
          </w:p>
        </w:tc>
        <w:tc>
          <w:tcPr>
            <w:tcW w:w="3858" w:type="dxa"/>
            <w:gridSpan w:val="2"/>
            <w:shd w:val="clear" w:color="auto" w:fill="auto"/>
          </w:tcPr>
          <w:p w:rsidR="00F86370" w:rsidRPr="00E4277D" w:rsidRDefault="00F86370" w:rsidP="00A362D6">
            <w:pPr>
              <w:jc w:val="both"/>
              <w:rPr>
                <w:sz w:val="28"/>
                <w:szCs w:val="28"/>
                <w:lang w:val="uk-UA"/>
              </w:rPr>
            </w:pPr>
          </w:p>
        </w:tc>
      </w:tr>
      <w:tr w:rsidR="00F86370" w:rsidRPr="00E4277D" w:rsidTr="00D80B59">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2"/>
          <w:wBefore w:w="1128" w:type="dxa"/>
          <w:trHeight w:val="5240"/>
          <w:jc w:val="center"/>
        </w:trPr>
        <w:tc>
          <w:tcPr>
            <w:tcW w:w="709" w:type="dxa"/>
            <w:shd w:val="clear" w:color="auto" w:fill="auto"/>
          </w:tcPr>
          <w:p w:rsidR="00F86370" w:rsidRPr="00E4277D" w:rsidRDefault="00A6530F" w:rsidP="00A362D6">
            <w:pPr>
              <w:spacing w:line="228" w:lineRule="auto"/>
              <w:jc w:val="both"/>
              <w:rPr>
                <w:sz w:val="28"/>
                <w:szCs w:val="28"/>
                <w:lang w:val="uk-UA"/>
              </w:rPr>
            </w:pPr>
            <w:r>
              <w:rPr>
                <w:sz w:val="28"/>
                <w:szCs w:val="28"/>
                <w:lang w:val="uk-UA"/>
              </w:rPr>
              <w:lastRenderedPageBreak/>
              <w:t>127</w:t>
            </w:r>
            <w:r w:rsidR="00F86370" w:rsidRPr="00E4277D">
              <w:rPr>
                <w:sz w:val="28"/>
                <w:szCs w:val="28"/>
                <w:lang w:val="uk-UA"/>
              </w:rPr>
              <w:t>.</w:t>
            </w:r>
          </w:p>
        </w:tc>
        <w:tc>
          <w:tcPr>
            <w:tcW w:w="5356" w:type="dxa"/>
            <w:gridSpan w:val="4"/>
            <w:shd w:val="clear" w:color="auto" w:fill="auto"/>
          </w:tcPr>
          <w:p w:rsidR="00F86370" w:rsidRPr="00E4277D" w:rsidRDefault="00F86370" w:rsidP="00A362D6">
            <w:pPr>
              <w:spacing w:line="228" w:lineRule="auto"/>
              <w:jc w:val="both"/>
              <w:rPr>
                <w:sz w:val="28"/>
                <w:szCs w:val="28"/>
                <w:lang w:val="uk-UA"/>
              </w:rPr>
            </w:pPr>
            <w:r w:rsidRPr="00E4277D">
              <w:rPr>
                <w:sz w:val="28"/>
                <w:szCs w:val="28"/>
                <w:lang w:val="uk-UA"/>
              </w:rPr>
              <w:t>а. Іпотечний банк</w:t>
            </w:r>
          </w:p>
          <w:p w:rsidR="00F86370" w:rsidRPr="00E4277D" w:rsidRDefault="00F86370" w:rsidP="00A362D6">
            <w:pPr>
              <w:spacing w:line="228" w:lineRule="auto"/>
              <w:jc w:val="both"/>
              <w:rPr>
                <w:sz w:val="28"/>
                <w:szCs w:val="28"/>
                <w:lang w:val="uk-UA"/>
              </w:rPr>
            </w:pPr>
            <w:r w:rsidRPr="00E4277D">
              <w:rPr>
                <w:sz w:val="28"/>
                <w:szCs w:val="28"/>
                <w:lang w:val="uk-UA"/>
              </w:rPr>
              <w:t>б. Інвестиційний банк</w:t>
            </w:r>
          </w:p>
          <w:p w:rsidR="00F86370" w:rsidRPr="00E4277D" w:rsidRDefault="00F86370" w:rsidP="00A362D6">
            <w:pPr>
              <w:spacing w:line="228" w:lineRule="auto"/>
              <w:jc w:val="both"/>
              <w:rPr>
                <w:sz w:val="28"/>
                <w:szCs w:val="28"/>
                <w:lang w:val="uk-UA"/>
              </w:rPr>
            </w:pPr>
            <w:r w:rsidRPr="00E4277D">
              <w:rPr>
                <w:sz w:val="28"/>
                <w:szCs w:val="28"/>
                <w:lang w:val="uk-UA"/>
              </w:rPr>
              <w:t>в. Універсальний банк</w:t>
            </w:r>
          </w:p>
          <w:p w:rsidR="00F86370" w:rsidRPr="00E4277D" w:rsidRDefault="00F86370" w:rsidP="00A362D6">
            <w:pPr>
              <w:spacing w:line="228" w:lineRule="auto"/>
              <w:jc w:val="both"/>
              <w:rPr>
                <w:sz w:val="28"/>
                <w:szCs w:val="28"/>
                <w:lang w:val="uk-UA"/>
              </w:rPr>
            </w:pPr>
            <w:r w:rsidRPr="00E4277D">
              <w:rPr>
                <w:sz w:val="28"/>
                <w:szCs w:val="28"/>
                <w:lang w:val="uk-UA"/>
              </w:rPr>
              <w:t>г. Ощадний банк</w:t>
            </w:r>
          </w:p>
          <w:p w:rsidR="00F86370" w:rsidRPr="00E4277D" w:rsidRDefault="00F86370" w:rsidP="00A362D6">
            <w:pPr>
              <w:spacing w:line="228" w:lineRule="auto"/>
              <w:jc w:val="both"/>
              <w:rPr>
                <w:sz w:val="28"/>
                <w:szCs w:val="28"/>
                <w:lang w:val="uk-UA"/>
              </w:rPr>
            </w:pPr>
            <w:r w:rsidRPr="00E4277D">
              <w:rPr>
                <w:sz w:val="28"/>
                <w:szCs w:val="28"/>
                <w:lang w:val="uk-UA"/>
              </w:rPr>
              <w:t>д. Розрахунковий банк</w:t>
            </w:r>
          </w:p>
          <w:p w:rsidR="00F86370" w:rsidRPr="00E4277D" w:rsidRDefault="00F86370" w:rsidP="00A362D6">
            <w:pPr>
              <w:spacing w:line="228" w:lineRule="auto"/>
              <w:jc w:val="both"/>
              <w:rPr>
                <w:sz w:val="28"/>
                <w:szCs w:val="28"/>
                <w:lang w:val="uk-UA"/>
              </w:rPr>
            </w:pPr>
          </w:p>
          <w:p w:rsidR="00F86370" w:rsidRPr="00E4277D" w:rsidRDefault="00F86370" w:rsidP="00A362D6">
            <w:pPr>
              <w:spacing w:line="228" w:lineRule="auto"/>
              <w:jc w:val="both"/>
              <w:rPr>
                <w:sz w:val="28"/>
                <w:szCs w:val="28"/>
                <w:lang w:val="uk-UA"/>
              </w:rPr>
            </w:pPr>
          </w:p>
          <w:p w:rsidR="00F86370" w:rsidRPr="00E4277D" w:rsidRDefault="00F86370" w:rsidP="00A362D6">
            <w:pPr>
              <w:spacing w:line="228" w:lineRule="auto"/>
              <w:jc w:val="both"/>
              <w:rPr>
                <w:sz w:val="28"/>
                <w:szCs w:val="28"/>
                <w:lang w:val="uk-UA"/>
              </w:rPr>
            </w:pPr>
          </w:p>
          <w:p w:rsidR="00F86370" w:rsidRPr="00E4277D" w:rsidRDefault="00F86370" w:rsidP="00A362D6">
            <w:pPr>
              <w:spacing w:line="228" w:lineRule="auto"/>
              <w:jc w:val="both"/>
              <w:rPr>
                <w:spacing w:val="-10"/>
                <w:sz w:val="28"/>
                <w:szCs w:val="28"/>
                <w:lang w:val="uk-UA"/>
              </w:rPr>
            </w:pPr>
            <w:r w:rsidRPr="00E4277D">
              <w:rPr>
                <w:spacing w:val="-10"/>
                <w:sz w:val="28"/>
                <w:szCs w:val="28"/>
                <w:lang w:val="uk-UA"/>
              </w:rPr>
              <w:t>1) банк, понад 50 % активів якого розміщуються на клірингових рахунках;</w:t>
            </w:r>
          </w:p>
          <w:p w:rsidR="00F86370" w:rsidRPr="00E4277D" w:rsidRDefault="00F86370" w:rsidP="00A362D6">
            <w:pPr>
              <w:spacing w:line="228" w:lineRule="auto"/>
              <w:jc w:val="both"/>
              <w:rPr>
                <w:spacing w:val="-10"/>
                <w:sz w:val="28"/>
                <w:szCs w:val="28"/>
                <w:lang w:val="uk-UA"/>
              </w:rPr>
            </w:pPr>
            <w:r w:rsidRPr="00E4277D">
              <w:rPr>
                <w:spacing w:val="-10"/>
                <w:sz w:val="28"/>
                <w:szCs w:val="28"/>
                <w:lang w:val="uk-UA"/>
              </w:rPr>
              <w:t>2) банк, понад 50 % пасивів якого є вкладами фізичних осіб;</w:t>
            </w:r>
          </w:p>
          <w:p w:rsidR="00F86370" w:rsidRPr="00E4277D" w:rsidRDefault="00F86370" w:rsidP="00A362D6">
            <w:pPr>
              <w:spacing w:line="228" w:lineRule="auto"/>
              <w:jc w:val="both"/>
              <w:rPr>
                <w:spacing w:val="-10"/>
                <w:sz w:val="28"/>
                <w:szCs w:val="28"/>
                <w:lang w:val="uk-UA"/>
              </w:rPr>
            </w:pPr>
            <w:r w:rsidRPr="00E4277D">
              <w:rPr>
                <w:spacing w:val="-10"/>
                <w:sz w:val="28"/>
                <w:szCs w:val="28"/>
                <w:lang w:val="uk-UA"/>
              </w:rPr>
              <w:t>3) банк, понад 50 % активів якого спрямовані на емісію та розміщення цінних паперів, що здійснюються за рахунок грошових коштів приватних інвесторів;</w:t>
            </w:r>
          </w:p>
          <w:p w:rsidR="00F86370" w:rsidRPr="00E4277D" w:rsidRDefault="00F86370" w:rsidP="00A362D6">
            <w:pPr>
              <w:spacing w:line="228" w:lineRule="auto"/>
              <w:jc w:val="both"/>
              <w:rPr>
                <w:spacing w:val="-10"/>
                <w:sz w:val="28"/>
                <w:szCs w:val="28"/>
                <w:lang w:val="uk-UA"/>
              </w:rPr>
            </w:pPr>
            <w:r w:rsidRPr="00E4277D">
              <w:rPr>
                <w:spacing w:val="-10"/>
                <w:sz w:val="28"/>
                <w:szCs w:val="28"/>
                <w:lang w:val="uk-UA"/>
              </w:rPr>
              <w:t>4) банк, понад 50 % активів якого розміщені під заставу землі чи нерухомого майна;</w:t>
            </w:r>
          </w:p>
          <w:p w:rsidR="00F86370" w:rsidRPr="00E4277D" w:rsidRDefault="00F86370" w:rsidP="00A362D6">
            <w:pPr>
              <w:spacing w:line="228" w:lineRule="auto"/>
              <w:jc w:val="both"/>
              <w:rPr>
                <w:spacing w:val="-10"/>
                <w:sz w:val="28"/>
                <w:szCs w:val="28"/>
                <w:lang w:val="uk-UA"/>
              </w:rPr>
            </w:pPr>
            <w:r w:rsidRPr="00E4277D">
              <w:rPr>
                <w:spacing w:val="-10"/>
                <w:sz w:val="28"/>
                <w:szCs w:val="28"/>
                <w:lang w:val="uk-UA"/>
              </w:rPr>
              <w:t>5) кредитні установи, що здійснюють всі основні види банківських операцій</w:t>
            </w:r>
          </w:p>
        </w:tc>
        <w:tc>
          <w:tcPr>
            <w:tcW w:w="3858" w:type="dxa"/>
            <w:gridSpan w:val="2"/>
            <w:shd w:val="clear" w:color="auto" w:fill="auto"/>
          </w:tcPr>
          <w:p w:rsidR="00F86370" w:rsidRPr="00E4277D" w:rsidRDefault="00F86370" w:rsidP="00A362D6">
            <w:pPr>
              <w:spacing w:line="228" w:lineRule="auto"/>
              <w:jc w:val="both"/>
              <w:rPr>
                <w:sz w:val="28"/>
                <w:szCs w:val="28"/>
                <w:lang w:val="uk-UA"/>
              </w:rPr>
            </w:pPr>
          </w:p>
        </w:tc>
      </w:tr>
      <w:tr w:rsidR="00F86370" w:rsidRPr="00E4277D" w:rsidTr="00D80B59">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2"/>
          <w:wBefore w:w="1128" w:type="dxa"/>
          <w:trHeight w:val="7075"/>
          <w:jc w:val="center"/>
        </w:trPr>
        <w:tc>
          <w:tcPr>
            <w:tcW w:w="709" w:type="dxa"/>
            <w:shd w:val="clear" w:color="auto" w:fill="auto"/>
          </w:tcPr>
          <w:p w:rsidR="00F86370" w:rsidRPr="00E4277D" w:rsidRDefault="00A6530F" w:rsidP="00A362D6">
            <w:pPr>
              <w:spacing w:line="228" w:lineRule="auto"/>
              <w:jc w:val="both"/>
              <w:rPr>
                <w:sz w:val="28"/>
                <w:szCs w:val="28"/>
                <w:lang w:val="uk-UA"/>
              </w:rPr>
            </w:pPr>
            <w:r>
              <w:rPr>
                <w:sz w:val="28"/>
                <w:szCs w:val="28"/>
                <w:lang w:val="uk-UA"/>
              </w:rPr>
              <w:lastRenderedPageBreak/>
              <w:t>128</w:t>
            </w:r>
            <w:r w:rsidR="00F86370" w:rsidRPr="00E4277D">
              <w:rPr>
                <w:sz w:val="28"/>
                <w:szCs w:val="28"/>
                <w:lang w:val="uk-UA"/>
              </w:rPr>
              <w:t>.</w:t>
            </w:r>
          </w:p>
        </w:tc>
        <w:tc>
          <w:tcPr>
            <w:tcW w:w="5356" w:type="dxa"/>
            <w:gridSpan w:val="4"/>
            <w:shd w:val="clear" w:color="auto" w:fill="auto"/>
          </w:tcPr>
          <w:p w:rsidR="00F86370" w:rsidRPr="00E4277D" w:rsidRDefault="00F86370" w:rsidP="00A362D6">
            <w:pPr>
              <w:spacing w:line="228" w:lineRule="auto"/>
              <w:jc w:val="both"/>
              <w:rPr>
                <w:sz w:val="28"/>
                <w:szCs w:val="28"/>
                <w:lang w:val="uk-UA"/>
              </w:rPr>
            </w:pPr>
            <w:r w:rsidRPr="00E4277D">
              <w:rPr>
                <w:sz w:val="28"/>
                <w:szCs w:val="28"/>
                <w:lang w:val="uk-UA"/>
              </w:rPr>
              <w:t>а. Транснаціональна корпорація</w:t>
            </w:r>
          </w:p>
          <w:p w:rsidR="00F86370" w:rsidRPr="00E4277D" w:rsidRDefault="00F86370" w:rsidP="00A362D6">
            <w:pPr>
              <w:spacing w:line="228" w:lineRule="auto"/>
              <w:jc w:val="both"/>
              <w:rPr>
                <w:sz w:val="28"/>
                <w:szCs w:val="28"/>
                <w:lang w:val="uk-UA"/>
              </w:rPr>
            </w:pPr>
            <w:r w:rsidRPr="00E4277D">
              <w:rPr>
                <w:sz w:val="28"/>
                <w:szCs w:val="28"/>
                <w:lang w:val="uk-UA"/>
              </w:rPr>
              <w:t>б. Банківська спілка та асоціація</w:t>
            </w:r>
          </w:p>
          <w:p w:rsidR="00F86370" w:rsidRPr="00E4277D" w:rsidRDefault="00F86370" w:rsidP="00A362D6">
            <w:pPr>
              <w:spacing w:line="228" w:lineRule="auto"/>
              <w:jc w:val="both"/>
              <w:rPr>
                <w:sz w:val="28"/>
                <w:szCs w:val="28"/>
                <w:lang w:val="uk-UA"/>
              </w:rPr>
            </w:pPr>
            <w:r w:rsidRPr="00E4277D">
              <w:rPr>
                <w:sz w:val="28"/>
                <w:szCs w:val="28"/>
                <w:lang w:val="uk-UA"/>
              </w:rPr>
              <w:t>в. Банківська корпорація</w:t>
            </w:r>
          </w:p>
          <w:p w:rsidR="00F86370" w:rsidRPr="00E4277D" w:rsidRDefault="00F86370" w:rsidP="00A362D6">
            <w:pPr>
              <w:spacing w:line="228" w:lineRule="auto"/>
              <w:jc w:val="both"/>
              <w:rPr>
                <w:sz w:val="28"/>
                <w:szCs w:val="28"/>
                <w:lang w:val="uk-UA"/>
              </w:rPr>
            </w:pPr>
            <w:r w:rsidRPr="00E4277D">
              <w:rPr>
                <w:sz w:val="28"/>
                <w:szCs w:val="28"/>
                <w:lang w:val="uk-UA"/>
              </w:rPr>
              <w:t>г. Банківська холдингова група</w:t>
            </w:r>
          </w:p>
          <w:p w:rsidR="00F86370" w:rsidRPr="00E4277D" w:rsidRDefault="00F86370" w:rsidP="00A362D6">
            <w:pPr>
              <w:spacing w:line="228" w:lineRule="auto"/>
              <w:jc w:val="both"/>
              <w:rPr>
                <w:sz w:val="28"/>
                <w:szCs w:val="28"/>
                <w:lang w:val="uk-UA"/>
              </w:rPr>
            </w:pPr>
            <w:r w:rsidRPr="00E4277D">
              <w:rPr>
                <w:sz w:val="28"/>
                <w:szCs w:val="28"/>
                <w:lang w:val="uk-UA"/>
              </w:rPr>
              <w:t>д. Фінансова холдингова група</w:t>
            </w:r>
          </w:p>
          <w:p w:rsidR="00F86370" w:rsidRPr="00E4277D" w:rsidRDefault="00F86370" w:rsidP="00A362D6">
            <w:pPr>
              <w:spacing w:line="228" w:lineRule="auto"/>
              <w:jc w:val="both"/>
              <w:rPr>
                <w:sz w:val="28"/>
                <w:szCs w:val="28"/>
                <w:lang w:val="uk-UA"/>
              </w:rPr>
            </w:pPr>
          </w:p>
          <w:p w:rsidR="00F86370" w:rsidRPr="00E4277D" w:rsidRDefault="00F86370" w:rsidP="00A362D6">
            <w:pPr>
              <w:spacing w:line="228" w:lineRule="auto"/>
              <w:jc w:val="both"/>
              <w:rPr>
                <w:sz w:val="28"/>
                <w:szCs w:val="28"/>
                <w:lang w:val="uk-UA"/>
              </w:rPr>
            </w:pPr>
          </w:p>
          <w:p w:rsidR="00F86370" w:rsidRPr="00E4277D" w:rsidRDefault="00F86370" w:rsidP="00A362D6">
            <w:pPr>
              <w:spacing w:line="228" w:lineRule="auto"/>
              <w:jc w:val="both"/>
              <w:rPr>
                <w:sz w:val="28"/>
                <w:szCs w:val="28"/>
                <w:lang w:val="uk-UA"/>
              </w:rPr>
            </w:pPr>
          </w:p>
          <w:p w:rsidR="00F86370" w:rsidRPr="00E4277D" w:rsidRDefault="00F86370" w:rsidP="00A362D6">
            <w:pPr>
              <w:spacing w:line="228" w:lineRule="auto"/>
              <w:jc w:val="both"/>
              <w:rPr>
                <w:spacing w:val="-10"/>
                <w:sz w:val="28"/>
                <w:szCs w:val="28"/>
                <w:lang w:val="uk-UA"/>
              </w:rPr>
            </w:pPr>
            <w:r w:rsidRPr="00E4277D">
              <w:rPr>
                <w:spacing w:val="-10"/>
                <w:sz w:val="28"/>
                <w:szCs w:val="28"/>
                <w:lang w:val="uk-UA"/>
              </w:rPr>
              <w:t>1) складається переважно або виключно з установ, що надають фінансові послуги, причому серед них має бути щонайменше один банк, і материнська компанія має бути фінансовою установою;</w:t>
            </w:r>
          </w:p>
          <w:p w:rsidR="00F86370" w:rsidRPr="00E4277D" w:rsidRDefault="00F86370" w:rsidP="00A362D6">
            <w:pPr>
              <w:spacing w:line="228" w:lineRule="auto"/>
              <w:jc w:val="both"/>
              <w:rPr>
                <w:spacing w:val="-10"/>
                <w:sz w:val="28"/>
                <w:szCs w:val="28"/>
                <w:lang w:val="uk-UA"/>
              </w:rPr>
            </w:pPr>
            <w:r w:rsidRPr="00E4277D">
              <w:rPr>
                <w:spacing w:val="-10"/>
                <w:sz w:val="28"/>
                <w:szCs w:val="28"/>
                <w:lang w:val="uk-UA"/>
              </w:rPr>
              <w:t>2) банківське об</w:t>
            </w:r>
            <w:r w:rsidR="00F018DD">
              <w:rPr>
                <w:spacing w:val="-10"/>
                <w:sz w:val="28"/>
                <w:szCs w:val="28"/>
                <w:lang w:val="uk-UA"/>
              </w:rPr>
              <w:t>’</w:t>
            </w:r>
            <w:r w:rsidRPr="00E4277D">
              <w:rPr>
                <w:spacing w:val="-10"/>
                <w:sz w:val="28"/>
                <w:szCs w:val="28"/>
                <w:lang w:val="uk-UA"/>
              </w:rPr>
              <w:t>єднання, до складу якого входять виключно банки;</w:t>
            </w:r>
          </w:p>
          <w:p w:rsidR="00F86370" w:rsidRPr="00E4277D" w:rsidRDefault="00F86370" w:rsidP="00A362D6">
            <w:pPr>
              <w:spacing w:line="228" w:lineRule="auto"/>
              <w:jc w:val="both"/>
              <w:rPr>
                <w:spacing w:val="-10"/>
                <w:sz w:val="28"/>
                <w:szCs w:val="28"/>
                <w:lang w:val="uk-UA"/>
              </w:rPr>
            </w:pPr>
            <w:r w:rsidRPr="00E4277D">
              <w:rPr>
                <w:spacing w:val="-10"/>
                <w:sz w:val="28"/>
                <w:szCs w:val="28"/>
                <w:lang w:val="uk-UA"/>
              </w:rPr>
              <w:t>3) корпорація, що здійснює міжнародне виробництво, складається з материнської компанії та закордонних філіалів;</w:t>
            </w:r>
          </w:p>
          <w:p w:rsidR="00F86370" w:rsidRPr="00E4277D" w:rsidRDefault="00F86370" w:rsidP="00A362D6">
            <w:pPr>
              <w:spacing w:line="228" w:lineRule="auto"/>
              <w:jc w:val="both"/>
              <w:rPr>
                <w:spacing w:val="-10"/>
                <w:sz w:val="28"/>
                <w:szCs w:val="28"/>
              </w:rPr>
            </w:pPr>
            <w:r w:rsidRPr="00E4277D">
              <w:rPr>
                <w:spacing w:val="-10"/>
                <w:sz w:val="28"/>
                <w:szCs w:val="28"/>
                <w:lang w:val="uk-UA"/>
              </w:rPr>
              <w:t>4) створюються з метою захисту та представлення інтересів своїх членів, розробки рекомендацій щодо банківської діяльності</w:t>
            </w:r>
            <w:r w:rsidRPr="00E4277D">
              <w:rPr>
                <w:spacing w:val="-10"/>
                <w:sz w:val="28"/>
                <w:szCs w:val="28"/>
              </w:rPr>
              <w:t>;</w:t>
            </w:r>
          </w:p>
          <w:p w:rsidR="00F86370" w:rsidRPr="00E4277D" w:rsidRDefault="00F86370" w:rsidP="00A362D6">
            <w:pPr>
              <w:spacing w:line="228" w:lineRule="auto"/>
              <w:jc w:val="both"/>
              <w:rPr>
                <w:spacing w:val="-10"/>
                <w:sz w:val="28"/>
                <w:szCs w:val="28"/>
                <w:lang w:val="uk-UA"/>
              </w:rPr>
            </w:pPr>
            <w:r w:rsidRPr="00E4277D">
              <w:rPr>
                <w:spacing w:val="-10"/>
                <w:sz w:val="28"/>
                <w:szCs w:val="28"/>
                <w:lang w:val="uk-UA"/>
              </w:rPr>
              <w:t>5) юридична особа (банк), засновниками та акціонерами якої можуть бути виключно банки</w:t>
            </w:r>
          </w:p>
        </w:tc>
        <w:tc>
          <w:tcPr>
            <w:tcW w:w="3858" w:type="dxa"/>
            <w:gridSpan w:val="2"/>
            <w:shd w:val="clear" w:color="auto" w:fill="auto"/>
          </w:tcPr>
          <w:p w:rsidR="00F86370" w:rsidRPr="00E4277D" w:rsidRDefault="00F86370" w:rsidP="00A362D6">
            <w:pPr>
              <w:spacing w:line="228" w:lineRule="auto"/>
              <w:jc w:val="both"/>
              <w:rPr>
                <w:sz w:val="28"/>
                <w:szCs w:val="28"/>
                <w:lang w:val="uk-UA"/>
              </w:rPr>
            </w:pPr>
          </w:p>
        </w:tc>
      </w:tr>
      <w:tr w:rsidR="00F86370" w:rsidRPr="00E4277D" w:rsidTr="00D80B59">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2"/>
          <w:wBefore w:w="1128" w:type="dxa"/>
          <w:trHeight w:val="8070"/>
          <w:jc w:val="center"/>
        </w:trPr>
        <w:tc>
          <w:tcPr>
            <w:tcW w:w="709" w:type="dxa"/>
            <w:shd w:val="clear" w:color="auto" w:fill="auto"/>
          </w:tcPr>
          <w:p w:rsidR="00F86370" w:rsidRPr="00E4277D" w:rsidRDefault="00A6530F" w:rsidP="00A362D6">
            <w:pPr>
              <w:spacing w:line="228" w:lineRule="auto"/>
              <w:jc w:val="both"/>
              <w:rPr>
                <w:sz w:val="28"/>
                <w:szCs w:val="28"/>
                <w:lang w:val="uk-UA"/>
              </w:rPr>
            </w:pPr>
            <w:r>
              <w:rPr>
                <w:sz w:val="28"/>
                <w:szCs w:val="28"/>
                <w:lang w:val="uk-UA"/>
              </w:rPr>
              <w:lastRenderedPageBreak/>
              <w:t>129</w:t>
            </w:r>
            <w:r w:rsidR="00F86370" w:rsidRPr="00E4277D">
              <w:rPr>
                <w:sz w:val="28"/>
                <w:szCs w:val="28"/>
                <w:lang w:val="uk-UA"/>
              </w:rPr>
              <w:t>.</w:t>
            </w:r>
          </w:p>
        </w:tc>
        <w:tc>
          <w:tcPr>
            <w:tcW w:w="5356" w:type="dxa"/>
            <w:gridSpan w:val="4"/>
            <w:shd w:val="clear" w:color="auto" w:fill="auto"/>
          </w:tcPr>
          <w:p w:rsidR="00F86370" w:rsidRPr="00E4277D" w:rsidRDefault="00F86370" w:rsidP="00A362D6">
            <w:pPr>
              <w:spacing w:line="228" w:lineRule="auto"/>
              <w:jc w:val="both"/>
              <w:rPr>
                <w:sz w:val="28"/>
                <w:szCs w:val="28"/>
                <w:lang w:val="uk-UA"/>
              </w:rPr>
            </w:pPr>
            <w:r w:rsidRPr="00E4277D">
              <w:rPr>
                <w:sz w:val="28"/>
                <w:szCs w:val="28"/>
                <w:lang w:val="uk-UA"/>
              </w:rPr>
              <w:t>а. Злиття</w:t>
            </w:r>
          </w:p>
          <w:p w:rsidR="00F86370" w:rsidRPr="00E4277D" w:rsidRDefault="00F86370" w:rsidP="00A362D6">
            <w:pPr>
              <w:jc w:val="both"/>
              <w:rPr>
                <w:sz w:val="28"/>
                <w:szCs w:val="28"/>
                <w:lang w:val="uk-UA"/>
              </w:rPr>
            </w:pPr>
            <w:r w:rsidRPr="00E4277D">
              <w:rPr>
                <w:sz w:val="28"/>
                <w:szCs w:val="28"/>
                <w:lang w:val="uk-UA"/>
              </w:rPr>
              <w:t>б. Приєднання</w:t>
            </w:r>
          </w:p>
          <w:p w:rsidR="00F86370" w:rsidRPr="00E4277D" w:rsidRDefault="00F86370" w:rsidP="00A362D6">
            <w:pPr>
              <w:jc w:val="both"/>
              <w:rPr>
                <w:sz w:val="28"/>
                <w:szCs w:val="28"/>
                <w:lang w:val="uk-UA"/>
              </w:rPr>
            </w:pPr>
            <w:r w:rsidRPr="00E4277D">
              <w:rPr>
                <w:sz w:val="28"/>
                <w:szCs w:val="28"/>
                <w:lang w:val="uk-UA"/>
              </w:rPr>
              <w:t>в. Поділ</w:t>
            </w:r>
          </w:p>
          <w:p w:rsidR="00F86370" w:rsidRPr="00E4277D" w:rsidRDefault="00F86370" w:rsidP="00A362D6">
            <w:pPr>
              <w:jc w:val="both"/>
              <w:rPr>
                <w:sz w:val="28"/>
                <w:szCs w:val="28"/>
                <w:lang w:val="uk-UA"/>
              </w:rPr>
            </w:pPr>
            <w:r w:rsidRPr="00E4277D">
              <w:rPr>
                <w:sz w:val="28"/>
                <w:szCs w:val="28"/>
                <w:lang w:val="uk-UA"/>
              </w:rPr>
              <w:t>г. Виділення</w:t>
            </w:r>
          </w:p>
          <w:p w:rsidR="00F86370" w:rsidRPr="00E4277D" w:rsidRDefault="00F86370" w:rsidP="00A362D6">
            <w:pPr>
              <w:jc w:val="both"/>
              <w:rPr>
                <w:sz w:val="28"/>
                <w:szCs w:val="28"/>
                <w:lang w:val="uk-UA"/>
              </w:rPr>
            </w:pPr>
            <w:r w:rsidRPr="00E4277D">
              <w:rPr>
                <w:sz w:val="28"/>
                <w:szCs w:val="28"/>
                <w:lang w:val="uk-UA"/>
              </w:rPr>
              <w:t>д. Санація</w:t>
            </w:r>
          </w:p>
          <w:p w:rsidR="00F86370" w:rsidRPr="00E4277D" w:rsidRDefault="00F86370" w:rsidP="00A362D6">
            <w:pPr>
              <w:jc w:val="both"/>
              <w:rPr>
                <w:sz w:val="28"/>
                <w:szCs w:val="28"/>
                <w:lang w:val="uk-UA"/>
              </w:rPr>
            </w:pPr>
          </w:p>
          <w:p w:rsidR="00F86370" w:rsidRPr="00E4277D" w:rsidRDefault="00F86370" w:rsidP="00A362D6">
            <w:pPr>
              <w:jc w:val="both"/>
              <w:rPr>
                <w:sz w:val="28"/>
                <w:szCs w:val="28"/>
                <w:lang w:val="uk-UA"/>
              </w:rPr>
            </w:pPr>
          </w:p>
          <w:p w:rsidR="00F86370" w:rsidRPr="00E4277D" w:rsidRDefault="00F86370" w:rsidP="00A362D6">
            <w:pPr>
              <w:jc w:val="both"/>
              <w:rPr>
                <w:sz w:val="28"/>
                <w:szCs w:val="28"/>
                <w:lang w:val="uk-UA"/>
              </w:rPr>
            </w:pPr>
          </w:p>
          <w:p w:rsidR="00F86370" w:rsidRPr="00E4277D" w:rsidRDefault="00F86370" w:rsidP="00A362D6">
            <w:pPr>
              <w:spacing w:line="228" w:lineRule="auto"/>
              <w:jc w:val="both"/>
              <w:rPr>
                <w:spacing w:val="-10"/>
                <w:sz w:val="28"/>
                <w:szCs w:val="28"/>
                <w:lang w:val="uk-UA"/>
              </w:rPr>
            </w:pPr>
            <w:r w:rsidRPr="00E4277D">
              <w:rPr>
                <w:spacing w:val="-10"/>
                <w:sz w:val="28"/>
                <w:szCs w:val="28"/>
                <w:lang w:val="uk-UA"/>
              </w:rPr>
              <w:t>1) припинення діяльності одного банку як юридичної особи та передачу належних йому майна, коштів, прав та обов</w:t>
            </w:r>
            <w:r w:rsidR="00F018DD">
              <w:rPr>
                <w:spacing w:val="-10"/>
                <w:sz w:val="28"/>
                <w:szCs w:val="28"/>
                <w:lang w:val="uk-UA"/>
              </w:rPr>
              <w:t>’</w:t>
            </w:r>
            <w:r w:rsidRPr="00E4277D">
              <w:rPr>
                <w:spacing w:val="-10"/>
                <w:sz w:val="28"/>
                <w:szCs w:val="28"/>
                <w:lang w:val="uk-UA"/>
              </w:rPr>
              <w:t>язків до іншого банку;</w:t>
            </w:r>
          </w:p>
          <w:p w:rsidR="00F86370" w:rsidRPr="00E4277D" w:rsidRDefault="00F86370" w:rsidP="00A362D6">
            <w:pPr>
              <w:jc w:val="both"/>
              <w:rPr>
                <w:sz w:val="28"/>
                <w:szCs w:val="28"/>
                <w:lang w:val="uk-UA"/>
              </w:rPr>
            </w:pPr>
            <w:r w:rsidRPr="00E4277D">
              <w:rPr>
                <w:sz w:val="28"/>
                <w:szCs w:val="28"/>
                <w:lang w:val="uk-UA"/>
              </w:rPr>
              <w:t>2) перетворення банку як юридичної особи та передачу певної частини належного йому майна, коштів, прав та обов</w:t>
            </w:r>
            <w:r w:rsidR="00F018DD">
              <w:rPr>
                <w:sz w:val="28"/>
                <w:szCs w:val="28"/>
                <w:lang w:val="uk-UA"/>
              </w:rPr>
              <w:t>’</w:t>
            </w:r>
            <w:r w:rsidRPr="00E4277D">
              <w:rPr>
                <w:sz w:val="28"/>
                <w:szCs w:val="28"/>
                <w:lang w:val="uk-UA"/>
              </w:rPr>
              <w:t>язків до банку, який створюється внаслідок реорганізації;</w:t>
            </w:r>
          </w:p>
          <w:p w:rsidR="00F86370" w:rsidRPr="00E4277D" w:rsidRDefault="00F86370" w:rsidP="00A362D6">
            <w:pPr>
              <w:jc w:val="both"/>
              <w:rPr>
                <w:sz w:val="28"/>
                <w:szCs w:val="28"/>
                <w:lang w:val="uk-UA"/>
              </w:rPr>
            </w:pPr>
            <w:r w:rsidRPr="00E4277D">
              <w:rPr>
                <w:sz w:val="28"/>
                <w:szCs w:val="28"/>
                <w:lang w:val="uk-UA"/>
              </w:rPr>
              <w:t>3) система заходів, яка спрямована на оздоровлення фінансово-господарського становища банка та запобігання визнання його банкрутом;</w:t>
            </w:r>
          </w:p>
          <w:p w:rsidR="00F86370" w:rsidRPr="00E4277D" w:rsidRDefault="00F86370" w:rsidP="00A362D6">
            <w:pPr>
              <w:jc w:val="both"/>
              <w:rPr>
                <w:spacing w:val="-20"/>
                <w:sz w:val="28"/>
                <w:szCs w:val="28"/>
                <w:lang w:val="uk-UA"/>
              </w:rPr>
            </w:pPr>
            <w:r w:rsidRPr="00E4277D">
              <w:rPr>
                <w:spacing w:val="-20"/>
                <w:sz w:val="28"/>
                <w:szCs w:val="28"/>
                <w:lang w:val="uk-UA"/>
              </w:rPr>
              <w:t>4) припинення діяльності двох або кількох банків як юридичних осіб та передачу належних їм майна, коштів, прав та обов</w:t>
            </w:r>
            <w:r w:rsidR="00F018DD">
              <w:rPr>
                <w:spacing w:val="-20"/>
                <w:sz w:val="28"/>
                <w:szCs w:val="28"/>
                <w:lang w:val="uk-UA"/>
              </w:rPr>
              <w:t>’</w:t>
            </w:r>
            <w:r w:rsidRPr="00E4277D">
              <w:rPr>
                <w:spacing w:val="-20"/>
                <w:sz w:val="28"/>
                <w:szCs w:val="28"/>
                <w:lang w:val="uk-UA"/>
              </w:rPr>
              <w:t>язків до банку-правонаступника;</w:t>
            </w:r>
          </w:p>
          <w:p w:rsidR="00F86370" w:rsidRPr="00E4277D" w:rsidRDefault="00F86370" w:rsidP="00A362D6">
            <w:pPr>
              <w:jc w:val="both"/>
              <w:rPr>
                <w:spacing w:val="-10"/>
                <w:sz w:val="28"/>
                <w:szCs w:val="28"/>
                <w:lang w:val="uk-UA"/>
              </w:rPr>
            </w:pPr>
            <w:r w:rsidRPr="00E4277D">
              <w:rPr>
                <w:spacing w:val="-14"/>
                <w:sz w:val="28"/>
                <w:szCs w:val="28"/>
                <w:lang w:val="uk-UA"/>
              </w:rPr>
              <w:t>5)</w:t>
            </w:r>
            <w:r w:rsidRPr="00E4277D">
              <w:rPr>
                <w:spacing w:val="-14"/>
                <w:lang w:val="uk-UA"/>
              </w:rPr>
              <w:t> </w:t>
            </w:r>
            <w:r w:rsidRPr="00E4277D">
              <w:rPr>
                <w:spacing w:val="-14"/>
                <w:sz w:val="28"/>
                <w:szCs w:val="28"/>
                <w:lang w:val="uk-UA"/>
              </w:rPr>
              <w:t>припинення діяльності одного банку як юридичної особи та передачу належних йому майна, коштів, прав та обов</w:t>
            </w:r>
            <w:r w:rsidR="00F018DD">
              <w:rPr>
                <w:spacing w:val="-14"/>
                <w:sz w:val="28"/>
                <w:szCs w:val="28"/>
                <w:lang w:val="uk-UA"/>
              </w:rPr>
              <w:t>’</w:t>
            </w:r>
            <w:r w:rsidRPr="00E4277D">
              <w:rPr>
                <w:spacing w:val="-14"/>
                <w:sz w:val="28"/>
                <w:szCs w:val="28"/>
                <w:lang w:val="uk-UA"/>
              </w:rPr>
              <w:t>язків у відповідних частинах до банків, які створюються внаслідок реорганізації цього банку</w:t>
            </w:r>
          </w:p>
        </w:tc>
        <w:tc>
          <w:tcPr>
            <w:tcW w:w="3858" w:type="dxa"/>
            <w:gridSpan w:val="2"/>
            <w:shd w:val="clear" w:color="auto" w:fill="auto"/>
          </w:tcPr>
          <w:p w:rsidR="00F86370" w:rsidRPr="00E4277D" w:rsidRDefault="00F86370" w:rsidP="00A362D6">
            <w:pPr>
              <w:spacing w:line="228" w:lineRule="auto"/>
              <w:jc w:val="both"/>
              <w:rPr>
                <w:sz w:val="28"/>
                <w:szCs w:val="28"/>
                <w:lang w:val="uk-UA"/>
              </w:rPr>
            </w:pPr>
          </w:p>
        </w:tc>
      </w:tr>
      <w:tr w:rsidR="00F86370" w:rsidRPr="00E4277D" w:rsidTr="00D80B59">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2"/>
          <w:wBefore w:w="1128" w:type="dxa"/>
          <w:trHeight w:val="4226"/>
          <w:jc w:val="center"/>
        </w:trPr>
        <w:tc>
          <w:tcPr>
            <w:tcW w:w="709" w:type="dxa"/>
            <w:shd w:val="clear" w:color="auto" w:fill="auto"/>
          </w:tcPr>
          <w:p w:rsidR="00F86370" w:rsidRPr="00E4277D" w:rsidRDefault="00A6530F" w:rsidP="00A362D6">
            <w:pPr>
              <w:jc w:val="both"/>
              <w:rPr>
                <w:sz w:val="28"/>
                <w:szCs w:val="28"/>
                <w:lang w:val="uk-UA"/>
              </w:rPr>
            </w:pPr>
            <w:r>
              <w:rPr>
                <w:sz w:val="28"/>
                <w:szCs w:val="28"/>
                <w:lang w:val="uk-UA"/>
              </w:rPr>
              <w:t>130</w:t>
            </w:r>
            <w:r w:rsidR="00F86370" w:rsidRPr="00E4277D">
              <w:rPr>
                <w:sz w:val="28"/>
                <w:szCs w:val="28"/>
                <w:lang w:val="uk-UA"/>
              </w:rPr>
              <w:t>.</w:t>
            </w:r>
          </w:p>
        </w:tc>
        <w:tc>
          <w:tcPr>
            <w:tcW w:w="5356" w:type="dxa"/>
            <w:gridSpan w:val="4"/>
            <w:shd w:val="clear" w:color="auto" w:fill="auto"/>
          </w:tcPr>
          <w:p w:rsidR="00F86370" w:rsidRPr="00E4277D" w:rsidRDefault="00F86370" w:rsidP="00A362D6">
            <w:pPr>
              <w:jc w:val="both"/>
              <w:rPr>
                <w:sz w:val="28"/>
                <w:szCs w:val="28"/>
                <w:lang w:val="uk-UA"/>
              </w:rPr>
            </w:pPr>
            <w:r w:rsidRPr="00E4277D">
              <w:rPr>
                <w:sz w:val="28"/>
                <w:szCs w:val="28"/>
                <w:lang w:val="uk-UA"/>
              </w:rPr>
              <w:t xml:space="preserve">а. Постійно діючий підрозділ з управління ризиками </w:t>
            </w:r>
          </w:p>
          <w:p w:rsidR="00F86370" w:rsidRPr="00E4277D" w:rsidRDefault="00F86370" w:rsidP="00A362D6">
            <w:pPr>
              <w:jc w:val="both"/>
              <w:rPr>
                <w:sz w:val="28"/>
                <w:szCs w:val="28"/>
                <w:lang w:val="uk-UA"/>
              </w:rPr>
            </w:pPr>
            <w:r w:rsidRPr="00E4277D">
              <w:rPr>
                <w:sz w:val="28"/>
                <w:szCs w:val="28"/>
                <w:lang w:val="uk-UA"/>
              </w:rPr>
              <w:t>б. Загальні збори учасників</w:t>
            </w:r>
          </w:p>
          <w:p w:rsidR="00F86370" w:rsidRPr="00E4277D" w:rsidRDefault="00F86370" w:rsidP="00A362D6">
            <w:pPr>
              <w:jc w:val="both"/>
              <w:rPr>
                <w:sz w:val="28"/>
                <w:szCs w:val="28"/>
                <w:lang w:val="uk-UA"/>
              </w:rPr>
            </w:pPr>
            <w:r w:rsidRPr="00E4277D">
              <w:rPr>
                <w:sz w:val="28"/>
                <w:szCs w:val="28"/>
                <w:lang w:val="uk-UA"/>
              </w:rPr>
              <w:t>в. Спостережна рада банку</w:t>
            </w:r>
          </w:p>
          <w:p w:rsidR="00F86370" w:rsidRPr="00E4277D" w:rsidRDefault="00F86370" w:rsidP="00A362D6">
            <w:pPr>
              <w:jc w:val="both"/>
              <w:rPr>
                <w:sz w:val="28"/>
                <w:szCs w:val="28"/>
                <w:lang w:val="uk-UA"/>
              </w:rPr>
            </w:pPr>
            <w:r w:rsidRPr="00E4277D">
              <w:rPr>
                <w:sz w:val="28"/>
                <w:szCs w:val="28"/>
                <w:lang w:val="uk-UA"/>
              </w:rPr>
              <w:t>г. Правління (Рада директорів) банку</w:t>
            </w:r>
          </w:p>
          <w:p w:rsidR="00F86370" w:rsidRPr="00E4277D" w:rsidRDefault="00F86370" w:rsidP="00A362D6">
            <w:pPr>
              <w:jc w:val="both"/>
              <w:rPr>
                <w:sz w:val="28"/>
                <w:szCs w:val="28"/>
                <w:lang w:val="uk-UA"/>
              </w:rPr>
            </w:pPr>
            <w:r w:rsidRPr="00E4277D">
              <w:rPr>
                <w:sz w:val="28"/>
                <w:szCs w:val="28"/>
                <w:lang w:val="uk-UA"/>
              </w:rPr>
              <w:t>д. Служба внутрішнього аудиту</w:t>
            </w:r>
          </w:p>
          <w:p w:rsidR="00F86370" w:rsidRPr="00E4277D" w:rsidRDefault="00F86370" w:rsidP="00A362D6">
            <w:pPr>
              <w:jc w:val="both"/>
              <w:rPr>
                <w:sz w:val="28"/>
                <w:szCs w:val="28"/>
                <w:lang w:val="uk-UA"/>
              </w:rPr>
            </w:pPr>
          </w:p>
          <w:p w:rsidR="00F86370" w:rsidRPr="00E4277D" w:rsidRDefault="00F86370" w:rsidP="00A362D6">
            <w:pPr>
              <w:jc w:val="both"/>
              <w:rPr>
                <w:sz w:val="28"/>
                <w:szCs w:val="28"/>
                <w:lang w:val="uk-UA"/>
              </w:rPr>
            </w:pPr>
          </w:p>
          <w:p w:rsidR="00F86370" w:rsidRPr="00E4277D" w:rsidRDefault="00F86370" w:rsidP="00A362D6">
            <w:pPr>
              <w:jc w:val="both"/>
              <w:rPr>
                <w:sz w:val="28"/>
                <w:szCs w:val="28"/>
                <w:lang w:val="uk-UA"/>
              </w:rPr>
            </w:pPr>
          </w:p>
          <w:p w:rsidR="00F86370" w:rsidRPr="00E4277D" w:rsidRDefault="00F86370" w:rsidP="00A362D6">
            <w:pPr>
              <w:jc w:val="both"/>
              <w:rPr>
                <w:sz w:val="28"/>
                <w:szCs w:val="28"/>
                <w:lang w:val="uk-UA"/>
              </w:rPr>
            </w:pPr>
            <w:r w:rsidRPr="00E4277D">
              <w:rPr>
                <w:sz w:val="28"/>
                <w:szCs w:val="28"/>
                <w:lang w:val="uk-UA"/>
              </w:rPr>
              <w:t>1) контролює діяльність правління (Ради директорів) банку;</w:t>
            </w:r>
          </w:p>
          <w:p w:rsidR="00F86370" w:rsidRPr="00E4277D" w:rsidRDefault="00F86370" w:rsidP="00A362D6">
            <w:pPr>
              <w:jc w:val="both"/>
              <w:rPr>
                <w:sz w:val="28"/>
                <w:szCs w:val="28"/>
                <w:lang w:val="uk-UA"/>
              </w:rPr>
            </w:pPr>
            <w:r w:rsidRPr="00E4277D">
              <w:rPr>
                <w:sz w:val="28"/>
                <w:szCs w:val="28"/>
                <w:lang w:val="uk-UA"/>
              </w:rPr>
              <w:t>2) здійснює управління поточною діяльністю банку;</w:t>
            </w:r>
          </w:p>
          <w:p w:rsidR="00F86370" w:rsidRPr="00E4277D" w:rsidRDefault="00F86370" w:rsidP="00A362D6">
            <w:pPr>
              <w:jc w:val="both"/>
              <w:rPr>
                <w:sz w:val="28"/>
                <w:szCs w:val="28"/>
                <w:lang w:val="uk-UA"/>
              </w:rPr>
            </w:pPr>
            <w:r w:rsidRPr="00E4277D">
              <w:rPr>
                <w:sz w:val="28"/>
                <w:szCs w:val="28"/>
                <w:lang w:val="uk-UA"/>
              </w:rPr>
              <w:t>3) орган оперативного контролю спостережної ради банку;</w:t>
            </w:r>
          </w:p>
          <w:p w:rsidR="00F86370" w:rsidRPr="00E4277D" w:rsidRDefault="00F86370" w:rsidP="00C30549">
            <w:pPr>
              <w:jc w:val="both"/>
              <w:rPr>
                <w:sz w:val="28"/>
                <w:szCs w:val="28"/>
                <w:lang w:val="uk-UA"/>
              </w:rPr>
            </w:pPr>
            <w:r w:rsidRPr="00E4277D">
              <w:rPr>
                <w:sz w:val="28"/>
                <w:szCs w:val="28"/>
                <w:lang w:val="uk-UA"/>
              </w:rPr>
              <w:lastRenderedPageBreak/>
              <w:t>4) відповідає за впровадження внутрішніх положень  та процедур управління ризиками відповідно до визначених радою банку стратегії та політики управління ризиками;</w:t>
            </w:r>
          </w:p>
          <w:p w:rsidR="00F86370" w:rsidRPr="00E4277D" w:rsidRDefault="00F86370" w:rsidP="00C30549">
            <w:pPr>
              <w:jc w:val="both"/>
              <w:rPr>
                <w:sz w:val="28"/>
                <w:szCs w:val="28"/>
                <w:lang w:val="uk-UA"/>
              </w:rPr>
            </w:pPr>
            <w:r w:rsidRPr="00E4277D">
              <w:rPr>
                <w:sz w:val="28"/>
                <w:szCs w:val="28"/>
                <w:lang w:val="uk-UA"/>
              </w:rPr>
              <w:t>5) здійснюють розподіл прибутку</w:t>
            </w:r>
          </w:p>
        </w:tc>
        <w:tc>
          <w:tcPr>
            <w:tcW w:w="3858" w:type="dxa"/>
            <w:gridSpan w:val="2"/>
            <w:shd w:val="clear" w:color="auto" w:fill="auto"/>
          </w:tcPr>
          <w:p w:rsidR="00F86370" w:rsidRPr="00E4277D" w:rsidRDefault="00F86370" w:rsidP="00A362D6">
            <w:pPr>
              <w:jc w:val="both"/>
              <w:rPr>
                <w:sz w:val="28"/>
                <w:szCs w:val="28"/>
                <w:lang w:val="uk-UA"/>
              </w:rPr>
            </w:pPr>
          </w:p>
        </w:tc>
      </w:tr>
      <w:tr w:rsidR="00F86370" w:rsidRPr="00E4277D" w:rsidTr="00D80B59">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2"/>
          <w:wBefore w:w="1128" w:type="dxa"/>
          <w:trHeight w:val="7083"/>
          <w:jc w:val="center"/>
        </w:trPr>
        <w:tc>
          <w:tcPr>
            <w:tcW w:w="709" w:type="dxa"/>
            <w:shd w:val="clear" w:color="auto" w:fill="auto"/>
          </w:tcPr>
          <w:p w:rsidR="00F86370" w:rsidRPr="00E4277D" w:rsidRDefault="00A6530F" w:rsidP="00A362D6">
            <w:pPr>
              <w:jc w:val="both"/>
              <w:rPr>
                <w:sz w:val="28"/>
                <w:szCs w:val="28"/>
                <w:lang w:val="uk-UA"/>
              </w:rPr>
            </w:pPr>
            <w:r>
              <w:rPr>
                <w:sz w:val="28"/>
                <w:szCs w:val="28"/>
                <w:lang w:val="uk-UA"/>
              </w:rPr>
              <w:lastRenderedPageBreak/>
              <w:t>131</w:t>
            </w:r>
            <w:r w:rsidR="00F86370" w:rsidRPr="00E4277D">
              <w:rPr>
                <w:sz w:val="28"/>
                <w:szCs w:val="28"/>
                <w:lang w:val="uk-UA"/>
              </w:rPr>
              <w:t>.</w:t>
            </w:r>
          </w:p>
        </w:tc>
        <w:tc>
          <w:tcPr>
            <w:tcW w:w="5356" w:type="dxa"/>
            <w:gridSpan w:val="4"/>
            <w:shd w:val="clear" w:color="auto" w:fill="auto"/>
          </w:tcPr>
          <w:p w:rsidR="00F86370" w:rsidRPr="00E4277D" w:rsidRDefault="00F86370" w:rsidP="00A362D6">
            <w:pPr>
              <w:jc w:val="both"/>
              <w:rPr>
                <w:sz w:val="28"/>
                <w:szCs w:val="28"/>
                <w:lang w:val="uk-UA"/>
              </w:rPr>
            </w:pPr>
            <w:r w:rsidRPr="00E4277D">
              <w:rPr>
                <w:sz w:val="28"/>
                <w:szCs w:val="28"/>
                <w:lang w:val="uk-UA"/>
              </w:rPr>
              <w:t>а. Депозит на вимогу</w:t>
            </w:r>
          </w:p>
          <w:p w:rsidR="00F86370" w:rsidRPr="00E4277D" w:rsidRDefault="00F86370" w:rsidP="00A362D6">
            <w:pPr>
              <w:jc w:val="both"/>
              <w:rPr>
                <w:sz w:val="28"/>
                <w:szCs w:val="28"/>
                <w:lang w:val="uk-UA"/>
              </w:rPr>
            </w:pPr>
            <w:r w:rsidRPr="00E4277D">
              <w:rPr>
                <w:sz w:val="28"/>
                <w:szCs w:val="28"/>
                <w:lang w:val="uk-UA"/>
              </w:rPr>
              <w:t>б. Строковий депозит</w:t>
            </w:r>
          </w:p>
          <w:p w:rsidR="00F86370" w:rsidRPr="00E4277D" w:rsidRDefault="00F86370" w:rsidP="00A362D6">
            <w:pPr>
              <w:jc w:val="both"/>
              <w:rPr>
                <w:sz w:val="28"/>
                <w:szCs w:val="28"/>
                <w:lang w:val="uk-UA"/>
              </w:rPr>
            </w:pPr>
            <w:r w:rsidRPr="00E4277D">
              <w:rPr>
                <w:sz w:val="28"/>
                <w:szCs w:val="28"/>
                <w:lang w:val="uk-UA"/>
              </w:rPr>
              <w:t>в. Ощадний (депозитний) сертифікат</w:t>
            </w:r>
          </w:p>
          <w:p w:rsidR="00F86370" w:rsidRPr="00E4277D" w:rsidRDefault="00F86370" w:rsidP="00A362D6">
            <w:pPr>
              <w:jc w:val="both"/>
              <w:rPr>
                <w:sz w:val="28"/>
                <w:szCs w:val="28"/>
                <w:lang w:val="uk-UA"/>
              </w:rPr>
            </w:pPr>
            <w:r w:rsidRPr="00E4277D">
              <w:rPr>
                <w:sz w:val="28"/>
                <w:szCs w:val="28"/>
                <w:lang w:val="uk-UA"/>
              </w:rPr>
              <w:t>г. Процентний ощадний сертифікат</w:t>
            </w:r>
          </w:p>
          <w:p w:rsidR="00F86370" w:rsidRPr="00E4277D" w:rsidRDefault="00F86370" w:rsidP="00A362D6">
            <w:pPr>
              <w:jc w:val="both"/>
              <w:rPr>
                <w:sz w:val="28"/>
                <w:szCs w:val="28"/>
                <w:lang w:val="uk-UA"/>
              </w:rPr>
            </w:pPr>
            <w:r w:rsidRPr="00E4277D">
              <w:rPr>
                <w:sz w:val="28"/>
                <w:szCs w:val="28"/>
                <w:lang w:val="uk-UA"/>
              </w:rPr>
              <w:t>д. Безкупонний ощадний сертифікат</w:t>
            </w:r>
          </w:p>
          <w:p w:rsidR="00F86370" w:rsidRPr="00E4277D" w:rsidRDefault="00F86370" w:rsidP="00A362D6">
            <w:pPr>
              <w:jc w:val="both"/>
              <w:rPr>
                <w:sz w:val="28"/>
                <w:szCs w:val="28"/>
                <w:lang w:val="uk-UA"/>
              </w:rPr>
            </w:pPr>
          </w:p>
          <w:p w:rsidR="00F86370" w:rsidRPr="00E4277D" w:rsidRDefault="00F86370" w:rsidP="00A362D6">
            <w:pPr>
              <w:jc w:val="both"/>
              <w:rPr>
                <w:sz w:val="28"/>
                <w:szCs w:val="28"/>
                <w:lang w:val="uk-UA"/>
              </w:rPr>
            </w:pPr>
          </w:p>
          <w:p w:rsidR="00F86370" w:rsidRPr="00E4277D" w:rsidRDefault="00F86370" w:rsidP="00A362D6">
            <w:pPr>
              <w:jc w:val="both"/>
              <w:rPr>
                <w:sz w:val="28"/>
                <w:szCs w:val="28"/>
                <w:lang w:val="uk-UA"/>
              </w:rPr>
            </w:pPr>
          </w:p>
          <w:p w:rsidR="00F86370" w:rsidRPr="00E4277D" w:rsidRDefault="00F86370" w:rsidP="00A362D6">
            <w:pPr>
              <w:jc w:val="both"/>
              <w:rPr>
                <w:sz w:val="28"/>
                <w:szCs w:val="28"/>
                <w:lang w:val="uk-UA"/>
              </w:rPr>
            </w:pPr>
            <w:r w:rsidRPr="00E4277D">
              <w:rPr>
                <w:sz w:val="28"/>
                <w:szCs w:val="28"/>
                <w:lang w:val="uk-UA"/>
              </w:rPr>
              <w:t>1</w:t>
            </w:r>
            <w:r w:rsidRPr="00E4277D">
              <w:rPr>
                <w:spacing w:val="-20"/>
                <w:sz w:val="28"/>
                <w:szCs w:val="28"/>
                <w:lang w:val="uk-UA"/>
              </w:rPr>
              <w:t>) грошові кошти або банківські метали, розміщені вкладниками в банку на визначений договором строк;</w:t>
            </w:r>
          </w:p>
          <w:p w:rsidR="00F86370" w:rsidRPr="00E4277D" w:rsidRDefault="00F86370" w:rsidP="00A362D6">
            <w:pPr>
              <w:jc w:val="both"/>
              <w:rPr>
                <w:sz w:val="28"/>
                <w:szCs w:val="28"/>
                <w:lang w:val="uk-UA"/>
              </w:rPr>
            </w:pPr>
            <w:r w:rsidRPr="00E4277D">
              <w:rPr>
                <w:sz w:val="28"/>
                <w:szCs w:val="28"/>
                <w:lang w:val="uk-UA"/>
              </w:rPr>
              <w:t>2</w:t>
            </w:r>
            <w:r w:rsidRPr="00E4277D">
              <w:rPr>
                <w:spacing w:val="-20"/>
                <w:sz w:val="28"/>
                <w:szCs w:val="28"/>
                <w:lang w:val="uk-UA"/>
              </w:rPr>
              <w:t>) сертифікат, який випущений банком з визначеною процентною ставкою</w:t>
            </w:r>
            <w:r w:rsidRPr="00E4277D">
              <w:rPr>
                <w:sz w:val="28"/>
                <w:szCs w:val="28"/>
                <w:lang w:val="uk-UA"/>
              </w:rPr>
              <w:t>;</w:t>
            </w:r>
          </w:p>
          <w:p w:rsidR="00F86370" w:rsidRPr="00E4277D" w:rsidRDefault="00F86370" w:rsidP="00A362D6">
            <w:pPr>
              <w:jc w:val="both"/>
              <w:rPr>
                <w:sz w:val="28"/>
                <w:szCs w:val="28"/>
                <w:lang w:val="uk-UA"/>
              </w:rPr>
            </w:pPr>
            <w:r w:rsidRPr="00E4277D">
              <w:rPr>
                <w:sz w:val="28"/>
                <w:szCs w:val="28"/>
                <w:lang w:val="uk-UA"/>
              </w:rPr>
              <w:t>3</w:t>
            </w:r>
            <w:r w:rsidRPr="00E4277D">
              <w:rPr>
                <w:spacing w:val="-20"/>
                <w:sz w:val="28"/>
                <w:szCs w:val="28"/>
                <w:lang w:val="uk-UA"/>
              </w:rPr>
              <w:t>) грошові кошти або банківські метали, що розміщені вкладниками в банках на умовах видачі депозиту на першу вимогу</w:t>
            </w:r>
            <w:r w:rsidRPr="00E4277D">
              <w:rPr>
                <w:sz w:val="28"/>
                <w:szCs w:val="28"/>
                <w:lang w:val="uk-UA"/>
              </w:rPr>
              <w:t>;</w:t>
            </w:r>
          </w:p>
          <w:p w:rsidR="00F86370" w:rsidRPr="00E4277D" w:rsidRDefault="00F86370" w:rsidP="00A362D6">
            <w:pPr>
              <w:jc w:val="both"/>
              <w:rPr>
                <w:sz w:val="28"/>
                <w:szCs w:val="28"/>
                <w:lang w:val="uk-UA"/>
              </w:rPr>
            </w:pPr>
            <w:r w:rsidRPr="00E4277D">
              <w:rPr>
                <w:sz w:val="28"/>
                <w:szCs w:val="28"/>
                <w:lang w:val="uk-UA"/>
              </w:rPr>
              <w:t>4) сертифікат, який не має окремих відривних купонів, проценти сплачуються разом з поверненням суми вкладу;</w:t>
            </w:r>
          </w:p>
          <w:p w:rsidR="00F86370" w:rsidRPr="00E4277D" w:rsidRDefault="00F86370" w:rsidP="00A362D6">
            <w:pPr>
              <w:jc w:val="both"/>
              <w:rPr>
                <w:sz w:val="28"/>
                <w:szCs w:val="28"/>
                <w:lang w:val="uk-UA"/>
              </w:rPr>
            </w:pPr>
            <w:r w:rsidRPr="00E4277D">
              <w:rPr>
                <w:spacing w:val="-20"/>
                <w:sz w:val="28"/>
                <w:szCs w:val="28"/>
                <w:lang w:val="uk-UA"/>
              </w:rPr>
              <w:t>5) письмове свідоцтво банку про депонування грошових коштів, яке засвідчує право власника сертифіката на одержання після закінчення встановленого строку суми вкладу та процентів, у банку, який його видав</w:t>
            </w:r>
          </w:p>
        </w:tc>
        <w:tc>
          <w:tcPr>
            <w:tcW w:w="3858" w:type="dxa"/>
            <w:gridSpan w:val="2"/>
            <w:shd w:val="clear" w:color="auto" w:fill="auto"/>
          </w:tcPr>
          <w:p w:rsidR="00F86370" w:rsidRPr="00E4277D" w:rsidRDefault="00F86370" w:rsidP="00A362D6">
            <w:pPr>
              <w:jc w:val="both"/>
              <w:rPr>
                <w:sz w:val="28"/>
                <w:szCs w:val="28"/>
                <w:lang w:val="uk-UA"/>
              </w:rPr>
            </w:pPr>
          </w:p>
        </w:tc>
      </w:tr>
      <w:tr w:rsidR="00F86370" w:rsidRPr="00E4277D" w:rsidTr="00D80B59">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2"/>
          <w:wBefore w:w="1128" w:type="dxa"/>
          <w:trHeight w:val="7786"/>
          <w:jc w:val="center"/>
        </w:trPr>
        <w:tc>
          <w:tcPr>
            <w:tcW w:w="709" w:type="dxa"/>
            <w:shd w:val="clear" w:color="auto" w:fill="auto"/>
          </w:tcPr>
          <w:p w:rsidR="00F86370" w:rsidRPr="00E4277D" w:rsidRDefault="00A6530F" w:rsidP="00A362D6">
            <w:pPr>
              <w:jc w:val="both"/>
              <w:rPr>
                <w:sz w:val="28"/>
                <w:szCs w:val="28"/>
                <w:lang w:val="uk-UA"/>
              </w:rPr>
            </w:pPr>
            <w:r>
              <w:rPr>
                <w:sz w:val="28"/>
                <w:szCs w:val="28"/>
                <w:lang w:val="uk-UA"/>
              </w:rPr>
              <w:lastRenderedPageBreak/>
              <w:t>132</w:t>
            </w:r>
            <w:r w:rsidR="00F86370" w:rsidRPr="00E4277D">
              <w:rPr>
                <w:sz w:val="28"/>
                <w:szCs w:val="28"/>
                <w:lang w:val="uk-UA"/>
              </w:rPr>
              <w:t>.</w:t>
            </w:r>
          </w:p>
        </w:tc>
        <w:tc>
          <w:tcPr>
            <w:tcW w:w="5356" w:type="dxa"/>
            <w:gridSpan w:val="4"/>
            <w:shd w:val="clear" w:color="auto" w:fill="auto"/>
          </w:tcPr>
          <w:p w:rsidR="00F86370" w:rsidRPr="00E4277D" w:rsidRDefault="00F86370" w:rsidP="00A362D6">
            <w:pPr>
              <w:jc w:val="both"/>
              <w:rPr>
                <w:sz w:val="28"/>
                <w:szCs w:val="28"/>
                <w:lang w:val="uk-UA"/>
              </w:rPr>
            </w:pPr>
            <w:r w:rsidRPr="00E4277D">
              <w:rPr>
                <w:sz w:val="28"/>
                <w:szCs w:val="28"/>
                <w:lang w:val="uk-UA"/>
              </w:rPr>
              <w:t>а.</w:t>
            </w:r>
            <w:r w:rsidRPr="00E4277D">
              <w:rPr>
                <w:sz w:val="28"/>
                <w:szCs w:val="28"/>
                <w:lang w:val="en-US"/>
              </w:rPr>
              <w:t> </w:t>
            </w:r>
            <w:r w:rsidRPr="00E4277D">
              <w:rPr>
                <w:sz w:val="28"/>
                <w:szCs w:val="28"/>
                <w:lang w:val="uk-UA"/>
              </w:rPr>
              <w:t>Кількісний тендер</w:t>
            </w:r>
          </w:p>
          <w:p w:rsidR="00F86370" w:rsidRPr="00E4277D" w:rsidRDefault="00F86370" w:rsidP="00A362D6">
            <w:pPr>
              <w:jc w:val="both"/>
              <w:rPr>
                <w:sz w:val="28"/>
                <w:szCs w:val="28"/>
                <w:lang w:val="uk-UA"/>
              </w:rPr>
            </w:pPr>
            <w:r w:rsidRPr="00E4277D">
              <w:rPr>
                <w:sz w:val="28"/>
                <w:szCs w:val="28"/>
                <w:lang w:val="uk-UA"/>
              </w:rPr>
              <w:t>б. Процентний тендер</w:t>
            </w:r>
          </w:p>
          <w:p w:rsidR="00F86370" w:rsidRPr="00E4277D" w:rsidRDefault="00F86370" w:rsidP="00A362D6">
            <w:pPr>
              <w:jc w:val="both"/>
              <w:rPr>
                <w:sz w:val="28"/>
                <w:szCs w:val="28"/>
                <w:lang w:val="uk-UA"/>
              </w:rPr>
            </w:pPr>
            <w:r w:rsidRPr="00E4277D">
              <w:rPr>
                <w:sz w:val="28"/>
                <w:szCs w:val="28"/>
                <w:lang w:val="uk-UA"/>
              </w:rPr>
              <w:t>в. Операція прямого репо</w:t>
            </w:r>
          </w:p>
          <w:p w:rsidR="00F86370" w:rsidRPr="00E4277D" w:rsidRDefault="00F86370" w:rsidP="00A362D6">
            <w:pPr>
              <w:jc w:val="both"/>
              <w:rPr>
                <w:sz w:val="28"/>
                <w:szCs w:val="28"/>
                <w:lang w:val="uk-UA"/>
              </w:rPr>
            </w:pPr>
            <w:r w:rsidRPr="00E4277D">
              <w:rPr>
                <w:sz w:val="28"/>
                <w:szCs w:val="28"/>
                <w:lang w:val="uk-UA"/>
              </w:rPr>
              <w:t>г. Операція зворотного репо</w:t>
            </w:r>
          </w:p>
          <w:p w:rsidR="00F86370" w:rsidRPr="00E4277D" w:rsidRDefault="00F86370" w:rsidP="00A362D6">
            <w:pPr>
              <w:jc w:val="both"/>
              <w:rPr>
                <w:sz w:val="28"/>
                <w:szCs w:val="28"/>
                <w:lang w:val="uk-UA"/>
              </w:rPr>
            </w:pPr>
            <w:r w:rsidRPr="00E4277D">
              <w:rPr>
                <w:sz w:val="28"/>
                <w:szCs w:val="28"/>
                <w:lang w:val="uk-UA"/>
              </w:rPr>
              <w:t>д. Кредит овернайт</w:t>
            </w:r>
          </w:p>
          <w:p w:rsidR="00F86370" w:rsidRPr="00E4277D" w:rsidRDefault="00F86370" w:rsidP="00A362D6">
            <w:pPr>
              <w:jc w:val="both"/>
              <w:rPr>
                <w:sz w:val="28"/>
                <w:szCs w:val="28"/>
                <w:lang w:val="uk-UA"/>
              </w:rPr>
            </w:pPr>
          </w:p>
          <w:p w:rsidR="00F86370" w:rsidRPr="00E4277D" w:rsidRDefault="00F86370" w:rsidP="00A362D6">
            <w:pPr>
              <w:jc w:val="both"/>
              <w:rPr>
                <w:sz w:val="28"/>
                <w:szCs w:val="28"/>
                <w:lang w:val="uk-UA"/>
              </w:rPr>
            </w:pPr>
          </w:p>
          <w:p w:rsidR="00F86370" w:rsidRPr="00E4277D" w:rsidRDefault="00F86370" w:rsidP="00A362D6">
            <w:pPr>
              <w:jc w:val="both"/>
              <w:rPr>
                <w:sz w:val="28"/>
                <w:szCs w:val="28"/>
                <w:lang w:val="uk-UA"/>
              </w:rPr>
            </w:pPr>
          </w:p>
          <w:p w:rsidR="00F86370" w:rsidRPr="00E4277D" w:rsidRDefault="00F86370" w:rsidP="00A362D6">
            <w:pPr>
              <w:jc w:val="both"/>
              <w:rPr>
                <w:spacing w:val="-20"/>
                <w:sz w:val="28"/>
                <w:szCs w:val="28"/>
                <w:lang w:val="uk-UA"/>
              </w:rPr>
            </w:pPr>
            <w:r w:rsidRPr="00E4277D">
              <w:rPr>
                <w:spacing w:val="-20"/>
                <w:sz w:val="28"/>
                <w:szCs w:val="28"/>
                <w:lang w:val="uk-UA"/>
              </w:rPr>
              <w:t>1) депозитна операція, що ґрунтується на двосторонньому договорі між НБУ та банком про продаж НБУ зі свого портфеля державних цінних паперів;</w:t>
            </w:r>
          </w:p>
          <w:p w:rsidR="00F86370" w:rsidRPr="00E4277D" w:rsidRDefault="00F86370" w:rsidP="00A362D6">
            <w:pPr>
              <w:jc w:val="both"/>
              <w:rPr>
                <w:sz w:val="28"/>
                <w:szCs w:val="28"/>
                <w:lang w:val="uk-UA"/>
              </w:rPr>
            </w:pPr>
            <w:r w:rsidRPr="00E4277D">
              <w:rPr>
                <w:sz w:val="28"/>
                <w:szCs w:val="28"/>
              </w:rPr>
              <w:t>2</w:t>
            </w:r>
            <w:r w:rsidRPr="00E4277D">
              <w:rPr>
                <w:sz w:val="28"/>
                <w:szCs w:val="28"/>
                <w:lang w:val="uk-UA"/>
              </w:rPr>
              <w:t>)</w:t>
            </w:r>
            <w:r w:rsidRPr="00E4277D">
              <w:rPr>
                <w:sz w:val="28"/>
                <w:szCs w:val="28"/>
                <w:lang w:val="en-US"/>
              </w:rPr>
              <w:t> </w:t>
            </w:r>
            <w:r w:rsidRPr="00E4277D">
              <w:rPr>
                <w:sz w:val="28"/>
                <w:szCs w:val="28"/>
              </w:rPr>
              <w:t>тендер, на якому НБУ наперед установлює ціну (процентну ставку), за якою банки можуть одержати кредити рефінансування або розмістити в НБУ кошти</w:t>
            </w:r>
            <w:r w:rsidRPr="00E4277D">
              <w:rPr>
                <w:sz w:val="28"/>
                <w:szCs w:val="28"/>
                <w:lang w:val="uk-UA"/>
              </w:rPr>
              <w:t>;</w:t>
            </w:r>
          </w:p>
          <w:p w:rsidR="00F86370" w:rsidRPr="00E4277D" w:rsidRDefault="00F86370" w:rsidP="00A362D6">
            <w:pPr>
              <w:jc w:val="both"/>
              <w:rPr>
                <w:spacing w:val="-20"/>
                <w:sz w:val="28"/>
                <w:szCs w:val="28"/>
                <w:lang w:val="uk-UA"/>
              </w:rPr>
            </w:pPr>
            <w:r w:rsidRPr="00E4277D">
              <w:rPr>
                <w:spacing w:val="-20"/>
                <w:sz w:val="28"/>
                <w:szCs w:val="28"/>
                <w:lang w:val="uk-UA"/>
              </w:rPr>
              <w:t>3) короткостроковий кредит НБУ для підтримання ліквідності банків строком не більше одного дня;</w:t>
            </w:r>
          </w:p>
          <w:p w:rsidR="00F86370" w:rsidRPr="00E4277D" w:rsidRDefault="00F86370" w:rsidP="00A362D6">
            <w:pPr>
              <w:jc w:val="both"/>
              <w:rPr>
                <w:spacing w:val="-8"/>
                <w:sz w:val="28"/>
                <w:szCs w:val="28"/>
                <w:lang w:val="uk-UA"/>
              </w:rPr>
            </w:pPr>
            <w:r w:rsidRPr="00E4277D">
              <w:rPr>
                <w:spacing w:val="-8"/>
                <w:sz w:val="28"/>
                <w:szCs w:val="28"/>
                <w:lang w:val="uk-UA"/>
              </w:rPr>
              <w:t>4) кредитна операція, що ґрунтується на двосторонньому договорі між НБУ та банком про купівлю НБУ у банка державних цінних паперів;</w:t>
            </w:r>
          </w:p>
          <w:p w:rsidR="00F86370" w:rsidRPr="00E4277D" w:rsidRDefault="00F86370" w:rsidP="00A362D6">
            <w:pPr>
              <w:jc w:val="both"/>
              <w:rPr>
                <w:spacing w:val="-20"/>
                <w:sz w:val="28"/>
                <w:szCs w:val="28"/>
                <w:lang w:val="uk-UA"/>
              </w:rPr>
            </w:pPr>
            <w:r w:rsidRPr="00E4277D">
              <w:rPr>
                <w:sz w:val="28"/>
                <w:szCs w:val="28"/>
                <w:lang w:val="uk-UA"/>
              </w:rPr>
              <w:t>5</w:t>
            </w:r>
            <w:r w:rsidRPr="00E4277D">
              <w:rPr>
                <w:spacing w:val="-20"/>
                <w:sz w:val="28"/>
                <w:szCs w:val="28"/>
                <w:lang w:val="uk-UA"/>
              </w:rPr>
              <w:t>) тендер, під час оголошення якого банки у своїх заявках до НБУ зазначають ціну (процентну ставку), за якою вони погоджуються отримати кредит рефінансування або розмістити кошти</w:t>
            </w:r>
          </w:p>
        </w:tc>
        <w:tc>
          <w:tcPr>
            <w:tcW w:w="3858" w:type="dxa"/>
            <w:gridSpan w:val="2"/>
            <w:shd w:val="clear" w:color="auto" w:fill="auto"/>
          </w:tcPr>
          <w:p w:rsidR="00F86370" w:rsidRPr="00E4277D" w:rsidRDefault="00F86370" w:rsidP="00A362D6">
            <w:pPr>
              <w:jc w:val="both"/>
              <w:rPr>
                <w:sz w:val="28"/>
                <w:szCs w:val="28"/>
                <w:lang w:val="uk-UA"/>
              </w:rPr>
            </w:pPr>
          </w:p>
        </w:tc>
      </w:tr>
      <w:tr w:rsidR="00F86370" w:rsidRPr="00E4277D" w:rsidTr="00D80B59">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2"/>
          <w:wBefore w:w="1128" w:type="dxa"/>
          <w:trHeight w:val="8069"/>
          <w:jc w:val="center"/>
        </w:trPr>
        <w:tc>
          <w:tcPr>
            <w:tcW w:w="709" w:type="dxa"/>
            <w:shd w:val="clear" w:color="auto" w:fill="auto"/>
          </w:tcPr>
          <w:p w:rsidR="00F86370" w:rsidRPr="00E4277D" w:rsidRDefault="00A6530F" w:rsidP="00A362D6">
            <w:pPr>
              <w:jc w:val="both"/>
              <w:rPr>
                <w:sz w:val="28"/>
                <w:szCs w:val="28"/>
                <w:lang w:val="uk-UA"/>
              </w:rPr>
            </w:pPr>
            <w:r>
              <w:rPr>
                <w:sz w:val="28"/>
                <w:szCs w:val="28"/>
                <w:lang w:val="uk-UA"/>
              </w:rPr>
              <w:lastRenderedPageBreak/>
              <w:t>133</w:t>
            </w:r>
            <w:r w:rsidR="00F86370" w:rsidRPr="00E4277D">
              <w:rPr>
                <w:sz w:val="28"/>
                <w:szCs w:val="28"/>
                <w:lang w:val="uk-UA"/>
              </w:rPr>
              <w:t>.</w:t>
            </w:r>
          </w:p>
        </w:tc>
        <w:tc>
          <w:tcPr>
            <w:tcW w:w="5356" w:type="dxa"/>
            <w:gridSpan w:val="4"/>
            <w:shd w:val="clear" w:color="auto" w:fill="auto"/>
          </w:tcPr>
          <w:p w:rsidR="00F86370" w:rsidRPr="00E4277D" w:rsidRDefault="00F86370" w:rsidP="00A362D6">
            <w:pPr>
              <w:jc w:val="both"/>
              <w:rPr>
                <w:sz w:val="28"/>
                <w:szCs w:val="28"/>
                <w:lang w:val="uk-UA"/>
              </w:rPr>
            </w:pPr>
            <w:r w:rsidRPr="00E4277D">
              <w:rPr>
                <w:sz w:val="28"/>
                <w:szCs w:val="28"/>
                <w:lang w:val="uk-UA"/>
              </w:rPr>
              <w:t>а. Стабілізаційний кредит</w:t>
            </w:r>
          </w:p>
          <w:p w:rsidR="00F86370" w:rsidRPr="00E4277D" w:rsidRDefault="00F86370" w:rsidP="00A362D6">
            <w:pPr>
              <w:jc w:val="both"/>
              <w:rPr>
                <w:sz w:val="28"/>
                <w:szCs w:val="28"/>
                <w:lang w:val="uk-UA"/>
              </w:rPr>
            </w:pPr>
            <w:r w:rsidRPr="00E4277D">
              <w:rPr>
                <w:sz w:val="28"/>
                <w:szCs w:val="28"/>
                <w:lang w:val="uk-UA"/>
              </w:rPr>
              <w:t>б. Кредит овернайт</w:t>
            </w:r>
          </w:p>
          <w:p w:rsidR="00F86370" w:rsidRPr="00E4277D" w:rsidRDefault="00F86370" w:rsidP="00A362D6">
            <w:pPr>
              <w:jc w:val="both"/>
              <w:rPr>
                <w:sz w:val="28"/>
                <w:szCs w:val="28"/>
                <w:lang w:val="uk-UA"/>
              </w:rPr>
            </w:pPr>
            <w:r w:rsidRPr="00E4277D">
              <w:rPr>
                <w:sz w:val="28"/>
                <w:szCs w:val="28"/>
                <w:lang w:val="uk-UA"/>
              </w:rPr>
              <w:t>в. Платіжне доручення</w:t>
            </w:r>
          </w:p>
          <w:p w:rsidR="00F86370" w:rsidRPr="00E4277D" w:rsidRDefault="00F86370" w:rsidP="00A362D6">
            <w:pPr>
              <w:jc w:val="both"/>
              <w:rPr>
                <w:sz w:val="28"/>
                <w:szCs w:val="28"/>
                <w:lang w:val="uk-UA"/>
              </w:rPr>
            </w:pPr>
            <w:r w:rsidRPr="00E4277D">
              <w:rPr>
                <w:sz w:val="28"/>
                <w:szCs w:val="28"/>
                <w:lang w:val="uk-UA"/>
              </w:rPr>
              <w:t>г.</w:t>
            </w:r>
            <w:r w:rsidRPr="00E4277D">
              <w:rPr>
                <w:lang w:val="en-US"/>
              </w:rPr>
              <w:t> </w:t>
            </w:r>
            <w:r w:rsidRPr="00E4277D">
              <w:rPr>
                <w:sz w:val="28"/>
                <w:szCs w:val="28"/>
                <w:lang w:val="uk-UA"/>
              </w:rPr>
              <w:t>Розрахунковий чек</w:t>
            </w:r>
          </w:p>
          <w:p w:rsidR="00F86370" w:rsidRPr="00E4277D" w:rsidRDefault="00F86370" w:rsidP="00A362D6">
            <w:pPr>
              <w:spacing w:line="228" w:lineRule="auto"/>
              <w:jc w:val="both"/>
              <w:rPr>
                <w:sz w:val="28"/>
                <w:szCs w:val="28"/>
                <w:lang w:val="uk-UA"/>
              </w:rPr>
            </w:pPr>
            <w:r w:rsidRPr="00E4277D">
              <w:rPr>
                <w:sz w:val="28"/>
                <w:szCs w:val="28"/>
                <w:lang w:val="uk-UA"/>
              </w:rPr>
              <w:t>д. Акредитив</w:t>
            </w:r>
          </w:p>
          <w:p w:rsidR="00F86370" w:rsidRPr="00E4277D" w:rsidRDefault="00F86370" w:rsidP="00A362D6">
            <w:pPr>
              <w:spacing w:line="228" w:lineRule="auto"/>
              <w:jc w:val="both"/>
              <w:rPr>
                <w:sz w:val="28"/>
                <w:szCs w:val="28"/>
                <w:lang w:val="uk-UA"/>
              </w:rPr>
            </w:pPr>
          </w:p>
          <w:p w:rsidR="00F86370" w:rsidRPr="00E4277D" w:rsidRDefault="00F86370" w:rsidP="00A362D6">
            <w:pPr>
              <w:spacing w:line="228" w:lineRule="auto"/>
              <w:jc w:val="both"/>
              <w:rPr>
                <w:sz w:val="28"/>
                <w:szCs w:val="28"/>
                <w:lang w:val="uk-UA"/>
              </w:rPr>
            </w:pPr>
          </w:p>
          <w:p w:rsidR="00F86370" w:rsidRPr="00E4277D" w:rsidRDefault="00F86370" w:rsidP="00A362D6">
            <w:pPr>
              <w:spacing w:line="228" w:lineRule="auto"/>
              <w:jc w:val="both"/>
              <w:rPr>
                <w:sz w:val="28"/>
                <w:szCs w:val="28"/>
                <w:lang w:val="uk-UA"/>
              </w:rPr>
            </w:pPr>
          </w:p>
          <w:p w:rsidR="00F86370" w:rsidRPr="00E4277D" w:rsidRDefault="00F86370" w:rsidP="00A362D6">
            <w:pPr>
              <w:jc w:val="both"/>
              <w:rPr>
                <w:spacing w:val="-18"/>
                <w:sz w:val="28"/>
                <w:szCs w:val="28"/>
                <w:lang w:val="uk-UA"/>
              </w:rPr>
            </w:pPr>
            <w:r w:rsidRPr="00E4277D">
              <w:rPr>
                <w:spacing w:val="-18"/>
                <w:sz w:val="28"/>
                <w:szCs w:val="28"/>
                <w:lang w:val="uk-UA"/>
              </w:rPr>
              <w:t>1) розрахунковий документ, що містить письмове доручення платника обслуговуючому банку про списання зі свого рахунку зазначеної суми коштів та її перерахування на рахунок отримувача;</w:t>
            </w:r>
          </w:p>
          <w:p w:rsidR="00F86370" w:rsidRPr="00E4277D" w:rsidRDefault="00F86370" w:rsidP="00A362D6">
            <w:pPr>
              <w:jc w:val="both"/>
              <w:rPr>
                <w:spacing w:val="-18"/>
                <w:sz w:val="28"/>
                <w:szCs w:val="28"/>
                <w:lang w:val="uk-UA"/>
              </w:rPr>
            </w:pPr>
            <w:r w:rsidRPr="00E4277D">
              <w:rPr>
                <w:spacing w:val="-18"/>
                <w:sz w:val="28"/>
                <w:szCs w:val="28"/>
                <w:lang w:val="uk-UA"/>
              </w:rPr>
              <w:t>2</w:t>
            </w:r>
            <w:r w:rsidRPr="00E4277D">
              <w:rPr>
                <w:spacing w:val="-20"/>
                <w:sz w:val="28"/>
                <w:szCs w:val="28"/>
                <w:lang w:val="uk-UA"/>
              </w:rPr>
              <w:t>) розрахунковий документ, що містить нічим не обумовлене письмове розпорядження власника рахунку банку-емітенту про сплату чекодержателю зазначеної в чеку суми коштів</w:t>
            </w:r>
            <w:r w:rsidRPr="00E4277D">
              <w:rPr>
                <w:spacing w:val="-20"/>
                <w:sz w:val="28"/>
                <w:szCs w:val="28"/>
              </w:rPr>
              <w:t>;</w:t>
            </w:r>
          </w:p>
          <w:p w:rsidR="00F86370" w:rsidRPr="00E4277D" w:rsidRDefault="00F86370" w:rsidP="00A362D6">
            <w:pPr>
              <w:jc w:val="both"/>
              <w:rPr>
                <w:sz w:val="28"/>
                <w:szCs w:val="28"/>
                <w:lang w:val="uk-UA"/>
              </w:rPr>
            </w:pPr>
            <w:r w:rsidRPr="00E4277D">
              <w:rPr>
                <w:sz w:val="28"/>
                <w:szCs w:val="28"/>
                <w:lang w:val="uk-UA"/>
              </w:rPr>
              <w:t>3) </w:t>
            </w:r>
            <w:r w:rsidRPr="00E4277D">
              <w:rPr>
                <w:rFonts w:cs="Courier New"/>
                <w:sz w:val="28"/>
                <w:szCs w:val="28"/>
                <w:lang w:val="uk-UA"/>
              </w:rPr>
              <w:t>кредит рефінансування, який надається банку для підтримки ліквідності в разі реальної загрози стабільності його роботи;</w:t>
            </w:r>
          </w:p>
          <w:p w:rsidR="00F86370" w:rsidRPr="00E4277D" w:rsidRDefault="00F86370" w:rsidP="00A362D6">
            <w:pPr>
              <w:jc w:val="both"/>
              <w:rPr>
                <w:spacing w:val="-20"/>
                <w:sz w:val="28"/>
                <w:szCs w:val="28"/>
                <w:lang w:val="uk-UA"/>
              </w:rPr>
            </w:pPr>
            <w:r w:rsidRPr="00E4277D">
              <w:rPr>
                <w:spacing w:val="-20"/>
                <w:sz w:val="28"/>
                <w:szCs w:val="28"/>
                <w:lang w:val="uk-UA"/>
              </w:rPr>
              <w:t>4) грошове зобов</w:t>
            </w:r>
            <w:r w:rsidR="00F018DD">
              <w:rPr>
                <w:spacing w:val="-20"/>
                <w:sz w:val="28"/>
                <w:szCs w:val="28"/>
                <w:lang w:val="uk-UA"/>
              </w:rPr>
              <w:t>’</w:t>
            </w:r>
            <w:r w:rsidRPr="00E4277D">
              <w:rPr>
                <w:spacing w:val="-20"/>
                <w:sz w:val="28"/>
                <w:szCs w:val="28"/>
                <w:lang w:val="uk-UA"/>
              </w:rPr>
              <w:t>язання банку за дорученням свого клієнта здійснити третій особі безпосередньо або через інший уповноважений банк платежі за поставлені товари, виконані роботи та надані послуги;</w:t>
            </w:r>
          </w:p>
          <w:p w:rsidR="00F86370" w:rsidRPr="00E4277D" w:rsidRDefault="00F86370" w:rsidP="00A362D6">
            <w:pPr>
              <w:spacing w:line="228" w:lineRule="auto"/>
              <w:jc w:val="both"/>
              <w:rPr>
                <w:spacing w:val="-18"/>
                <w:sz w:val="28"/>
                <w:szCs w:val="28"/>
                <w:lang w:val="uk-UA"/>
              </w:rPr>
            </w:pPr>
            <w:r w:rsidRPr="00E4277D">
              <w:rPr>
                <w:spacing w:val="-20"/>
                <w:sz w:val="28"/>
                <w:szCs w:val="28"/>
                <w:lang w:val="uk-UA"/>
              </w:rPr>
              <w:t>5) короткостроковий кредит НБУ для підтримання ліквідності банків строком не більше одного дня</w:t>
            </w:r>
          </w:p>
        </w:tc>
        <w:tc>
          <w:tcPr>
            <w:tcW w:w="3858" w:type="dxa"/>
            <w:gridSpan w:val="2"/>
            <w:shd w:val="clear" w:color="auto" w:fill="auto"/>
          </w:tcPr>
          <w:p w:rsidR="00F86370" w:rsidRPr="00E4277D" w:rsidRDefault="00F86370" w:rsidP="00A362D6">
            <w:pPr>
              <w:jc w:val="both"/>
              <w:rPr>
                <w:sz w:val="28"/>
                <w:szCs w:val="28"/>
                <w:lang w:val="uk-UA"/>
              </w:rPr>
            </w:pPr>
          </w:p>
        </w:tc>
      </w:tr>
      <w:tr w:rsidR="00F86370" w:rsidRPr="00E4277D" w:rsidTr="00D80B59">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2"/>
          <w:wBefore w:w="1128" w:type="dxa"/>
          <w:trHeight w:val="7928"/>
          <w:jc w:val="center"/>
        </w:trPr>
        <w:tc>
          <w:tcPr>
            <w:tcW w:w="709" w:type="dxa"/>
            <w:shd w:val="clear" w:color="auto" w:fill="auto"/>
          </w:tcPr>
          <w:p w:rsidR="00F86370" w:rsidRPr="00E4277D" w:rsidRDefault="00A6530F" w:rsidP="00A362D6">
            <w:pPr>
              <w:jc w:val="both"/>
              <w:rPr>
                <w:sz w:val="28"/>
                <w:szCs w:val="28"/>
                <w:lang w:val="uk-UA"/>
              </w:rPr>
            </w:pPr>
            <w:r>
              <w:rPr>
                <w:sz w:val="28"/>
                <w:szCs w:val="28"/>
                <w:lang w:val="uk-UA"/>
              </w:rPr>
              <w:lastRenderedPageBreak/>
              <w:t>134</w:t>
            </w:r>
            <w:r w:rsidR="00F86370" w:rsidRPr="00E4277D">
              <w:rPr>
                <w:sz w:val="28"/>
                <w:szCs w:val="28"/>
                <w:lang w:val="uk-UA"/>
              </w:rPr>
              <w:t>.</w:t>
            </w:r>
          </w:p>
        </w:tc>
        <w:tc>
          <w:tcPr>
            <w:tcW w:w="5356" w:type="dxa"/>
            <w:gridSpan w:val="4"/>
            <w:shd w:val="clear" w:color="auto" w:fill="auto"/>
          </w:tcPr>
          <w:p w:rsidR="00F86370" w:rsidRPr="00E4277D" w:rsidRDefault="00F86370" w:rsidP="00A362D6">
            <w:pPr>
              <w:spacing w:line="228" w:lineRule="auto"/>
              <w:jc w:val="both"/>
              <w:rPr>
                <w:sz w:val="28"/>
                <w:szCs w:val="28"/>
                <w:lang w:val="uk-UA"/>
              </w:rPr>
            </w:pPr>
            <w:r w:rsidRPr="00E4277D">
              <w:rPr>
                <w:sz w:val="28"/>
                <w:szCs w:val="28"/>
                <w:lang w:val="uk-UA"/>
              </w:rPr>
              <w:t>а. Еквайр</w:t>
            </w:r>
          </w:p>
          <w:p w:rsidR="00F86370" w:rsidRPr="00E4277D" w:rsidRDefault="00F86370" w:rsidP="00A362D6">
            <w:pPr>
              <w:spacing w:line="228" w:lineRule="auto"/>
              <w:jc w:val="both"/>
              <w:rPr>
                <w:sz w:val="28"/>
                <w:szCs w:val="28"/>
                <w:lang w:val="uk-UA"/>
              </w:rPr>
            </w:pPr>
            <w:r w:rsidRPr="00E4277D">
              <w:rPr>
                <w:sz w:val="28"/>
                <w:szCs w:val="28"/>
                <w:lang w:val="uk-UA"/>
              </w:rPr>
              <w:t>б. Емітент</w:t>
            </w:r>
          </w:p>
          <w:p w:rsidR="00F86370" w:rsidRPr="00E4277D" w:rsidRDefault="00F86370" w:rsidP="00A362D6">
            <w:pPr>
              <w:spacing w:line="228" w:lineRule="auto"/>
              <w:jc w:val="both"/>
              <w:rPr>
                <w:sz w:val="28"/>
                <w:szCs w:val="28"/>
                <w:lang w:val="uk-UA"/>
              </w:rPr>
            </w:pPr>
            <w:r w:rsidRPr="00E4277D">
              <w:rPr>
                <w:sz w:val="28"/>
                <w:szCs w:val="28"/>
                <w:lang w:val="uk-UA"/>
              </w:rPr>
              <w:t>в. Позичальник</w:t>
            </w:r>
          </w:p>
          <w:p w:rsidR="00F86370" w:rsidRPr="00E4277D" w:rsidRDefault="00F86370" w:rsidP="00A362D6">
            <w:pPr>
              <w:jc w:val="both"/>
              <w:rPr>
                <w:sz w:val="28"/>
                <w:szCs w:val="28"/>
                <w:lang w:val="uk-UA"/>
              </w:rPr>
            </w:pPr>
            <w:r w:rsidRPr="00E4277D">
              <w:rPr>
                <w:sz w:val="28"/>
                <w:szCs w:val="28"/>
                <w:lang w:val="uk-UA"/>
              </w:rPr>
              <w:t>г. Інвестори у цінні папери</w:t>
            </w:r>
          </w:p>
          <w:p w:rsidR="00F86370" w:rsidRPr="00E4277D" w:rsidRDefault="00F86370" w:rsidP="00A362D6">
            <w:pPr>
              <w:jc w:val="both"/>
              <w:rPr>
                <w:sz w:val="28"/>
                <w:szCs w:val="28"/>
                <w:lang w:val="uk-UA"/>
              </w:rPr>
            </w:pPr>
            <w:r w:rsidRPr="00E4277D">
              <w:rPr>
                <w:sz w:val="28"/>
                <w:szCs w:val="28"/>
                <w:lang w:val="uk-UA"/>
              </w:rPr>
              <w:t>д. Уповноважений банк</w:t>
            </w:r>
          </w:p>
          <w:p w:rsidR="00F86370" w:rsidRPr="00E4277D" w:rsidRDefault="00F86370" w:rsidP="00A362D6">
            <w:pPr>
              <w:jc w:val="both"/>
              <w:rPr>
                <w:sz w:val="28"/>
                <w:szCs w:val="28"/>
                <w:lang w:val="uk-UA"/>
              </w:rPr>
            </w:pPr>
          </w:p>
          <w:p w:rsidR="00F86370" w:rsidRPr="00E4277D" w:rsidRDefault="00F86370" w:rsidP="00A362D6">
            <w:pPr>
              <w:jc w:val="both"/>
              <w:rPr>
                <w:sz w:val="28"/>
                <w:szCs w:val="28"/>
                <w:lang w:val="uk-UA"/>
              </w:rPr>
            </w:pPr>
          </w:p>
          <w:p w:rsidR="00F86370" w:rsidRPr="00E4277D" w:rsidRDefault="00F86370" w:rsidP="00A362D6">
            <w:pPr>
              <w:jc w:val="both"/>
              <w:rPr>
                <w:sz w:val="28"/>
                <w:szCs w:val="28"/>
                <w:lang w:val="uk-UA"/>
              </w:rPr>
            </w:pPr>
          </w:p>
          <w:p w:rsidR="00F86370" w:rsidRPr="00E4277D" w:rsidRDefault="00F86370" w:rsidP="00A362D6">
            <w:pPr>
              <w:spacing w:line="228" w:lineRule="auto"/>
              <w:jc w:val="both"/>
              <w:rPr>
                <w:spacing w:val="-20"/>
                <w:sz w:val="28"/>
                <w:szCs w:val="28"/>
                <w:lang w:val="uk-UA"/>
              </w:rPr>
            </w:pPr>
            <w:r w:rsidRPr="00E4277D">
              <w:rPr>
                <w:spacing w:val="-20"/>
                <w:sz w:val="28"/>
                <w:szCs w:val="28"/>
                <w:lang w:val="uk-UA"/>
              </w:rPr>
              <w:t>1) юридична особа, яка є членом платіжної системи та здійснює операції з випуску спеціальних платіжних засобів певної платіжної системи;</w:t>
            </w:r>
          </w:p>
          <w:p w:rsidR="00F86370" w:rsidRPr="00E4277D" w:rsidRDefault="00F86370" w:rsidP="00A362D6">
            <w:pPr>
              <w:spacing w:line="228" w:lineRule="auto"/>
              <w:jc w:val="both"/>
              <w:rPr>
                <w:spacing w:val="-20"/>
                <w:sz w:val="28"/>
                <w:szCs w:val="28"/>
                <w:lang w:val="uk-UA"/>
              </w:rPr>
            </w:pPr>
            <w:r w:rsidRPr="00E4277D">
              <w:rPr>
                <w:spacing w:val="-20"/>
                <w:sz w:val="28"/>
                <w:szCs w:val="28"/>
                <w:lang w:val="uk-UA"/>
              </w:rPr>
              <w:t>2) фізична або юридична особа, що отримує кошти у тимчасове користування на засадах платності, повернення та строковості;</w:t>
            </w:r>
          </w:p>
          <w:p w:rsidR="00F86370" w:rsidRPr="00E4277D" w:rsidRDefault="00F86370" w:rsidP="00A362D6">
            <w:pPr>
              <w:spacing w:line="228" w:lineRule="auto"/>
              <w:jc w:val="both"/>
              <w:rPr>
                <w:spacing w:val="-20"/>
                <w:sz w:val="28"/>
                <w:szCs w:val="28"/>
                <w:lang w:val="uk-UA"/>
              </w:rPr>
            </w:pPr>
            <w:r w:rsidRPr="00E4277D">
              <w:rPr>
                <w:spacing w:val="-20"/>
                <w:sz w:val="28"/>
                <w:szCs w:val="28"/>
                <w:lang w:val="uk-UA"/>
              </w:rPr>
              <w:t>3) фізичні та юридичні особи, які набули права власності на цінні папери з метою отримання доходу від вкладених коштів та/або набуття відповідних прав, що надаються власнику цінних паперів відповідно до законодавства;</w:t>
            </w:r>
          </w:p>
          <w:p w:rsidR="00F86370" w:rsidRPr="00E4277D" w:rsidRDefault="00F86370" w:rsidP="00A362D6">
            <w:pPr>
              <w:jc w:val="both"/>
              <w:rPr>
                <w:spacing w:val="-20"/>
                <w:sz w:val="28"/>
                <w:szCs w:val="28"/>
                <w:lang w:val="uk-UA"/>
              </w:rPr>
            </w:pPr>
            <w:r w:rsidRPr="00E4277D">
              <w:rPr>
                <w:spacing w:val="-20"/>
                <w:sz w:val="28"/>
                <w:szCs w:val="28"/>
                <w:lang w:val="uk-UA"/>
              </w:rPr>
              <w:t>4) будь-який комерційний банк, офіційно зареєстрований на території України, що має ліцензію НБУ на здійснення валютних операцій;</w:t>
            </w:r>
          </w:p>
          <w:p w:rsidR="00F86370" w:rsidRPr="00E4277D" w:rsidRDefault="00F86370" w:rsidP="00A362D6">
            <w:pPr>
              <w:jc w:val="both"/>
              <w:rPr>
                <w:spacing w:val="-20"/>
                <w:sz w:val="28"/>
                <w:szCs w:val="28"/>
                <w:lang w:val="uk-UA"/>
              </w:rPr>
            </w:pPr>
            <w:r w:rsidRPr="00E4277D">
              <w:rPr>
                <w:spacing w:val="-20"/>
                <w:sz w:val="28"/>
                <w:szCs w:val="28"/>
                <w:lang w:val="uk-UA"/>
              </w:rPr>
              <w:t>5) юридична особа, яка здійснює діяльність щодо технологічного, інформаційного обслуговування торговців та виконання розрахунків з ними за операції із застосуванням платіжних карток</w:t>
            </w:r>
          </w:p>
        </w:tc>
        <w:tc>
          <w:tcPr>
            <w:tcW w:w="3858" w:type="dxa"/>
            <w:gridSpan w:val="2"/>
            <w:shd w:val="clear" w:color="auto" w:fill="auto"/>
          </w:tcPr>
          <w:p w:rsidR="00F86370" w:rsidRPr="00E4277D" w:rsidRDefault="00F86370" w:rsidP="00A362D6">
            <w:pPr>
              <w:jc w:val="both"/>
              <w:rPr>
                <w:sz w:val="28"/>
                <w:szCs w:val="28"/>
                <w:lang w:val="uk-UA"/>
              </w:rPr>
            </w:pPr>
          </w:p>
        </w:tc>
      </w:tr>
      <w:tr w:rsidR="00F86370" w:rsidRPr="00E4277D" w:rsidTr="00D80B59">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2"/>
          <w:wBefore w:w="1128" w:type="dxa"/>
          <w:trHeight w:val="8495"/>
          <w:jc w:val="center"/>
        </w:trPr>
        <w:tc>
          <w:tcPr>
            <w:tcW w:w="709" w:type="dxa"/>
            <w:shd w:val="clear" w:color="auto" w:fill="auto"/>
          </w:tcPr>
          <w:p w:rsidR="00F86370" w:rsidRPr="00E4277D" w:rsidRDefault="00A6530F" w:rsidP="00A362D6">
            <w:pPr>
              <w:jc w:val="both"/>
              <w:rPr>
                <w:sz w:val="28"/>
                <w:szCs w:val="28"/>
                <w:lang w:val="uk-UA"/>
              </w:rPr>
            </w:pPr>
            <w:r>
              <w:rPr>
                <w:sz w:val="28"/>
                <w:szCs w:val="28"/>
                <w:lang w:val="uk-UA"/>
              </w:rPr>
              <w:lastRenderedPageBreak/>
              <w:t>135</w:t>
            </w:r>
            <w:r w:rsidR="00F86370" w:rsidRPr="00E4277D">
              <w:rPr>
                <w:sz w:val="28"/>
                <w:szCs w:val="28"/>
                <w:lang w:val="uk-UA"/>
              </w:rPr>
              <w:t>.</w:t>
            </w:r>
          </w:p>
        </w:tc>
        <w:tc>
          <w:tcPr>
            <w:tcW w:w="5356" w:type="dxa"/>
            <w:gridSpan w:val="4"/>
            <w:shd w:val="clear" w:color="auto" w:fill="auto"/>
          </w:tcPr>
          <w:p w:rsidR="00F86370" w:rsidRPr="00E4277D" w:rsidRDefault="00F86370" w:rsidP="00A362D6">
            <w:pPr>
              <w:jc w:val="both"/>
              <w:rPr>
                <w:sz w:val="28"/>
                <w:szCs w:val="28"/>
                <w:lang w:val="uk-UA"/>
              </w:rPr>
            </w:pPr>
            <w:r w:rsidRPr="00E4277D">
              <w:rPr>
                <w:sz w:val="28"/>
                <w:szCs w:val="28"/>
                <w:lang w:val="uk-UA"/>
              </w:rPr>
              <w:t>а. Лізинг</w:t>
            </w:r>
          </w:p>
          <w:p w:rsidR="00F86370" w:rsidRPr="00E4277D" w:rsidRDefault="00F86370" w:rsidP="00A362D6">
            <w:pPr>
              <w:jc w:val="both"/>
              <w:rPr>
                <w:sz w:val="28"/>
                <w:szCs w:val="28"/>
                <w:lang w:val="uk-UA"/>
              </w:rPr>
            </w:pPr>
            <w:r w:rsidRPr="00E4277D">
              <w:rPr>
                <w:sz w:val="28"/>
                <w:szCs w:val="28"/>
                <w:lang w:val="uk-UA"/>
              </w:rPr>
              <w:t>б. Факторинг</w:t>
            </w:r>
          </w:p>
          <w:p w:rsidR="00F86370" w:rsidRPr="00E4277D" w:rsidRDefault="00F86370" w:rsidP="00A362D6">
            <w:pPr>
              <w:jc w:val="both"/>
              <w:rPr>
                <w:sz w:val="28"/>
                <w:szCs w:val="28"/>
                <w:lang w:val="uk-UA"/>
              </w:rPr>
            </w:pPr>
            <w:r w:rsidRPr="00E4277D">
              <w:rPr>
                <w:sz w:val="28"/>
                <w:szCs w:val="28"/>
                <w:lang w:val="uk-UA"/>
              </w:rPr>
              <w:t>в. Форфейтинг</w:t>
            </w:r>
          </w:p>
          <w:p w:rsidR="00F86370" w:rsidRPr="00E4277D" w:rsidRDefault="00F86370" w:rsidP="00A362D6">
            <w:pPr>
              <w:jc w:val="both"/>
              <w:rPr>
                <w:sz w:val="28"/>
                <w:szCs w:val="28"/>
              </w:rPr>
            </w:pPr>
            <w:r w:rsidRPr="00E4277D">
              <w:rPr>
                <w:sz w:val="28"/>
                <w:szCs w:val="28"/>
                <w:lang w:val="uk-UA"/>
              </w:rPr>
              <w:t>г. </w:t>
            </w:r>
            <w:r w:rsidRPr="00E4277D">
              <w:rPr>
                <w:sz w:val="28"/>
                <w:szCs w:val="28"/>
              </w:rPr>
              <w:t>Індосамент</w:t>
            </w:r>
          </w:p>
          <w:p w:rsidR="00F86370" w:rsidRPr="00E4277D" w:rsidRDefault="00F86370" w:rsidP="00A362D6">
            <w:pPr>
              <w:jc w:val="both"/>
              <w:rPr>
                <w:sz w:val="28"/>
                <w:szCs w:val="28"/>
                <w:lang w:val="uk-UA"/>
              </w:rPr>
            </w:pPr>
            <w:r w:rsidRPr="00E4277D">
              <w:rPr>
                <w:sz w:val="28"/>
                <w:szCs w:val="28"/>
                <w:lang w:val="uk-UA"/>
              </w:rPr>
              <w:t>д. Аваль векселя</w:t>
            </w:r>
          </w:p>
          <w:p w:rsidR="00F86370" w:rsidRPr="00E4277D" w:rsidRDefault="00F86370" w:rsidP="00A362D6">
            <w:pPr>
              <w:jc w:val="both"/>
              <w:rPr>
                <w:sz w:val="28"/>
                <w:szCs w:val="28"/>
                <w:lang w:val="uk-UA"/>
              </w:rPr>
            </w:pPr>
          </w:p>
          <w:p w:rsidR="00F86370" w:rsidRPr="00E4277D" w:rsidRDefault="00F86370" w:rsidP="00A362D6">
            <w:pPr>
              <w:jc w:val="both"/>
              <w:rPr>
                <w:sz w:val="28"/>
                <w:szCs w:val="28"/>
                <w:lang w:val="uk-UA"/>
              </w:rPr>
            </w:pPr>
          </w:p>
          <w:p w:rsidR="00F86370" w:rsidRPr="00E4277D" w:rsidRDefault="00F86370" w:rsidP="00A362D6">
            <w:pPr>
              <w:jc w:val="both"/>
              <w:rPr>
                <w:sz w:val="28"/>
                <w:szCs w:val="28"/>
                <w:lang w:val="uk-UA"/>
              </w:rPr>
            </w:pPr>
          </w:p>
          <w:p w:rsidR="00F86370" w:rsidRPr="00E4277D" w:rsidRDefault="00F86370" w:rsidP="00A362D6">
            <w:pPr>
              <w:jc w:val="both"/>
              <w:rPr>
                <w:sz w:val="28"/>
                <w:szCs w:val="28"/>
                <w:lang w:val="uk-UA"/>
              </w:rPr>
            </w:pPr>
            <w:r w:rsidRPr="00E4277D">
              <w:rPr>
                <w:sz w:val="28"/>
                <w:szCs w:val="28"/>
                <w:lang w:val="uk-UA"/>
              </w:rPr>
              <w:t>1) передавальний напис на векселі, що засвідчує перехід прав за векселем до іншої особи;</w:t>
            </w:r>
          </w:p>
          <w:p w:rsidR="00F86370" w:rsidRPr="00E4277D" w:rsidRDefault="00F86370" w:rsidP="00A362D6">
            <w:pPr>
              <w:jc w:val="both"/>
              <w:rPr>
                <w:sz w:val="28"/>
                <w:szCs w:val="28"/>
                <w:lang w:val="uk-UA"/>
              </w:rPr>
            </w:pPr>
            <w:r w:rsidRPr="00E4277D">
              <w:rPr>
                <w:sz w:val="28"/>
                <w:szCs w:val="28"/>
                <w:lang w:val="uk-UA"/>
              </w:rPr>
              <w:t>2) придбання банком права вимоги у грошовій формі з поставки товарів або надання послуг з прийняттям ризику виконання такої вимоги та прийом платежів;</w:t>
            </w:r>
          </w:p>
          <w:p w:rsidR="00F86370" w:rsidRPr="00E4277D" w:rsidRDefault="00F86370" w:rsidP="00A362D6">
            <w:pPr>
              <w:jc w:val="both"/>
              <w:rPr>
                <w:sz w:val="28"/>
                <w:szCs w:val="28"/>
                <w:lang w:val="uk-UA"/>
              </w:rPr>
            </w:pPr>
            <w:r w:rsidRPr="00E4277D">
              <w:rPr>
                <w:sz w:val="28"/>
                <w:szCs w:val="28"/>
                <w:lang w:val="uk-UA"/>
              </w:rPr>
              <w:t>3) господарська операція, за якою один суб</w:t>
            </w:r>
            <w:r w:rsidR="00F018DD">
              <w:rPr>
                <w:sz w:val="28"/>
                <w:szCs w:val="28"/>
                <w:lang w:val="uk-UA"/>
              </w:rPr>
              <w:t>’</w:t>
            </w:r>
            <w:r w:rsidRPr="00E4277D">
              <w:rPr>
                <w:sz w:val="28"/>
                <w:szCs w:val="28"/>
                <w:lang w:val="uk-UA"/>
              </w:rPr>
              <w:t>єкт передає матеріальні цінності іншому суб</w:t>
            </w:r>
            <w:r w:rsidR="00F018DD">
              <w:rPr>
                <w:sz w:val="28"/>
                <w:szCs w:val="28"/>
                <w:lang w:val="uk-UA"/>
              </w:rPr>
              <w:t>’</w:t>
            </w:r>
            <w:r w:rsidRPr="00E4277D">
              <w:rPr>
                <w:sz w:val="28"/>
                <w:szCs w:val="28"/>
                <w:lang w:val="uk-UA"/>
              </w:rPr>
              <w:t>єкту у користування за відповідну плату;</w:t>
            </w:r>
          </w:p>
          <w:p w:rsidR="00F86370" w:rsidRPr="00E4277D" w:rsidRDefault="00F86370" w:rsidP="00A362D6">
            <w:pPr>
              <w:jc w:val="both"/>
              <w:rPr>
                <w:sz w:val="28"/>
                <w:szCs w:val="28"/>
                <w:lang w:val="uk-UA"/>
              </w:rPr>
            </w:pPr>
            <w:r w:rsidRPr="00E4277D">
              <w:rPr>
                <w:sz w:val="28"/>
                <w:szCs w:val="28"/>
                <w:lang w:val="uk-UA"/>
              </w:rPr>
              <w:t>4) гарантія, внаслідок якої особа, що надала цю гарантію, бере на себе відповідальність повністю або в частині суми за зобов</w:t>
            </w:r>
            <w:r w:rsidR="00F018DD">
              <w:rPr>
                <w:sz w:val="28"/>
                <w:szCs w:val="28"/>
                <w:lang w:val="uk-UA"/>
              </w:rPr>
              <w:t>’</w:t>
            </w:r>
            <w:r w:rsidRPr="00E4277D">
              <w:rPr>
                <w:sz w:val="28"/>
                <w:szCs w:val="28"/>
                <w:lang w:val="uk-UA"/>
              </w:rPr>
              <w:t>язанням якоїсь із зобов</w:t>
            </w:r>
            <w:r w:rsidR="00F018DD">
              <w:rPr>
                <w:sz w:val="28"/>
                <w:szCs w:val="28"/>
                <w:lang w:val="uk-UA"/>
              </w:rPr>
              <w:t>’</w:t>
            </w:r>
            <w:r w:rsidRPr="00E4277D">
              <w:rPr>
                <w:sz w:val="28"/>
                <w:szCs w:val="28"/>
                <w:lang w:val="uk-UA"/>
              </w:rPr>
              <w:t>язаних за векселем осіб;</w:t>
            </w:r>
          </w:p>
          <w:p w:rsidR="00F86370" w:rsidRPr="00E4277D" w:rsidRDefault="00F86370" w:rsidP="00A362D6">
            <w:pPr>
              <w:jc w:val="both"/>
              <w:rPr>
                <w:sz w:val="28"/>
                <w:szCs w:val="28"/>
                <w:lang w:val="uk-UA"/>
              </w:rPr>
            </w:pPr>
            <w:r w:rsidRPr="00E4277D">
              <w:rPr>
                <w:sz w:val="28"/>
                <w:szCs w:val="28"/>
                <w:lang w:val="uk-UA"/>
              </w:rPr>
              <w:t>5) спосіб фінансування (кредитування) зовнішньоекономічних операцій, який полягає в купівлі у експортера експортних вимог комерційним банком чи спеціалізованою компанією з виключенням права регресу (зворотної вимоги)</w:t>
            </w:r>
          </w:p>
        </w:tc>
        <w:tc>
          <w:tcPr>
            <w:tcW w:w="3858" w:type="dxa"/>
            <w:gridSpan w:val="2"/>
            <w:shd w:val="clear" w:color="auto" w:fill="auto"/>
          </w:tcPr>
          <w:p w:rsidR="00F86370" w:rsidRPr="00E4277D" w:rsidRDefault="00F86370" w:rsidP="00A362D6">
            <w:pPr>
              <w:jc w:val="both"/>
              <w:rPr>
                <w:sz w:val="28"/>
                <w:szCs w:val="28"/>
                <w:lang w:val="uk-UA"/>
              </w:rPr>
            </w:pPr>
          </w:p>
        </w:tc>
      </w:tr>
      <w:tr w:rsidR="00F86370" w:rsidRPr="00E4277D" w:rsidTr="00D80B59">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2"/>
          <w:wBefore w:w="1128" w:type="dxa"/>
          <w:trHeight w:val="8495"/>
          <w:jc w:val="center"/>
        </w:trPr>
        <w:tc>
          <w:tcPr>
            <w:tcW w:w="709" w:type="dxa"/>
            <w:shd w:val="clear" w:color="auto" w:fill="auto"/>
          </w:tcPr>
          <w:p w:rsidR="00F86370" w:rsidRPr="00E4277D" w:rsidRDefault="00A6530F" w:rsidP="00A362D6">
            <w:pPr>
              <w:jc w:val="both"/>
              <w:rPr>
                <w:sz w:val="28"/>
                <w:szCs w:val="28"/>
                <w:lang w:val="uk-UA"/>
              </w:rPr>
            </w:pPr>
            <w:r>
              <w:rPr>
                <w:sz w:val="28"/>
                <w:szCs w:val="28"/>
                <w:lang w:val="uk-UA"/>
              </w:rPr>
              <w:lastRenderedPageBreak/>
              <w:t>136</w:t>
            </w:r>
            <w:r w:rsidR="00F86370" w:rsidRPr="00E4277D">
              <w:rPr>
                <w:sz w:val="28"/>
                <w:szCs w:val="28"/>
                <w:lang w:val="uk-UA"/>
              </w:rPr>
              <w:t>.</w:t>
            </w:r>
          </w:p>
        </w:tc>
        <w:tc>
          <w:tcPr>
            <w:tcW w:w="5356" w:type="dxa"/>
            <w:gridSpan w:val="4"/>
            <w:shd w:val="clear" w:color="auto" w:fill="auto"/>
          </w:tcPr>
          <w:p w:rsidR="00F86370" w:rsidRPr="00E4277D" w:rsidRDefault="00F86370" w:rsidP="00A362D6">
            <w:pPr>
              <w:jc w:val="both"/>
              <w:rPr>
                <w:sz w:val="28"/>
                <w:szCs w:val="28"/>
                <w:lang w:val="uk-UA"/>
              </w:rPr>
            </w:pPr>
            <w:r w:rsidRPr="00E4277D">
              <w:rPr>
                <w:sz w:val="28"/>
                <w:szCs w:val="28"/>
                <w:lang w:val="uk-UA"/>
              </w:rPr>
              <w:t>а. Вексель</w:t>
            </w:r>
          </w:p>
          <w:p w:rsidR="00F86370" w:rsidRPr="00E4277D" w:rsidRDefault="00F86370" w:rsidP="00A362D6">
            <w:pPr>
              <w:jc w:val="both"/>
              <w:rPr>
                <w:sz w:val="28"/>
                <w:szCs w:val="28"/>
                <w:lang w:val="uk-UA"/>
              </w:rPr>
            </w:pPr>
            <w:r w:rsidRPr="00E4277D">
              <w:rPr>
                <w:sz w:val="28"/>
                <w:szCs w:val="28"/>
                <w:lang w:val="uk-UA"/>
              </w:rPr>
              <w:t>б. Акція</w:t>
            </w:r>
          </w:p>
          <w:p w:rsidR="00F86370" w:rsidRPr="00E4277D" w:rsidRDefault="00F86370" w:rsidP="00A362D6">
            <w:pPr>
              <w:jc w:val="both"/>
              <w:rPr>
                <w:sz w:val="28"/>
                <w:szCs w:val="28"/>
                <w:lang w:val="uk-UA"/>
              </w:rPr>
            </w:pPr>
            <w:r w:rsidRPr="00E4277D">
              <w:rPr>
                <w:sz w:val="28"/>
                <w:szCs w:val="28"/>
                <w:lang w:val="uk-UA"/>
              </w:rPr>
              <w:t>в. Облігація</w:t>
            </w:r>
          </w:p>
          <w:p w:rsidR="00F86370" w:rsidRPr="00E4277D" w:rsidRDefault="00F86370" w:rsidP="00A362D6">
            <w:pPr>
              <w:jc w:val="both"/>
              <w:rPr>
                <w:sz w:val="28"/>
                <w:szCs w:val="28"/>
                <w:lang w:val="uk-UA"/>
              </w:rPr>
            </w:pPr>
            <w:r w:rsidRPr="00E4277D">
              <w:rPr>
                <w:sz w:val="28"/>
                <w:szCs w:val="28"/>
                <w:lang w:val="uk-UA"/>
              </w:rPr>
              <w:t>г. Ощадний сертифікат</w:t>
            </w:r>
          </w:p>
          <w:p w:rsidR="00F86370" w:rsidRPr="00E4277D" w:rsidRDefault="00F86370" w:rsidP="00A362D6">
            <w:pPr>
              <w:jc w:val="both"/>
              <w:rPr>
                <w:sz w:val="28"/>
                <w:szCs w:val="28"/>
                <w:lang w:val="uk-UA"/>
              </w:rPr>
            </w:pPr>
            <w:r w:rsidRPr="00E4277D">
              <w:rPr>
                <w:sz w:val="28"/>
                <w:szCs w:val="28"/>
                <w:lang w:val="uk-UA"/>
              </w:rPr>
              <w:t>д. Інвестиційний сертифікат</w:t>
            </w:r>
          </w:p>
          <w:p w:rsidR="00F86370" w:rsidRPr="00E4277D" w:rsidRDefault="00F86370" w:rsidP="00A362D6">
            <w:pPr>
              <w:jc w:val="both"/>
              <w:rPr>
                <w:sz w:val="28"/>
                <w:szCs w:val="28"/>
                <w:lang w:val="uk-UA"/>
              </w:rPr>
            </w:pPr>
          </w:p>
          <w:p w:rsidR="00F86370" w:rsidRPr="00E4277D" w:rsidRDefault="00F86370" w:rsidP="00A362D6">
            <w:pPr>
              <w:jc w:val="both"/>
              <w:rPr>
                <w:sz w:val="28"/>
                <w:szCs w:val="28"/>
                <w:lang w:val="uk-UA"/>
              </w:rPr>
            </w:pPr>
          </w:p>
          <w:p w:rsidR="00F86370" w:rsidRPr="00E4277D" w:rsidRDefault="00F86370" w:rsidP="00A362D6">
            <w:pPr>
              <w:jc w:val="both"/>
              <w:rPr>
                <w:sz w:val="28"/>
                <w:szCs w:val="28"/>
                <w:lang w:val="uk-UA"/>
              </w:rPr>
            </w:pPr>
          </w:p>
          <w:p w:rsidR="00F86370" w:rsidRPr="00E4277D" w:rsidRDefault="00F86370" w:rsidP="00A362D6">
            <w:pPr>
              <w:jc w:val="both"/>
              <w:rPr>
                <w:sz w:val="28"/>
                <w:szCs w:val="28"/>
                <w:lang w:val="uk-UA"/>
              </w:rPr>
            </w:pPr>
            <w:r w:rsidRPr="00E4277D">
              <w:rPr>
                <w:sz w:val="28"/>
                <w:szCs w:val="28"/>
                <w:lang w:val="uk-UA"/>
              </w:rPr>
              <w:t>1) цінний папір, що свідчить про внесення паю до статутного капіталу акціонерного товариства і надає право на отримання частки прибутку у вигляді дивідендів;</w:t>
            </w:r>
          </w:p>
          <w:p w:rsidR="00F86370" w:rsidRPr="00E4277D" w:rsidRDefault="00F86370" w:rsidP="00A362D6">
            <w:pPr>
              <w:jc w:val="both"/>
              <w:rPr>
                <w:sz w:val="28"/>
                <w:szCs w:val="28"/>
                <w:lang w:val="uk-UA"/>
              </w:rPr>
            </w:pPr>
            <w:r w:rsidRPr="00E4277D">
              <w:rPr>
                <w:sz w:val="28"/>
                <w:szCs w:val="28"/>
                <w:lang w:val="uk-UA"/>
              </w:rPr>
              <w:t>2) цінний папір, який засвідчує право власності учасника пайового фонду на частку в пайовому фонді;</w:t>
            </w:r>
          </w:p>
          <w:p w:rsidR="00F86370" w:rsidRPr="00E4277D" w:rsidRDefault="00F86370" w:rsidP="00A362D6">
            <w:pPr>
              <w:jc w:val="both"/>
              <w:rPr>
                <w:sz w:val="28"/>
                <w:szCs w:val="28"/>
                <w:lang w:val="uk-UA"/>
              </w:rPr>
            </w:pPr>
            <w:r w:rsidRPr="00E4277D">
              <w:rPr>
                <w:sz w:val="28"/>
                <w:szCs w:val="28"/>
                <w:lang w:val="uk-UA"/>
              </w:rPr>
              <w:t>3) цінний папір, що засвідчує право власника сертифіката на одержання після закінчення встановленого строку суми вкладу та процентів;</w:t>
            </w:r>
          </w:p>
          <w:p w:rsidR="00F86370" w:rsidRPr="00E4277D" w:rsidRDefault="00F86370" w:rsidP="00A362D6">
            <w:pPr>
              <w:jc w:val="both"/>
              <w:rPr>
                <w:sz w:val="28"/>
                <w:szCs w:val="28"/>
                <w:lang w:val="uk-UA"/>
              </w:rPr>
            </w:pPr>
            <w:r w:rsidRPr="00E4277D">
              <w:rPr>
                <w:sz w:val="28"/>
                <w:szCs w:val="28"/>
                <w:lang w:val="uk-UA"/>
              </w:rPr>
              <w:t>4) </w:t>
            </w:r>
            <w:r w:rsidRPr="00E4277D">
              <w:rPr>
                <w:spacing w:val="-20"/>
                <w:sz w:val="28"/>
                <w:szCs w:val="28"/>
                <w:lang w:val="uk-UA"/>
              </w:rPr>
              <w:t>борговий цінний папір, що посвідчує внесення його власником грошей, підтверджує зобов</w:t>
            </w:r>
            <w:r w:rsidR="00F018DD">
              <w:rPr>
                <w:spacing w:val="-20"/>
                <w:sz w:val="28"/>
                <w:szCs w:val="28"/>
                <w:lang w:val="uk-UA"/>
              </w:rPr>
              <w:t>’</w:t>
            </w:r>
            <w:r w:rsidRPr="00E4277D">
              <w:rPr>
                <w:spacing w:val="-20"/>
                <w:sz w:val="28"/>
                <w:szCs w:val="28"/>
                <w:lang w:val="uk-UA"/>
              </w:rPr>
              <w:t>язання емітента повернути власникові номінальну вартість та виплатити дохід;</w:t>
            </w:r>
          </w:p>
          <w:p w:rsidR="00F86370" w:rsidRPr="00E4277D" w:rsidRDefault="00F86370" w:rsidP="00A362D6">
            <w:pPr>
              <w:jc w:val="both"/>
              <w:rPr>
                <w:sz w:val="28"/>
                <w:szCs w:val="28"/>
                <w:lang w:val="uk-UA"/>
              </w:rPr>
            </w:pPr>
            <w:r w:rsidRPr="00E4277D">
              <w:rPr>
                <w:sz w:val="28"/>
                <w:szCs w:val="28"/>
                <w:lang w:val="uk-UA"/>
              </w:rPr>
              <w:t>5) борговий цінний папір, який засвідчує безумовне зобов</w:t>
            </w:r>
            <w:r w:rsidR="00F018DD">
              <w:rPr>
                <w:sz w:val="28"/>
                <w:szCs w:val="28"/>
                <w:lang w:val="uk-UA"/>
              </w:rPr>
              <w:t>’</w:t>
            </w:r>
            <w:r w:rsidRPr="00E4277D">
              <w:rPr>
                <w:sz w:val="28"/>
                <w:szCs w:val="28"/>
                <w:lang w:val="uk-UA"/>
              </w:rPr>
              <w:t>язання однієї особи сплатити іншій певну суму грошей у визначеному місці після настання встановленого строку</w:t>
            </w:r>
          </w:p>
        </w:tc>
        <w:tc>
          <w:tcPr>
            <w:tcW w:w="3858" w:type="dxa"/>
            <w:gridSpan w:val="2"/>
            <w:shd w:val="clear" w:color="auto" w:fill="auto"/>
          </w:tcPr>
          <w:p w:rsidR="00F86370" w:rsidRPr="00E4277D" w:rsidRDefault="00F86370" w:rsidP="00A362D6">
            <w:pPr>
              <w:jc w:val="both"/>
              <w:rPr>
                <w:sz w:val="28"/>
                <w:szCs w:val="28"/>
                <w:lang w:val="uk-UA"/>
              </w:rPr>
            </w:pPr>
          </w:p>
        </w:tc>
      </w:tr>
      <w:tr w:rsidR="00F86370" w:rsidRPr="00E4277D" w:rsidTr="00D80B59">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2"/>
          <w:wBefore w:w="1128" w:type="dxa"/>
          <w:trHeight w:val="7219"/>
          <w:jc w:val="center"/>
        </w:trPr>
        <w:tc>
          <w:tcPr>
            <w:tcW w:w="709" w:type="dxa"/>
            <w:shd w:val="clear" w:color="auto" w:fill="auto"/>
          </w:tcPr>
          <w:p w:rsidR="00F86370" w:rsidRPr="00E4277D" w:rsidRDefault="00A6530F" w:rsidP="00342992">
            <w:pPr>
              <w:jc w:val="both"/>
              <w:rPr>
                <w:sz w:val="28"/>
                <w:szCs w:val="28"/>
                <w:lang w:val="uk-UA"/>
              </w:rPr>
            </w:pPr>
            <w:r>
              <w:rPr>
                <w:sz w:val="28"/>
                <w:szCs w:val="28"/>
                <w:lang w:val="uk-UA"/>
              </w:rPr>
              <w:lastRenderedPageBreak/>
              <w:t>137</w:t>
            </w:r>
            <w:r w:rsidR="00F86370" w:rsidRPr="00E4277D">
              <w:rPr>
                <w:sz w:val="28"/>
                <w:szCs w:val="28"/>
                <w:lang w:val="uk-UA"/>
              </w:rPr>
              <w:t>.</w:t>
            </w:r>
            <w:r w:rsidR="00F86370" w:rsidRPr="00E4277D">
              <w:br w:type="page"/>
            </w:r>
          </w:p>
        </w:tc>
        <w:tc>
          <w:tcPr>
            <w:tcW w:w="5356" w:type="dxa"/>
            <w:gridSpan w:val="4"/>
            <w:shd w:val="clear" w:color="auto" w:fill="auto"/>
          </w:tcPr>
          <w:p w:rsidR="00F86370" w:rsidRPr="00E4277D" w:rsidRDefault="00F86370" w:rsidP="00A362D6">
            <w:pPr>
              <w:jc w:val="both"/>
              <w:rPr>
                <w:sz w:val="28"/>
                <w:szCs w:val="28"/>
                <w:lang w:val="uk-UA"/>
              </w:rPr>
            </w:pPr>
            <w:r w:rsidRPr="00E4277D">
              <w:rPr>
                <w:sz w:val="28"/>
                <w:szCs w:val="28"/>
                <w:lang w:val="uk-UA"/>
              </w:rPr>
              <w:t>а. Іпотека</w:t>
            </w:r>
          </w:p>
          <w:p w:rsidR="00F86370" w:rsidRPr="00E4277D" w:rsidRDefault="00F86370" w:rsidP="00A362D6">
            <w:pPr>
              <w:jc w:val="both"/>
              <w:rPr>
                <w:sz w:val="28"/>
                <w:szCs w:val="28"/>
                <w:lang w:val="uk-UA"/>
              </w:rPr>
            </w:pPr>
            <w:r w:rsidRPr="00E4277D">
              <w:rPr>
                <w:sz w:val="28"/>
                <w:szCs w:val="28"/>
                <w:lang w:val="uk-UA"/>
              </w:rPr>
              <w:t>б. Заклад</w:t>
            </w:r>
          </w:p>
          <w:p w:rsidR="00F86370" w:rsidRPr="00E4277D" w:rsidRDefault="00F86370" w:rsidP="00A362D6">
            <w:pPr>
              <w:jc w:val="both"/>
              <w:rPr>
                <w:sz w:val="28"/>
                <w:szCs w:val="28"/>
                <w:lang w:val="uk-UA"/>
              </w:rPr>
            </w:pPr>
            <w:r w:rsidRPr="00E4277D">
              <w:rPr>
                <w:sz w:val="28"/>
                <w:szCs w:val="28"/>
                <w:lang w:val="uk-UA"/>
              </w:rPr>
              <w:t>в. Неустойка, пеня</w:t>
            </w:r>
          </w:p>
          <w:p w:rsidR="00F86370" w:rsidRPr="00E4277D" w:rsidRDefault="00F86370" w:rsidP="00A362D6">
            <w:pPr>
              <w:jc w:val="both"/>
              <w:rPr>
                <w:sz w:val="28"/>
                <w:szCs w:val="28"/>
                <w:lang w:val="uk-UA"/>
              </w:rPr>
            </w:pPr>
            <w:r w:rsidRPr="00E4277D">
              <w:rPr>
                <w:sz w:val="28"/>
                <w:szCs w:val="28"/>
                <w:lang w:val="uk-UA"/>
              </w:rPr>
              <w:t>г. Гарантія</w:t>
            </w:r>
          </w:p>
          <w:p w:rsidR="00F86370" w:rsidRPr="00E4277D" w:rsidRDefault="00F86370" w:rsidP="00A362D6">
            <w:pPr>
              <w:jc w:val="both"/>
              <w:rPr>
                <w:sz w:val="28"/>
                <w:szCs w:val="28"/>
                <w:lang w:val="uk-UA"/>
              </w:rPr>
            </w:pPr>
            <w:r w:rsidRPr="00E4277D">
              <w:rPr>
                <w:sz w:val="28"/>
                <w:szCs w:val="28"/>
                <w:lang w:val="uk-UA"/>
              </w:rPr>
              <w:t>д. Порука</w:t>
            </w:r>
          </w:p>
          <w:p w:rsidR="00F86370" w:rsidRPr="00E4277D" w:rsidRDefault="00F86370" w:rsidP="00A362D6">
            <w:pPr>
              <w:jc w:val="both"/>
              <w:rPr>
                <w:sz w:val="28"/>
                <w:szCs w:val="28"/>
                <w:lang w:val="uk-UA"/>
              </w:rPr>
            </w:pPr>
          </w:p>
          <w:p w:rsidR="00F86370" w:rsidRPr="00E4277D" w:rsidRDefault="00F86370" w:rsidP="00A362D6">
            <w:pPr>
              <w:jc w:val="both"/>
              <w:rPr>
                <w:sz w:val="28"/>
                <w:szCs w:val="28"/>
                <w:lang w:val="uk-UA"/>
              </w:rPr>
            </w:pPr>
          </w:p>
          <w:p w:rsidR="00F86370" w:rsidRPr="00E4277D" w:rsidRDefault="00F86370" w:rsidP="00A362D6">
            <w:pPr>
              <w:jc w:val="both"/>
              <w:rPr>
                <w:sz w:val="28"/>
                <w:szCs w:val="28"/>
                <w:lang w:val="uk-UA"/>
              </w:rPr>
            </w:pPr>
          </w:p>
          <w:p w:rsidR="00F86370" w:rsidRPr="00E4277D" w:rsidRDefault="00F86370" w:rsidP="00A362D6">
            <w:pPr>
              <w:jc w:val="both"/>
              <w:rPr>
                <w:sz w:val="28"/>
                <w:szCs w:val="28"/>
                <w:lang w:val="uk-UA"/>
              </w:rPr>
            </w:pPr>
            <w:r w:rsidRPr="00E4277D">
              <w:rPr>
                <w:sz w:val="28"/>
                <w:szCs w:val="28"/>
                <w:lang w:val="uk-UA"/>
              </w:rPr>
              <w:t>1) </w:t>
            </w:r>
            <w:r w:rsidRPr="00E4277D">
              <w:rPr>
                <w:spacing w:val="-20"/>
                <w:sz w:val="28"/>
                <w:szCs w:val="28"/>
                <w:lang w:val="uk-UA"/>
              </w:rPr>
              <w:t>грошова сума або інше майно, яке боржник повинен передати кредиторові у разі порушення своїх зобов</w:t>
            </w:r>
            <w:r w:rsidR="00F018DD">
              <w:rPr>
                <w:spacing w:val="-20"/>
                <w:sz w:val="28"/>
                <w:szCs w:val="28"/>
                <w:lang w:val="uk-UA"/>
              </w:rPr>
              <w:t>’</w:t>
            </w:r>
            <w:r w:rsidRPr="00E4277D">
              <w:rPr>
                <w:spacing w:val="-20"/>
                <w:sz w:val="28"/>
                <w:szCs w:val="28"/>
                <w:lang w:val="uk-UA"/>
              </w:rPr>
              <w:t>язаннь;</w:t>
            </w:r>
          </w:p>
          <w:p w:rsidR="00F86370" w:rsidRPr="00E4277D" w:rsidRDefault="00F86370" w:rsidP="00A362D6">
            <w:pPr>
              <w:jc w:val="both"/>
              <w:rPr>
                <w:sz w:val="28"/>
                <w:szCs w:val="28"/>
                <w:lang w:val="uk-UA"/>
              </w:rPr>
            </w:pPr>
            <w:r w:rsidRPr="00E4277D">
              <w:rPr>
                <w:spacing w:val="-20"/>
                <w:sz w:val="28"/>
                <w:szCs w:val="28"/>
                <w:lang w:val="uk-UA"/>
              </w:rPr>
              <w:t>2) договір, за яким банк, інша фінансова установа, страхова організація гарантує перед кредитором виконання боржником свого обов</w:t>
            </w:r>
            <w:r w:rsidR="00F018DD">
              <w:rPr>
                <w:spacing w:val="-20"/>
                <w:sz w:val="28"/>
                <w:szCs w:val="28"/>
                <w:lang w:val="uk-UA"/>
              </w:rPr>
              <w:t>’</w:t>
            </w:r>
            <w:r w:rsidRPr="00E4277D">
              <w:rPr>
                <w:spacing w:val="-20"/>
                <w:sz w:val="28"/>
                <w:szCs w:val="28"/>
                <w:lang w:val="uk-UA"/>
              </w:rPr>
              <w:t>язку</w:t>
            </w:r>
            <w:r w:rsidRPr="00E4277D">
              <w:rPr>
                <w:sz w:val="28"/>
                <w:szCs w:val="28"/>
                <w:lang w:val="uk-UA"/>
              </w:rPr>
              <w:t>;</w:t>
            </w:r>
          </w:p>
          <w:p w:rsidR="00F86370" w:rsidRPr="00E4277D" w:rsidRDefault="00F86370" w:rsidP="00A362D6">
            <w:pPr>
              <w:jc w:val="both"/>
              <w:rPr>
                <w:sz w:val="28"/>
                <w:szCs w:val="28"/>
                <w:lang w:val="uk-UA"/>
              </w:rPr>
            </w:pPr>
            <w:r w:rsidRPr="00E4277D">
              <w:rPr>
                <w:sz w:val="28"/>
                <w:szCs w:val="28"/>
              </w:rPr>
              <w:t>3</w:t>
            </w:r>
            <w:r w:rsidRPr="00E4277D">
              <w:rPr>
                <w:sz w:val="28"/>
                <w:szCs w:val="28"/>
                <w:lang w:val="uk-UA"/>
              </w:rPr>
              <w:t>)</w:t>
            </w:r>
            <w:r w:rsidRPr="00E4277D">
              <w:rPr>
                <w:sz w:val="28"/>
                <w:szCs w:val="28"/>
                <w:lang w:val="en-US"/>
              </w:rPr>
              <w:t> </w:t>
            </w:r>
            <w:r w:rsidRPr="00E4277D">
              <w:rPr>
                <w:sz w:val="28"/>
                <w:szCs w:val="28"/>
              </w:rPr>
              <w:t>застава нерухомого майна, що залишається у володінні заставодавця або третьої особи;</w:t>
            </w:r>
          </w:p>
          <w:p w:rsidR="00F86370" w:rsidRPr="00E4277D" w:rsidRDefault="00F86370" w:rsidP="00A362D6">
            <w:pPr>
              <w:jc w:val="both"/>
              <w:rPr>
                <w:sz w:val="28"/>
                <w:szCs w:val="28"/>
                <w:lang w:val="uk-UA"/>
              </w:rPr>
            </w:pPr>
            <w:r w:rsidRPr="00E4277D">
              <w:rPr>
                <w:sz w:val="28"/>
                <w:szCs w:val="28"/>
                <w:lang w:val="uk-UA"/>
              </w:rPr>
              <w:t>4) договір, за яким третя особа поручається перед кредитором боржника за виконання ним свого обов</w:t>
            </w:r>
            <w:r w:rsidR="00F018DD">
              <w:rPr>
                <w:sz w:val="28"/>
                <w:szCs w:val="28"/>
                <w:lang w:val="uk-UA"/>
              </w:rPr>
              <w:t>’</w:t>
            </w:r>
            <w:r w:rsidRPr="00E4277D">
              <w:rPr>
                <w:sz w:val="28"/>
                <w:szCs w:val="28"/>
                <w:lang w:val="uk-UA"/>
              </w:rPr>
              <w:t>язку та відповідає перед кредитором за порушення зобов</w:t>
            </w:r>
            <w:r w:rsidR="00F018DD">
              <w:rPr>
                <w:sz w:val="28"/>
                <w:szCs w:val="28"/>
                <w:lang w:val="uk-UA"/>
              </w:rPr>
              <w:t>’</w:t>
            </w:r>
            <w:r w:rsidRPr="00E4277D">
              <w:rPr>
                <w:sz w:val="28"/>
                <w:szCs w:val="28"/>
                <w:lang w:val="uk-UA"/>
              </w:rPr>
              <w:t>язання боржником;</w:t>
            </w:r>
          </w:p>
          <w:p w:rsidR="00F86370" w:rsidRPr="00E4277D" w:rsidRDefault="00F86370" w:rsidP="00A362D6">
            <w:pPr>
              <w:jc w:val="both"/>
              <w:rPr>
                <w:sz w:val="28"/>
                <w:szCs w:val="28"/>
                <w:lang w:val="uk-UA"/>
              </w:rPr>
            </w:pPr>
            <w:r w:rsidRPr="00E4277D">
              <w:rPr>
                <w:sz w:val="28"/>
                <w:szCs w:val="28"/>
                <w:lang w:val="uk-UA"/>
              </w:rPr>
              <w:t>5) застава рухомого майна, що передається у володіння заставодержателя або за його наказом – у володіння третій особі</w:t>
            </w:r>
          </w:p>
        </w:tc>
        <w:tc>
          <w:tcPr>
            <w:tcW w:w="3858" w:type="dxa"/>
            <w:gridSpan w:val="2"/>
            <w:shd w:val="clear" w:color="auto" w:fill="auto"/>
          </w:tcPr>
          <w:p w:rsidR="00F86370" w:rsidRPr="00E4277D" w:rsidRDefault="00F86370" w:rsidP="00A362D6">
            <w:pPr>
              <w:jc w:val="both"/>
              <w:rPr>
                <w:sz w:val="28"/>
                <w:szCs w:val="28"/>
                <w:lang w:val="uk-UA"/>
              </w:rPr>
            </w:pPr>
          </w:p>
        </w:tc>
      </w:tr>
      <w:tr w:rsidR="00F86370" w:rsidRPr="00E4277D" w:rsidTr="00D80B59">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2"/>
          <w:wBefore w:w="1128" w:type="dxa"/>
          <w:trHeight w:val="7219"/>
          <w:jc w:val="center"/>
        </w:trPr>
        <w:tc>
          <w:tcPr>
            <w:tcW w:w="709" w:type="dxa"/>
            <w:shd w:val="clear" w:color="auto" w:fill="auto"/>
          </w:tcPr>
          <w:p w:rsidR="00F86370" w:rsidRPr="00E4277D" w:rsidRDefault="00A6530F" w:rsidP="00A362D6">
            <w:pPr>
              <w:jc w:val="both"/>
              <w:rPr>
                <w:sz w:val="28"/>
                <w:szCs w:val="28"/>
                <w:lang w:val="uk-UA"/>
              </w:rPr>
            </w:pPr>
            <w:r>
              <w:rPr>
                <w:sz w:val="28"/>
                <w:szCs w:val="28"/>
                <w:lang w:val="uk-UA"/>
              </w:rPr>
              <w:lastRenderedPageBreak/>
              <w:t>138</w:t>
            </w:r>
            <w:r w:rsidR="00F86370" w:rsidRPr="00E4277D">
              <w:rPr>
                <w:sz w:val="28"/>
                <w:szCs w:val="28"/>
                <w:lang w:val="uk-UA"/>
              </w:rPr>
              <w:t>.</w:t>
            </w:r>
          </w:p>
        </w:tc>
        <w:tc>
          <w:tcPr>
            <w:tcW w:w="5356" w:type="dxa"/>
            <w:gridSpan w:val="4"/>
            <w:shd w:val="clear" w:color="auto" w:fill="auto"/>
          </w:tcPr>
          <w:p w:rsidR="00F86370" w:rsidRPr="00E4277D" w:rsidRDefault="00F86370" w:rsidP="00A362D6">
            <w:pPr>
              <w:jc w:val="both"/>
              <w:rPr>
                <w:sz w:val="28"/>
                <w:szCs w:val="28"/>
                <w:lang w:val="uk-UA"/>
              </w:rPr>
            </w:pPr>
            <w:r w:rsidRPr="00E4277D">
              <w:rPr>
                <w:sz w:val="28"/>
                <w:szCs w:val="28"/>
                <w:lang w:val="uk-UA"/>
              </w:rPr>
              <w:t>а. Комерційний кредит</w:t>
            </w:r>
          </w:p>
          <w:p w:rsidR="00F86370" w:rsidRPr="00E4277D" w:rsidRDefault="00F86370" w:rsidP="00A362D6">
            <w:pPr>
              <w:jc w:val="both"/>
              <w:rPr>
                <w:sz w:val="28"/>
                <w:szCs w:val="28"/>
                <w:lang w:val="uk-UA"/>
              </w:rPr>
            </w:pPr>
            <w:r w:rsidRPr="00E4277D">
              <w:rPr>
                <w:sz w:val="28"/>
                <w:szCs w:val="28"/>
                <w:lang w:val="uk-UA"/>
              </w:rPr>
              <w:t>б. Лізинговий кредит</w:t>
            </w:r>
          </w:p>
          <w:p w:rsidR="00F86370" w:rsidRPr="00E4277D" w:rsidRDefault="00F86370" w:rsidP="00A362D6">
            <w:pPr>
              <w:jc w:val="both"/>
              <w:rPr>
                <w:sz w:val="28"/>
                <w:szCs w:val="28"/>
                <w:lang w:val="uk-UA"/>
              </w:rPr>
            </w:pPr>
            <w:r w:rsidRPr="00E4277D">
              <w:rPr>
                <w:sz w:val="28"/>
                <w:szCs w:val="28"/>
                <w:lang w:val="uk-UA"/>
              </w:rPr>
              <w:t>в. Іпотечний кредит</w:t>
            </w:r>
          </w:p>
          <w:p w:rsidR="00F86370" w:rsidRPr="00E4277D" w:rsidRDefault="00F86370" w:rsidP="00A362D6">
            <w:pPr>
              <w:jc w:val="both"/>
              <w:rPr>
                <w:sz w:val="28"/>
                <w:szCs w:val="28"/>
                <w:lang w:val="uk-UA"/>
              </w:rPr>
            </w:pPr>
            <w:r w:rsidRPr="00E4277D">
              <w:rPr>
                <w:sz w:val="28"/>
                <w:szCs w:val="28"/>
                <w:lang w:val="uk-UA"/>
              </w:rPr>
              <w:t>г. Споживчий кредит</w:t>
            </w:r>
          </w:p>
          <w:p w:rsidR="00F86370" w:rsidRPr="00E4277D" w:rsidRDefault="00F86370" w:rsidP="00A362D6">
            <w:pPr>
              <w:jc w:val="both"/>
              <w:rPr>
                <w:sz w:val="28"/>
                <w:szCs w:val="28"/>
                <w:lang w:val="uk-UA"/>
              </w:rPr>
            </w:pPr>
            <w:r w:rsidRPr="00E4277D">
              <w:rPr>
                <w:sz w:val="28"/>
                <w:szCs w:val="28"/>
                <w:lang w:val="uk-UA"/>
              </w:rPr>
              <w:t>д. Консорціумний кредит</w:t>
            </w:r>
          </w:p>
          <w:p w:rsidR="00F86370" w:rsidRPr="00E4277D" w:rsidRDefault="00F86370" w:rsidP="00A362D6">
            <w:pPr>
              <w:jc w:val="both"/>
              <w:rPr>
                <w:sz w:val="28"/>
                <w:szCs w:val="28"/>
                <w:lang w:val="uk-UA"/>
              </w:rPr>
            </w:pPr>
          </w:p>
          <w:p w:rsidR="00F86370" w:rsidRPr="00E4277D" w:rsidRDefault="00F86370" w:rsidP="00A362D6">
            <w:pPr>
              <w:jc w:val="both"/>
              <w:rPr>
                <w:sz w:val="28"/>
                <w:szCs w:val="28"/>
                <w:lang w:val="uk-UA"/>
              </w:rPr>
            </w:pPr>
          </w:p>
          <w:p w:rsidR="00F86370" w:rsidRPr="00E4277D" w:rsidRDefault="00F86370" w:rsidP="00A362D6">
            <w:pPr>
              <w:jc w:val="both"/>
              <w:rPr>
                <w:sz w:val="28"/>
                <w:szCs w:val="28"/>
                <w:lang w:val="uk-UA"/>
              </w:rPr>
            </w:pPr>
          </w:p>
          <w:p w:rsidR="00F86370" w:rsidRPr="00E4277D" w:rsidRDefault="00F86370" w:rsidP="00A362D6">
            <w:pPr>
              <w:jc w:val="both"/>
              <w:rPr>
                <w:spacing w:val="-20"/>
                <w:sz w:val="28"/>
                <w:szCs w:val="28"/>
                <w:lang w:val="uk-UA"/>
              </w:rPr>
            </w:pPr>
            <w:r w:rsidRPr="00E4277D">
              <w:rPr>
                <w:spacing w:val="-20"/>
                <w:sz w:val="28"/>
                <w:szCs w:val="28"/>
                <w:lang w:val="uk-UA"/>
              </w:rPr>
              <w:t>1) особливий вид економічних відносин щодо надання кредитів під заставу нерухомого майна;</w:t>
            </w:r>
          </w:p>
          <w:p w:rsidR="00F86370" w:rsidRPr="00E4277D" w:rsidRDefault="00F86370" w:rsidP="00A362D6">
            <w:pPr>
              <w:jc w:val="both"/>
              <w:rPr>
                <w:spacing w:val="-20"/>
                <w:sz w:val="28"/>
                <w:szCs w:val="28"/>
                <w:lang w:val="uk-UA"/>
              </w:rPr>
            </w:pPr>
            <w:r w:rsidRPr="00E4277D">
              <w:rPr>
                <w:spacing w:val="-20"/>
                <w:sz w:val="28"/>
                <w:szCs w:val="28"/>
                <w:lang w:val="uk-UA"/>
              </w:rPr>
              <w:t>2) товарна форма кредиту, що передбачає надання кредиту як авансу, попередньої оплати, відстрочення або розстрочення оплати товарів, робіт або послуг (комерційний кредит);</w:t>
            </w:r>
          </w:p>
          <w:p w:rsidR="00F86370" w:rsidRPr="00E4277D" w:rsidRDefault="00F86370" w:rsidP="00A362D6">
            <w:pPr>
              <w:jc w:val="both"/>
              <w:rPr>
                <w:sz w:val="28"/>
                <w:szCs w:val="28"/>
                <w:lang w:val="uk-UA"/>
              </w:rPr>
            </w:pPr>
            <w:r w:rsidRPr="00E4277D">
              <w:rPr>
                <w:sz w:val="28"/>
                <w:szCs w:val="28"/>
                <w:lang w:val="uk-UA"/>
              </w:rPr>
              <w:t>3) </w:t>
            </w:r>
            <w:r w:rsidRPr="00E4277D">
              <w:rPr>
                <w:spacing w:val="-20"/>
                <w:sz w:val="28"/>
                <w:szCs w:val="28"/>
                <w:lang w:val="uk-UA"/>
              </w:rPr>
              <w:t>кредит, що надається шляхом гарантування загальної суми кредиту провідним банком або групою банків;</w:t>
            </w:r>
          </w:p>
          <w:p w:rsidR="00F86370" w:rsidRPr="00E4277D" w:rsidRDefault="00F86370" w:rsidP="00A362D6">
            <w:pPr>
              <w:jc w:val="both"/>
              <w:rPr>
                <w:sz w:val="28"/>
                <w:szCs w:val="28"/>
                <w:lang w:val="uk-UA"/>
              </w:rPr>
            </w:pPr>
            <w:r w:rsidRPr="00E4277D">
              <w:rPr>
                <w:sz w:val="28"/>
                <w:szCs w:val="28"/>
                <w:lang w:val="uk-UA"/>
              </w:rPr>
              <w:t>4) </w:t>
            </w:r>
            <w:r w:rsidRPr="00E4277D">
              <w:rPr>
                <w:spacing w:val="-20"/>
                <w:sz w:val="28"/>
                <w:szCs w:val="28"/>
                <w:lang w:val="uk-UA"/>
              </w:rPr>
              <w:t>інвестування власних чи залучених фінансових коштів, яке полягає в наданні за договором однією стороною у виключне користування другій стороні на визначений строк майна, за умови сплати періодичних платежів</w:t>
            </w:r>
            <w:r w:rsidRPr="00E4277D">
              <w:rPr>
                <w:spacing w:val="-20"/>
                <w:sz w:val="28"/>
                <w:szCs w:val="28"/>
              </w:rPr>
              <w:t>;</w:t>
            </w:r>
          </w:p>
          <w:p w:rsidR="00F86370" w:rsidRPr="00E4277D" w:rsidRDefault="00F86370" w:rsidP="00A362D6">
            <w:pPr>
              <w:jc w:val="both"/>
              <w:rPr>
                <w:spacing w:val="-20"/>
                <w:sz w:val="28"/>
                <w:szCs w:val="28"/>
                <w:lang w:val="uk-UA"/>
              </w:rPr>
            </w:pPr>
            <w:r w:rsidRPr="00E4277D">
              <w:rPr>
                <w:spacing w:val="-20"/>
                <w:sz w:val="28"/>
                <w:szCs w:val="28"/>
                <w:lang w:val="uk-UA"/>
              </w:rPr>
              <w:t>5) кредит, який надається переважно в національній грошовій одиниці фізичним особам-резидентам України на придбання споживчих товарів тривалого користування та послуг</w:t>
            </w:r>
          </w:p>
        </w:tc>
        <w:tc>
          <w:tcPr>
            <w:tcW w:w="3858" w:type="dxa"/>
            <w:gridSpan w:val="2"/>
            <w:shd w:val="clear" w:color="auto" w:fill="auto"/>
          </w:tcPr>
          <w:p w:rsidR="00F86370" w:rsidRPr="00E4277D" w:rsidRDefault="00F86370" w:rsidP="00A362D6">
            <w:pPr>
              <w:jc w:val="both"/>
              <w:rPr>
                <w:sz w:val="28"/>
                <w:szCs w:val="28"/>
                <w:lang w:val="uk-UA"/>
              </w:rPr>
            </w:pPr>
          </w:p>
        </w:tc>
      </w:tr>
      <w:tr w:rsidR="00F86370" w:rsidRPr="00E4277D" w:rsidTr="00D80B59">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2"/>
          <w:wBefore w:w="1128" w:type="dxa"/>
          <w:trHeight w:val="7502"/>
          <w:jc w:val="center"/>
        </w:trPr>
        <w:tc>
          <w:tcPr>
            <w:tcW w:w="709" w:type="dxa"/>
            <w:shd w:val="clear" w:color="auto" w:fill="auto"/>
          </w:tcPr>
          <w:p w:rsidR="00F86370" w:rsidRPr="00E4277D" w:rsidRDefault="00A6530F" w:rsidP="00A362D6">
            <w:pPr>
              <w:jc w:val="both"/>
              <w:rPr>
                <w:sz w:val="28"/>
                <w:szCs w:val="28"/>
                <w:lang w:val="uk-UA"/>
              </w:rPr>
            </w:pPr>
            <w:r>
              <w:rPr>
                <w:sz w:val="28"/>
                <w:szCs w:val="28"/>
                <w:lang w:val="uk-UA"/>
              </w:rPr>
              <w:lastRenderedPageBreak/>
              <w:t>139</w:t>
            </w:r>
            <w:r w:rsidR="00F86370" w:rsidRPr="00E4277D">
              <w:rPr>
                <w:sz w:val="28"/>
                <w:szCs w:val="28"/>
                <w:lang w:val="uk-UA"/>
              </w:rPr>
              <w:t>.</w:t>
            </w:r>
          </w:p>
        </w:tc>
        <w:tc>
          <w:tcPr>
            <w:tcW w:w="5356" w:type="dxa"/>
            <w:gridSpan w:val="4"/>
            <w:shd w:val="clear" w:color="auto" w:fill="auto"/>
          </w:tcPr>
          <w:p w:rsidR="00F86370" w:rsidRPr="00E4277D" w:rsidRDefault="00F86370" w:rsidP="00A362D6">
            <w:pPr>
              <w:jc w:val="both"/>
              <w:rPr>
                <w:sz w:val="28"/>
                <w:szCs w:val="28"/>
                <w:lang w:val="uk-UA"/>
              </w:rPr>
            </w:pPr>
            <w:r w:rsidRPr="00E4277D">
              <w:rPr>
                <w:sz w:val="28"/>
                <w:szCs w:val="28"/>
                <w:lang w:val="uk-UA"/>
              </w:rPr>
              <w:t>а. Індивідуальнні ліцензії</w:t>
            </w:r>
          </w:p>
          <w:p w:rsidR="00F86370" w:rsidRPr="00E4277D" w:rsidRDefault="00F86370" w:rsidP="00A362D6">
            <w:pPr>
              <w:jc w:val="both"/>
              <w:rPr>
                <w:sz w:val="28"/>
                <w:szCs w:val="28"/>
                <w:lang w:val="uk-UA"/>
              </w:rPr>
            </w:pPr>
            <w:r w:rsidRPr="00E4277D">
              <w:rPr>
                <w:sz w:val="28"/>
                <w:szCs w:val="28"/>
                <w:lang w:val="uk-UA"/>
              </w:rPr>
              <w:t>б. Генеральні ліцензії</w:t>
            </w:r>
          </w:p>
          <w:p w:rsidR="00F86370" w:rsidRPr="00E4277D" w:rsidRDefault="00F86370" w:rsidP="00A362D6">
            <w:pPr>
              <w:jc w:val="both"/>
              <w:rPr>
                <w:sz w:val="28"/>
                <w:szCs w:val="28"/>
                <w:lang w:val="uk-UA"/>
              </w:rPr>
            </w:pPr>
            <w:r w:rsidRPr="00E4277D">
              <w:rPr>
                <w:sz w:val="28"/>
                <w:szCs w:val="28"/>
                <w:lang w:val="uk-UA"/>
              </w:rPr>
              <w:t>в. Валютна позиція</w:t>
            </w:r>
          </w:p>
          <w:p w:rsidR="00F86370" w:rsidRPr="00E4277D" w:rsidRDefault="00F86370" w:rsidP="00A362D6">
            <w:pPr>
              <w:jc w:val="both"/>
              <w:rPr>
                <w:sz w:val="28"/>
                <w:szCs w:val="28"/>
                <w:lang w:val="uk-UA"/>
              </w:rPr>
            </w:pPr>
            <w:r w:rsidRPr="00E4277D">
              <w:rPr>
                <w:sz w:val="28"/>
                <w:szCs w:val="28"/>
                <w:lang w:val="uk-UA"/>
              </w:rPr>
              <w:t>г. Валютний курс</w:t>
            </w:r>
          </w:p>
          <w:p w:rsidR="00F86370" w:rsidRPr="00E4277D" w:rsidRDefault="00F86370" w:rsidP="00A362D6">
            <w:pPr>
              <w:jc w:val="both"/>
              <w:rPr>
                <w:sz w:val="28"/>
                <w:szCs w:val="28"/>
                <w:lang w:val="uk-UA"/>
              </w:rPr>
            </w:pPr>
            <w:r w:rsidRPr="00E4277D">
              <w:rPr>
                <w:sz w:val="28"/>
                <w:szCs w:val="28"/>
                <w:lang w:val="uk-UA"/>
              </w:rPr>
              <w:t>д.</w:t>
            </w:r>
            <w:r w:rsidRPr="00E4277D">
              <w:rPr>
                <w:sz w:val="28"/>
                <w:szCs w:val="28"/>
                <w:lang w:val="en-US"/>
              </w:rPr>
              <w:t> </w:t>
            </w:r>
            <w:r w:rsidRPr="00E4277D">
              <w:rPr>
                <w:sz w:val="28"/>
                <w:szCs w:val="28"/>
                <w:lang w:val="uk-UA"/>
              </w:rPr>
              <w:t>Валютний арбітраж</w:t>
            </w:r>
          </w:p>
          <w:p w:rsidR="00F86370" w:rsidRPr="00E4277D" w:rsidRDefault="00F86370" w:rsidP="00A362D6">
            <w:pPr>
              <w:jc w:val="both"/>
              <w:rPr>
                <w:sz w:val="28"/>
                <w:szCs w:val="28"/>
                <w:lang w:val="uk-UA"/>
              </w:rPr>
            </w:pPr>
          </w:p>
          <w:p w:rsidR="00F86370" w:rsidRPr="00E4277D" w:rsidRDefault="00F86370" w:rsidP="00A362D6">
            <w:pPr>
              <w:jc w:val="both"/>
              <w:rPr>
                <w:sz w:val="28"/>
                <w:szCs w:val="28"/>
                <w:lang w:val="uk-UA"/>
              </w:rPr>
            </w:pPr>
          </w:p>
          <w:p w:rsidR="00F86370" w:rsidRPr="00E4277D" w:rsidRDefault="00F86370" w:rsidP="00A362D6">
            <w:pPr>
              <w:jc w:val="both"/>
              <w:rPr>
                <w:sz w:val="28"/>
                <w:szCs w:val="28"/>
                <w:lang w:val="uk-UA"/>
              </w:rPr>
            </w:pPr>
          </w:p>
          <w:p w:rsidR="00F86370" w:rsidRPr="00E4277D" w:rsidRDefault="00F86370" w:rsidP="00A362D6">
            <w:pPr>
              <w:jc w:val="both"/>
              <w:rPr>
                <w:spacing w:val="-20"/>
                <w:sz w:val="28"/>
                <w:szCs w:val="28"/>
                <w:lang w:val="uk-UA"/>
              </w:rPr>
            </w:pPr>
            <w:r w:rsidRPr="00E4277D">
              <w:rPr>
                <w:spacing w:val="-20"/>
                <w:sz w:val="28"/>
                <w:szCs w:val="28"/>
                <w:lang w:val="uk-UA"/>
              </w:rPr>
              <w:t>1) видаються комерційним банкам та іншим кредитно-фінансовим установам України на здійснення валютних операцій на весь період дії режиму валютного регулювання;</w:t>
            </w:r>
          </w:p>
          <w:p w:rsidR="00F86370" w:rsidRPr="00E4277D" w:rsidRDefault="00F86370" w:rsidP="00A362D6">
            <w:pPr>
              <w:jc w:val="both"/>
              <w:rPr>
                <w:sz w:val="28"/>
                <w:szCs w:val="28"/>
                <w:lang w:val="uk-UA"/>
              </w:rPr>
            </w:pPr>
            <w:r w:rsidRPr="00E4277D">
              <w:rPr>
                <w:sz w:val="28"/>
                <w:szCs w:val="28"/>
                <w:lang w:val="uk-UA"/>
              </w:rPr>
              <w:t>2)</w:t>
            </w:r>
            <w:r w:rsidRPr="00E4277D">
              <w:rPr>
                <w:sz w:val="28"/>
                <w:szCs w:val="28"/>
                <w:lang w:val="en-US"/>
              </w:rPr>
              <w:t> </w:t>
            </w:r>
            <w:r w:rsidRPr="00E4277D">
              <w:rPr>
                <w:sz w:val="28"/>
                <w:szCs w:val="28"/>
                <w:lang w:val="uk-UA"/>
              </w:rPr>
              <w:t>валютні операції, які здійснюються банками з метою вилучення прибутку з різниці валютних курсів однієї і тієї самої грошової одиниці на різних валютних ринках або різниці в динаміці курсу;</w:t>
            </w:r>
          </w:p>
          <w:p w:rsidR="00F86370" w:rsidRPr="00E4277D" w:rsidRDefault="00F86370" w:rsidP="00A362D6">
            <w:pPr>
              <w:jc w:val="both"/>
              <w:rPr>
                <w:sz w:val="28"/>
                <w:szCs w:val="28"/>
                <w:lang w:val="uk-UA"/>
              </w:rPr>
            </w:pPr>
            <w:r w:rsidRPr="00E4277D">
              <w:rPr>
                <w:sz w:val="28"/>
                <w:szCs w:val="28"/>
                <w:lang w:val="uk-UA"/>
              </w:rPr>
              <w:t>3) ціна грошової одиниці однієї країни, виражена у грошових одиницях інших країн;</w:t>
            </w:r>
          </w:p>
          <w:p w:rsidR="00F86370" w:rsidRPr="00E4277D" w:rsidRDefault="00F86370" w:rsidP="00A362D6">
            <w:pPr>
              <w:jc w:val="both"/>
              <w:rPr>
                <w:sz w:val="28"/>
                <w:szCs w:val="28"/>
                <w:lang w:val="uk-UA"/>
              </w:rPr>
            </w:pPr>
            <w:r w:rsidRPr="00E4277D">
              <w:rPr>
                <w:sz w:val="28"/>
                <w:szCs w:val="28"/>
                <w:lang w:val="uk-UA"/>
              </w:rPr>
              <w:t>4)</w:t>
            </w:r>
            <w:r w:rsidRPr="00E4277D">
              <w:rPr>
                <w:sz w:val="28"/>
                <w:szCs w:val="28"/>
                <w:lang w:val="en-US"/>
              </w:rPr>
              <w:t> </w:t>
            </w:r>
            <w:r w:rsidRPr="00E4277D">
              <w:rPr>
                <w:sz w:val="28"/>
                <w:szCs w:val="28"/>
                <w:lang w:val="uk-UA"/>
              </w:rPr>
              <w:t>співвідношення вимог та зобов</w:t>
            </w:r>
            <w:r w:rsidR="00F018DD">
              <w:rPr>
                <w:sz w:val="28"/>
                <w:szCs w:val="28"/>
                <w:lang w:val="uk-UA"/>
              </w:rPr>
              <w:t>’</w:t>
            </w:r>
            <w:r w:rsidRPr="00E4277D">
              <w:rPr>
                <w:sz w:val="28"/>
                <w:szCs w:val="28"/>
                <w:lang w:val="uk-UA"/>
              </w:rPr>
              <w:t>язань банку в кожній іноземній валюті та в кожному банківському металі;</w:t>
            </w:r>
          </w:p>
          <w:p w:rsidR="00F86370" w:rsidRPr="00E4277D" w:rsidRDefault="00F86370" w:rsidP="00A362D6">
            <w:pPr>
              <w:jc w:val="both"/>
              <w:rPr>
                <w:spacing w:val="-20"/>
                <w:sz w:val="28"/>
                <w:szCs w:val="28"/>
                <w:lang w:val="uk-UA"/>
              </w:rPr>
            </w:pPr>
            <w:r w:rsidRPr="00E4277D">
              <w:rPr>
                <w:sz w:val="28"/>
                <w:szCs w:val="28"/>
                <w:lang w:val="uk-UA"/>
              </w:rPr>
              <w:t>5) видається резидентам і нерезидентам на здійснення разової валютної операції на період, необхідний для здійснення такої операції</w:t>
            </w:r>
          </w:p>
        </w:tc>
        <w:tc>
          <w:tcPr>
            <w:tcW w:w="3858" w:type="dxa"/>
            <w:gridSpan w:val="2"/>
            <w:shd w:val="clear" w:color="auto" w:fill="auto"/>
          </w:tcPr>
          <w:p w:rsidR="00F86370" w:rsidRPr="00E4277D" w:rsidRDefault="00F86370" w:rsidP="00A362D6">
            <w:pPr>
              <w:jc w:val="both"/>
              <w:rPr>
                <w:sz w:val="28"/>
                <w:szCs w:val="28"/>
                <w:lang w:val="uk-UA"/>
              </w:rPr>
            </w:pPr>
          </w:p>
        </w:tc>
      </w:tr>
      <w:tr w:rsidR="00F86370" w:rsidRPr="00E4277D" w:rsidTr="00D80B59">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2"/>
          <w:wBefore w:w="1128" w:type="dxa"/>
          <w:jc w:val="center"/>
        </w:trPr>
        <w:tc>
          <w:tcPr>
            <w:tcW w:w="709" w:type="dxa"/>
            <w:shd w:val="clear" w:color="auto" w:fill="auto"/>
          </w:tcPr>
          <w:p w:rsidR="00F86370" w:rsidRPr="00E4277D" w:rsidRDefault="0071418E" w:rsidP="007A4022">
            <w:pPr>
              <w:spacing w:line="20" w:lineRule="atLeast"/>
              <w:jc w:val="center"/>
              <w:rPr>
                <w:sz w:val="28"/>
                <w:szCs w:val="28"/>
              </w:rPr>
            </w:pPr>
            <w:r>
              <w:rPr>
                <w:sz w:val="28"/>
                <w:szCs w:val="28"/>
                <w:lang w:val="en-US"/>
              </w:rPr>
              <w:t>140</w:t>
            </w:r>
            <w:r w:rsidR="00F86370" w:rsidRPr="00E4277D">
              <w:rPr>
                <w:sz w:val="28"/>
                <w:szCs w:val="28"/>
              </w:rPr>
              <w:t>.</w:t>
            </w:r>
          </w:p>
        </w:tc>
        <w:tc>
          <w:tcPr>
            <w:tcW w:w="5356" w:type="dxa"/>
            <w:gridSpan w:val="4"/>
            <w:shd w:val="clear" w:color="auto" w:fill="auto"/>
          </w:tcPr>
          <w:p w:rsidR="00F86370" w:rsidRPr="00E4277D" w:rsidRDefault="00F86370" w:rsidP="00DF4278">
            <w:pPr>
              <w:jc w:val="both"/>
              <w:rPr>
                <w:sz w:val="28"/>
                <w:szCs w:val="28"/>
                <w:lang w:val="uk-UA"/>
              </w:rPr>
            </w:pPr>
            <w:r w:rsidRPr="00E4277D">
              <w:rPr>
                <w:sz w:val="28"/>
                <w:szCs w:val="28"/>
                <w:lang w:val="uk-UA"/>
              </w:rPr>
              <w:t>Вкладник розміщує депозит в банку в розмірі 5 000 гривень під 22 % річних на строк 5 років. Нарахування відсотків здійснюється щорічно. Тип відсотків – складні. Розрахуйте суму депозиту, яку отримає вкладник після завершення строку (без вирахування податків)</w:t>
            </w:r>
          </w:p>
        </w:tc>
        <w:tc>
          <w:tcPr>
            <w:tcW w:w="3858" w:type="dxa"/>
            <w:gridSpan w:val="2"/>
            <w:shd w:val="clear" w:color="auto" w:fill="auto"/>
          </w:tcPr>
          <w:p w:rsidR="00F86370" w:rsidRPr="00E4277D" w:rsidRDefault="00F86370" w:rsidP="00DF4278">
            <w:pPr>
              <w:jc w:val="both"/>
              <w:rPr>
                <w:sz w:val="28"/>
                <w:szCs w:val="28"/>
                <w:lang w:val="uk-UA"/>
              </w:rPr>
            </w:pPr>
          </w:p>
        </w:tc>
      </w:tr>
      <w:tr w:rsidR="00F86370" w:rsidRPr="00E4277D" w:rsidTr="00D80B59">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2"/>
          <w:wBefore w:w="1128" w:type="dxa"/>
          <w:jc w:val="center"/>
        </w:trPr>
        <w:tc>
          <w:tcPr>
            <w:tcW w:w="709" w:type="dxa"/>
            <w:shd w:val="clear" w:color="auto" w:fill="auto"/>
          </w:tcPr>
          <w:p w:rsidR="00F86370" w:rsidRPr="00E4277D" w:rsidRDefault="0071418E" w:rsidP="007A4022">
            <w:pPr>
              <w:spacing w:line="20" w:lineRule="atLeast"/>
              <w:jc w:val="center"/>
              <w:rPr>
                <w:sz w:val="28"/>
                <w:szCs w:val="28"/>
                <w:lang w:val="uk-UA"/>
              </w:rPr>
            </w:pPr>
            <w:r>
              <w:rPr>
                <w:sz w:val="28"/>
                <w:szCs w:val="28"/>
                <w:lang w:val="uk-UA"/>
              </w:rPr>
              <w:t>141</w:t>
            </w:r>
            <w:r w:rsidR="00F86370" w:rsidRPr="00E4277D">
              <w:rPr>
                <w:sz w:val="28"/>
                <w:szCs w:val="28"/>
                <w:lang w:val="uk-UA"/>
              </w:rPr>
              <w:t>.</w:t>
            </w:r>
          </w:p>
        </w:tc>
        <w:tc>
          <w:tcPr>
            <w:tcW w:w="5356" w:type="dxa"/>
            <w:gridSpan w:val="4"/>
            <w:shd w:val="clear" w:color="auto" w:fill="auto"/>
          </w:tcPr>
          <w:p w:rsidR="00F86370" w:rsidRPr="00E4277D" w:rsidRDefault="00F86370" w:rsidP="00DF4278">
            <w:pPr>
              <w:jc w:val="both"/>
              <w:rPr>
                <w:spacing w:val="-10"/>
                <w:sz w:val="28"/>
                <w:szCs w:val="28"/>
                <w:lang w:val="uk-UA"/>
              </w:rPr>
            </w:pPr>
            <w:r w:rsidRPr="00E4277D">
              <w:rPr>
                <w:spacing w:val="-10"/>
                <w:sz w:val="28"/>
                <w:szCs w:val="28"/>
                <w:lang w:val="uk-UA"/>
              </w:rPr>
              <w:t xml:space="preserve">Вкладник розміщує депозит в банку в розмірі 1 000 гривень під 20 % річних на строк 6 місяців. Нарахування відсотків здійснюється один раз на рік. Тип відсотків – прості. Визначте: </w:t>
            </w:r>
          </w:p>
          <w:p w:rsidR="00F86370" w:rsidRPr="00E4277D" w:rsidRDefault="00F86370" w:rsidP="00DF4278">
            <w:pPr>
              <w:jc w:val="both"/>
              <w:rPr>
                <w:spacing w:val="-10"/>
                <w:sz w:val="28"/>
                <w:szCs w:val="28"/>
                <w:lang w:val="uk-UA"/>
              </w:rPr>
            </w:pPr>
            <w:r w:rsidRPr="00E4277D">
              <w:rPr>
                <w:spacing w:val="-10"/>
                <w:sz w:val="28"/>
                <w:szCs w:val="28"/>
                <w:lang w:val="uk-UA"/>
              </w:rPr>
              <w:t>а) суму депозиту з нарахованими відсотками після завершення його строку;</w:t>
            </w:r>
          </w:p>
          <w:p w:rsidR="00F86370" w:rsidRPr="00E4277D" w:rsidRDefault="00F86370" w:rsidP="00DF4278">
            <w:pPr>
              <w:jc w:val="both"/>
              <w:rPr>
                <w:spacing w:val="-10"/>
                <w:sz w:val="28"/>
                <w:szCs w:val="28"/>
                <w:lang w:val="uk-UA"/>
              </w:rPr>
            </w:pPr>
            <w:r w:rsidRPr="00E4277D">
              <w:rPr>
                <w:spacing w:val="-10"/>
                <w:sz w:val="28"/>
                <w:szCs w:val="28"/>
                <w:lang w:val="uk-UA"/>
              </w:rPr>
              <w:t>б) суму нарахованих відсотків за 6 місяців (</w:t>
            </w:r>
            <w:r w:rsidRPr="00E4277D">
              <w:rPr>
                <w:sz w:val="28"/>
                <w:szCs w:val="28"/>
                <w:lang w:val="uk-UA"/>
              </w:rPr>
              <w:t>без вирахування податків)</w:t>
            </w:r>
          </w:p>
        </w:tc>
        <w:tc>
          <w:tcPr>
            <w:tcW w:w="3858" w:type="dxa"/>
            <w:gridSpan w:val="2"/>
            <w:shd w:val="clear" w:color="auto" w:fill="auto"/>
          </w:tcPr>
          <w:p w:rsidR="00F86370" w:rsidRPr="00E4277D" w:rsidRDefault="00F86370" w:rsidP="00DF4278">
            <w:pPr>
              <w:jc w:val="both"/>
              <w:rPr>
                <w:sz w:val="28"/>
                <w:szCs w:val="28"/>
                <w:lang w:val="uk-UA"/>
              </w:rPr>
            </w:pPr>
          </w:p>
        </w:tc>
      </w:tr>
      <w:tr w:rsidR="00F86370" w:rsidRPr="00E4277D" w:rsidTr="00D80B59">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2"/>
          <w:wBefore w:w="1128" w:type="dxa"/>
          <w:jc w:val="center"/>
        </w:trPr>
        <w:tc>
          <w:tcPr>
            <w:tcW w:w="709" w:type="dxa"/>
            <w:shd w:val="clear" w:color="auto" w:fill="auto"/>
          </w:tcPr>
          <w:p w:rsidR="00F86370" w:rsidRPr="00E4277D" w:rsidRDefault="0071418E" w:rsidP="007A4022">
            <w:pPr>
              <w:spacing w:line="20" w:lineRule="atLeast"/>
              <w:jc w:val="center"/>
              <w:rPr>
                <w:sz w:val="28"/>
                <w:szCs w:val="28"/>
              </w:rPr>
            </w:pPr>
            <w:r>
              <w:rPr>
                <w:sz w:val="28"/>
                <w:szCs w:val="28"/>
              </w:rPr>
              <w:t>142</w:t>
            </w:r>
            <w:r w:rsidR="00F86370" w:rsidRPr="00E4277D">
              <w:rPr>
                <w:sz w:val="28"/>
                <w:szCs w:val="28"/>
              </w:rPr>
              <w:t>.</w:t>
            </w:r>
          </w:p>
        </w:tc>
        <w:tc>
          <w:tcPr>
            <w:tcW w:w="5356" w:type="dxa"/>
            <w:gridSpan w:val="4"/>
            <w:shd w:val="clear" w:color="auto" w:fill="auto"/>
          </w:tcPr>
          <w:p w:rsidR="00F86370" w:rsidRPr="00E4277D" w:rsidRDefault="00F86370" w:rsidP="00DF4278">
            <w:pPr>
              <w:rPr>
                <w:sz w:val="28"/>
                <w:szCs w:val="28"/>
              </w:rPr>
            </w:pPr>
            <w:r w:rsidRPr="00E4277D">
              <w:rPr>
                <w:sz w:val="28"/>
                <w:szCs w:val="28"/>
              </w:rPr>
              <w:t xml:space="preserve">Розрахуйте розмір регулятивного капіталу банку, якщо його статутний капітал </w:t>
            </w:r>
            <w:r w:rsidRPr="00E4277D">
              <w:rPr>
                <w:sz w:val="28"/>
                <w:szCs w:val="28"/>
              </w:rPr>
              <w:lastRenderedPageBreak/>
              <w:t>складає 700 млн. грн., розмір розкритих резервів – 200 млн. грн., збитки за поточний рік – 20 млн. грн., вартість нематеріальних активів – 50 млн. грн., нерозкриті резерви – 100 млн.грн., резерви переоцінки – 10 млн. грн., субординований борг – 10</w:t>
            </w:r>
            <w:r w:rsidRPr="00E4277D">
              <w:rPr>
                <w:sz w:val="28"/>
                <w:szCs w:val="28"/>
                <w:lang w:val="uk-UA"/>
              </w:rPr>
              <w:t>0</w:t>
            </w:r>
            <w:r w:rsidRPr="00E4277D">
              <w:rPr>
                <w:sz w:val="28"/>
                <w:szCs w:val="28"/>
              </w:rPr>
              <w:t xml:space="preserve"> млн. грн.</w:t>
            </w:r>
          </w:p>
        </w:tc>
        <w:tc>
          <w:tcPr>
            <w:tcW w:w="3858" w:type="dxa"/>
            <w:gridSpan w:val="2"/>
            <w:shd w:val="clear" w:color="auto" w:fill="auto"/>
          </w:tcPr>
          <w:p w:rsidR="00F86370" w:rsidRPr="00E4277D" w:rsidRDefault="00F86370" w:rsidP="00DF4278">
            <w:pPr>
              <w:jc w:val="both"/>
              <w:rPr>
                <w:sz w:val="28"/>
                <w:szCs w:val="28"/>
                <w:lang w:val="uk-UA"/>
              </w:rPr>
            </w:pPr>
          </w:p>
        </w:tc>
      </w:tr>
      <w:tr w:rsidR="00F86370" w:rsidRPr="00E4277D" w:rsidTr="00D80B59">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2"/>
          <w:wBefore w:w="1128" w:type="dxa"/>
          <w:jc w:val="center"/>
        </w:trPr>
        <w:tc>
          <w:tcPr>
            <w:tcW w:w="709" w:type="dxa"/>
            <w:shd w:val="clear" w:color="auto" w:fill="auto"/>
          </w:tcPr>
          <w:p w:rsidR="00F86370" w:rsidRPr="00E4277D" w:rsidRDefault="0071418E" w:rsidP="007A4022">
            <w:pPr>
              <w:spacing w:line="20" w:lineRule="atLeast"/>
              <w:jc w:val="center"/>
              <w:rPr>
                <w:sz w:val="28"/>
                <w:szCs w:val="28"/>
              </w:rPr>
            </w:pPr>
            <w:r>
              <w:rPr>
                <w:sz w:val="28"/>
                <w:szCs w:val="28"/>
              </w:rPr>
              <w:lastRenderedPageBreak/>
              <w:t>143</w:t>
            </w:r>
            <w:r w:rsidR="00F86370" w:rsidRPr="00E4277D">
              <w:rPr>
                <w:sz w:val="28"/>
                <w:szCs w:val="28"/>
              </w:rPr>
              <w:t>.</w:t>
            </w:r>
          </w:p>
        </w:tc>
        <w:tc>
          <w:tcPr>
            <w:tcW w:w="5356" w:type="dxa"/>
            <w:gridSpan w:val="4"/>
            <w:shd w:val="clear" w:color="auto" w:fill="auto"/>
          </w:tcPr>
          <w:p w:rsidR="00F86370" w:rsidRPr="00E4277D" w:rsidRDefault="00F86370" w:rsidP="007A4022">
            <w:pPr>
              <w:spacing w:line="228" w:lineRule="auto"/>
              <w:jc w:val="both"/>
              <w:rPr>
                <w:sz w:val="28"/>
                <w:szCs w:val="28"/>
                <w:lang w:val="uk-UA"/>
              </w:rPr>
            </w:pPr>
            <w:r w:rsidRPr="00E4277D">
              <w:rPr>
                <w:sz w:val="28"/>
                <w:szCs w:val="28"/>
                <w:lang w:val="uk-UA"/>
              </w:rPr>
              <w:t>Визначити розмір а) власних, б) залучених, в) позикових ресурсів банку, якщо:</w:t>
            </w:r>
          </w:p>
          <w:p w:rsidR="00F86370" w:rsidRPr="00E4277D" w:rsidRDefault="00F86370" w:rsidP="007A4022">
            <w:pPr>
              <w:spacing w:line="228" w:lineRule="auto"/>
              <w:jc w:val="both"/>
              <w:rPr>
                <w:sz w:val="28"/>
                <w:szCs w:val="28"/>
                <w:lang w:val="uk-UA"/>
              </w:rPr>
            </w:pPr>
            <w:r w:rsidRPr="00E4277D">
              <w:rPr>
                <w:sz w:val="28"/>
                <w:szCs w:val="28"/>
                <w:lang w:val="uk-UA"/>
              </w:rPr>
              <w:t>залишки на коррахунках – 1 млн. грн.;</w:t>
            </w:r>
          </w:p>
          <w:p w:rsidR="00F86370" w:rsidRPr="00E4277D" w:rsidRDefault="00F86370" w:rsidP="007A4022">
            <w:pPr>
              <w:spacing w:line="228" w:lineRule="auto"/>
              <w:jc w:val="both"/>
              <w:rPr>
                <w:sz w:val="28"/>
                <w:szCs w:val="28"/>
                <w:lang w:val="uk-UA"/>
              </w:rPr>
            </w:pPr>
            <w:r w:rsidRPr="00E4277D">
              <w:rPr>
                <w:sz w:val="28"/>
                <w:szCs w:val="28"/>
                <w:lang w:val="uk-UA"/>
              </w:rPr>
              <w:t>депозити комерційних банків – 700 тис. грн.;</w:t>
            </w:r>
          </w:p>
          <w:p w:rsidR="00F86370" w:rsidRPr="00E4277D" w:rsidRDefault="00F86370" w:rsidP="007A4022">
            <w:pPr>
              <w:spacing w:line="228" w:lineRule="auto"/>
              <w:jc w:val="both"/>
              <w:rPr>
                <w:sz w:val="28"/>
                <w:szCs w:val="28"/>
                <w:lang w:val="uk-UA"/>
              </w:rPr>
            </w:pPr>
            <w:r w:rsidRPr="00E4277D">
              <w:rPr>
                <w:sz w:val="28"/>
                <w:szCs w:val="28"/>
                <w:lang w:val="uk-UA"/>
              </w:rPr>
              <w:t xml:space="preserve">кредити комерційних банків – 500 тис. грн.; </w:t>
            </w:r>
          </w:p>
          <w:p w:rsidR="00F86370" w:rsidRPr="00E4277D" w:rsidRDefault="00F86370" w:rsidP="007A4022">
            <w:pPr>
              <w:spacing w:line="228" w:lineRule="auto"/>
              <w:jc w:val="both"/>
              <w:rPr>
                <w:sz w:val="28"/>
                <w:szCs w:val="28"/>
                <w:lang w:val="uk-UA"/>
              </w:rPr>
            </w:pPr>
            <w:r w:rsidRPr="00E4277D">
              <w:rPr>
                <w:sz w:val="28"/>
                <w:szCs w:val="28"/>
                <w:lang w:val="uk-UA"/>
              </w:rPr>
              <w:t xml:space="preserve">кредити НБУ – 1 млн. грн.; </w:t>
            </w:r>
          </w:p>
          <w:p w:rsidR="00F86370" w:rsidRPr="00E4277D" w:rsidRDefault="00F86370" w:rsidP="007A4022">
            <w:pPr>
              <w:spacing w:line="228" w:lineRule="auto"/>
              <w:jc w:val="both"/>
              <w:rPr>
                <w:sz w:val="28"/>
                <w:szCs w:val="28"/>
                <w:lang w:val="uk-UA"/>
              </w:rPr>
            </w:pPr>
            <w:r w:rsidRPr="00E4277D">
              <w:rPr>
                <w:sz w:val="28"/>
                <w:szCs w:val="28"/>
                <w:lang w:val="uk-UA"/>
              </w:rPr>
              <w:t xml:space="preserve">кошти до запитання клієнтів – 1,5 млн. грн. </w:t>
            </w:r>
          </w:p>
          <w:p w:rsidR="00F86370" w:rsidRPr="00E4277D" w:rsidRDefault="00F86370" w:rsidP="007A4022">
            <w:pPr>
              <w:spacing w:line="228" w:lineRule="auto"/>
              <w:jc w:val="both"/>
              <w:rPr>
                <w:sz w:val="28"/>
                <w:szCs w:val="28"/>
                <w:lang w:val="uk-UA"/>
              </w:rPr>
            </w:pPr>
            <w:r w:rsidRPr="00E4277D">
              <w:rPr>
                <w:sz w:val="28"/>
                <w:szCs w:val="28"/>
                <w:lang w:val="uk-UA"/>
              </w:rPr>
              <w:t xml:space="preserve">цінні папери власного боргу – 500 тис. грн.; </w:t>
            </w:r>
          </w:p>
          <w:p w:rsidR="00F86370" w:rsidRPr="00E4277D" w:rsidRDefault="00F86370" w:rsidP="007A4022">
            <w:pPr>
              <w:spacing w:line="228" w:lineRule="auto"/>
              <w:jc w:val="both"/>
              <w:rPr>
                <w:sz w:val="28"/>
                <w:szCs w:val="28"/>
                <w:lang w:val="uk-UA"/>
              </w:rPr>
            </w:pPr>
            <w:r w:rsidRPr="00E4277D">
              <w:rPr>
                <w:sz w:val="28"/>
                <w:szCs w:val="28"/>
                <w:lang w:val="uk-UA"/>
              </w:rPr>
              <w:t>статутний капітал – 50 млн. грн.</w:t>
            </w:r>
          </w:p>
          <w:p w:rsidR="00F86370" w:rsidRPr="00E4277D" w:rsidRDefault="00F86370" w:rsidP="007A4022">
            <w:pPr>
              <w:spacing w:line="228" w:lineRule="auto"/>
              <w:jc w:val="both"/>
              <w:rPr>
                <w:sz w:val="28"/>
                <w:szCs w:val="28"/>
                <w:lang w:val="uk-UA"/>
              </w:rPr>
            </w:pPr>
            <w:r w:rsidRPr="00E4277D">
              <w:rPr>
                <w:sz w:val="28"/>
                <w:szCs w:val="28"/>
                <w:lang w:val="uk-UA"/>
              </w:rPr>
              <w:t>нерозподілений прибуток – 120 тис. грн.</w:t>
            </w:r>
          </w:p>
        </w:tc>
        <w:tc>
          <w:tcPr>
            <w:tcW w:w="3858" w:type="dxa"/>
            <w:gridSpan w:val="2"/>
            <w:shd w:val="clear" w:color="auto" w:fill="auto"/>
          </w:tcPr>
          <w:p w:rsidR="00F86370" w:rsidRPr="00E4277D" w:rsidRDefault="00F86370" w:rsidP="007A4022">
            <w:pPr>
              <w:spacing w:line="228" w:lineRule="auto"/>
              <w:jc w:val="both"/>
              <w:rPr>
                <w:sz w:val="28"/>
                <w:szCs w:val="28"/>
                <w:lang w:val="uk-UA"/>
              </w:rPr>
            </w:pPr>
          </w:p>
        </w:tc>
      </w:tr>
      <w:tr w:rsidR="00F86370" w:rsidRPr="00E4277D" w:rsidTr="00D80B59">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2"/>
          <w:wBefore w:w="1128" w:type="dxa"/>
          <w:jc w:val="center"/>
        </w:trPr>
        <w:tc>
          <w:tcPr>
            <w:tcW w:w="709" w:type="dxa"/>
            <w:shd w:val="clear" w:color="auto" w:fill="auto"/>
          </w:tcPr>
          <w:p w:rsidR="00F86370" w:rsidRPr="00E4277D" w:rsidRDefault="0071418E" w:rsidP="007A4022">
            <w:pPr>
              <w:spacing w:line="20" w:lineRule="atLeast"/>
              <w:jc w:val="center"/>
              <w:rPr>
                <w:sz w:val="28"/>
                <w:szCs w:val="28"/>
                <w:lang w:val="uk-UA"/>
              </w:rPr>
            </w:pPr>
            <w:r>
              <w:rPr>
                <w:sz w:val="28"/>
                <w:szCs w:val="28"/>
                <w:lang w:val="uk-UA"/>
              </w:rPr>
              <w:t>144</w:t>
            </w:r>
            <w:r w:rsidR="00F86370" w:rsidRPr="00E4277D">
              <w:rPr>
                <w:sz w:val="28"/>
                <w:szCs w:val="28"/>
                <w:lang w:val="uk-UA"/>
              </w:rPr>
              <w:t>.</w:t>
            </w:r>
          </w:p>
        </w:tc>
        <w:tc>
          <w:tcPr>
            <w:tcW w:w="5356" w:type="dxa"/>
            <w:gridSpan w:val="4"/>
            <w:shd w:val="clear" w:color="auto" w:fill="auto"/>
          </w:tcPr>
          <w:p w:rsidR="00F86370" w:rsidRPr="00E4277D" w:rsidRDefault="00F86370" w:rsidP="007A4022">
            <w:pPr>
              <w:spacing w:line="228" w:lineRule="auto"/>
              <w:jc w:val="both"/>
              <w:rPr>
                <w:sz w:val="28"/>
                <w:szCs w:val="28"/>
                <w:lang w:val="uk-UA"/>
              </w:rPr>
            </w:pPr>
            <w:r w:rsidRPr="00E4277D">
              <w:rPr>
                <w:sz w:val="28"/>
                <w:szCs w:val="28"/>
                <w:lang w:val="uk-UA"/>
              </w:rPr>
              <w:t>Банк випустив депозитні сертифікати номіналом 1000 грн. на строк 6 місяців із нарахуванням процентів у розмірі 12 % річни</w:t>
            </w:r>
            <w:r w:rsidRPr="00E4277D">
              <w:rPr>
                <w:sz w:val="28"/>
                <w:szCs w:val="28"/>
              </w:rPr>
              <w:t>х. Визначити суму нарахованих процентів, які сплатить банк власникові депозитного сертифіката після визначеного терміну</w:t>
            </w:r>
            <w:r w:rsidRPr="00E4277D">
              <w:rPr>
                <w:sz w:val="28"/>
                <w:szCs w:val="28"/>
                <w:lang w:val="uk-UA"/>
              </w:rPr>
              <w:t xml:space="preserve"> (без вирахування податків)</w:t>
            </w:r>
          </w:p>
        </w:tc>
        <w:tc>
          <w:tcPr>
            <w:tcW w:w="3858" w:type="dxa"/>
            <w:gridSpan w:val="2"/>
            <w:shd w:val="clear" w:color="auto" w:fill="auto"/>
          </w:tcPr>
          <w:p w:rsidR="00F86370" w:rsidRPr="00E4277D" w:rsidRDefault="00F86370" w:rsidP="007A4022">
            <w:pPr>
              <w:spacing w:line="228" w:lineRule="auto"/>
              <w:jc w:val="both"/>
              <w:rPr>
                <w:sz w:val="28"/>
                <w:szCs w:val="28"/>
                <w:lang w:val="uk-UA"/>
              </w:rPr>
            </w:pPr>
          </w:p>
        </w:tc>
      </w:tr>
      <w:tr w:rsidR="00F86370" w:rsidRPr="00E4277D" w:rsidTr="00D80B59">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2"/>
          <w:wBefore w:w="1128" w:type="dxa"/>
          <w:jc w:val="center"/>
        </w:trPr>
        <w:tc>
          <w:tcPr>
            <w:tcW w:w="709" w:type="dxa"/>
            <w:shd w:val="clear" w:color="auto" w:fill="auto"/>
          </w:tcPr>
          <w:p w:rsidR="00F86370" w:rsidRPr="00E4277D" w:rsidRDefault="0071418E" w:rsidP="007A4022">
            <w:pPr>
              <w:spacing w:line="20" w:lineRule="atLeast"/>
              <w:jc w:val="center"/>
              <w:rPr>
                <w:sz w:val="28"/>
                <w:szCs w:val="28"/>
                <w:lang w:val="uk-UA"/>
              </w:rPr>
            </w:pPr>
            <w:r>
              <w:rPr>
                <w:sz w:val="28"/>
                <w:szCs w:val="28"/>
                <w:lang w:val="uk-UA"/>
              </w:rPr>
              <w:t>145</w:t>
            </w:r>
            <w:r w:rsidR="00F86370" w:rsidRPr="00E4277D">
              <w:rPr>
                <w:sz w:val="28"/>
                <w:szCs w:val="28"/>
                <w:lang w:val="uk-UA"/>
              </w:rPr>
              <w:t>.</w:t>
            </w:r>
          </w:p>
        </w:tc>
        <w:tc>
          <w:tcPr>
            <w:tcW w:w="5356" w:type="dxa"/>
            <w:gridSpan w:val="4"/>
            <w:shd w:val="clear" w:color="auto" w:fill="auto"/>
          </w:tcPr>
          <w:p w:rsidR="00F86370" w:rsidRPr="00E4277D" w:rsidRDefault="00F86370" w:rsidP="007A4022">
            <w:pPr>
              <w:jc w:val="both"/>
              <w:rPr>
                <w:sz w:val="28"/>
                <w:szCs w:val="28"/>
                <w:lang w:val="uk-UA"/>
              </w:rPr>
            </w:pPr>
            <w:r w:rsidRPr="00E4277D">
              <w:rPr>
                <w:sz w:val="28"/>
                <w:szCs w:val="28"/>
                <w:lang w:val="uk-UA"/>
              </w:rPr>
              <w:t>Банк видав короткостроковий кредит на 9 місяців під 23 % річних на суму 30 тис. грн. Відсотки сплачуються однією сумою одночасно з погашенням основної суми боргу. Визначити плату за кредит</w:t>
            </w:r>
          </w:p>
        </w:tc>
        <w:tc>
          <w:tcPr>
            <w:tcW w:w="3858" w:type="dxa"/>
            <w:gridSpan w:val="2"/>
            <w:shd w:val="clear" w:color="auto" w:fill="auto"/>
          </w:tcPr>
          <w:p w:rsidR="00F86370" w:rsidRPr="00E4277D" w:rsidRDefault="00F86370" w:rsidP="007A4022">
            <w:pPr>
              <w:jc w:val="both"/>
              <w:rPr>
                <w:sz w:val="28"/>
                <w:szCs w:val="28"/>
                <w:lang w:val="uk-UA"/>
              </w:rPr>
            </w:pPr>
          </w:p>
        </w:tc>
      </w:tr>
      <w:tr w:rsidR="00BE7730" w:rsidRPr="00E4277D" w:rsidTr="00D80B59">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2"/>
          <w:wBefore w:w="1128" w:type="dxa"/>
          <w:jc w:val="center"/>
        </w:trPr>
        <w:tc>
          <w:tcPr>
            <w:tcW w:w="709" w:type="dxa"/>
            <w:shd w:val="clear" w:color="auto" w:fill="auto"/>
          </w:tcPr>
          <w:p w:rsidR="00BE7730" w:rsidRPr="00E4277D" w:rsidRDefault="0071418E" w:rsidP="007A4022">
            <w:pPr>
              <w:spacing w:line="20" w:lineRule="atLeast"/>
              <w:jc w:val="center"/>
              <w:rPr>
                <w:sz w:val="28"/>
                <w:szCs w:val="28"/>
                <w:lang w:val="uk-UA"/>
              </w:rPr>
            </w:pPr>
            <w:r>
              <w:rPr>
                <w:sz w:val="28"/>
                <w:szCs w:val="28"/>
                <w:lang w:val="uk-UA"/>
              </w:rPr>
              <w:t>146</w:t>
            </w:r>
            <w:r w:rsidR="00BE7730" w:rsidRPr="00E4277D">
              <w:rPr>
                <w:sz w:val="28"/>
                <w:szCs w:val="28"/>
                <w:lang w:val="uk-UA"/>
              </w:rPr>
              <w:t>.</w:t>
            </w:r>
          </w:p>
        </w:tc>
        <w:tc>
          <w:tcPr>
            <w:tcW w:w="5356" w:type="dxa"/>
            <w:gridSpan w:val="4"/>
            <w:shd w:val="clear" w:color="auto" w:fill="auto"/>
          </w:tcPr>
          <w:p w:rsidR="00BE7730" w:rsidRPr="00E4277D" w:rsidRDefault="00BE7730" w:rsidP="00A6530F">
            <w:pPr>
              <w:jc w:val="both"/>
              <w:rPr>
                <w:sz w:val="28"/>
                <w:szCs w:val="28"/>
                <w:lang w:val="uk-UA"/>
              </w:rPr>
            </w:pPr>
            <w:r w:rsidRPr="00E4277D">
              <w:rPr>
                <w:sz w:val="28"/>
                <w:szCs w:val="28"/>
                <w:lang w:val="uk-UA"/>
              </w:rPr>
              <w:t>Ст</w:t>
            </w:r>
            <w:r>
              <w:rPr>
                <w:sz w:val="28"/>
                <w:szCs w:val="28"/>
                <w:lang w:val="uk-UA"/>
              </w:rPr>
              <w:t>атутний фонд банку становить 500 млн. грн. і розподілений на 400</w:t>
            </w:r>
            <w:r w:rsidRPr="00E4277D">
              <w:rPr>
                <w:sz w:val="28"/>
                <w:szCs w:val="28"/>
                <w:lang w:val="uk-UA"/>
              </w:rPr>
              <w:t xml:space="preserve"> тис. звичайних </w:t>
            </w:r>
            <w:r>
              <w:rPr>
                <w:sz w:val="28"/>
                <w:szCs w:val="28"/>
                <w:lang w:val="uk-UA"/>
              </w:rPr>
              <w:t>та 100</w:t>
            </w:r>
            <w:r w:rsidRPr="00E4277D">
              <w:rPr>
                <w:sz w:val="28"/>
                <w:szCs w:val="28"/>
                <w:lang w:val="uk-UA"/>
              </w:rPr>
              <w:t xml:space="preserve"> тис. привілейованих акцій. Усі акції мають однаковий номінал, визначте його</w:t>
            </w:r>
          </w:p>
        </w:tc>
        <w:tc>
          <w:tcPr>
            <w:tcW w:w="3858" w:type="dxa"/>
            <w:gridSpan w:val="2"/>
            <w:shd w:val="clear" w:color="auto" w:fill="auto"/>
          </w:tcPr>
          <w:p w:rsidR="00BE7730" w:rsidRPr="00E4277D" w:rsidRDefault="00BE7730" w:rsidP="00A6530F">
            <w:pPr>
              <w:jc w:val="both"/>
              <w:rPr>
                <w:sz w:val="28"/>
                <w:szCs w:val="28"/>
                <w:lang w:val="uk-UA"/>
              </w:rPr>
            </w:pPr>
          </w:p>
        </w:tc>
      </w:tr>
      <w:tr w:rsidR="00F86370" w:rsidRPr="00E4277D" w:rsidTr="00D80B59">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2"/>
          <w:wBefore w:w="1128" w:type="dxa"/>
          <w:jc w:val="center"/>
        </w:trPr>
        <w:tc>
          <w:tcPr>
            <w:tcW w:w="709" w:type="dxa"/>
            <w:shd w:val="clear" w:color="auto" w:fill="auto"/>
          </w:tcPr>
          <w:p w:rsidR="00F86370" w:rsidRPr="00E4277D" w:rsidRDefault="0071418E" w:rsidP="007A4022">
            <w:pPr>
              <w:spacing w:line="20" w:lineRule="atLeast"/>
              <w:jc w:val="center"/>
              <w:rPr>
                <w:sz w:val="28"/>
                <w:szCs w:val="28"/>
              </w:rPr>
            </w:pPr>
            <w:r>
              <w:rPr>
                <w:sz w:val="28"/>
                <w:szCs w:val="28"/>
              </w:rPr>
              <w:t>147</w:t>
            </w:r>
            <w:r w:rsidR="00F86370" w:rsidRPr="00E4277D">
              <w:rPr>
                <w:sz w:val="28"/>
                <w:szCs w:val="28"/>
              </w:rPr>
              <w:t>.</w:t>
            </w:r>
          </w:p>
        </w:tc>
        <w:tc>
          <w:tcPr>
            <w:tcW w:w="5356" w:type="dxa"/>
            <w:gridSpan w:val="4"/>
            <w:shd w:val="clear" w:color="auto" w:fill="auto"/>
          </w:tcPr>
          <w:p w:rsidR="00F86370" w:rsidRPr="00E4277D" w:rsidRDefault="00F86370" w:rsidP="007A4022">
            <w:pPr>
              <w:jc w:val="both"/>
              <w:rPr>
                <w:sz w:val="28"/>
                <w:szCs w:val="28"/>
                <w:lang w:val="uk-UA"/>
              </w:rPr>
            </w:pPr>
            <w:r w:rsidRPr="00E4277D">
              <w:rPr>
                <w:sz w:val="28"/>
                <w:szCs w:val="28"/>
                <w:lang w:val="uk-UA"/>
              </w:rPr>
              <w:t>Яку суму боргу та відсотків за користування повен сплатити позичальник, якщо сума кредиту становила 10 000 грн. строком на 3 роки за ставкою 21 % річних (складні відсотки)?</w:t>
            </w:r>
          </w:p>
        </w:tc>
        <w:tc>
          <w:tcPr>
            <w:tcW w:w="3858" w:type="dxa"/>
            <w:gridSpan w:val="2"/>
            <w:shd w:val="clear" w:color="auto" w:fill="auto"/>
          </w:tcPr>
          <w:p w:rsidR="00F86370" w:rsidRPr="00E4277D" w:rsidRDefault="00F86370" w:rsidP="007A4022">
            <w:pPr>
              <w:jc w:val="both"/>
              <w:rPr>
                <w:sz w:val="28"/>
                <w:szCs w:val="28"/>
                <w:lang w:val="uk-UA"/>
              </w:rPr>
            </w:pPr>
          </w:p>
        </w:tc>
      </w:tr>
      <w:tr w:rsidR="00BE7730" w:rsidRPr="00E4277D" w:rsidTr="00D80B59">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2"/>
          <w:wBefore w:w="1128" w:type="dxa"/>
          <w:jc w:val="center"/>
        </w:trPr>
        <w:tc>
          <w:tcPr>
            <w:tcW w:w="709" w:type="dxa"/>
            <w:shd w:val="clear" w:color="auto" w:fill="auto"/>
          </w:tcPr>
          <w:p w:rsidR="00BE7730" w:rsidRPr="00E4277D" w:rsidRDefault="0071418E" w:rsidP="007A4022">
            <w:pPr>
              <w:spacing w:line="20" w:lineRule="atLeast"/>
              <w:jc w:val="center"/>
              <w:rPr>
                <w:sz w:val="28"/>
                <w:szCs w:val="28"/>
              </w:rPr>
            </w:pPr>
            <w:r>
              <w:rPr>
                <w:sz w:val="28"/>
                <w:szCs w:val="28"/>
              </w:rPr>
              <w:t>148</w:t>
            </w:r>
            <w:r w:rsidR="00BE7730" w:rsidRPr="00E4277D">
              <w:rPr>
                <w:sz w:val="28"/>
                <w:szCs w:val="28"/>
              </w:rPr>
              <w:t>.</w:t>
            </w:r>
          </w:p>
        </w:tc>
        <w:tc>
          <w:tcPr>
            <w:tcW w:w="5356" w:type="dxa"/>
            <w:gridSpan w:val="4"/>
            <w:shd w:val="clear" w:color="auto" w:fill="auto"/>
          </w:tcPr>
          <w:p w:rsidR="00BE7730" w:rsidRPr="00E4277D" w:rsidRDefault="00BE7730" w:rsidP="00A6530F">
            <w:pPr>
              <w:jc w:val="both"/>
              <w:rPr>
                <w:sz w:val="28"/>
                <w:szCs w:val="28"/>
                <w:lang w:val="uk-UA"/>
              </w:rPr>
            </w:pPr>
            <w:r w:rsidRPr="00E4277D">
              <w:rPr>
                <w:sz w:val="28"/>
                <w:szCs w:val="28"/>
                <w:lang w:val="uk-UA"/>
              </w:rPr>
              <w:t xml:space="preserve">Який максимальний розмір великого </w:t>
            </w:r>
            <w:r w:rsidRPr="00E4277D">
              <w:rPr>
                <w:sz w:val="28"/>
                <w:szCs w:val="28"/>
                <w:lang w:val="uk-UA"/>
              </w:rPr>
              <w:lastRenderedPageBreak/>
              <w:t>кредиту може надати банк позичальнику, якщо розмір його регулятивного капіталу становить 50 млн. грн.?</w:t>
            </w:r>
          </w:p>
        </w:tc>
        <w:tc>
          <w:tcPr>
            <w:tcW w:w="3858" w:type="dxa"/>
            <w:gridSpan w:val="2"/>
            <w:shd w:val="clear" w:color="auto" w:fill="auto"/>
          </w:tcPr>
          <w:p w:rsidR="00BE7730" w:rsidRPr="00E4277D" w:rsidRDefault="00BE7730" w:rsidP="00A6530F">
            <w:pPr>
              <w:jc w:val="both"/>
              <w:rPr>
                <w:sz w:val="28"/>
                <w:szCs w:val="28"/>
                <w:lang w:val="uk-UA"/>
              </w:rPr>
            </w:pPr>
          </w:p>
        </w:tc>
      </w:tr>
      <w:tr w:rsidR="00BE7730" w:rsidRPr="00E4277D" w:rsidTr="00D80B59">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2"/>
          <w:wBefore w:w="1128" w:type="dxa"/>
          <w:jc w:val="center"/>
        </w:trPr>
        <w:tc>
          <w:tcPr>
            <w:tcW w:w="709" w:type="dxa"/>
            <w:shd w:val="clear" w:color="auto" w:fill="auto"/>
          </w:tcPr>
          <w:p w:rsidR="00BE7730" w:rsidRPr="00E4277D" w:rsidRDefault="0071418E" w:rsidP="007A4022">
            <w:pPr>
              <w:spacing w:line="20" w:lineRule="atLeast"/>
              <w:jc w:val="center"/>
              <w:rPr>
                <w:sz w:val="28"/>
                <w:szCs w:val="28"/>
              </w:rPr>
            </w:pPr>
            <w:r>
              <w:rPr>
                <w:sz w:val="28"/>
                <w:szCs w:val="28"/>
              </w:rPr>
              <w:lastRenderedPageBreak/>
              <w:t>149</w:t>
            </w:r>
            <w:r w:rsidR="00BE7730" w:rsidRPr="00E4277D">
              <w:rPr>
                <w:sz w:val="28"/>
                <w:szCs w:val="28"/>
              </w:rPr>
              <w:t>.</w:t>
            </w:r>
          </w:p>
        </w:tc>
        <w:tc>
          <w:tcPr>
            <w:tcW w:w="5356" w:type="dxa"/>
            <w:gridSpan w:val="4"/>
            <w:shd w:val="clear" w:color="auto" w:fill="auto"/>
          </w:tcPr>
          <w:p w:rsidR="00BE7730" w:rsidRPr="00E4277D" w:rsidRDefault="00BE7730" w:rsidP="00A6530F">
            <w:pPr>
              <w:jc w:val="both"/>
              <w:rPr>
                <w:sz w:val="28"/>
                <w:szCs w:val="28"/>
                <w:lang w:val="uk-UA"/>
              </w:rPr>
            </w:pPr>
            <w:r w:rsidRPr="00E4277D">
              <w:rPr>
                <w:sz w:val="28"/>
                <w:szCs w:val="28"/>
                <w:lang w:val="uk-UA"/>
              </w:rPr>
              <w:t>Який максимальний розмір кредитів може надати банк всім позичальникам, що звернулися до нього, якщо розмір його рег</w:t>
            </w:r>
            <w:r>
              <w:rPr>
                <w:sz w:val="28"/>
                <w:szCs w:val="28"/>
                <w:lang w:val="uk-UA"/>
              </w:rPr>
              <w:t>улятивного капіталу становить 500</w:t>
            </w:r>
            <w:r w:rsidRPr="00E4277D">
              <w:rPr>
                <w:sz w:val="28"/>
                <w:szCs w:val="28"/>
                <w:lang w:val="uk-UA"/>
              </w:rPr>
              <w:t> млн. грн.?</w:t>
            </w:r>
          </w:p>
        </w:tc>
        <w:tc>
          <w:tcPr>
            <w:tcW w:w="3858" w:type="dxa"/>
            <w:gridSpan w:val="2"/>
            <w:shd w:val="clear" w:color="auto" w:fill="auto"/>
          </w:tcPr>
          <w:p w:rsidR="00BE7730" w:rsidRPr="00E4277D" w:rsidRDefault="00BE7730" w:rsidP="00A6530F">
            <w:pPr>
              <w:jc w:val="both"/>
              <w:rPr>
                <w:sz w:val="28"/>
                <w:szCs w:val="28"/>
                <w:lang w:val="uk-UA"/>
              </w:rPr>
            </w:pPr>
          </w:p>
        </w:tc>
      </w:tr>
      <w:tr w:rsidR="00BE7730" w:rsidRPr="00E4277D" w:rsidTr="00D80B59">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2"/>
          <w:wBefore w:w="1128" w:type="dxa"/>
          <w:jc w:val="center"/>
        </w:trPr>
        <w:tc>
          <w:tcPr>
            <w:tcW w:w="709" w:type="dxa"/>
            <w:shd w:val="clear" w:color="auto" w:fill="auto"/>
          </w:tcPr>
          <w:p w:rsidR="00BE7730" w:rsidRPr="00E4277D" w:rsidRDefault="0071418E" w:rsidP="007A4022">
            <w:pPr>
              <w:spacing w:line="20" w:lineRule="atLeast"/>
              <w:jc w:val="center"/>
              <w:rPr>
                <w:sz w:val="28"/>
                <w:szCs w:val="28"/>
              </w:rPr>
            </w:pPr>
            <w:r>
              <w:rPr>
                <w:sz w:val="28"/>
                <w:szCs w:val="28"/>
              </w:rPr>
              <w:t>150</w:t>
            </w:r>
            <w:r w:rsidR="00BE7730" w:rsidRPr="00E4277D">
              <w:rPr>
                <w:sz w:val="28"/>
                <w:szCs w:val="28"/>
              </w:rPr>
              <w:t>.</w:t>
            </w:r>
          </w:p>
        </w:tc>
        <w:tc>
          <w:tcPr>
            <w:tcW w:w="5356" w:type="dxa"/>
            <w:gridSpan w:val="4"/>
            <w:shd w:val="clear" w:color="auto" w:fill="auto"/>
          </w:tcPr>
          <w:p w:rsidR="00BE7730" w:rsidRPr="00E4277D" w:rsidRDefault="00BE7730" w:rsidP="00A6530F">
            <w:pPr>
              <w:jc w:val="both"/>
              <w:rPr>
                <w:spacing w:val="-20"/>
                <w:sz w:val="28"/>
                <w:szCs w:val="28"/>
                <w:lang w:val="uk-UA"/>
              </w:rPr>
            </w:pPr>
            <w:r w:rsidRPr="00E4277D">
              <w:rPr>
                <w:spacing w:val="-20"/>
                <w:sz w:val="28"/>
                <w:szCs w:val="28"/>
                <w:lang w:val="uk-UA"/>
              </w:rPr>
              <w:t>Розрахуйте норматив адекватності регулятивного капіталу (платоспроможності) банку (Н2), якщо регуля</w:t>
            </w:r>
            <w:r>
              <w:rPr>
                <w:spacing w:val="-20"/>
                <w:sz w:val="28"/>
                <w:szCs w:val="28"/>
                <w:lang w:val="uk-UA"/>
              </w:rPr>
              <w:t>тивний капітал банку становить 5</w:t>
            </w:r>
            <w:r w:rsidRPr="00E4277D">
              <w:rPr>
                <w:spacing w:val="-20"/>
                <w:sz w:val="28"/>
                <w:szCs w:val="28"/>
                <w:lang w:val="uk-UA"/>
              </w:rPr>
              <w:t>0</w:t>
            </w:r>
            <w:r>
              <w:rPr>
                <w:spacing w:val="-20"/>
                <w:sz w:val="28"/>
                <w:szCs w:val="28"/>
                <w:lang w:val="uk-UA"/>
              </w:rPr>
              <w:t>0</w:t>
            </w:r>
            <w:r w:rsidRPr="00E4277D">
              <w:rPr>
                <w:spacing w:val="-20"/>
                <w:sz w:val="28"/>
                <w:szCs w:val="28"/>
                <w:lang w:val="uk-UA"/>
              </w:rPr>
              <w:t> млн. грн., а сумарні активи банку, зважені на в</w:t>
            </w:r>
            <w:r>
              <w:rPr>
                <w:spacing w:val="-20"/>
                <w:sz w:val="28"/>
                <w:szCs w:val="28"/>
                <w:lang w:val="uk-UA"/>
              </w:rPr>
              <w:t>ідповідний коефіцієнт ризику – 49</w:t>
            </w:r>
            <w:r w:rsidRPr="00E4277D">
              <w:rPr>
                <w:spacing w:val="-20"/>
                <w:sz w:val="28"/>
                <w:szCs w:val="28"/>
                <w:lang w:val="uk-UA"/>
              </w:rPr>
              <w:t>0</w:t>
            </w:r>
            <w:r>
              <w:rPr>
                <w:spacing w:val="-20"/>
                <w:sz w:val="28"/>
                <w:szCs w:val="28"/>
                <w:lang w:val="uk-UA"/>
              </w:rPr>
              <w:t>0</w:t>
            </w:r>
            <w:r w:rsidRPr="00E4277D">
              <w:rPr>
                <w:spacing w:val="-20"/>
                <w:sz w:val="28"/>
                <w:szCs w:val="28"/>
                <w:lang w:val="uk-UA"/>
              </w:rPr>
              <w:t> млн. грн.</w:t>
            </w:r>
          </w:p>
        </w:tc>
        <w:tc>
          <w:tcPr>
            <w:tcW w:w="3858" w:type="dxa"/>
            <w:gridSpan w:val="2"/>
            <w:shd w:val="clear" w:color="auto" w:fill="auto"/>
          </w:tcPr>
          <w:p w:rsidR="00BE7730" w:rsidRPr="00E4277D" w:rsidRDefault="00BE7730" w:rsidP="00A6530F">
            <w:pPr>
              <w:jc w:val="both"/>
              <w:rPr>
                <w:sz w:val="28"/>
                <w:szCs w:val="28"/>
                <w:lang w:val="uk-UA"/>
              </w:rPr>
            </w:pPr>
          </w:p>
        </w:tc>
      </w:tr>
    </w:tbl>
    <w:p w:rsidR="00491210" w:rsidRPr="0064453F" w:rsidRDefault="00491210" w:rsidP="0071418E">
      <w:pPr>
        <w:jc w:val="both"/>
        <w:rPr>
          <w:sz w:val="28"/>
          <w:szCs w:val="28"/>
          <w:lang w:val="uk-UA"/>
        </w:rPr>
      </w:pPr>
    </w:p>
    <w:sectPr w:rsidR="00491210" w:rsidRPr="0064453F" w:rsidSect="00482A1A">
      <w:footerReference w:type="even" r:id="rId8"/>
      <w:footerReference w:type="default" r:id="rId9"/>
      <w:headerReference w:type="firs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35FD" w:rsidRDefault="001C35FD">
      <w:r>
        <w:separator/>
      </w:r>
    </w:p>
  </w:endnote>
  <w:endnote w:type="continuationSeparator" w:id="0">
    <w:p w:rsidR="001C35FD" w:rsidRDefault="001C3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30F" w:rsidRDefault="00A6530F" w:rsidP="008B4AC8">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A6530F" w:rsidRDefault="00A6530F" w:rsidP="008B4AC8">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30F" w:rsidRDefault="00A6530F" w:rsidP="008F01CE">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0D1E24">
      <w:rPr>
        <w:rStyle w:val="a8"/>
        <w:noProof/>
      </w:rPr>
      <w:t>2</w:t>
    </w:r>
    <w:r>
      <w:rPr>
        <w:rStyle w:val="a8"/>
      </w:rPr>
      <w:fldChar w:fldCharType="end"/>
    </w:r>
  </w:p>
  <w:p w:rsidR="00A6530F" w:rsidRDefault="00A6530F" w:rsidP="008B4AC8">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35FD" w:rsidRDefault="001C35FD">
      <w:r>
        <w:separator/>
      </w:r>
    </w:p>
  </w:footnote>
  <w:footnote w:type="continuationSeparator" w:id="0">
    <w:p w:rsidR="001C35FD" w:rsidRDefault="001C35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68"/>
      <w:gridCol w:w="1985"/>
      <w:gridCol w:w="2126"/>
      <w:gridCol w:w="2551"/>
      <w:gridCol w:w="1701"/>
    </w:tblGrid>
    <w:tr w:rsidR="00A6530F" w:rsidRPr="008204DD" w:rsidTr="00DA4D40">
      <w:trPr>
        <w:cantSplit/>
        <w:trHeight w:val="699"/>
        <w:jc w:val="center"/>
      </w:trPr>
      <w:tc>
        <w:tcPr>
          <w:tcW w:w="1268" w:type="dxa"/>
          <w:vMerge w:val="restart"/>
        </w:tcPr>
        <w:p w:rsidR="00A6530F" w:rsidRPr="00A507FB" w:rsidRDefault="00A6530F" w:rsidP="00027A0B">
          <w:pPr>
            <w:tabs>
              <w:tab w:val="center" w:pos="4819"/>
              <w:tab w:val="right" w:pos="9639"/>
            </w:tabs>
            <w:jc w:val="center"/>
            <w:rPr>
              <w:b/>
              <w:lang w:val="uk-UA"/>
            </w:rPr>
          </w:pPr>
          <w:r w:rsidRPr="00A507FB">
            <w:rPr>
              <w:b/>
              <w:lang w:val="uk-UA"/>
            </w:rPr>
            <w:t>ЖДТУ</w:t>
          </w:r>
        </w:p>
      </w:tc>
      <w:tc>
        <w:tcPr>
          <w:tcW w:w="6662" w:type="dxa"/>
          <w:gridSpan w:val="3"/>
        </w:tcPr>
        <w:p w:rsidR="00A6530F" w:rsidRPr="00A507FB" w:rsidRDefault="00A6530F" w:rsidP="00027A0B">
          <w:pPr>
            <w:tabs>
              <w:tab w:val="center" w:pos="4819"/>
              <w:tab w:val="right" w:pos="9639"/>
            </w:tabs>
            <w:jc w:val="center"/>
            <w:rPr>
              <w:b/>
              <w:lang w:val="uk-UA"/>
            </w:rPr>
          </w:pPr>
          <w:r w:rsidRPr="00A507FB">
            <w:rPr>
              <w:b/>
              <w:lang w:val="uk-UA"/>
            </w:rPr>
            <w:t>Міністерство освіти і науки України</w:t>
          </w:r>
        </w:p>
        <w:p w:rsidR="00A6530F" w:rsidRPr="00A507FB" w:rsidRDefault="00A6530F" w:rsidP="00027A0B">
          <w:pPr>
            <w:tabs>
              <w:tab w:val="center" w:pos="4819"/>
              <w:tab w:val="right" w:pos="9639"/>
            </w:tabs>
            <w:jc w:val="center"/>
            <w:rPr>
              <w:b/>
            </w:rPr>
          </w:pPr>
          <w:r w:rsidRPr="00A507FB">
            <w:rPr>
              <w:b/>
              <w:lang w:val="uk-UA"/>
            </w:rPr>
            <w:t>Житомирський державний технологічний університет</w:t>
          </w:r>
        </w:p>
        <w:p w:rsidR="00A6530F" w:rsidRPr="00A507FB" w:rsidRDefault="00A6530F" w:rsidP="00027A0B">
          <w:pPr>
            <w:tabs>
              <w:tab w:val="center" w:pos="4819"/>
              <w:tab w:val="right" w:pos="9639"/>
            </w:tabs>
            <w:jc w:val="center"/>
            <w:rPr>
              <w:b/>
              <w:lang w:val="uk-UA"/>
            </w:rPr>
          </w:pPr>
          <w:r>
            <w:rPr>
              <w:b/>
              <w:lang w:val="uk-UA"/>
            </w:rPr>
            <w:t xml:space="preserve">СУЯ </w:t>
          </w:r>
          <w:r w:rsidRPr="00A507FB">
            <w:rPr>
              <w:b/>
              <w:lang w:val="uk-UA"/>
            </w:rPr>
            <w:t>ЖДТУ</w:t>
          </w:r>
        </w:p>
      </w:tc>
      <w:tc>
        <w:tcPr>
          <w:tcW w:w="1701" w:type="dxa"/>
          <w:vAlign w:val="center"/>
        </w:tcPr>
        <w:p w:rsidR="00A6530F" w:rsidRPr="00435EF2" w:rsidRDefault="00A6530F" w:rsidP="00027A0B">
          <w:pPr>
            <w:tabs>
              <w:tab w:val="left" w:pos="34"/>
              <w:tab w:val="center" w:pos="4819"/>
              <w:tab w:val="right" w:pos="9639"/>
            </w:tabs>
            <w:jc w:val="center"/>
            <w:rPr>
              <w:b/>
              <w:lang w:val="uk-UA"/>
            </w:rPr>
          </w:pPr>
        </w:p>
      </w:tc>
    </w:tr>
    <w:tr w:rsidR="00A6530F" w:rsidRPr="008204DD" w:rsidTr="00DA4D40">
      <w:trPr>
        <w:cantSplit/>
        <w:trHeight w:val="266"/>
        <w:jc w:val="center"/>
      </w:trPr>
      <w:tc>
        <w:tcPr>
          <w:tcW w:w="1268" w:type="dxa"/>
          <w:vMerge/>
        </w:tcPr>
        <w:p w:rsidR="00A6530F" w:rsidRPr="00A507FB" w:rsidRDefault="00A6530F" w:rsidP="00027A0B">
          <w:pPr>
            <w:tabs>
              <w:tab w:val="center" w:pos="4819"/>
              <w:tab w:val="right" w:pos="9639"/>
            </w:tabs>
            <w:rPr>
              <w:i/>
            </w:rPr>
          </w:pPr>
        </w:p>
      </w:tc>
      <w:tc>
        <w:tcPr>
          <w:tcW w:w="1985" w:type="dxa"/>
        </w:tcPr>
        <w:p w:rsidR="00A6530F" w:rsidRPr="00A507FB" w:rsidRDefault="00A6530F" w:rsidP="00027A0B">
          <w:pPr>
            <w:tabs>
              <w:tab w:val="center" w:pos="4819"/>
              <w:tab w:val="right" w:pos="9639"/>
            </w:tabs>
            <w:jc w:val="center"/>
            <w:rPr>
              <w:i/>
              <w:lang w:val="uk-UA"/>
            </w:rPr>
          </w:pPr>
          <w:r w:rsidRPr="00A507FB">
            <w:rPr>
              <w:i/>
            </w:rPr>
            <w:t>В</w:t>
          </w:r>
          <w:r w:rsidRPr="00A507FB">
            <w:rPr>
              <w:i/>
              <w:lang w:val="uk-UA"/>
            </w:rPr>
            <w:t>и</w:t>
          </w:r>
          <w:r w:rsidRPr="00A507FB">
            <w:rPr>
              <w:i/>
            </w:rPr>
            <w:t>пус</w:t>
          </w:r>
          <w:r w:rsidRPr="00A507FB">
            <w:rPr>
              <w:i/>
              <w:lang w:val="uk-UA"/>
            </w:rPr>
            <w:t>к 1</w:t>
          </w:r>
        </w:p>
      </w:tc>
      <w:tc>
        <w:tcPr>
          <w:tcW w:w="2126" w:type="dxa"/>
        </w:tcPr>
        <w:p w:rsidR="00A6530F" w:rsidRPr="00A507FB" w:rsidRDefault="00A6530F" w:rsidP="00027A0B">
          <w:pPr>
            <w:tabs>
              <w:tab w:val="center" w:pos="4819"/>
              <w:tab w:val="right" w:pos="9639"/>
            </w:tabs>
            <w:jc w:val="center"/>
            <w:rPr>
              <w:i/>
            </w:rPr>
          </w:pPr>
          <w:r w:rsidRPr="00A507FB">
            <w:rPr>
              <w:i/>
              <w:lang w:val="uk-UA"/>
            </w:rPr>
            <w:t>Зміни 0</w:t>
          </w:r>
        </w:p>
      </w:tc>
      <w:tc>
        <w:tcPr>
          <w:tcW w:w="2551" w:type="dxa"/>
        </w:tcPr>
        <w:p w:rsidR="00A6530F" w:rsidRPr="00435EF2" w:rsidRDefault="00A6530F" w:rsidP="00027A0B">
          <w:pPr>
            <w:tabs>
              <w:tab w:val="center" w:pos="4819"/>
              <w:tab w:val="right" w:pos="9639"/>
            </w:tabs>
            <w:jc w:val="center"/>
            <w:rPr>
              <w:i/>
              <w:lang w:val="uk-UA"/>
            </w:rPr>
          </w:pPr>
          <w:r w:rsidRPr="00A507FB">
            <w:rPr>
              <w:i/>
              <w:lang w:val="uk-UA"/>
            </w:rPr>
            <w:t>Екземпл</w:t>
          </w:r>
          <w:r w:rsidRPr="00A507FB">
            <w:rPr>
              <w:i/>
            </w:rPr>
            <w:t>яр №</w:t>
          </w:r>
          <w:r w:rsidRPr="00A507FB">
            <w:rPr>
              <w:b/>
              <w:i/>
            </w:rPr>
            <w:t xml:space="preserve"> </w:t>
          </w:r>
          <w:r>
            <w:rPr>
              <w:b/>
              <w:i/>
              <w:lang w:val="uk-UA"/>
            </w:rPr>
            <w:t>1</w:t>
          </w:r>
        </w:p>
      </w:tc>
      <w:tc>
        <w:tcPr>
          <w:tcW w:w="1701" w:type="dxa"/>
        </w:tcPr>
        <w:p w:rsidR="00A6530F" w:rsidRPr="00A507FB" w:rsidRDefault="00A6530F" w:rsidP="00027A0B">
          <w:pPr>
            <w:tabs>
              <w:tab w:val="center" w:pos="4819"/>
              <w:tab w:val="right" w:pos="9639"/>
            </w:tabs>
            <w:rPr>
              <w:i/>
              <w:lang w:val="uk-UA"/>
            </w:rPr>
          </w:pPr>
          <w:r w:rsidRPr="00A507FB">
            <w:rPr>
              <w:i/>
              <w:lang w:val="uk-UA"/>
            </w:rPr>
            <w:t>Арк</w:t>
          </w:r>
          <w:r w:rsidRPr="00A507FB">
            <w:rPr>
              <w:i/>
            </w:rPr>
            <w:t xml:space="preserve"> </w:t>
          </w:r>
          <w:fldSimple w:instr=" NUMPAGES  \* Arabic  \* MERGEFORMAT ">
            <w:r w:rsidRPr="00DA4D40">
              <w:rPr>
                <w:b/>
                <w:i/>
                <w:noProof/>
              </w:rPr>
              <w:t>165</w:t>
            </w:r>
          </w:fldSimple>
          <w:r w:rsidRPr="000512FF">
            <w:rPr>
              <w:b/>
              <w:i/>
              <w:lang w:val="uk-UA"/>
            </w:rPr>
            <w:t>/</w:t>
          </w:r>
          <w:r w:rsidRPr="000512FF">
            <w:rPr>
              <w:b/>
              <w:i/>
              <w:lang w:val="uk-UA"/>
            </w:rPr>
            <w:fldChar w:fldCharType="begin"/>
          </w:r>
          <w:r w:rsidRPr="000512FF">
            <w:rPr>
              <w:b/>
              <w:i/>
              <w:lang w:val="uk-UA"/>
            </w:rPr>
            <w:instrText xml:space="preserve"> PAGE  \* Arabic  \* MERGEFORMAT </w:instrText>
          </w:r>
          <w:r w:rsidRPr="000512FF">
            <w:rPr>
              <w:b/>
              <w:i/>
              <w:lang w:val="uk-UA"/>
            </w:rPr>
            <w:fldChar w:fldCharType="separate"/>
          </w:r>
          <w:r>
            <w:rPr>
              <w:b/>
              <w:i/>
              <w:noProof/>
              <w:lang w:val="uk-UA"/>
            </w:rPr>
            <w:t>1</w:t>
          </w:r>
          <w:r w:rsidRPr="000512FF">
            <w:rPr>
              <w:b/>
              <w:i/>
              <w:lang w:val="uk-UA"/>
            </w:rPr>
            <w:fldChar w:fldCharType="end"/>
          </w:r>
        </w:p>
      </w:tc>
    </w:tr>
  </w:tbl>
  <w:p w:rsidR="00A6530F" w:rsidRDefault="00A6530F" w:rsidP="00DA4D40">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E54C579A"/>
    <w:lvl w:ilvl="0">
      <w:start w:val="1"/>
      <w:numFmt w:val="bullet"/>
      <w:pStyle w:val="2"/>
      <w:lvlText w:val=""/>
      <w:lvlJc w:val="left"/>
      <w:pPr>
        <w:tabs>
          <w:tab w:val="num" w:pos="643"/>
        </w:tabs>
        <w:ind w:left="643" w:hanging="360"/>
      </w:pPr>
      <w:rPr>
        <w:rFonts w:ascii="Symbol" w:hAnsi="Symbol" w:hint="default"/>
      </w:rPr>
    </w:lvl>
  </w:abstractNum>
  <w:abstractNum w:abstractNumId="1">
    <w:nsid w:val="FFFFFFFB"/>
    <w:multiLevelType w:val="multilevel"/>
    <w:tmpl w:val="FFFFFFFF"/>
    <w:lvl w:ilvl="0">
      <w:start w:val="1"/>
      <w:numFmt w:val="decimal"/>
      <w:pStyle w:val="1"/>
      <w:lvlText w:val="%1. "/>
      <w:legacy w:legacy="1" w:legacySpace="0" w:legacyIndent="0"/>
      <w:lvlJc w:val="left"/>
    </w:lvl>
    <w:lvl w:ilvl="1">
      <w:start w:val="1"/>
      <w:numFmt w:val="none"/>
      <w:pStyle w:val="20"/>
      <w:suff w:val="nothing"/>
      <w:lvlText w:val=""/>
      <w:lvlJc w:val="left"/>
    </w:lvl>
    <w:lvl w:ilvl="2">
      <w:start w:val="1"/>
      <w:numFmt w:val="decimal"/>
      <w:pStyle w:val="3"/>
      <w:lvlText w:val="Тема %3. "/>
      <w:legacy w:legacy="1" w:legacySpace="0" w:legacyIndent="0"/>
      <w:lvlJc w:val="left"/>
      <w:rPr>
        <w:rFonts w:ascii="Times New Roman" w:hAnsi="Times New Roman" w:hint="default"/>
        <w:b/>
        <w:i w:val="0"/>
        <w:sz w:val="28"/>
      </w:rPr>
    </w:lvl>
    <w:lvl w:ilvl="3">
      <w:start w:val="1"/>
      <w:numFmt w:val="none"/>
      <w:pStyle w:val="4"/>
      <w:suff w:val="nothing"/>
      <w:lvlText w:val=""/>
      <w:lvlJc w:val="left"/>
    </w:lvl>
    <w:lvl w:ilvl="4">
      <w:start w:val="1"/>
      <w:numFmt w:val="none"/>
      <w:pStyle w:val="5"/>
      <w:suff w:val="nothing"/>
      <w:lvlText w:val=""/>
      <w:lvlJc w:val="left"/>
    </w:lvl>
    <w:lvl w:ilvl="5">
      <w:start w:val="1"/>
      <w:numFmt w:val="none"/>
      <w:pStyle w:val="6"/>
      <w:suff w:val="nothing"/>
      <w:lvlText w:val=""/>
      <w:lvlJc w:val="left"/>
    </w:lvl>
    <w:lvl w:ilvl="6">
      <w:start w:val="1"/>
      <w:numFmt w:val="none"/>
      <w:pStyle w:val="7"/>
      <w:suff w:val="nothing"/>
      <w:lvlText w:val=""/>
      <w:lvlJc w:val="left"/>
    </w:lvl>
    <w:lvl w:ilvl="7">
      <w:start w:val="1"/>
      <w:numFmt w:val="none"/>
      <w:pStyle w:val="8"/>
      <w:suff w:val="nothing"/>
      <w:lvlText w:val=""/>
      <w:lvlJc w:val="left"/>
    </w:lvl>
    <w:lvl w:ilvl="8">
      <w:start w:val="1"/>
      <w:numFmt w:val="none"/>
      <w:pStyle w:val="9"/>
      <w:suff w:val="nothing"/>
      <w:lvlText w:val=""/>
      <w:lvlJc w:val="left"/>
    </w:lvl>
  </w:abstractNum>
  <w:abstractNum w:abstractNumId="2">
    <w:nsid w:val="00213212"/>
    <w:multiLevelType w:val="hybridMultilevel"/>
    <w:tmpl w:val="2EF6F8D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02F354E"/>
    <w:multiLevelType w:val="hybridMultilevel"/>
    <w:tmpl w:val="7D20C54A"/>
    <w:lvl w:ilvl="0" w:tplc="D2349BB4">
      <w:start w:val="1"/>
      <w:numFmt w:val="russianUpp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0B841DF"/>
    <w:multiLevelType w:val="hybridMultilevel"/>
    <w:tmpl w:val="99CEE2BA"/>
    <w:lvl w:ilvl="0" w:tplc="D2349BB4">
      <w:start w:val="1"/>
      <w:numFmt w:val="russianUpper"/>
      <w:lvlText w:val="%1."/>
      <w:lvlJc w:val="left"/>
      <w:pPr>
        <w:ind w:left="1349" w:hanging="360"/>
      </w:pPr>
    </w:lvl>
    <w:lvl w:ilvl="1" w:tplc="04190019">
      <w:start w:val="1"/>
      <w:numFmt w:val="lowerLetter"/>
      <w:lvlText w:val="%2."/>
      <w:lvlJc w:val="left"/>
      <w:pPr>
        <w:ind w:left="2069" w:hanging="360"/>
      </w:pPr>
    </w:lvl>
    <w:lvl w:ilvl="2" w:tplc="0419001B">
      <w:start w:val="1"/>
      <w:numFmt w:val="lowerRoman"/>
      <w:lvlText w:val="%3."/>
      <w:lvlJc w:val="right"/>
      <w:pPr>
        <w:ind w:left="2789" w:hanging="180"/>
      </w:pPr>
    </w:lvl>
    <w:lvl w:ilvl="3" w:tplc="0419000F">
      <w:start w:val="1"/>
      <w:numFmt w:val="decimal"/>
      <w:lvlText w:val="%4."/>
      <w:lvlJc w:val="left"/>
      <w:pPr>
        <w:ind w:left="3509" w:hanging="360"/>
      </w:pPr>
    </w:lvl>
    <w:lvl w:ilvl="4" w:tplc="04190019">
      <w:start w:val="1"/>
      <w:numFmt w:val="lowerLetter"/>
      <w:lvlText w:val="%5."/>
      <w:lvlJc w:val="left"/>
      <w:pPr>
        <w:ind w:left="4229" w:hanging="360"/>
      </w:pPr>
    </w:lvl>
    <w:lvl w:ilvl="5" w:tplc="0419001B">
      <w:start w:val="1"/>
      <w:numFmt w:val="lowerRoman"/>
      <w:lvlText w:val="%6."/>
      <w:lvlJc w:val="right"/>
      <w:pPr>
        <w:ind w:left="4949" w:hanging="180"/>
      </w:pPr>
    </w:lvl>
    <w:lvl w:ilvl="6" w:tplc="0419000F">
      <w:start w:val="1"/>
      <w:numFmt w:val="decimal"/>
      <w:lvlText w:val="%7."/>
      <w:lvlJc w:val="left"/>
      <w:pPr>
        <w:ind w:left="5669" w:hanging="360"/>
      </w:pPr>
    </w:lvl>
    <w:lvl w:ilvl="7" w:tplc="04190019">
      <w:start w:val="1"/>
      <w:numFmt w:val="lowerLetter"/>
      <w:lvlText w:val="%8."/>
      <w:lvlJc w:val="left"/>
      <w:pPr>
        <w:ind w:left="6389" w:hanging="360"/>
      </w:pPr>
    </w:lvl>
    <w:lvl w:ilvl="8" w:tplc="0419001B">
      <w:start w:val="1"/>
      <w:numFmt w:val="lowerRoman"/>
      <w:lvlText w:val="%9."/>
      <w:lvlJc w:val="right"/>
      <w:pPr>
        <w:ind w:left="7109" w:hanging="180"/>
      </w:pPr>
    </w:lvl>
  </w:abstractNum>
  <w:abstractNum w:abstractNumId="5">
    <w:nsid w:val="01222DC3"/>
    <w:multiLevelType w:val="hybridMultilevel"/>
    <w:tmpl w:val="79565E52"/>
    <w:lvl w:ilvl="0" w:tplc="080618B4">
      <w:start w:val="1"/>
      <w:numFmt w:val="russianUpper"/>
      <w:lvlText w:val="%1."/>
      <w:lvlJc w:val="left"/>
      <w:pPr>
        <w:ind w:left="782" w:hanging="360"/>
      </w:pPr>
      <w:rPr>
        <w:b w:val="0"/>
      </w:rPr>
    </w:lvl>
    <w:lvl w:ilvl="1" w:tplc="04190019">
      <w:start w:val="1"/>
      <w:numFmt w:val="lowerLetter"/>
      <w:lvlText w:val="%2."/>
      <w:lvlJc w:val="left"/>
      <w:pPr>
        <w:ind w:left="1502" w:hanging="360"/>
      </w:pPr>
    </w:lvl>
    <w:lvl w:ilvl="2" w:tplc="0419001B">
      <w:start w:val="1"/>
      <w:numFmt w:val="lowerRoman"/>
      <w:lvlText w:val="%3."/>
      <w:lvlJc w:val="right"/>
      <w:pPr>
        <w:ind w:left="2222" w:hanging="180"/>
      </w:pPr>
    </w:lvl>
    <w:lvl w:ilvl="3" w:tplc="0419000F">
      <w:start w:val="1"/>
      <w:numFmt w:val="decimal"/>
      <w:lvlText w:val="%4."/>
      <w:lvlJc w:val="left"/>
      <w:pPr>
        <w:ind w:left="2942" w:hanging="360"/>
      </w:pPr>
    </w:lvl>
    <w:lvl w:ilvl="4" w:tplc="04190019">
      <w:start w:val="1"/>
      <w:numFmt w:val="lowerLetter"/>
      <w:lvlText w:val="%5."/>
      <w:lvlJc w:val="left"/>
      <w:pPr>
        <w:ind w:left="3662" w:hanging="360"/>
      </w:pPr>
    </w:lvl>
    <w:lvl w:ilvl="5" w:tplc="0419001B">
      <w:start w:val="1"/>
      <w:numFmt w:val="lowerRoman"/>
      <w:lvlText w:val="%6."/>
      <w:lvlJc w:val="right"/>
      <w:pPr>
        <w:ind w:left="4382" w:hanging="180"/>
      </w:pPr>
    </w:lvl>
    <w:lvl w:ilvl="6" w:tplc="0419000F">
      <w:start w:val="1"/>
      <w:numFmt w:val="decimal"/>
      <w:lvlText w:val="%7."/>
      <w:lvlJc w:val="left"/>
      <w:pPr>
        <w:ind w:left="5102" w:hanging="360"/>
      </w:pPr>
    </w:lvl>
    <w:lvl w:ilvl="7" w:tplc="04190019">
      <w:start w:val="1"/>
      <w:numFmt w:val="lowerLetter"/>
      <w:lvlText w:val="%8."/>
      <w:lvlJc w:val="left"/>
      <w:pPr>
        <w:ind w:left="5822" w:hanging="360"/>
      </w:pPr>
    </w:lvl>
    <w:lvl w:ilvl="8" w:tplc="0419001B">
      <w:start w:val="1"/>
      <w:numFmt w:val="lowerRoman"/>
      <w:lvlText w:val="%9."/>
      <w:lvlJc w:val="right"/>
      <w:pPr>
        <w:ind w:left="6542" w:hanging="180"/>
      </w:pPr>
    </w:lvl>
  </w:abstractNum>
  <w:abstractNum w:abstractNumId="6">
    <w:nsid w:val="013614A5"/>
    <w:multiLevelType w:val="hybridMultilevel"/>
    <w:tmpl w:val="418AA546"/>
    <w:lvl w:ilvl="0" w:tplc="D2349BB4">
      <w:start w:val="1"/>
      <w:numFmt w:val="russianUpper"/>
      <w:lvlText w:val="%1."/>
      <w:lvlJc w:val="left"/>
      <w:pPr>
        <w:tabs>
          <w:tab w:val="num" w:pos="720"/>
        </w:tabs>
        <w:ind w:left="720" w:hanging="360"/>
      </w:pPr>
    </w:lvl>
    <w:lvl w:ilvl="1" w:tplc="61B48CD2">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0169460E"/>
    <w:multiLevelType w:val="hybridMultilevel"/>
    <w:tmpl w:val="92C62CF6"/>
    <w:lvl w:ilvl="0" w:tplc="D2349BB4">
      <w:start w:val="1"/>
      <w:numFmt w:val="russianUpper"/>
      <w:lvlText w:val="%1."/>
      <w:lvlJc w:val="left"/>
      <w:pPr>
        <w:ind w:left="1349" w:hanging="360"/>
      </w:pPr>
    </w:lvl>
    <w:lvl w:ilvl="1" w:tplc="04190019">
      <w:start w:val="1"/>
      <w:numFmt w:val="lowerLetter"/>
      <w:lvlText w:val="%2."/>
      <w:lvlJc w:val="left"/>
      <w:pPr>
        <w:ind w:left="2069" w:hanging="360"/>
      </w:pPr>
    </w:lvl>
    <w:lvl w:ilvl="2" w:tplc="0419001B">
      <w:start w:val="1"/>
      <w:numFmt w:val="lowerRoman"/>
      <w:lvlText w:val="%3."/>
      <w:lvlJc w:val="right"/>
      <w:pPr>
        <w:ind w:left="2789" w:hanging="180"/>
      </w:pPr>
    </w:lvl>
    <w:lvl w:ilvl="3" w:tplc="0419000F">
      <w:start w:val="1"/>
      <w:numFmt w:val="decimal"/>
      <w:lvlText w:val="%4."/>
      <w:lvlJc w:val="left"/>
      <w:pPr>
        <w:ind w:left="3509" w:hanging="360"/>
      </w:pPr>
    </w:lvl>
    <w:lvl w:ilvl="4" w:tplc="04190019">
      <w:start w:val="1"/>
      <w:numFmt w:val="lowerLetter"/>
      <w:lvlText w:val="%5."/>
      <w:lvlJc w:val="left"/>
      <w:pPr>
        <w:ind w:left="4229" w:hanging="360"/>
      </w:pPr>
    </w:lvl>
    <w:lvl w:ilvl="5" w:tplc="0419001B">
      <w:start w:val="1"/>
      <w:numFmt w:val="lowerRoman"/>
      <w:lvlText w:val="%6."/>
      <w:lvlJc w:val="right"/>
      <w:pPr>
        <w:ind w:left="4949" w:hanging="180"/>
      </w:pPr>
    </w:lvl>
    <w:lvl w:ilvl="6" w:tplc="0419000F">
      <w:start w:val="1"/>
      <w:numFmt w:val="decimal"/>
      <w:lvlText w:val="%7."/>
      <w:lvlJc w:val="left"/>
      <w:pPr>
        <w:ind w:left="5669" w:hanging="360"/>
      </w:pPr>
    </w:lvl>
    <w:lvl w:ilvl="7" w:tplc="04190019">
      <w:start w:val="1"/>
      <w:numFmt w:val="lowerLetter"/>
      <w:lvlText w:val="%8."/>
      <w:lvlJc w:val="left"/>
      <w:pPr>
        <w:ind w:left="6389" w:hanging="360"/>
      </w:pPr>
    </w:lvl>
    <w:lvl w:ilvl="8" w:tplc="0419001B">
      <w:start w:val="1"/>
      <w:numFmt w:val="lowerRoman"/>
      <w:lvlText w:val="%9."/>
      <w:lvlJc w:val="right"/>
      <w:pPr>
        <w:ind w:left="7109" w:hanging="180"/>
      </w:pPr>
    </w:lvl>
  </w:abstractNum>
  <w:abstractNum w:abstractNumId="8">
    <w:nsid w:val="058E44B1"/>
    <w:multiLevelType w:val="hybridMultilevel"/>
    <w:tmpl w:val="F948E0A0"/>
    <w:lvl w:ilvl="0" w:tplc="D2349BB4">
      <w:start w:val="1"/>
      <w:numFmt w:val="russianUpper"/>
      <w:lvlText w:val="%1."/>
      <w:lvlJc w:val="left"/>
      <w:pPr>
        <w:ind w:left="782" w:hanging="360"/>
      </w:pPr>
    </w:lvl>
    <w:lvl w:ilvl="1" w:tplc="04190019">
      <w:start w:val="1"/>
      <w:numFmt w:val="lowerLetter"/>
      <w:lvlText w:val="%2."/>
      <w:lvlJc w:val="left"/>
      <w:pPr>
        <w:ind w:left="1502" w:hanging="360"/>
      </w:pPr>
    </w:lvl>
    <w:lvl w:ilvl="2" w:tplc="0419001B">
      <w:start w:val="1"/>
      <w:numFmt w:val="lowerRoman"/>
      <w:lvlText w:val="%3."/>
      <w:lvlJc w:val="right"/>
      <w:pPr>
        <w:ind w:left="2222" w:hanging="180"/>
      </w:pPr>
    </w:lvl>
    <w:lvl w:ilvl="3" w:tplc="0419000F">
      <w:start w:val="1"/>
      <w:numFmt w:val="decimal"/>
      <w:lvlText w:val="%4."/>
      <w:lvlJc w:val="left"/>
      <w:pPr>
        <w:ind w:left="2942" w:hanging="360"/>
      </w:pPr>
    </w:lvl>
    <w:lvl w:ilvl="4" w:tplc="04190019">
      <w:start w:val="1"/>
      <w:numFmt w:val="lowerLetter"/>
      <w:lvlText w:val="%5."/>
      <w:lvlJc w:val="left"/>
      <w:pPr>
        <w:ind w:left="3662" w:hanging="360"/>
      </w:pPr>
    </w:lvl>
    <w:lvl w:ilvl="5" w:tplc="0419001B">
      <w:start w:val="1"/>
      <w:numFmt w:val="lowerRoman"/>
      <w:lvlText w:val="%6."/>
      <w:lvlJc w:val="right"/>
      <w:pPr>
        <w:ind w:left="4382" w:hanging="180"/>
      </w:pPr>
    </w:lvl>
    <w:lvl w:ilvl="6" w:tplc="0419000F">
      <w:start w:val="1"/>
      <w:numFmt w:val="decimal"/>
      <w:lvlText w:val="%7."/>
      <w:lvlJc w:val="left"/>
      <w:pPr>
        <w:ind w:left="5102" w:hanging="360"/>
      </w:pPr>
    </w:lvl>
    <w:lvl w:ilvl="7" w:tplc="04190019">
      <w:start w:val="1"/>
      <w:numFmt w:val="lowerLetter"/>
      <w:lvlText w:val="%8."/>
      <w:lvlJc w:val="left"/>
      <w:pPr>
        <w:ind w:left="5822" w:hanging="360"/>
      </w:pPr>
    </w:lvl>
    <w:lvl w:ilvl="8" w:tplc="0419001B">
      <w:start w:val="1"/>
      <w:numFmt w:val="lowerRoman"/>
      <w:lvlText w:val="%9."/>
      <w:lvlJc w:val="right"/>
      <w:pPr>
        <w:ind w:left="6542" w:hanging="180"/>
      </w:pPr>
    </w:lvl>
  </w:abstractNum>
  <w:abstractNum w:abstractNumId="9">
    <w:nsid w:val="0897432A"/>
    <w:multiLevelType w:val="hybridMultilevel"/>
    <w:tmpl w:val="A7F25912"/>
    <w:lvl w:ilvl="0" w:tplc="D2349BB4">
      <w:start w:val="1"/>
      <w:numFmt w:val="russianUpper"/>
      <w:lvlText w:val="%1."/>
      <w:lvlJc w:val="left"/>
      <w:pPr>
        <w:ind w:left="782" w:hanging="360"/>
      </w:pPr>
    </w:lvl>
    <w:lvl w:ilvl="1" w:tplc="04190019">
      <w:start w:val="1"/>
      <w:numFmt w:val="lowerLetter"/>
      <w:lvlText w:val="%2."/>
      <w:lvlJc w:val="left"/>
      <w:pPr>
        <w:ind w:left="1502" w:hanging="360"/>
      </w:pPr>
    </w:lvl>
    <w:lvl w:ilvl="2" w:tplc="0419001B">
      <w:start w:val="1"/>
      <w:numFmt w:val="lowerRoman"/>
      <w:lvlText w:val="%3."/>
      <w:lvlJc w:val="right"/>
      <w:pPr>
        <w:ind w:left="2222" w:hanging="180"/>
      </w:pPr>
    </w:lvl>
    <w:lvl w:ilvl="3" w:tplc="0419000F">
      <w:start w:val="1"/>
      <w:numFmt w:val="decimal"/>
      <w:lvlText w:val="%4."/>
      <w:lvlJc w:val="left"/>
      <w:pPr>
        <w:ind w:left="2942" w:hanging="360"/>
      </w:pPr>
    </w:lvl>
    <w:lvl w:ilvl="4" w:tplc="04190019">
      <w:start w:val="1"/>
      <w:numFmt w:val="lowerLetter"/>
      <w:lvlText w:val="%5."/>
      <w:lvlJc w:val="left"/>
      <w:pPr>
        <w:ind w:left="3662" w:hanging="360"/>
      </w:pPr>
    </w:lvl>
    <w:lvl w:ilvl="5" w:tplc="0419001B">
      <w:start w:val="1"/>
      <w:numFmt w:val="lowerRoman"/>
      <w:lvlText w:val="%6."/>
      <w:lvlJc w:val="right"/>
      <w:pPr>
        <w:ind w:left="4382" w:hanging="180"/>
      </w:pPr>
    </w:lvl>
    <w:lvl w:ilvl="6" w:tplc="0419000F">
      <w:start w:val="1"/>
      <w:numFmt w:val="decimal"/>
      <w:lvlText w:val="%7."/>
      <w:lvlJc w:val="left"/>
      <w:pPr>
        <w:ind w:left="5102" w:hanging="360"/>
      </w:pPr>
    </w:lvl>
    <w:lvl w:ilvl="7" w:tplc="04190019">
      <w:start w:val="1"/>
      <w:numFmt w:val="lowerLetter"/>
      <w:lvlText w:val="%8."/>
      <w:lvlJc w:val="left"/>
      <w:pPr>
        <w:ind w:left="5822" w:hanging="360"/>
      </w:pPr>
    </w:lvl>
    <w:lvl w:ilvl="8" w:tplc="0419001B">
      <w:start w:val="1"/>
      <w:numFmt w:val="lowerRoman"/>
      <w:lvlText w:val="%9."/>
      <w:lvlJc w:val="right"/>
      <w:pPr>
        <w:ind w:left="6542" w:hanging="180"/>
      </w:pPr>
    </w:lvl>
  </w:abstractNum>
  <w:abstractNum w:abstractNumId="10">
    <w:nsid w:val="096B03E1"/>
    <w:multiLevelType w:val="hybridMultilevel"/>
    <w:tmpl w:val="D68C54CA"/>
    <w:lvl w:ilvl="0" w:tplc="D2349BB4">
      <w:start w:val="1"/>
      <w:numFmt w:val="russianUpper"/>
      <w:lvlText w:val="%1."/>
      <w:lvlJc w:val="left"/>
      <w:pPr>
        <w:ind w:left="782" w:hanging="360"/>
      </w:pPr>
    </w:lvl>
    <w:lvl w:ilvl="1" w:tplc="04190019">
      <w:start w:val="1"/>
      <w:numFmt w:val="lowerLetter"/>
      <w:lvlText w:val="%2."/>
      <w:lvlJc w:val="left"/>
      <w:pPr>
        <w:ind w:left="1502" w:hanging="360"/>
      </w:pPr>
    </w:lvl>
    <w:lvl w:ilvl="2" w:tplc="0419001B">
      <w:start w:val="1"/>
      <w:numFmt w:val="lowerRoman"/>
      <w:lvlText w:val="%3."/>
      <w:lvlJc w:val="right"/>
      <w:pPr>
        <w:ind w:left="2222" w:hanging="180"/>
      </w:pPr>
    </w:lvl>
    <w:lvl w:ilvl="3" w:tplc="0419000F">
      <w:start w:val="1"/>
      <w:numFmt w:val="decimal"/>
      <w:lvlText w:val="%4."/>
      <w:lvlJc w:val="left"/>
      <w:pPr>
        <w:ind w:left="2942" w:hanging="360"/>
      </w:pPr>
    </w:lvl>
    <w:lvl w:ilvl="4" w:tplc="04190019">
      <w:start w:val="1"/>
      <w:numFmt w:val="lowerLetter"/>
      <w:lvlText w:val="%5."/>
      <w:lvlJc w:val="left"/>
      <w:pPr>
        <w:ind w:left="3662" w:hanging="360"/>
      </w:pPr>
    </w:lvl>
    <w:lvl w:ilvl="5" w:tplc="0419001B">
      <w:start w:val="1"/>
      <w:numFmt w:val="lowerRoman"/>
      <w:lvlText w:val="%6."/>
      <w:lvlJc w:val="right"/>
      <w:pPr>
        <w:ind w:left="4382" w:hanging="180"/>
      </w:pPr>
    </w:lvl>
    <w:lvl w:ilvl="6" w:tplc="0419000F">
      <w:start w:val="1"/>
      <w:numFmt w:val="decimal"/>
      <w:lvlText w:val="%7."/>
      <w:lvlJc w:val="left"/>
      <w:pPr>
        <w:ind w:left="5102" w:hanging="360"/>
      </w:pPr>
    </w:lvl>
    <w:lvl w:ilvl="7" w:tplc="04190019">
      <w:start w:val="1"/>
      <w:numFmt w:val="lowerLetter"/>
      <w:lvlText w:val="%8."/>
      <w:lvlJc w:val="left"/>
      <w:pPr>
        <w:ind w:left="5822" w:hanging="360"/>
      </w:pPr>
    </w:lvl>
    <w:lvl w:ilvl="8" w:tplc="0419001B">
      <w:start w:val="1"/>
      <w:numFmt w:val="lowerRoman"/>
      <w:lvlText w:val="%9."/>
      <w:lvlJc w:val="right"/>
      <w:pPr>
        <w:ind w:left="6542" w:hanging="180"/>
      </w:pPr>
    </w:lvl>
  </w:abstractNum>
  <w:abstractNum w:abstractNumId="11">
    <w:nsid w:val="09F05B8E"/>
    <w:multiLevelType w:val="hybridMultilevel"/>
    <w:tmpl w:val="2536D42C"/>
    <w:lvl w:ilvl="0" w:tplc="D2349BB4">
      <w:start w:val="1"/>
      <w:numFmt w:val="russianUpper"/>
      <w:lvlText w:val="%1."/>
      <w:lvlJc w:val="left"/>
      <w:pPr>
        <w:ind w:left="782" w:hanging="360"/>
      </w:pPr>
    </w:lvl>
    <w:lvl w:ilvl="1" w:tplc="04190019">
      <w:start w:val="1"/>
      <w:numFmt w:val="lowerLetter"/>
      <w:lvlText w:val="%2."/>
      <w:lvlJc w:val="left"/>
      <w:pPr>
        <w:ind w:left="1502" w:hanging="360"/>
      </w:pPr>
    </w:lvl>
    <w:lvl w:ilvl="2" w:tplc="0419001B">
      <w:start w:val="1"/>
      <w:numFmt w:val="lowerRoman"/>
      <w:lvlText w:val="%3."/>
      <w:lvlJc w:val="right"/>
      <w:pPr>
        <w:ind w:left="2222" w:hanging="180"/>
      </w:pPr>
    </w:lvl>
    <w:lvl w:ilvl="3" w:tplc="0419000F">
      <w:start w:val="1"/>
      <w:numFmt w:val="decimal"/>
      <w:lvlText w:val="%4."/>
      <w:lvlJc w:val="left"/>
      <w:pPr>
        <w:ind w:left="2942" w:hanging="360"/>
      </w:pPr>
    </w:lvl>
    <w:lvl w:ilvl="4" w:tplc="04190019">
      <w:start w:val="1"/>
      <w:numFmt w:val="lowerLetter"/>
      <w:lvlText w:val="%5."/>
      <w:lvlJc w:val="left"/>
      <w:pPr>
        <w:ind w:left="3662" w:hanging="360"/>
      </w:pPr>
    </w:lvl>
    <w:lvl w:ilvl="5" w:tplc="0419001B">
      <w:start w:val="1"/>
      <w:numFmt w:val="lowerRoman"/>
      <w:lvlText w:val="%6."/>
      <w:lvlJc w:val="right"/>
      <w:pPr>
        <w:ind w:left="4382" w:hanging="180"/>
      </w:pPr>
    </w:lvl>
    <w:lvl w:ilvl="6" w:tplc="0419000F">
      <w:start w:val="1"/>
      <w:numFmt w:val="decimal"/>
      <w:lvlText w:val="%7."/>
      <w:lvlJc w:val="left"/>
      <w:pPr>
        <w:ind w:left="5102" w:hanging="360"/>
      </w:pPr>
    </w:lvl>
    <w:lvl w:ilvl="7" w:tplc="04190019">
      <w:start w:val="1"/>
      <w:numFmt w:val="lowerLetter"/>
      <w:lvlText w:val="%8."/>
      <w:lvlJc w:val="left"/>
      <w:pPr>
        <w:ind w:left="5822" w:hanging="360"/>
      </w:pPr>
    </w:lvl>
    <w:lvl w:ilvl="8" w:tplc="0419001B">
      <w:start w:val="1"/>
      <w:numFmt w:val="lowerRoman"/>
      <w:lvlText w:val="%9."/>
      <w:lvlJc w:val="right"/>
      <w:pPr>
        <w:ind w:left="6542" w:hanging="180"/>
      </w:pPr>
    </w:lvl>
  </w:abstractNum>
  <w:abstractNum w:abstractNumId="12">
    <w:nsid w:val="0CC766E5"/>
    <w:multiLevelType w:val="hybridMultilevel"/>
    <w:tmpl w:val="4798F57A"/>
    <w:lvl w:ilvl="0" w:tplc="D2349BB4">
      <w:start w:val="1"/>
      <w:numFmt w:val="russianUpper"/>
      <w:lvlText w:val="%1."/>
      <w:lvlJc w:val="left"/>
      <w:pPr>
        <w:ind w:left="782" w:hanging="360"/>
      </w:pPr>
    </w:lvl>
    <w:lvl w:ilvl="1" w:tplc="04190019">
      <w:start w:val="1"/>
      <w:numFmt w:val="lowerLetter"/>
      <w:lvlText w:val="%2."/>
      <w:lvlJc w:val="left"/>
      <w:pPr>
        <w:ind w:left="1502" w:hanging="360"/>
      </w:pPr>
    </w:lvl>
    <w:lvl w:ilvl="2" w:tplc="0419001B">
      <w:start w:val="1"/>
      <w:numFmt w:val="lowerRoman"/>
      <w:lvlText w:val="%3."/>
      <w:lvlJc w:val="right"/>
      <w:pPr>
        <w:ind w:left="2222" w:hanging="180"/>
      </w:pPr>
    </w:lvl>
    <w:lvl w:ilvl="3" w:tplc="0419000F">
      <w:start w:val="1"/>
      <w:numFmt w:val="decimal"/>
      <w:lvlText w:val="%4."/>
      <w:lvlJc w:val="left"/>
      <w:pPr>
        <w:ind w:left="2942" w:hanging="360"/>
      </w:pPr>
    </w:lvl>
    <w:lvl w:ilvl="4" w:tplc="04190019">
      <w:start w:val="1"/>
      <w:numFmt w:val="lowerLetter"/>
      <w:lvlText w:val="%5."/>
      <w:lvlJc w:val="left"/>
      <w:pPr>
        <w:ind w:left="3662" w:hanging="360"/>
      </w:pPr>
    </w:lvl>
    <w:lvl w:ilvl="5" w:tplc="0419001B">
      <w:start w:val="1"/>
      <w:numFmt w:val="lowerRoman"/>
      <w:lvlText w:val="%6."/>
      <w:lvlJc w:val="right"/>
      <w:pPr>
        <w:ind w:left="4382" w:hanging="180"/>
      </w:pPr>
    </w:lvl>
    <w:lvl w:ilvl="6" w:tplc="0419000F">
      <w:start w:val="1"/>
      <w:numFmt w:val="decimal"/>
      <w:lvlText w:val="%7."/>
      <w:lvlJc w:val="left"/>
      <w:pPr>
        <w:ind w:left="5102" w:hanging="360"/>
      </w:pPr>
    </w:lvl>
    <w:lvl w:ilvl="7" w:tplc="04190019">
      <w:start w:val="1"/>
      <w:numFmt w:val="lowerLetter"/>
      <w:lvlText w:val="%8."/>
      <w:lvlJc w:val="left"/>
      <w:pPr>
        <w:ind w:left="5822" w:hanging="360"/>
      </w:pPr>
    </w:lvl>
    <w:lvl w:ilvl="8" w:tplc="0419001B">
      <w:start w:val="1"/>
      <w:numFmt w:val="lowerRoman"/>
      <w:lvlText w:val="%9."/>
      <w:lvlJc w:val="right"/>
      <w:pPr>
        <w:ind w:left="6542" w:hanging="180"/>
      </w:pPr>
    </w:lvl>
  </w:abstractNum>
  <w:abstractNum w:abstractNumId="13">
    <w:nsid w:val="0F9C18DC"/>
    <w:multiLevelType w:val="hybridMultilevel"/>
    <w:tmpl w:val="B3A427A0"/>
    <w:lvl w:ilvl="0" w:tplc="D2349BB4">
      <w:start w:val="1"/>
      <w:numFmt w:val="russianUpper"/>
      <w:lvlText w:val="%1."/>
      <w:lvlJc w:val="left"/>
      <w:pPr>
        <w:ind w:left="782" w:hanging="360"/>
      </w:pPr>
    </w:lvl>
    <w:lvl w:ilvl="1" w:tplc="04190019">
      <w:start w:val="1"/>
      <w:numFmt w:val="lowerLetter"/>
      <w:lvlText w:val="%2."/>
      <w:lvlJc w:val="left"/>
      <w:pPr>
        <w:ind w:left="1502" w:hanging="360"/>
      </w:pPr>
    </w:lvl>
    <w:lvl w:ilvl="2" w:tplc="0419001B">
      <w:start w:val="1"/>
      <w:numFmt w:val="lowerRoman"/>
      <w:lvlText w:val="%3."/>
      <w:lvlJc w:val="right"/>
      <w:pPr>
        <w:ind w:left="2222" w:hanging="180"/>
      </w:pPr>
    </w:lvl>
    <w:lvl w:ilvl="3" w:tplc="0419000F">
      <w:start w:val="1"/>
      <w:numFmt w:val="decimal"/>
      <w:lvlText w:val="%4."/>
      <w:lvlJc w:val="left"/>
      <w:pPr>
        <w:ind w:left="2942" w:hanging="360"/>
      </w:pPr>
    </w:lvl>
    <w:lvl w:ilvl="4" w:tplc="04190019">
      <w:start w:val="1"/>
      <w:numFmt w:val="lowerLetter"/>
      <w:lvlText w:val="%5."/>
      <w:lvlJc w:val="left"/>
      <w:pPr>
        <w:ind w:left="3662" w:hanging="360"/>
      </w:pPr>
    </w:lvl>
    <w:lvl w:ilvl="5" w:tplc="0419001B">
      <w:start w:val="1"/>
      <w:numFmt w:val="lowerRoman"/>
      <w:lvlText w:val="%6."/>
      <w:lvlJc w:val="right"/>
      <w:pPr>
        <w:ind w:left="4382" w:hanging="180"/>
      </w:pPr>
    </w:lvl>
    <w:lvl w:ilvl="6" w:tplc="0419000F">
      <w:start w:val="1"/>
      <w:numFmt w:val="decimal"/>
      <w:lvlText w:val="%7."/>
      <w:lvlJc w:val="left"/>
      <w:pPr>
        <w:ind w:left="5102" w:hanging="360"/>
      </w:pPr>
    </w:lvl>
    <w:lvl w:ilvl="7" w:tplc="04190019">
      <w:start w:val="1"/>
      <w:numFmt w:val="lowerLetter"/>
      <w:lvlText w:val="%8."/>
      <w:lvlJc w:val="left"/>
      <w:pPr>
        <w:ind w:left="5822" w:hanging="360"/>
      </w:pPr>
    </w:lvl>
    <w:lvl w:ilvl="8" w:tplc="0419001B">
      <w:start w:val="1"/>
      <w:numFmt w:val="lowerRoman"/>
      <w:lvlText w:val="%9."/>
      <w:lvlJc w:val="right"/>
      <w:pPr>
        <w:ind w:left="6542" w:hanging="180"/>
      </w:pPr>
    </w:lvl>
  </w:abstractNum>
  <w:abstractNum w:abstractNumId="14">
    <w:nsid w:val="112F77AF"/>
    <w:multiLevelType w:val="hybridMultilevel"/>
    <w:tmpl w:val="8C7E625C"/>
    <w:lvl w:ilvl="0" w:tplc="D2349BB4">
      <w:start w:val="1"/>
      <w:numFmt w:val="russianUpper"/>
      <w:lvlText w:val="%1."/>
      <w:lvlJc w:val="left"/>
      <w:pPr>
        <w:ind w:left="782" w:hanging="360"/>
      </w:pPr>
    </w:lvl>
    <w:lvl w:ilvl="1" w:tplc="04190019">
      <w:start w:val="1"/>
      <w:numFmt w:val="lowerLetter"/>
      <w:lvlText w:val="%2."/>
      <w:lvlJc w:val="left"/>
      <w:pPr>
        <w:ind w:left="1502" w:hanging="360"/>
      </w:pPr>
    </w:lvl>
    <w:lvl w:ilvl="2" w:tplc="0419001B">
      <w:start w:val="1"/>
      <w:numFmt w:val="lowerRoman"/>
      <w:lvlText w:val="%3."/>
      <w:lvlJc w:val="right"/>
      <w:pPr>
        <w:ind w:left="2222" w:hanging="180"/>
      </w:pPr>
    </w:lvl>
    <w:lvl w:ilvl="3" w:tplc="0419000F">
      <w:start w:val="1"/>
      <w:numFmt w:val="decimal"/>
      <w:lvlText w:val="%4."/>
      <w:lvlJc w:val="left"/>
      <w:pPr>
        <w:ind w:left="2942" w:hanging="360"/>
      </w:pPr>
    </w:lvl>
    <w:lvl w:ilvl="4" w:tplc="04190019">
      <w:start w:val="1"/>
      <w:numFmt w:val="lowerLetter"/>
      <w:lvlText w:val="%5."/>
      <w:lvlJc w:val="left"/>
      <w:pPr>
        <w:ind w:left="3662" w:hanging="360"/>
      </w:pPr>
    </w:lvl>
    <w:lvl w:ilvl="5" w:tplc="0419001B">
      <w:start w:val="1"/>
      <w:numFmt w:val="lowerRoman"/>
      <w:lvlText w:val="%6."/>
      <w:lvlJc w:val="right"/>
      <w:pPr>
        <w:ind w:left="4382" w:hanging="180"/>
      </w:pPr>
    </w:lvl>
    <w:lvl w:ilvl="6" w:tplc="0419000F">
      <w:start w:val="1"/>
      <w:numFmt w:val="decimal"/>
      <w:lvlText w:val="%7."/>
      <w:lvlJc w:val="left"/>
      <w:pPr>
        <w:ind w:left="5102" w:hanging="360"/>
      </w:pPr>
    </w:lvl>
    <w:lvl w:ilvl="7" w:tplc="04190019">
      <w:start w:val="1"/>
      <w:numFmt w:val="lowerLetter"/>
      <w:lvlText w:val="%8."/>
      <w:lvlJc w:val="left"/>
      <w:pPr>
        <w:ind w:left="5822" w:hanging="360"/>
      </w:pPr>
    </w:lvl>
    <w:lvl w:ilvl="8" w:tplc="0419001B">
      <w:start w:val="1"/>
      <w:numFmt w:val="lowerRoman"/>
      <w:lvlText w:val="%9."/>
      <w:lvlJc w:val="right"/>
      <w:pPr>
        <w:ind w:left="6542" w:hanging="180"/>
      </w:pPr>
    </w:lvl>
  </w:abstractNum>
  <w:abstractNum w:abstractNumId="15">
    <w:nsid w:val="13C1043E"/>
    <w:multiLevelType w:val="hybridMultilevel"/>
    <w:tmpl w:val="D77670C4"/>
    <w:lvl w:ilvl="0" w:tplc="D2349BB4">
      <w:start w:val="1"/>
      <w:numFmt w:val="russianUpper"/>
      <w:lvlText w:val="%1."/>
      <w:lvlJc w:val="left"/>
      <w:pPr>
        <w:ind w:left="782" w:hanging="360"/>
      </w:pPr>
    </w:lvl>
    <w:lvl w:ilvl="1" w:tplc="04190019">
      <w:start w:val="1"/>
      <w:numFmt w:val="lowerLetter"/>
      <w:lvlText w:val="%2."/>
      <w:lvlJc w:val="left"/>
      <w:pPr>
        <w:ind w:left="1502" w:hanging="360"/>
      </w:pPr>
    </w:lvl>
    <w:lvl w:ilvl="2" w:tplc="0419001B">
      <w:start w:val="1"/>
      <w:numFmt w:val="lowerRoman"/>
      <w:lvlText w:val="%3."/>
      <w:lvlJc w:val="right"/>
      <w:pPr>
        <w:ind w:left="2222" w:hanging="180"/>
      </w:pPr>
    </w:lvl>
    <w:lvl w:ilvl="3" w:tplc="0419000F">
      <w:start w:val="1"/>
      <w:numFmt w:val="decimal"/>
      <w:lvlText w:val="%4."/>
      <w:lvlJc w:val="left"/>
      <w:pPr>
        <w:ind w:left="2942" w:hanging="360"/>
      </w:pPr>
    </w:lvl>
    <w:lvl w:ilvl="4" w:tplc="04190019">
      <w:start w:val="1"/>
      <w:numFmt w:val="lowerLetter"/>
      <w:lvlText w:val="%5."/>
      <w:lvlJc w:val="left"/>
      <w:pPr>
        <w:ind w:left="3662" w:hanging="360"/>
      </w:pPr>
    </w:lvl>
    <w:lvl w:ilvl="5" w:tplc="0419001B">
      <w:start w:val="1"/>
      <w:numFmt w:val="lowerRoman"/>
      <w:lvlText w:val="%6."/>
      <w:lvlJc w:val="right"/>
      <w:pPr>
        <w:ind w:left="4382" w:hanging="180"/>
      </w:pPr>
    </w:lvl>
    <w:lvl w:ilvl="6" w:tplc="0419000F">
      <w:start w:val="1"/>
      <w:numFmt w:val="decimal"/>
      <w:lvlText w:val="%7."/>
      <w:lvlJc w:val="left"/>
      <w:pPr>
        <w:ind w:left="5102" w:hanging="360"/>
      </w:pPr>
    </w:lvl>
    <w:lvl w:ilvl="7" w:tplc="04190019">
      <w:start w:val="1"/>
      <w:numFmt w:val="lowerLetter"/>
      <w:lvlText w:val="%8."/>
      <w:lvlJc w:val="left"/>
      <w:pPr>
        <w:ind w:left="5822" w:hanging="360"/>
      </w:pPr>
    </w:lvl>
    <w:lvl w:ilvl="8" w:tplc="0419001B">
      <w:start w:val="1"/>
      <w:numFmt w:val="lowerRoman"/>
      <w:lvlText w:val="%9."/>
      <w:lvlJc w:val="right"/>
      <w:pPr>
        <w:ind w:left="6542" w:hanging="180"/>
      </w:pPr>
    </w:lvl>
  </w:abstractNum>
  <w:abstractNum w:abstractNumId="16">
    <w:nsid w:val="13CA57D2"/>
    <w:multiLevelType w:val="hybridMultilevel"/>
    <w:tmpl w:val="C8D4F9C4"/>
    <w:lvl w:ilvl="0" w:tplc="D2349BB4">
      <w:start w:val="1"/>
      <w:numFmt w:val="russianUpper"/>
      <w:lvlText w:val="%1."/>
      <w:lvlJc w:val="left"/>
      <w:pPr>
        <w:ind w:left="782" w:hanging="360"/>
      </w:pPr>
    </w:lvl>
    <w:lvl w:ilvl="1" w:tplc="04190019">
      <w:start w:val="1"/>
      <w:numFmt w:val="lowerLetter"/>
      <w:lvlText w:val="%2."/>
      <w:lvlJc w:val="left"/>
      <w:pPr>
        <w:ind w:left="1502" w:hanging="360"/>
      </w:pPr>
    </w:lvl>
    <w:lvl w:ilvl="2" w:tplc="0419001B">
      <w:start w:val="1"/>
      <w:numFmt w:val="lowerRoman"/>
      <w:lvlText w:val="%3."/>
      <w:lvlJc w:val="right"/>
      <w:pPr>
        <w:ind w:left="2222" w:hanging="180"/>
      </w:pPr>
    </w:lvl>
    <w:lvl w:ilvl="3" w:tplc="0419000F">
      <w:start w:val="1"/>
      <w:numFmt w:val="decimal"/>
      <w:lvlText w:val="%4."/>
      <w:lvlJc w:val="left"/>
      <w:pPr>
        <w:ind w:left="2942" w:hanging="360"/>
      </w:pPr>
    </w:lvl>
    <w:lvl w:ilvl="4" w:tplc="04190019">
      <w:start w:val="1"/>
      <w:numFmt w:val="lowerLetter"/>
      <w:lvlText w:val="%5."/>
      <w:lvlJc w:val="left"/>
      <w:pPr>
        <w:ind w:left="3662" w:hanging="360"/>
      </w:pPr>
    </w:lvl>
    <w:lvl w:ilvl="5" w:tplc="0419001B">
      <w:start w:val="1"/>
      <w:numFmt w:val="lowerRoman"/>
      <w:lvlText w:val="%6."/>
      <w:lvlJc w:val="right"/>
      <w:pPr>
        <w:ind w:left="4382" w:hanging="180"/>
      </w:pPr>
    </w:lvl>
    <w:lvl w:ilvl="6" w:tplc="0419000F">
      <w:start w:val="1"/>
      <w:numFmt w:val="decimal"/>
      <w:lvlText w:val="%7."/>
      <w:lvlJc w:val="left"/>
      <w:pPr>
        <w:ind w:left="5102" w:hanging="360"/>
      </w:pPr>
    </w:lvl>
    <w:lvl w:ilvl="7" w:tplc="04190019">
      <w:start w:val="1"/>
      <w:numFmt w:val="lowerLetter"/>
      <w:lvlText w:val="%8."/>
      <w:lvlJc w:val="left"/>
      <w:pPr>
        <w:ind w:left="5822" w:hanging="360"/>
      </w:pPr>
    </w:lvl>
    <w:lvl w:ilvl="8" w:tplc="0419001B">
      <w:start w:val="1"/>
      <w:numFmt w:val="lowerRoman"/>
      <w:lvlText w:val="%9."/>
      <w:lvlJc w:val="right"/>
      <w:pPr>
        <w:ind w:left="6542" w:hanging="180"/>
      </w:pPr>
    </w:lvl>
  </w:abstractNum>
  <w:abstractNum w:abstractNumId="17">
    <w:nsid w:val="15E23832"/>
    <w:multiLevelType w:val="hybridMultilevel"/>
    <w:tmpl w:val="1A547644"/>
    <w:lvl w:ilvl="0" w:tplc="D2349BB4">
      <w:start w:val="1"/>
      <w:numFmt w:val="russianUpper"/>
      <w:lvlText w:val="%1."/>
      <w:lvlJc w:val="left"/>
      <w:pPr>
        <w:ind w:left="782" w:hanging="360"/>
      </w:pPr>
    </w:lvl>
    <w:lvl w:ilvl="1" w:tplc="04190019">
      <w:start w:val="1"/>
      <w:numFmt w:val="lowerLetter"/>
      <w:lvlText w:val="%2."/>
      <w:lvlJc w:val="left"/>
      <w:pPr>
        <w:ind w:left="1502" w:hanging="360"/>
      </w:pPr>
    </w:lvl>
    <w:lvl w:ilvl="2" w:tplc="0419001B">
      <w:start w:val="1"/>
      <w:numFmt w:val="lowerRoman"/>
      <w:lvlText w:val="%3."/>
      <w:lvlJc w:val="right"/>
      <w:pPr>
        <w:ind w:left="2222" w:hanging="180"/>
      </w:pPr>
    </w:lvl>
    <w:lvl w:ilvl="3" w:tplc="0419000F">
      <w:start w:val="1"/>
      <w:numFmt w:val="decimal"/>
      <w:lvlText w:val="%4."/>
      <w:lvlJc w:val="left"/>
      <w:pPr>
        <w:ind w:left="2942" w:hanging="360"/>
      </w:pPr>
    </w:lvl>
    <w:lvl w:ilvl="4" w:tplc="04190019">
      <w:start w:val="1"/>
      <w:numFmt w:val="lowerLetter"/>
      <w:lvlText w:val="%5."/>
      <w:lvlJc w:val="left"/>
      <w:pPr>
        <w:ind w:left="3662" w:hanging="360"/>
      </w:pPr>
    </w:lvl>
    <w:lvl w:ilvl="5" w:tplc="0419001B">
      <w:start w:val="1"/>
      <w:numFmt w:val="lowerRoman"/>
      <w:lvlText w:val="%6."/>
      <w:lvlJc w:val="right"/>
      <w:pPr>
        <w:ind w:left="4382" w:hanging="180"/>
      </w:pPr>
    </w:lvl>
    <w:lvl w:ilvl="6" w:tplc="0419000F">
      <w:start w:val="1"/>
      <w:numFmt w:val="decimal"/>
      <w:lvlText w:val="%7."/>
      <w:lvlJc w:val="left"/>
      <w:pPr>
        <w:ind w:left="5102" w:hanging="360"/>
      </w:pPr>
    </w:lvl>
    <w:lvl w:ilvl="7" w:tplc="04190019">
      <w:start w:val="1"/>
      <w:numFmt w:val="lowerLetter"/>
      <w:lvlText w:val="%8."/>
      <w:lvlJc w:val="left"/>
      <w:pPr>
        <w:ind w:left="5822" w:hanging="360"/>
      </w:pPr>
    </w:lvl>
    <w:lvl w:ilvl="8" w:tplc="0419001B">
      <w:start w:val="1"/>
      <w:numFmt w:val="lowerRoman"/>
      <w:lvlText w:val="%9."/>
      <w:lvlJc w:val="right"/>
      <w:pPr>
        <w:ind w:left="6542" w:hanging="180"/>
      </w:pPr>
    </w:lvl>
  </w:abstractNum>
  <w:abstractNum w:abstractNumId="18">
    <w:nsid w:val="168101C3"/>
    <w:multiLevelType w:val="hybridMultilevel"/>
    <w:tmpl w:val="65B09332"/>
    <w:lvl w:ilvl="0" w:tplc="D2349BB4">
      <w:start w:val="1"/>
      <w:numFmt w:val="russianUpper"/>
      <w:lvlText w:val="%1."/>
      <w:lvlJc w:val="left"/>
      <w:pPr>
        <w:ind w:left="1349" w:hanging="360"/>
      </w:pPr>
    </w:lvl>
    <w:lvl w:ilvl="1" w:tplc="04190019">
      <w:start w:val="1"/>
      <w:numFmt w:val="lowerLetter"/>
      <w:lvlText w:val="%2."/>
      <w:lvlJc w:val="left"/>
      <w:pPr>
        <w:ind w:left="2069" w:hanging="360"/>
      </w:pPr>
    </w:lvl>
    <w:lvl w:ilvl="2" w:tplc="0419001B">
      <w:start w:val="1"/>
      <w:numFmt w:val="lowerRoman"/>
      <w:lvlText w:val="%3."/>
      <w:lvlJc w:val="right"/>
      <w:pPr>
        <w:ind w:left="2789" w:hanging="180"/>
      </w:pPr>
    </w:lvl>
    <w:lvl w:ilvl="3" w:tplc="0419000F">
      <w:start w:val="1"/>
      <w:numFmt w:val="decimal"/>
      <w:lvlText w:val="%4."/>
      <w:lvlJc w:val="left"/>
      <w:pPr>
        <w:ind w:left="3509" w:hanging="360"/>
      </w:pPr>
    </w:lvl>
    <w:lvl w:ilvl="4" w:tplc="04190019">
      <w:start w:val="1"/>
      <w:numFmt w:val="lowerLetter"/>
      <w:lvlText w:val="%5."/>
      <w:lvlJc w:val="left"/>
      <w:pPr>
        <w:ind w:left="4229" w:hanging="360"/>
      </w:pPr>
    </w:lvl>
    <w:lvl w:ilvl="5" w:tplc="0419001B">
      <w:start w:val="1"/>
      <w:numFmt w:val="lowerRoman"/>
      <w:lvlText w:val="%6."/>
      <w:lvlJc w:val="right"/>
      <w:pPr>
        <w:ind w:left="4949" w:hanging="180"/>
      </w:pPr>
    </w:lvl>
    <w:lvl w:ilvl="6" w:tplc="0419000F">
      <w:start w:val="1"/>
      <w:numFmt w:val="decimal"/>
      <w:lvlText w:val="%7."/>
      <w:lvlJc w:val="left"/>
      <w:pPr>
        <w:ind w:left="5669" w:hanging="360"/>
      </w:pPr>
    </w:lvl>
    <w:lvl w:ilvl="7" w:tplc="04190019">
      <w:start w:val="1"/>
      <w:numFmt w:val="lowerLetter"/>
      <w:lvlText w:val="%8."/>
      <w:lvlJc w:val="left"/>
      <w:pPr>
        <w:ind w:left="6389" w:hanging="360"/>
      </w:pPr>
    </w:lvl>
    <w:lvl w:ilvl="8" w:tplc="0419001B">
      <w:start w:val="1"/>
      <w:numFmt w:val="lowerRoman"/>
      <w:lvlText w:val="%9."/>
      <w:lvlJc w:val="right"/>
      <w:pPr>
        <w:ind w:left="7109" w:hanging="180"/>
      </w:pPr>
    </w:lvl>
  </w:abstractNum>
  <w:abstractNum w:abstractNumId="19">
    <w:nsid w:val="18E37D7F"/>
    <w:multiLevelType w:val="hybridMultilevel"/>
    <w:tmpl w:val="8540662A"/>
    <w:lvl w:ilvl="0" w:tplc="D2349BB4">
      <w:start w:val="1"/>
      <w:numFmt w:val="russianUpper"/>
      <w:lvlText w:val="%1."/>
      <w:lvlJc w:val="left"/>
      <w:pPr>
        <w:ind w:left="782" w:hanging="360"/>
      </w:pPr>
    </w:lvl>
    <w:lvl w:ilvl="1" w:tplc="04190019">
      <w:start w:val="1"/>
      <w:numFmt w:val="lowerLetter"/>
      <w:lvlText w:val="%2."/>
      <w:lvlJc w:val="left"/>
      <w:pPr>
        <w:ind w:left="1502" w:hanging="360"/>
      </w:pPr>
    </w:lvl>
    <w:lvl w:ilvl="2" w:tplc="0419001B">
      <w:start w:val="1"/>
      <w:numFmt w:val="lowerRoman"/>
      <w:lvlText w:val="%3."/>
      <w:lvlJc w:val="right"/>
      <w:pPr>
        <w:ind w:left="2222" w:hanging="180"/>
      </w:pPr>
    </w:lvl>
    <w:lvl w:ilvl="3" w:tplc="0419000F">
      <w:start w:val="1"/>
      <w:numFmt w:val="decimal"/>
      <w:lvlText w:val="%4."/>
      <w:lvlJc w:val="left"/>
      <w:pPr>
        <w:ind w:left="2942" w:hanging="360"/>
      </w:pPr>
    </w:lvl>
    <w:lvl w:ilvl="4" w:tplc="04190019">
      <w:start w:val="1"/>
      <w:numFmt w:val="lowerLetter"/>
      <w:lvlText w:val="%5."/>
      <w:lvlJc w:val="left"/>
      <w:pPr>
        <w:ind w:left="3662" w:hanging="360"/>
      </w:pPr>
    </w:lvl>
    <w:lvl w:ilvl="5" w:tplc="0419001B">
      <w:start w:val="1"/>
      <w:numFmt w:val="lowerRoman"/>
      <w:lvlText w:val="%6."/>
      <w:lvlJc w:val="right"/>
      <w:pPr>
        <w:ind w:left="4382" w:hanging="180"/>
      </w:pPr>
    </w:lvl>
    <w:lvl w:ilvl="6" w:tplc="0419000F">
      <w:start w:val="1"/>
      <w:numFmt w:val="decimal"/>
      <w:lvlText w:val="%7."/>
      <w:lvlJc w:val="left"/>
      <w:pPr>
        <w:ind w:left="5102" w:hanging="360"/>
      </w:pPr>
    </w:lvl>
    <w:lvl w:ilvl="7" w:tplc="04190019">
      <w:start w:val="1"/>
      <w:numFmt w:val="lowerLetter"/>
      <w:lvlText w:val="%8."/>
      <w:lvlJc w:val="left"/>
      <w:pPr>
        <w:ind w:left="5822" w:hanging="360"/>
      </w:pPr>
    </w:lvl>
    <w:lvl w:ilvl="8" w:tplc="0419001B">
      <w:start w:val="1"/>
      <w:numFmt w:val="lowerRoman"/>
      <w:lvlText w:val="%9."/>
      <w:lvlJc w:val="right"/>
      <w:pPr>
        <w:ind w:left="6542" w:hanging="180"/>
      </w:pPr>
    </w:lvl>
  </w:abstractNum>
  <w:abstractNum w:abstractNumId="20">
    <w:nsid w:val="18E77B3E"/>
    <w:multiLevelType w:val="hybridMultilevel"/>
    <w:tmpl w:val="B23650DA"/>
    <w:lvl w:ilvl="0" w:tplc="D2349BB4">
      <w:start w:val="1"/>
      <w:numFmt w:val="russianUpper"/>
      <w:lvlText w:val="%1."/>
      <w:lvlJc w:val="left"/>
      <w:pPr>
        <w:ind w:left="782" w:hanging="360"/>
      </w:pPr>
    </w:lvl>
    <w:lvl w:ilvl="1" w:tplc="04190019">
      <w:start w:val="1"/>
      <w:numFmt w:val="lowerLetter"/>
      <w:lvlText w:val="%2."/>
      <w:lvlJc w:val="left"/>
      <w:pPr>
        <w:ind w:left="1502" w:hanging="360"/>
      </w:pPr>
    </w:lvl>
    <w:lvl w:ilvl="2" w:tplc="0419001B">
      <w:start w:val="1"/>
      <w:numFmt w:val="lowerRoman"/>
      <w:lvlText w:val="%3."/>
      <w:lvlJc w:val="right"/>
      <w:pPr>
        <w:ind w:left="2222" w:hanging="180"/>
      </w:pPr>
    </w:lvl>
    <w:lvl w:ilvl="3" w:tplc="0419000F">
      <w:start w:val="1"/>
      <w:numFmt w:val="decimal"/>
      <w:lvlText w:val="%4."/>
      <w:lvlJc w:val="left"/>
      <w:pPr>
        <w:ind w:left="2942" w:hanging="360"/>
      </w:pPr>
    </w:lvl>
    <w:lvl w:ilvl="4" w:tplc="04190019">
      <w:start w:val="1"/>
      <w:numFmt w:val="lowerLetter"/>
      <w:lvlText w:val="%5."/>
      <w:lvlJc w:val="left"/>
      <w:pPr>
        <w:ind w:left="3662" w:hanging="360"/>
      </w:pPr>
    </w:lvl>
    <w:lvl w:ilvl="5" w:tplc="0419001B">
      <w:start w:val="1"/>
      <w:numFmt w:val="lowerRoman"/>
      <w:lvlText w:val="%6."/>
      <w:lvlJc w:val="right"/>
      <w:pPr>
        <w:ind w:left="4382" w:hanging="180"/>
      </w:pPr>
    </w:lvl>
    <w:lvl w:ilvl="6" w:tplc="0419000F">
      <w:start w:val="1"/>
      <w:numFmt w:val="decimal"/>
      <w:lvlText w:val="%7."/>
      <w:lvlJc w:val="left"/>
      <w:pPr>
        <w:ind w:left="5102" w:hanging="360"/>
      </w:pPr>
    </w:lvl>
    <w:lvl w:ilvl="7" w:tplc="04190019">
      <w:start w:val="1"/>
      <w:numFmt w:val="lowerLetter"/>
      <w:lvlText w:val="%8."/>
      <w:lvlJc w:val="left"/>
      <w:pPr>
        <w:ind w:left="5822" w:hanging="360"/>
      </w:pPr>
    </w:lvl>
    <w:lvl w:ilvl="8" w:tplc="0419001B">
      <w:start w:val="1"/>
      <w:numFmt w:val="lowerRoman"/>
      <w:lvlText w:val="%9."/>
      <w:lvlJc w:val="right"/>
      <w:pPr>
        <w:ind w:left="6542" w:hanging="180"/>
      </w:pPr>
    </w:lvl>
  </w:abstractNum>
  <w:abstractNum w:abstractNumId="21">
    <w:nsid w:val="19190051"/>
    <w:multiLevelType w:val="hybridMultilevel"/>
    <w:tmpl w:val="C238632C"/>
    <w:lvl w:ilvl="0" w:tplc="D2349BB4">
      <w:start w:val="1"/>
      <w:numFmt w:val="russianUpper"/>
      <w:lvlText w:val="%1."/>
      <w:lvlJc w:val="left"/>
      <w:pPr>
        <w:ind w:left="782" w:hanging="360"/>
      </w:pPr>
    </w:lvl>
    <w:lvl w:ilvl="1" w:tplc="04190019">
      <w:start w:val="1"/>
      <w:numFmt w:val="lowerLetter"/>
      <w:lvlText w:val="%2."/>
      <w:lvlJc w:val="left"/>
      <w:pPr>
        <w:ind w:left="1502" w:hanging="360"/>
      </w:pPr>
    </w:lvl>
    <w:lvl w:ilvl="2" w:tplc="0419001B">
      <w:start w:val="1"/>
      <w:numFmt w:val="lowerRoman"/>
      <w:lvlText w:val="%3."/>
      <w:lvlJc w:val="right"/>
      <w:pPr>
        <w:ind w:left="2222" w:hanging="180"/>
      </w:pPr>
    </w:lvl>
    <w:lvl w:ilvl="3" w:tplc="0419000F">
      <w:start w:val="1"/>
      <w:numFmt w:val="decimal"/>
      <w:lvlText w:val="%4."/>
      <w:lvlJc w:val="left"/>
      <w:pPr>
        <w:ind w:left="2942" w:hanging="360"/>
      </w:pPr>
    </w:lvl>
    <w:lvl w:ilvl="4" w:tplc="04190019">
      <w:start w:val="1"/>
      <w:numFmt w:val="lowerLetter"/>
      <w:lvlText w:val="%5."/>
      <w:lvlJc w:val="left"/>
      <w:pPr>
        <w:ind w:left="3662" w:hanging="360"/>
      </w:pPr>
    </w:lvl>
    <w:lvl w:ilvl="5" w:tplc="0419001B">
      <w:start w:val="1"/>
      <w:numFmt w:val="lowerRoman"/>
      <w:lvlText w:val="%6."/>
      <w:lvlJc w:val="right"/>
      <w:pPr>
        <w:ind w:left="4382" w:hanging="180"/>
      </w:pPr>
    </w:lvl>
    <w:lvl w:ilvl="6" w:tplc="0419000F">
      <w:start w:val="1"/>
      <w:numFmt w:val="decimal"/>
      <w:lvlText w:val="%7."/>
      <w:lvlJc w:val="left"/>
      <w:pPr>
        <w:ind w:left="5102" w:hanging="360"/>
      </w:pPr>
    </w:lvl>
    <w:lvl w:ilvl="7" w:tplc="04190019">
      <w:start w:val="1"/>
      <w:numFmt w:val="lowerLetter"/>
      <w:lvlText w:val="%8."/>
      <w:lvlJc w:val="left"/>
      <w:pPr>
        <w:ind w:left="5822" w:hanging="360"/>
      </w:pPr>
    </w:lvl>
    <w:lvl w:ilvl="8" w:tplc="0419001B">
      <w:start w:val="1"/>
      <w:numFmt w:val="lowerRoman"/>
      <w:lvlText w:val="%9."/>
      <w:lvlJc w:val="right"/>
      <w:pPr>
        <w:ind w:left="6542" w:hanging="180"/>
      </w:pPr>
    </w:lvl>
  </w:abstractNum>
  <w:abstractNum w:abstractNumId="22">
    <w:nsid w:val="1963214D"/>
    <w:multiLevelType w:val="hybridMultilevel"/>
    <w:tmpl w:val="986AA7E2"/>
    <w:lvl w:ilvl="0" w:tplc="D2349BB4">
      <w:start w:val="1"/>
      <w:numFmt w:val="russianUpper"/>
      <w:lvlText w:val="%1."/>
      <w:lvlJc w:val="left"/>
      <w:pPr>
        <w:ind w:left="782" w:hanging="360"/>
      </w:pPr>
    </w:lvl>
    <w:lvl w:ilvl="1" w:tplc="04190019">
      <w:start w:val="1"/>
      <w:numFmt w:val="lowerLetter"/>
      <w:lvlText w:val="%2."/>
      <w:lvlJc w:val="left"/>
      <w:pPr>
        <w:ind w:left="1502" w:hanging="360"/>
      </w:pPr>
    </w:lvl>
    <w:lvl w:ilvl="2" w:tplc="0419001B">
      <w:start w:val="1"/>
      <w:numFmt w:val="lowerRoman"/>
      <w:lvlText w:val="%3."/>
      <w:lvlJc w:val="right"/>
      <w:pPr>
        <w:ind w:left="2222" w:hanging="180"/>
      </w:pPr>
    </w:lvl>
    <w:lvl w:ilvl="3" w:tplc="0419000F">
      <w:start w:val="1"/>
      <w:numFmt w:val="decimal"/>
      <w:lvlText w:val="%4."/>
      <w:lvlJc w:val="left"/>
      <w:pPr>
        <w:ind w:left="2942" w:hanging="360"/>
      </w:pPr>
    </w:lvl>
    <w:lvl w:ilvl="4" w:tplc="04190019">
      <w:start w:val="1"/>
      <w:numFmt w:val="lowerLetter"/>
      <w:lvlText w:val="%5."/>
      <w:lvlJc w:val="left"/>
      <w:pPr>
        <w:ind w:left="3662" w:hanging="360"/>
      </w:pPr>
    </w:lvl>
    <w:lvl w:ilvl="5" w:tplc="0419001B">
      <w:start w:val="1"/>
      <w:numFmt w:val="lowerRoman"/>
      <w:lvlText w:val="%6."/>
      <w:lvlJc w:val="right"/>
      <w:pPr>
        <w:ind w:left="4382" w:hanging="180"/>
      </w:pPr>
    </w:lvl>
    <w:lvl w:ilvl="6" w:tplc="0419000F">
      <w:start w:val="1"/>
      <w:numFmt w:val="decimal"/>
      <w:lvlText w:val="%7."/>
      <w:lvlJc w:val="left"/>
      <w:pPr>
        <w:ind w:left="5102" w:hanging="360"/>
      </w:pPr>
    </w:lvl>
    <w:lvl w:ilvl="7" w:tplc="04190019">
      <w:start w:val="1"/>
      <w:numFmt w:val="lowerLetter"/>
      <w:lvlText w:val="%8."/>
      <w:lvlJc w:val="left"/>
      <w:pPr>
        <w:ind w:left="5822" w:hanging="360"/>
      </w:pPr>
    </w:lvl>
    <w:lvl w:ilvl="8" w:tplc="0419001B">
      <w:start w:val="1"/>
      <w:numFmt w:val="lowerRoman"/>
      <w:lvlText w:val="%9."/>
      <w:lvlJc w:val="right"/>
      <w:pPr>
        <w:ind w:left="6542" w:hanging="180"/>
      </w:pPr>
    </w:lvl>
  </w:abstractNum>
  <w:abstractNum w:abstractNumId="23">
    <w:nsid w:val="1A7D56C9"/>
    <w:multiLevelType w:val="hybridMultilevel"/>
    <w:tmpl w:val="3C7E20E6"/>
    <w:lvl w:ilvl="0" w:tplc="D2349BB4">
      <w:start w:val="1"/>
      <w:numFmt w:val="russianUpper"/>
      <w:lvlText w:val="%1."/>
      <w:lvlJc w:val="left"/>
      <w:pPr>
        <w:ind w:left="782" w:hanging="360"/>
      </w:pPr>
    </w:lvl>
    <w:lvl w:ilvl="1" w:tplc="04190019">
      <w:start w:val="1"/>
      <w:numFmt w:val="lowerLetter"/>
      <w:lvlText w:val="%2."/>
      <w:lvlJc w:val="left"/>
      <w:pPr>
        <w:ind w:left="1502" w:hanging="360"/>
      </w:pPr>
    </w:lvl>
    <w:lvl w:ilvl="2" w:tplc="0419001B">
      <w:start w:val="1"/>
      <w:numFmt w:val="lowerRoman"/>
      <w:lvlText w:val="%3."/>
      <w:lvlJc w:val="right"/>
      <w:pPr>
        <w:ind w:left="2222" w:hanging="180"/>
      </w:pPr>
    </w:lvl>
    <w:lvl w:ilvl="3" w:tplc="0419000F">
      <w:start w:val="1"/>
      <w:numFmt w:val="decimal"/>
      <w:lvlText w:val="%4."/>
      <w:lvlJc w:val="left"/>
      <w:pPr>
        <w:ind w:left="2942" w:hanging="360"/>
      </w:pPr>
    </w:lvl>
    <w:lvl w:ilvl="4" w:tplc="04190019">
      <w:start w:val="1"/>
      <w:numFmt w:val="lowerLetter"/>
      <w:lvlText w:val="%5."/>
      <w:lvlJc w:val="left"/>
      <w:pPr>
        <w:ind w:left="3662" w:hanging="360"/>
      </w:pPr>
    </w:lvl>
    <w:lvl w:ilvl="5" w:tplc="0419001B">
      <w:start w:val="1"/>
      <w:numFmt w:val="lowerRoman"/>
      <w:lvlText w:val="%6."/>
      <w:lvlJc w:val="right"/>
      <w:pPr>
        <w:ind w:left="4382" w:hanging="180"/>
      </w:pPr>
    </w:lvl>
    <w:lvl w:ilvl="6" w:tplc="0419000F">
      <w:start w:val="1"/>
      <w:numFmt w:val="decimal"/>
      <w:lvlText w:val="%7."/>
      <w:lvlJc w:val="left"/>
      <w:pPr>
        <w:ind w:left="5102" w:hanging="360"/>
      </w:pPr>
    </w:lvl>
    <w:lvl w:ilvl="7" w:tplc="04190019">
      <w:start w:val="1"/>
      <w:numFmt w:val="lowerLetter"/>
      <w:lvlText w:val="%8."/>
      <w:lvlJc w:val="left"/>
      <w:pPr>
        <w:ind w:left="5822" w:hanging="360"/>
      </w:pPr>
    </w:lvl>
    <w:lvl w:ilvl="8" w:tplc="0419001B">
      <w:start w:val="1"/>
      <w:numFmt w:val="lowerRoman"/>
      <w:lvlText w:val="%9."/>
      <w:lvlJc w:val="right"/>
      <w:pPr>
        <w:ind w:left="6542" w:hanging="180"/>
      </w:pPr>
    </w:lvl>
  </w:abstractNum>
  <w:abstractNum w:abstractNumId="24">
    <w:nsid w:val="1E1F4142"/>
    <w:multiLevelType w:val="hybridMultilevel"/>
    <w:tmpl w:val="262CB14A"/>
    <w:lvl w:ilvl="0" w:tplc="E1D2D672">
      <w:start w:val="1"/>
      <w:numFmt w:val="russianUpper"/>
      <w:lvlText w:val="%1."/>
      <w:lvlJc w:val="left"/>
      <w:pPr>
        <w:ind w:left="501" w:hanging="360"/>
      </w:pPr>
      <w:rPr>
        <w:b w:val="0"/>
      </w:rPr>
    </w:lvl>
    <w:lvl w:ilvl="1" w:tplc="04190019">
      <w:start w:val="1"/>
      <w:numFmt w:val="lowerLetter"/>
      <w:lvlText w:val="%2."/>
      <w:lvlJc w:val="left"/>
      <w:pPr>
        <w:ind w:left="1502" w:hanging="360"/>
      </w:pPr>
    </w:lvl>
    <w:lvl w:ilvl="2" w:tplc="0419001B">
      <w:start w:val="1"/>
      <w:numFmt w:val="lowerRoman"/>
      <w:lvlText w:val="%3."/>
      <w:lvlJc w:val="right"/>
      <w:pPr>
        <w:ind w:left="2222" w:hanging="180"/>
      </w:pPr>
    </w:lvl>
    <w:lvl w:ilvl="3" w:tplc="0419000F">
      <w:start w:val="1"/>
      <w:numFmt w:val="decimal"/>
      <w:lvlText w:val="%4."/>
      <w:lvlJc w:val="left"/>
      <w:pPr>
        <w:ind w:left="2942" w:hanging="360"/>
      </w:pPr>
    </w:lvl>
    <w:lvl w:ilvl="4" w:tplc="04190019">
      <w:start w:val="1"/>
      <w:numFmt w:val="lowerLetter"/>
      <w:lvlText w:val="%5."/>
      <w:lvlJc w:val="left"/>
      <w:pPr>
        <w:ind w:left="3662" w:hanging="360"/>
      </w:pPr>
    </w:lvl>
    <w:lvl w:ilvl="5" w:tplc="0419001B">
      <w:start w:val="1"/>
      <w:numFmt w:val="lowerRoman"/>
      <w:lvlText w:val="%6."/>
      <w:lvlJc w:val="right"/>
      <w:pPr>
        <w:ind w:left="4382" w:hanging="180"/>
      </w:pPr>
    </w:lvl>
    <w:lvl w:ilvl="6" w:tplc="0419000F">
      <w:start w:val="1"/>
      <w:numFmt w:val="decimal"/>
      <w:lvlText w:val="%7."/>
      <w:lvlJc w:val="left"/>
      <w:pPr>
        <w:ind w:left="5102" w:hanging="360"/>
      </w:pPr>
    </w:lvl>
    <w:lvl w:ilvl="7" w:tplc="04190019">
      <w:start w:val="1"/>
      <w:numFmt w:val="lowerLetter"/>
      <w:lvlText w:val="%8."/>
      <w:lvlJc w:val="left"/>
      <w:pPr>
        <w:ind w:left="5822" w:hanging="360"/>
      </w:pPr>
    </w:lvl>
    <w:lvl w:ilvl="8" w:tplc="0419001B">
      <w:start w:val="1"/>
      <w:numFmt w:val="lowerRoman"/>
      <w:lvlText w:val="%9."/>
      <w:lvlJc w:val="right"/>
      <w:pPr>
        <w:ind w:left="6542" w:hanging="180"/>
      </w:pPr>
    </w:lvl>
  </w:abstractNum>
  <w:abstractNum w:abstractNumId="25">
    <w:nsid w:val="1E3172BE"/>
    <w:multiLevelType w:val="hybridMultilevel"/>
    <w:tmpl w:val="67243AA8"/>
    <w:lvl w:ilvl="0" w:tplc="D2349BB4">
      <w:start w:val="1"/>
      <w:numFmt w:val="russianUpp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1EA37D63"/>
    <w:multiLevelType w:val="hybridMultilevel"/>
    <w:tmpl w:val="1F5EA212"/>
    <w:lvl w:ilvl="0" w:tplc="D2349BB4">
      <w:start w:val="1"/>
      <w:numFmt w:val="russianUpp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1EBB31EF"/>
    <w:multiLevelType w:val="hybridMultilevel"/>
    <w:tmpl w:val="A6DA66E6"/>
    <w:lvl w:ilvl="0" w:tplc="D2349BB4">
      <w:start w:val="1"/>
      <w:numFmt w:val="russianUpper"/>
      <w:lvlText w:val="%1."/>
      <w:lvlJc w:val="left"/>
      <w:pPr>
        <w:ind w:left="782" w:hanging="360"/>
      </w:pPr>
    </w:lvl>
    <w:lvl w:ilvl="1" w:tplc="04190019">
      <w:start w:val="1"/>
      <w:numFmt w:val="lowerLetter"/>
      <w:lvlText w:val="%2."/>
      <w:lvlJc w:val="left"/>
      <w:pPr>
        <w:ind w:left="1502" w:hanging="360"/>
      </w:pPr>
    </w:lvl>
    <w:lvl w:ilvl="2" w:tplc="0419001B">
      <w:start w:val="1"/>
      <w:numFmt w:val="lowerRoman"/>
      <w:lvlText w:val="%3."/>
      <w:lvlJc w:val="right"/>
      <w:pPr>
        <w:ind w:left="2222" w:hanging="180"/>
      </w:pPr>
    </w:lvl>
    <w:lvl w:ilvl="3" w:tplc="0419000F">
      <w:start w:val="1"/>
      <w:numFmt w:val="decimal"/>
      <w:lvlText w:val="%4."/>
      <w:lvlJc w:val="left"/>
      <w:pPr>
        <w:ind w:left="2942" w:hanging="360"/>
      </w:pPr>
    </w:lvl>
    <w:lvl w:ilvl="4" w:tplc="04190019">
      <w:start w:val="1"/>
      <w:numFmt w:val="lowerLetter"/>
      <w:lvlText w:val="%5."/>
      <w:lvlJc w:val="left"/>
      <w:pPr>
        <w:ind w:left="3662" w:hanging="360"/>
      </w:pPr>
    </w:lvl>
    <w:lvl w:ilvl="5" w:tplc="0419001B">
      <w:start w:val="1"/>
      <w:numFmt w:val="lowerRoman"/>
      <w:lvlText w:val="%6."/>
      <w:lvlJc w:val="right"/>
      <w:pPr>
        <w:ind w:left="4382" w:hanging="180"/>
      </w:pPr>
    </w:lvl>
    <w:lvl w:ilvl="6" w:tplc="0419000F">
      <w:start w:val="1"/>
      <w:numFmt w:val="decimal"/>
      <w:lvlText w:val="%7."/>
      <w:lvlJc w:val="left"/>
      <w:pPr>
        <w:ind w:left="5102" w:hanging="360"/>
      </w:pPr>
    </w:lvl>
    <w:lvl w:ilvl="7" w:tplc="04190019">
      <w:start w:val="1"/>
      <w:numFmt w:val="lowerLetter"/>
      <w:lvlText w:val="%8."/>
      <w:lvlJc w:val="left"/>
      <w:pPr>
        <w:ind w:left="5822" w:hanging="360"/>
      </w:pPr>
    </w:lvl>
    <w:lvl w:ilvl="8" w:tplc="0419001B">
      <w:start w:val="1"/>
      <w:numFmt w:val="lowerRoman"/>
      <w:lvlText w:val="%9."/>
      <w:lvlJc w:val="right"/>
      <w:pPr>
        <w:ind w:left="6542" w:hanging="180"/>
      </w:pPr>
    </w:lvl>
  </w:abstractNum>
  <w:abstractNum w:abstractNumId="28">
    <w:nsid w:val="1FA0722E"/>
    <w:multiLevelType w:val="hybridMultilevel"/>
    <w:tmpl w:val="4184CFCE"/>
    <w:lvl w:ilvl="0" w:tplc="D2349BB4">
      <w:start w:val="1"/>
      <w:numFmt w:val="russianUpper"/>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nsid w:val="1FCB77CF"/>
    <w:multiLevelType w:val="hybridMultilevel"/>
    <w:tmpl w:val="12CEC0D2"/>
    <w:lvl w:ilvl="0" w:tplc="CBE47F44">
      <w:start w:val="1"/>
      <w:numFmt w:val="russianUpper"/>
      <w:lvlText w:val="%1."/>
      <w:lvlJc w:val="left"/>
      <w:pPr>
        <w:ind w:left="782" w:hanging="360"/>
      </w:pPr>
      <w:rPr>
        <w:b w:val="0"/>
      </w:rPr>
    </w:lvl>
    <w:lvl w:ilvl="1" w:tplc="04190019">
      <w:start w:val="1"/>
      <w:numFmt w:val="lowerLetter"/>
      <w:lvlText w:val="%2."/>
      <w:lvlJc w:val="left"/>
      <w:pPr>
        <w:ind w:left="1502" w:hanging="360"/>
      </w:pPr>
    </w:lvl>
    <w:lvl w:ilvl="2" w:tplc="0419001B">
      <w:start w:val="1"/>
      <w:numFmt w:val="lowerRoman"/>
      <w:lvlText w:val="%3."/>
      <w:lvlJc w:val="right"/>
      <w:pPr>
        <w:ind w:left="2222" w:hanging="180"/>
      </w:pPr>
    </w:lvl>
    <w:lvl w:ilvl="3" w:tplc="0419000F">
      <w:start w:val="1"/>
      <w:numFmt w:val="decimal"/>
      <w:lvlText w:val="%4."/>
      <w:lvlJc w:val="left"/>
      <w:pPr>
        <w:ind w:left="2942" w:hanging="360"/>
      </w:pPr>
    </w:lvl>
    <w:lvl w:ilvl="4" w:tplc="04190019">
      <w:start w:val="1"/>
      <w:numFmt w:val="lowerLetter"/>
      <w:lvlText w:val="%5."/>
      <w:lvlJc w:val="left"/>
      <w:pPr>
        <w:ind w:left="3662" w:hanging="360"/>
      </w:pPr>
    </w:lvl>
    <w:lvl w:ilvl="5" w:tplc="0419001B">
      <w:start w:val="1"/>
      <w:numFmt w:val="lowerRoman"/>
      <w:lvlText w:val="%6."/>
      <w:lvlJc w:val="right"/>
      <w:pPr>
        <w:ind w:left="4382" w:hanging="180"/>
      </w:pPr>
    </w:lvl>
    <w:lvl w:ilvl="6" w:tplc="0419000F">
      <w:start w:val="1"/>
      <w:numFmt w:val="decimal"/>
      <w:lvlText w:val="%7."/>
      <w:lvlJc w:val="left"/>
      <w:pPr>
        <w:ind w:left="5102" w:hanging="360"/>
      </w:pPr>
    </w:lvl>
    <w:lvl w:ilvl="7" w:tplc="04190019">
      <w:start w:val="1"/>
      <w:numFmt w:val="lowerLetter"/>
      <w:lvlText w:val="%8."/>
      <w:lvlJc w:val="left"/>
      <w:pPr>
        <w:ind w:left="5822" w:hanging="360"/>
      </w:pPr>
    </w:lvl>
    <w:lvl w:ilvl="8" w:tplc="0419001B">
      <w:start w:val="1"/>
      <w:numFmt w:val="lowerRoman"/>
      <w:lvlText w:val="%9."/>
      <w:lvlJc w:val="right"/>
      <w:pPr>
        <w:ind w:left="6542" w:hanging="180"/>
      </w:pPr>
    </w:lvl>
  </w:abstractNum>
  <w:abstractNum w:abstractNumId="30">
    <w:nsid w:val="1FDE5173"/>
    <w:multiLevelType w:val="hybridMultilevel"/>
    <w:tmpl w:val="FAEE3D3E"/>
    <w:lvl w:ilvl="0" w:tplc="D2349BB4">
      <w:start w:val="1"/>
      <w:numFmt w:val="russianUpper"/>
      <w:lvlText w:val="%1."/>
      <w:lvlJc w:val="left"/>
      <w:pPr>
        <w:ind w:left="782" w:hanging="360"/>
      </w:pPr>
    </w:lvl>
    <w:lvl w:ilvl="1" w:tplc="04190019">
      <w:start w:val="1"/>
      <w:numFmt w:val="lowerLetter"/>
      <w:lvlText w:val="%2."/>
      <w:lvlJc w:val="left"/>
      <w:pPr>
        <w:ind w:left="1502" w:hanging="360"/>
      </w:pPr>
    </w:lvl>
    <w:lvl w:ilvl="2" w:tplc="0419001B">
      <w:start w:val="1"/>
      <w:numFmt w:val="lowerRoman"/>
      <w:lvlText w:val="%3."/>
      <w:lvlJc w:val="right"/>
      <w:pPr>
        <w:ind w:left="2222" w:hanging="180"/>
      </w:pPr>
    </w:lvl>
    <w:lvl w:ilvl="3" w:tplc="0419000F">
      <w:start w:val="1"/>
      <w:numFmt w:val="decimal"/>
      <w:lvlText w:val="%4."/>
      <w:lvlJc w:val="left"/>
      <w:pPr>
        <w:ind w:left="2942" w:hanging="360"/>
      </w:pPr>
    </w:lvl>
    <w:lvl w:ilvl="4" w:tplc="04190019">
      <w:start w:val="1"/>
      <w:numFmt w:val="lowerLetter"/>
      <w:lvlText w:val="%5."/>
      <w:lvlJc w:val="left"/>
      <w:pPr>
        <w:ind w:left="3662" w:hanging="360"/>
      </w:pPr>
    </w:lvl>
    <w:lvl w:ilvl="5" w:tplc="0419001B">
      <w:start w:val="1"/>
      <w:numFmt w:val="lowerRoman"/>
      <w:lvlText w:val="%6."/>
      <w:lvlJc w:val="right"/>
      <w:pPr>
        <w:ind w:left="4382" w:hanging="180"/>
      </w:pPr>
    </w:lvl>
    <w:lvl w:ilvl="6" w:tplc="0419000F">
      <w:start w:val="1"/>
      <w:numFmt w:val="decimal"/>
      <w:lvlText w:val="%7."/>
      <w:lvlJc w:val="left"/>
      <w:pPr>
        <w:ind w:left="5102" w:hanging="360"/>
      </w:pPr>
    </w:lvl>
    <w:lvl w:ilvl="7" w:tplc="04190019">
      <w:start w:val="1"/>
      <w:numFmt w:val="lowerLetter"/>
      <w:lvlText w:val="%8."/>
      <w:lvlJc w:val="left"/>
      <w:pPr>
        <w:ind w:left="5822" w:hanging="360"/>
      </w:pPr>
    </w:lvl>
    <w:lvl w:ilvl="8" w:tplc="0419001B">
      <w:start w:val="1"/>
      <w:numFmt w:val="lowerRoman"/>
      <w:lvlText w:val="%9."/>
      <w:lvlJc w:val="right"/>
      <w:pPr>
        <w:ind w:left="6542" w:hanging="180"/>
      </w:pPr>
    </w:lvl>
  </w:abstractNum>
  <w:abstractNum w:abstractNumId="31">
    <w:nsid w:val="1FEF38BC"/>
    <w:multiLevelType w:val="hybridMultilevel"/>
    <w:tmpl w:val="8C32D9B2"/>
    <w:lvl w:ilvl="0" w:tplc="D2349BB4">
      <w:start w:val="1"/>
      <w:numFmt w:val="russianUpper"/>
      <w:lvlText w:val="%1."/>
      <w:lvlJc w:val="left"/>
      <w:pPr>
        <w:ind w:left="782" w:hanging="360"/>
      </w:pPr>
    </w:lvl>
    <w:lvl w:ilvl="1" w:tplc="04190019">
      <w:start w:val="1"/>
      <w:numFmt w:val="lowerLetter"/>
      <w:lvlText w:val="%2."/>
      <w:lvlJc w:val="left"/>
      <w:pPr>
        <w:ind w:left="1502" w:hanging="360"/>
      </w:pPr>
    </w:lvl>
    <w:lvl w:ilvl="2" w:tplc="0419001B">
      <w:start w:val="1"/>
      <w:numFmt w:val="lowerRoman"/>
      <w:lvlText w:val="%3."/>
      <w:lvlJc w:val="right"/>
      <w:pPr>
        <w:ind w:left="2222" w:hanging="180"/>
      </w:pPr>
    </w:lvl>
    <w:lvl w:ilvl="3" w:tplc="0419000F">
      <w:start w:val="1"/>
      <w:numFmt w:val="decimal"/>
      <w:lvlText w:val="%4."/>
      <w:lvlJc w:val="left"/>
      <w:pPr>
        <w:ind w:left="2942" w:hanging="360"/>
      </w:pPr>
    </w:lvl>
    <w:lvl w:ilvl="4" w:tplc="04190019">
      <w:start w:val="1"/>
      <w:numFmt w:val="lowerLetter"/>
      <w:lvlText w:val="%5."/>
      <w:lvlJc w:val="left"/>
      <w:pPr>
        <w:ind w:left="3662" w:hanging="360"/>
      </w:pPr>
    </w:lvl>
    <w:lvl w:ilvl="5" w:tplc="0419001B">
      <w:start w:val="1"/>
      <w:numFmt w:val="lowerRoman"/>
      <w:lvlText w:val="%6."/>
      <w:lvlJc w:val="right"/>
      <w:pPr>
        <w:ind w:left="4382" w:hanging="180"/>
      </w:pPr>
    </w:lvl>
    <w:lvl w:ilvl="6" w:tplc="0419000F">
      <w:start w:val="1"/>
      <w:numFmt w:val="decimal"/>
      <w:lvlText w:val="%7."/>
      <w:lvlJc w:val="left"/>
      <w:pPr>
        <w:ind w:left="5102" w:hanging="360"/>
      </w:pPr>
    </w:lvl>
    <w:lvl w:ilvl="7" w:tplc="04190019">
      <w:start w:val="1"/>
      <w:numFmt w:val="lowerLetter"/>
      <w:lvlText w:val="%8."/>
      <w:lvlJc w:val="left"/>
      <w:pPr>
        <w:ind w:left="5822" w:hanging="360"/>
      </w:pPr>
    </w:lvl>
    <w:lvl w:ilvl="8" w:tplc="0419001B">
      <w:start w:val="1"/>
      <w:numFmt w:val="lowerRoman"/>
      <w:lvlText w:val="%9."/>
      <w:lvlJc w:val="right"/>
      <w:pPr>
        <w:ind w:left="6542" w:hanging="180"/>
      </w:pPr>
    </w:lvl>
  </w:abstractNum>
  <w:abstractNum w:abstractNumId="32">
    <w:nsid w:val="1FF5367A"/>
    <w:multiLevelType w:val="hybridMultilevel"/>
    <w:tmpl w:val="5D760A80"/>
    <w:lvl w:ilvl="0" w:tplc="D2349BB4">
      <w:start w:val="1"/>
      <w:numFmt w:val="russianUpper"/>
      <w:lvlText w:val="%1."/>
      <w:lvlJc w:val="left"/>
      <w:pPr>
        <w:ind w:left="782" w:hanging="360"/>
      </w:pPr>
    </w:lvl>
    <w:lvl w:ilvl="1" w:tplc="04190019">
      <w:start w:val="1"/>
      <w:numFmt w:val="lowerLetter"/>
      <w:lvlText w:val="%2."/>
      <w:lvlJc w:val="left"/>
      <w:pPr>
        <w:ind w:left="1502" w:hanging="360"/>
      </w:pPr>
    </w:lvl>
    <w:lvl w:ilvl="2" w:tplc="0419001B">
      <w:start w:val="1"/>
      <w:numFmt w:val="lowerRoman"/>
      <w:lvlText w:val="%3."/>
      <w:lvlJc w:val="right"/>
      <w:pPr>
        <w:ind w:left="2222" w:hanging="180"/>
      </w:pPr>
    </w:lvl>
    <w:lvl w:ilvl="3" w:tplc="0419000F">
      <w:start w:val="1"/>
      <w:numFmt w:val="decimal"/>
      <w:lvlText w:val="%4."/>
      <w:lvlJc w:val="left"/>
      <w:pPr>
        <w:ind w:left="2942" w:hanging="360"/>
      </w:pPr>
    </w:lvl>
    <w:lvl w:ilvl="4" w:tplc="04190019">
      <w:start w:val="1"/>
      <w:numFmt w:val="lowerLetter"/>
      <w:lvlText w:val="%5."/>
      <w:lvlJc w:val="left"/>
      <w:pPr>
        <w:ind w:left="3662" w:hanging="360"/>
      </w:pPr>
    </w:lvl>
    <w:lvl w:ilvl="5" w:tplc="0419001B">
      <w:start w:val="1"/>
      <w:numFmt w:val="lowerRoman"/>
      <w:lvlText w:val="%6."/>
      <w:lvlJc w:val="right"/>
      <w:pPr>
        <w:ind w:left="4382" w:hanging="180"/>
      </w:pPr>
    </w:lvl>
    <w:lvl w:ilvl="6" w:tplc="0419000F">
      <w:start w:val="1"/>
      <w:numFmt w:val="decimal"/>
      <w:lvlText w:val="%7."/>
      <w:lvlJc w:val="left"/>
      <w:pPr>
        <w:ind w:left="5102" w:hanging="360"/>
      </w:pPr>
    </w:lvl>
    <w:lvl w:ilvl="7" w:tplc="04190019">
      <w:start w:val="1"/>
      <w:numFmt w:val="lowerLetter"/>
      <w:lvlText w:val="%8."/>
      <w:lvlJc w:val="left"/>
      <w:pPr>
        <w:ind w:left="5822" w:hanging="360"/>
      </w:pPr>
    </w:lvl>
    <w:lvl w:ilvl="8" w:tplc="0419001B">
      <w:start w:val="1"/>
      <w:numFmt w:val="lowerRoman"/>
      <w:lvlText w:val="%9."/>
      <w:lvlJc w:val="right"/>
      <w:pPr>
        <w:ind w:left="6542" w:hanging="180"/>
      </w:pPr>
    </w:lvl>
  </w:abstractNum>
  <w:abstractNum w:abstractNumId="33">
    <w:nsid w:val="20226A22"/>
    <w:multiLevelType w:val="hybridMultilevel"/>
    <w:tmpl w:val="925E9AAA"/>
    <w:lvl w:ilvl="0" w:tplc="FD14895E">
      <w:start w:val="1"/>
      <w:numFmt w:val="russianUpper"/>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204F20C4"/>
    <w:multiLevelType w:val="hybridMultilevel"/>
    <w:tmpl w:val="5D82A78C"/>
    <w:lvl w:ilvl="0" w:tplc="D2349BB4">
      <w:start w:val="1"/>
      <w:numFmt w:val="russianUpper"/>
      <w:lvlText w:val="%1."/>
      <w:lvlJc w:val="left"/>
      <w:pPr>
        <w:ind w:left="782" w:hanging="360"/>
      </w:pPr>
    </w:lvl>
    <w:lvl w:ilvl="1" w:tplc="04190019">
      <w:start w:val="1"/>
      <w:numFmt w:val="lowerLetter"/>
      <w:lvlText w:val="%2."/>
      <w:lvlJc w:val="left"/>
      <w:pPr>
        <w:ind w:left="1502" w:hanging="360"/>
      </w:pPr>
    </w:lvl>
    <w:lvl w:ilvl="2" w:tplc="0419001B">
      <w:start w:val="1"/>
      <w:numFmt w:val="lowerRoman"/>
      <w:lvlText w:val="%3."/>
      <w:lvlJc w:val="right"/>
      <w:pPr>
        <w:ind w:left="2222" w:hanging="180"/>
      </w:pPr>
    </w:lvl>
    <w:lvl w:ilvl="3" w:tplc="0419000F">
      <w:start w:val="1"/>
      <w:numFmt w:val="decimal"/>
      <w:lvlText w:val="%4."/>
      <w:lvlJc w:val="left"/>
      <w:pPr>
        <w:ind w:left="2942" w:hanging="360"/>
      </w:pPr>
    </w:lvl>
    <w:lvl w:ilvl="4" w:tplc="04190019">
      <w:start w:val="1"/>
      <w:numFmt w:val="lowerLetter"/>
      <w:lvlText w:val="%5."/>
      <w:lvlJc w:val="left"/>
      <w:pPr>
        <w:ind w:left="3662" w:hanging="360"/>
      </w:pPr>
    </w:lvl>
    <w:lvl w:ilvl="5" w:tplc="0419001B">
      <w:start w:val="1"/>
      <w:numFmt w:val="lowerRoman"/>
      <w:lvlText w:val="%6."/>
      <w:lvlJc w:val="right"/>
      <w:pPr>
        <w:ind w:left="4382" w:hanging="180"/>
      </w:pPr>
    </w:lvl>
    <w:lvl w:ilvl="6" w:tplc="0419000F">
      <w:start w:val="1"/>
      <w:numFmt w:val="decimal"/>
      <w:lvlText w:val="%7."/>
      <w:lvlJc w:val="left"/>
      <w:pPr>
        <w:ind w:left="5102" w:hanging="360"/>
      </w:pPr>
    </w:lvl>
    <w:lvl w:ilvl="7" w:tplc="04190019">
      <w:start w:val="1"/>
      <w:numFmt w:val="lowerLetter"/>
      <w:lvlText w:val="%8."/>
      <w:lvlJc w:val="left"/>
      <w:pPr>
        <w:ind w:left="5822" w:hanging="360"/>
      </w:pPr>
    </w:lvl>
    <w:lvl w:ilvl="8" w:tplc="0419001B">
      <w:start w:val="1"/>
      <w:numFmt w:val="lowerRoman"/>
      <w:lvlText w:val="%9."/>
      <w:lvlJc w:val="right"/>
      <w:pPr>
        <w:ind w:left="6542" w:hanging="180"/>
      </w:pPr>
    </w:lvl>
  </w:abstractNum>
  <w:abstractNum w:abstractNumId="35">
    <w:nsid w:val="2215281F"/>
    <w:multiLevelType w:val="hybridMultilevel"/>
    <w:tmpl w:val="C27ED266"/>
    <w:lvl w:ilvl="0" w:tplc="D2349BB4">
      <w:start w:val="1"/>
      <w:numFmt w:val="russianUpp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22567C67"/>
    <w:multiLevelType w:val="hybridMultilevel"/>
    <w:tmpl w:val="79B0E412"/>
    <w:lvl w:ilvl="0" w:tplc="D2349BB4">
      <w:start w:val="1"/>
      <w:numFmt w:val="russianUpp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241861A7"/>
    <w:multiLevelType w:val="hybridMultilevel"/>
    <w:tmpl w:val="246487C8"/>
    <w:lvl w:ilvl="0" w:tplc="D2349BB4">
      <w:start w:val="1"/>
      <w:numFmt w:val="russianUpper"/>
      <w:lvlText w:val="%1."/>
      <w:lvlJc w:val="left"/>
      <w:pPr>
        <w:ind w:left="782" w:hanging="360"/>
      </w:pPr>
    </w:lvl>
    <w:lvl w:ilvl="1" w:tplc="04190019">
      <w:start w:val="1"/>
      <w:numFmt w:val="lowerLetter"/>
      <w:lvlText w:val="%2."/>
      <w:lvlJc w:val="left"/>
      <w:pPr>
        <w:ind w:left="1502" w:hanging="360"/>
      </w:pPr>
    </w:lvl>
    <w:lvl w:ilvl="2" w:tplc="0419001B">
      <w:start w:val="1"/>
      <w:numFmt w:val="lowerRoman"/>
      <w:lvlText w:val="%3."/>
      <w:lvlJc w:val="right"/>
      <w:pPr>
        <w:ind w:left="2222" w:hanging="180"/>
      </w:pPr>
    </w:lvl>
    <w:lvl w:ilvl="3" w:tplc="0419000F">
      <w:start w:val="1"/>
      <w:numFmt w:val="decimal"/>
      <w:lvlText w:val="%4."/>
      <w:lvlJc w:val="left"/>
      <w:pPr>
        <w:ind w:left="2942" w:hanging="360"/>
      </w:pPr>
    </w:lvl>
    <w:lvl w:ilvl="4" w:tplc="04190019">
      <w:start w:val="1"/>
      <w:numFmt w:val="lowerLetter"/>
      <w:lvlText w:val="%5."/>
      <w:lvlJc w:val="left"/>
      <w:pPr>
        <w:ind w:left="3662" w:hanging="360"/>
      </w:pPr>
    </w:lvl>
    <w:lvl w:ilvl="5" w:tplc="0419001B">
      <w:start w:val="1"/>
      <w:numFmt w:val="lowerRoman"/>
      <w:lvlText w:val="%6."/>
      <w:lvlJc w:val="right"/>
      <w:pPr>
        <w:ind w:left="4382" w:hanging="180"/>
      </w:pPr>
    </w:lvl>
    <w:lvl w:ilvl="6" w:tplc="0419000F">
      <w:start w:val="1"/>
      <w:numFmt w:val="decimal"/>
      <w:lvlText w:val="%7."/>
      <w:lvlJc w:val="left"/>
      <w:pPr>
        <w:ind w:left="5102" w:hanging="360"/>
      </w:pPr>
    </w:lvl>
    <w:lvl w:ilvl="7" w:tplc="04190019">
      <w:start w:val="1"/>
      <w:numFmt w:val="lowerLetter"/>
      <w:lvlText w:val="%8."/>
      <w:lvlJc w:val="left"/>
      <w:pPr>
        <w:ind w:left="5822" w:hanging="360"/>
      </w:pPr>
    </w:lvl>
    <w:lvl w:ilvl="8" w:tplc="0419001B">
      <w:start w:val="1"/>
      <w:numFmt w:val="lowerRoman"/>
      <w:lvlText w:val="%9."/>
      <w:lvlJc w:val="right"/>
      <w:pPr>
        <w:ind w:left="6542" w:hanging="180"/>
      </w:pPr>
    </w:lvl>
  </w:abstractNum>
  <w:abstractNum w:abstractNumId="38">
    <w:nsid w:val="25D232F2"/>
    <w:multiLevelType w:val="hybridMultilevel"/>
    <w:tmpl w:val="6F40799A"/>
    <w:lvl w:ilvl="0" w:tplc="D2349BB4">
      <w:start w:val="1"/>
      <w:numFmt w:val="russianUpper"/>
      <w:lvlText w:val="%1."/>
      <w:lvlJc w:val="left"/>
      <w:pPr>
        <w:ind w:left="782" w:hanging="360"/>
      </w:pPr>
    </w:lvl>
    <w:lvl w:ilvl="1" w:tplc="04190019">
      <w:start w:val="1"/>
      <w:numFmt w:val="lowerLetter"/>
      <w:lvlText w:val="%2."/>
      <w:lvlJc w:val="left"/>
      <w:pPr>
        <w:ind w:left="1502" w:hanging="360"/>
      </w:pPr>
    </w:lvl>
    <w:lvl w:ilvl="2" w:tplc="0419001B">
      <w:start w:val="1"/>
      <w:numFmt w:val="lowerRoman"/>
      <w:lvlText w:val="%3."/>
      <w:lvlJc w:val="right"/>
      <w:pPr>
        <w:ind w:left="2222" w:hanging="180"/>
      </w:pPr>
    </w:lvl>
    <w:lvl w:ilvl="3" w:tplc="0419000F">
      <w:start w:val="1"/>
      <w:numFmt w:val="decimal"/>
      <w:lvlText w:val="%4."/>
      <w:lvlJc w:val="left"/>
      <w:pPr>
        <w:ind w:left="2942" w:hanging="360"/>
      </w:pPr>
    </w:lvl>
    <w:lvl w:ilvl="4" w:tplc="04190019">
      <w:start w:val="1"/>
      <w:numFmt w:val="lowerLetter"/>
      <w:lvlText w:val="%5."/>
      <w:lvlJc w:val="left"/>
      <w:pPr>
        <w:ind w:left="3662" w:hanging="360"/>
      </w:pPr>
    </w:lvl>
    <w:lvl w:ilvl="5" w:tplc="0419001B">
      <w:start w:val="1"/>
      <w:numFmt w:val="lowerRoman"/>
      <w:lvlText w:val="%6."/>
      <w:lvlJc w:val="right"/>
      <w:pPr>
        <w:ind w:left="4382" w:hanging="180"/>
      </w:pPr>
    </w:lvl>
    <w:lvl w:ilvl="6" w:tplc="0419000F">
      <w:start w:val="1"/>
      <w:numFmt w:val="decimal"/>
      <w:lvlText w:val="%7."/>
      <w:lvlJc w:val="left"/>
      <w:pPr>
        <w:ind w:left="5102" w:hanging="360"/>
      </w:pPr>
    </w:lvl>
    <w:lvl w:ilvl="7" w:tplc="04190019">
      <w:start w:val="1"/>
      <w:numFmt w:val="lowerLetter"/>
      <w:lvlText w:val="%8."/>
      <w:lvlJc w:val="left"/>
      <w:pPr>
        <w:ind w:left="5822" w:hanging="360"/>
      </w:pPr>
    </w:lvl>
    <w:lvl w:ilvl="8" w:tplc="0419001B">
      <w:start w:val="1"/>
      <w:numFmt w:val="lowerRoman"/>
      <w:lvlText w:val="%9."/>
      <w:lvlJc w:val="right"/>
      <w:pPr>
        <w:ind w:left="6542" w:hanging="180"/>
      </w:pPr>
    </w:lvl>
  </w:abstractNum>
  <w:abstractNum w:abstractNumId="39">
    <w:nsid w:val="263D30BA"/>
    <w:multiLevelType w:val="hybridMultilevel"/>
    <w:tmpl w:val="F3FC90F4"/>
    <w:lvl w:ilvl="0" w:tplc="D2349BB4">
      <w:start w:val="1"/>
      <w:numFmt w:val="russianUpper"/>
      <w:lvlText w:val="%1."/>
      <w:lvlJc w:val="left"/>
      <w:pPr>
        <w:ind w:left="782" w:hanging="360"/>
      </w:pPr>
    </w:lvl>
    <w:lvl w:ilvl="1" w:tplc="04190019">
      <w:start w:val="1"/>
      <w:numFmt w:val="lowerLetter"/>
      <w:lvlText w:val="%2."/>
      <w:lvlJc w:val="left"/>
      <w:pPr>
        <w:ind w:left="1502" w:hanging="360"/>
      </w:pPr>
    </w:lvl>
    <w:lvl w:ilvl="2" w:tplc="0419001B">
      <w:start w:val="1"/>
      <w:numFmt w:val="lowerRoman"/>
      <w:lvlText w:val="%3."/>
      <w:lvlJc w:val="right"/>
      <w:pPr>
        <w:ind w:left="2222" w:hanging="180"/>
      </w:pPr>
    </w:lvl>
    <w:lvl w:ilvl="3" w:tplc="0419000F">
      <w:start w:val="1"/>
      <w:numFmt w:val="decimal"/>
      <w:lvlText w:val="%4."/>
      <w:lvlJc w:val="left"/>
      <w:pPr>
        <w:ind w:left="2942" w:hanging="360"/>
      </w:pPr>
    </w:lvl>
    <w:lvl w:ilvl="4" w:tplc="04190019">
      <w:start w:val="1"/>
      <w:numFmt w:val="lowerLetter"/>
      <w:lvlText w:val="%5."/>
      <w:lvlJc w:val="left"/>
      <w:pPr>
        <w:ind w:left="3662" w:hanging="360"/>
      </w:pPr>
    </w:lvl>
    <w:lvl w:ilvl="5" w:tplc="0419001B">
      <w:start w:val="1"/>
      <w:numFmt w:val="lowerRoman"/>
      <w:lvlText w:val="%6."/>
      <w:lvlJc w:val="right"/>
      <w:pPr>
        <w:ind w:left="4382" w:hanging="180"/>
      </w:pPr>
    </w:lvl>
    <w:lvl w:ilvl="6" w:tplc="0419000F">
      <w:start w:val="1"/>
      <w:numFmt w:val="decimal"/>
      <w:lvlText w:val="%7."/>
      <w:lvlJc w:val="left"/>
      <w:pPr>
        <w:ind w:left="5102" w:hanging="360"/>
      </w:pPr>
    </w:lvl>
    <w:lvl w:ilvl="7" w:tplc="04190019">
      <w:start w:val="1"/>
      <w:numFmt w:val="lowerLetter"/>
      <w:lvlText w:val="%8."/>
      <w:lvlJc w:val="left"/>
      <w:pPr>
        <w:ind w:left="5822" w:hanging="360"/>
      </w:pPr>
    </w:lvl>
    <w:lvl w:ilvl="8" w:tplc="0419001B">
      <w:start w:val="1"/>
      <w:numFmt w:val="lowerRoman"/>
      <w:lvlText w:val="%9."/>
      <w:lvlJc w:val="right"/>
      <w:pPr>
        <w:ind w:left="6542" w:hanging="180"/>
      </w:pPr>
    </w:lvl>
  </w:abstractNum>
  <w:abstractNum w:abstractNumId="40">
    <w:nsid w:val="29485FF2"/>
    <w:multiLevelType w:val="hybridMultilevel"/>
    <w:tmpl w:val="46545894"/>
    <w:lvl w:ilvl="0" w:tplc="D2349BB4">
      <w:start w:val="1"/>
      <w:numFmt w:val="russianUpp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nsid w:val="2A3D2D0D"/>
    <w:multiLevelType w:val="hybridMultilevel"/>
    <w:tmpl w:val="FAC4BD9E"/>
    <w:lvl w:ilvl="0" w:tplc="D2349BB4">
      <w:start w:val="1"/>
      <w:numFmt w:val="russianUpper"/>
      <w:lvlText w:val="%1."/>
      <w:lvlJc w:val="left"/>
      <w:pPr>
        <w:ind w:left="782" w:hanging="360"/>
      </w:pPr>
    </w:lvl>
    <w:lvl w:ilvl="1" w:tplc="04190019">
      <w:start w:val="1"/>
      <w:numFmt w:val="lowerLetter"/>
      <w:lvlText w:val="%2."/>
      <w:lvlJc w:val="left"/>
      <w:pPr>
        <w:ind w:left="1502" w:hanging="360"/>
      </w:pPr>
    </w:lvl>
    <w:lvl w:ilvl="2" w:tplc="0419001B">
      <w:start w:val="1"/>
      <w:numFmt w:val="lowerRoman"/>
      <w:lvlText w:val="%3."/>
      <w:lvlJc w:val="right"/>
      <w:pPr>
        <w:ind w:left="2222" w:hanging="180"/>
      </w:pPr>
    </w:lvl>
    <w:lvl w:ilvl="3" w:tplc="0419000F">
      <w:start w:val="1"/>
      <w:numFmt w:val="decimal"/>
      <w:lvlText w:val="%4."/>
      <w:lvlJc w:val="left"/>
      <w:pPr>
        <w:ind w:left="2942" w:hanging="360"/>
      </w:pPr>
    </w:lvl>
    <w:lvl w:ilvl="4" w:tplc="04190019">
      <w:start w:val="1"/>
      <w:numFmt w:val="lowerLetter"/>
      <w:lvlText w:val="%5."/>
      <w:lvlJc w:val="left"/>
      <w:pPr>
        <w:ind w:left="3662" w:hanging="360"/>
      </w:pPr>
    </w:lvl>
    <w:lvl w:ilvl="5" w:tplc="0419001B">
      <w:start w:val="1"/>
      <w:numFmt w:val="lowerRoman"/>
      <w:lvlText w:val="%6."/>
      <w:lvlJc w:val="right"/>
      <w:pPr>
        <w:ind w:left="4382" w:hanging="180"/>
      </w:pPr>
    </w:lvl>
    <w:lvl w:ilvl="6" w:tplc="0419000F">
      <w:start w:val="1"/>
      <w:numFmt w:val="decimal"/>
      <w:lvlText w:val="%7."/>
      <w:lvlJc w:val="left"/>
      <w:pPr>
        <w:ind w:left="5102" w:hanging="360"/>
      </w:pPr>
    </w:lvl>
    <w:lvl w:ilvl="7" w:tplc="04190019">
      <w:start w:val="1"/>
      <w:numFmt w:val="lowerLetter"/>
      <w:lvlText w:val="%8."/>
      <w:lvlJc w:val="left"/>
      <w:pPr>
        <w:ind w:left="5822" w:hanging="360"/>
      </w:pPr>
    </w:lvl>
    <w:lvl w:ilvl="8" w:tplc="0419001B">
      <w:start w:val="1"/>
      <w:numFmt w:val="lowerRoman"/>
      <w:lvlText w:val="%9."/>
      <w:lvlJc w:val="right"/>
      <w:pPr>
        <w:ind w:left="6542" w:hanging="180"/>
      </w:pPr>
    </w:lvl>
  </w:abstractNum>
  <w:abstractNum w:abstractNumId="42">
    <w:nsid w:val="2B4238E2"/>
    <w:multiLevelType w:val="hybridMultilevel"/>
    <w:tmpl w:val="F078F26C"/>
    <w:lvl w:ilvl="0" w:tplc="D2349BB4">
      <w:start w:val="1"/>
      <w:numFmt w:val="russianUpper"/>
      <w:lvlText w:val="%1."/>
      <w:lvlJc w:val="left"/>
      <w:pPr>
        <w:ind w:left="782" w:hanging="360"/>
      </w:pPr>
    </w:lvl>
    <w:lvl w:ilvl="1" w:tplc="04190019">
      <w:start w:val="1"/>
      <w:numFmt w:val="lowerLetter"/>
      <w:lvlText w:val="%2."/>
      <w:lvlJc w:val="left"/>
      <w:pPr>
        <w:ind w:left="1502" w:hanging="360"/>
      </w:pPr>
    </w:lvl>
    <w:lvl w:ilvl="2" w:tplc="0419001B">
      <w:start w:val="1"/>
      <w:numFmt w:val="lowerRoman"/>
      <w:lvlText w:val="%3."/>
      <w:lvlJc w:val="right"/>
      <w:pPr>
        <w:ind w:left="2222" w:hanging="180"/>
      </w:pPr>
    </w:lvl>
    <w:lvl w:ilvl="3" w:tplc="0419000F">
      <w:start w:val="1"/>
      <w:numFmt w:val="decimal"/>
      <w:lvlText w:val="%4."/>
      <w:lvlJc w:val="left"/>
      <w:pPr>
        <w:ind w:left="2942" w:hanging="360"/>
      </w:pPr>
    </w:lvl>
    <w:lvl w:ilvl="4" w:tplc="04190019">
      <w:start w:val="1"/>
      <w:numFmt w:val="lowerLetter"/>
      <w:lvlText w:val="%5."/>
      <w:lvlJc w:val="left"/>
      <w:pPr>
        <w:ind w:left="3662" w:hanging="360"/>
      </w:pPr>
    </w:lvl>
    <w:lvl w:ilvl="5" w:tplc="0419001B">
      <w:start w:val="1"/>
      <w:numFmt w:val="lowerRoman"/>
      <w:lvlText w:val="%6."/>
      <w:lvlJc w:val="right"/>
      <w:pPr>
        <w:ind w:left="4382" w:hanging="180"/>
      </w:pPr>
    </w:lvl>
    <w:lvl w:ilvl="6" w:tplc="0419000F">
      <w:start w:val="1"/>
      <w:numFmt w:val="decimal"/>
      <w:lvlText w:val="%7."/>
      <w:lvlJc w:val="left"/>
      <w:pPr>
        <w:ind w:left="5102" w:hanging="360"/>
      </w:pPr>
    </w:lvl>
    <w:lvl w:ilvl="7" w:tplc="04190019">
      <w:start w:val="1"/>
      <w:numFmt w:val="lowerLetter"/>
      <w:lvlText w:val="%8."/>
      <w:lvlJc w:val="left"/>
      <w:pPr>
        <w:ind w:left="5822" w:hanging="360"/>
      </w:pPr>
    </w:lvl>
    <w:lvl w:ilvl="8" w:tplc="0419001B">
      <w:start w:val="1"/>
      <w:numFmt w:val="lowerRoman"/>
      <w:lvlText w:val="%9."/>
      <w:lvlJc w:val="right"/>
      <w:pPr>
        <w:ind w:left="6542" w:hanging="180"/>
      </w:pPr>
    </w:lvl>
  </w:abstractNum>
  <w:abstractNum w:abstractNumId="43">
    <w:nsid w:val="2B713B87"/>
    <w:multiLevelType w:val="hybridMultilevel"/>
    <w:tmpl w:val="C9D0EFB8"/>
    <w:lvl w:ilvl="0" w:tplc="D2349BB4">
      <w:start w:val="1"/>
      <w:numFmt w:val="russianUpper"/>
      <w:lvlText w:val="%1."/>
      <w:lvlJc w:val="left"/>
      <w:pPr>
        <w:tabs>
          <w:tab w:val="num" w:pos="928"/>
        </w:tabs>
        <w:ind w:left="928"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4">
    <w:nsid w:val="2BCD124A"/>
    <w:multiLevelType w:val="hybridMultilevel"/>
    <w:tmpl w:val="C17677FC"/>
    <w:lvl w:ilvl="0" w:tplc="D2349BB4">
      <w:start w:val="1"/>
      <w:numFmt w:val="russianUpper"/>
      <w:lvlText w:val="%1."/>
      <w:lvlJc w:val="left"/>
      <w:pPr>
        <w:ind w:left="782" w:hanging="360"/>
      </w:pPr>
    </w:lvl>
    <w:lvl w:ilvl="1" w:tplc="04190019">
      <w:start w:val="1"/>
      <w:numFmt w:val="lowerLetter"/>
      <w:lvlText w:val="%2."/>
      <w:lvlJc w:val="left"/>
      <w:pPr>
        <w:ind w:left="1502" w:hanging="360"/>
      </w:pPr>
    </w:lvl>
    <w:lvl w:ilvl="2" w:tplc="0419001B">
      <w:start w:val="1"/>
      <w:numFmt w:val="lowerRoman"/>
      <w:lvlText w:val="%3."/>
      <w:lvlJc w:val="right"/>
      <w:pPr>
        <w:ind w:left="2222" w:hanging="180"/>
      </w:pPr>
    </w:lvl>
    <w:lvl w:ilvl="3" w:tplc="0419000F">
      <w:start w:val="1"/>
      <w:numFmt w:val="decimal"/>
      <w:lvlText w:val="%4."/>
      <w:lvlJc w:val="left"/>
      <w:pPr>
        <w:ind w:left="2942" w:hanging="360"/>
      </w:pPr>
    </w:lvl>
    <w:lvl w:ilvl="4" w:tplc="04190019">
      <w:start w:val="1"/>
      <w:numFmt w:val="lowerLetter"/>
      <w:lvlText w:val="%5."/>
      <w:lvlJc w:val="left"/>
      <w:pPr>
        <w:ind w:left="3662" w:hanging="360"/>
      </w:pPr>
    </w:lvl>
    <w:lvl w:ilvl="5" w:tplc="0419001B">
      <w:start w:val="1"/>
      <w:numFmt w:val="lowerRoman"/>
      <w:lvlText w:val="%6."/>
      <w:lvlJc w:val="right"/>
      <w:pPr>
        <w:ind w:left="4382" w:hanging="180"/>
      </w:pPr>
    </w:lvl>
    <w:lvl w:ilvl="6" w:tplc="0419000F">
      <w:start w:val="1"/>
      <w:numFmt w:val="decimal"/>
      <w:lvlText w:val="%7."/>
      <w:lvlJc w:val="left"/>
      <w:pPr>
        <w:ind w:left="5102" w:hanging="360"/>
      </w:pPr>
    </w:lvl>
    <w:lvl w:ilvl="7" w:tplc="04190019">
      <w:start w:val="1"/>
      <w:numFmt w:val="lowerLetter"/>
      <w:lvlText w:val="%8."/>
      <w:lvlJc w:val="left"/>
      <w:pPr>
        <w:ind w:left="5822" w:hanging="360"/>
      </w:pPr>
    </w:lvl>
    <w:lvl w:ilvl="8" w:tplc="0419001B">
      <w:start w:val="1"/>
      <w:numFmt w:val="lowerRoman"/>
      <w:lvlText w:val="%9."/>
      <w:lvlJc w:val="right"/>
      <w:pPr>
        <w:ind w:left="6542" w:hanging="180"/>
      </w:pPr>
    </w:lvl>
  </w:abstractNum>
  <w:abstractNum w:abstractNumId="45">
    <w:nsid w:val="2DB07530"/>
    <w:multiLevelType w:val="hybridMultilevel"/>
    <w:tmpl w:val="D67AC948"/>
    <w:lvl w:ilvl="0" w:tplc="83444746">
      <w:start w:val="1"/>
      <w:numFmt w:val="russianUpper"/>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6">
    <w:nsid w:val="2DBF341B"/>
    <w:multiLevelType w:val="hybridMultilevel"/>
    <w:tmpl w:val="405C682A"/>
    <w:lvl w:ilvl="0" w:tplc="D2349BB4">
      <w:start w:val="1"/>
      <w:numFmt w:val="russianUpper"/>
      <w:lvlText w:val="%1."/>
      <w:lvlJc w:val="left"/>
      <w:pPr>
        <w:tabs>
          <w:tab w:val="num" w:pos="1260"/>
        </w:tabs>
        <w:ind w:left="1260" w:hanging="360"/>
      </w:pPr>
      <w:rPr>
        <w:i w:val="0"/>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47">
    <w:nsid w:val="2EA52E95"/>
    <w:multiLevelType w:val="hybridMultilevel"/>
    <w:tmpl w:val="6E88B44E"/>
    <w:lvl w:ilvl="0" w:tplc="D2349BB4">
      <w:start w:val="1"/>
      <w:numFmt w:val="russianUpper"/>
      <w:lvlText w:val="%1."/>
      <w:lvlJc w:val="left"/>
      <w:pPr>
        <w:ind w:left="1349" w:hanging="360"/>
      </w:pPr>
    </w:lvl>
    <w:lvl w:ilvl="1" w:tplc="04190019">
      <w:start w:val="1"/>
      <w:numFmt w:val="lowerLetter"/>
      <w:lvlText w:val="%2."/>
      <w:lvlJc w:val="left"/>
      <w:pPr>
        <w:ind w:left="2069" w:hanging="360"/>
      </w:pPr>
    </w:lvl>
    <w:lvl w:ilvl="2" w:tplc="0419001B">
      <w:start w:val="1"/>
      <w:numFmt w:val="lowerRoman"/>
      <w:lvlText w:val="%3."/>
      <w:lvlJc w:val="right"/>
      <w:pPr>
        <w:ind w:left="2789" w:hanging="180"/>
      </w:pPr>
    </w:lvl>
    <w:lvl w:ilvl="3" w:tplc="0419000F">
      <w:start w:val="1"/>
      <w:numFmt w:val="decimal"/>
      <w:lvlText w:val="%4."/>
      <w:lvlJc w:val="left"/>
      <w:pPr>
        <w:ind w:left="3509" w:hanging="360"/>
      </w:pPr>
    </w:lvl>
    <w:lvl w:ilvl="4" w:tplc="04190019">
      <w:start w:val="1"/>
      <w:numFmt w:val="lowerLetter"/>
      <w:lvlText w:val="%5."/>
      <w:lvlJc w:val="left"/>
      <w:pPr>
        <w:ind w:left="4229" w:hanging="360"/>
      </w:pPr>
    </w:lvl>
    <w:lvl w:ilvl="5" w:tplc="0419001B">
      <w:start w:val="1"/>
      <w:numFmt w:val="lowerRoman"/>
      <w:lvlText w:val="%6."/>
      <w:lvlJc w:val="right"/>
      <w:pPr>
        <w:ind w:left="4949" w:hanging="180"/>
      </w:pPr>
    </w:lvl>
    <w:lvl w:ilvl="6" w:tplc="0419000F">
      <w:start w:val="1"/>
      <w:numFmt w:val="decimal"/>
      <w:lvlText w:val="%7."/>
      <w:lvlJc w:val="left"/>
      <w:pPr>
        <w:ind w:left="5669" w:hanging="360"/>
      </w:pPr>
    </w:lvl>
    <w:lvl w:ilvl="7" w:tplc="04190019">
      <w:start w:val="1"/>
      <w:numFmt w:val="lowerLetter"/>
      <w:lvlText w:val="%8."/>
      <w:lvlJc w:val="left"/>
      <w:pPr>
        <w:ind w:left="6389" w:hanging="360"/>
      </w:pPr>
    </w:lvl>
    <w:lvl w:ilvl="8" w:tplc="0419001B">
      <w:start w:val="1"/>
      <w:numFmt w:val="lowerRoman"/>
      <w:lvlText w:val="%9."/>
      <w:lvlJc w:val="right"/>
      <w:pPr>
        <w:ind w:left="7109" w:hanging="180"/>
      </w:pPr>
    </w:lvl>
  </w:abstractNum>
  <w:abstractNum w:abstractNumId="48">
    <w:nsid w:val="2F4654F0"/>
    <w:multiLevelType w:val="hybridMultilevel"/>
    <w:tmpl w:val="98E614F8"/>
    <w:lvl w:ilvl="0" w:tplc="D2349BB4">
      <w:start w:val="1"/>
      <w:numFmt w:val="russianUpper"/>
      <w:lvlText w:val="%1."/>
      <w:lvlJc w:val="left"/>
      <w:pPr>
        <w:ind w:left="782" w:hanging="360"/>
      </w:pPr>
    </w:lvl>
    <w:lvl w:ilvl="1" w:tplc="04190019">
      <w:start w:val="1"/>
      <w:numFmt w:val="lowerLetter"/>
      <w:lvlText w:val="%2."/>
      <w:lvlJc w:val="left"/>
      <w:pPr>
        <w:ind w:left="1502" w:hanging="360"/>
      </w:pPr>
    </w:lvl>
    <w:lvl w:ilvl="2" w:tplc="0419001B">
      <w:start w:val="1"/>
      <w:numFmt w:val="lowerRoman"/>
      <w:lvlText w:val="%3."/>
      <w:lvlJc w:val="right"/>
      <w:pPr>
        <w:ind w:left="2222" w:hanging="180"/>
      </w:pPr>
    </w:lvl>
    <w:lvl w:ilvl="3" w:tplc="0419000F">
      <w:start w:val="1"/>
      <w:numFmt w:val="decimal"/>
      <w:lvlText w:val="%4."/>
      <w:lvlJc w:val="left"/>
      <w:pPr>
        <w:ind w:left="2942" w:hanging="360"/>
      </w:pPr>
    </w:lvl>
    <w:lvl w:ilvl="4" w:tplc="04190019">
      <w:start w:val="1"/>
      <w:numFmt w:val="lowerLetter"/>
      <w:lvlText w:val="%5."/>
      <w:lvlJc w:val="left"/>
      <w:pPr>
        <w:ind w:left="3662" w:hanging="360"/>
      </w:pPr>
    </w:lvl>
    <w:lvl w:ilvl="5" w:tplc="0419001B">
      <w:start w:val="1"/>
      <w:numFmt w:val="lowerRoman"/>
      <w:lvlText w:val="%6."/>
      <w:lvlJc w:val="right"/>
      <w:pPr>
        <w:ind w:left="4382" w:hanging="180"/>
      </w:pPr>
    </w:lvl>
    <w:lvl w:ilvl="6" w:tplc="0419000F">
      <w:start w:val="1"/>
      <w:numFmt w:val="decimal"/>
      <w:lvlText w:val="%7."/>
      <w:lvlJc w:val="left"/>
      <w:pPr>
        <w:ind w:left="5102" w:hanging="360"/>
      </w:pPr>
    </w:lvl>
    <w:lvl w:ilvl="7" w:tplc="04190019">
      <w:start w:val="1"/>
      <w:numFmt w:val="lowerLetter"/>
      <w:lvlText w:val="%8."/>
      <w:lvlJc w:val="left"/>
      <w:pPr>
        <w:ind w:left="5822" w:hanging="360"/>
      </w:pPr>
    </w:lvl>
    <w:lvl w:ilvl="8" w:tplc="0419001B">
      <w:start w:val="1"/>
      <w:numFmt w:val="lowerRoman"/>
      <w:lvlText w:val="%9."/>
      <w:lvlJc w:val="right"/>
      <w:pPr>
        <w:ind w:left="6542" w:hanging="180"/>
      </w:pPr>
    </w:lvl>
  </w:abstractNum>
  <w:abstractNum w:abstractNumId="49">
    <w:nsid w:val="303A6C39"/>
    <w:multiLevelType w:val="hybridMultilevel"/>
    <w:tmpl w:val="4DF04092"/>
    <w:lvl w:ilvl="0" w:tplc="D2349BB4">
      <w:start w:val="1"/>
      <w:numFmt w:val="russianUpper"/>
      <w:lvlText w:val="%1."/>
      <w:lvlJc w:val="left"/>
      <w:pPr>
        <w:ind w:left="782" w:hanging="360"/>
      </w:pPr>
    </w:lvl>
    <w:lvl w:ilvl="1" w:tplc="04190019">
      <w:start w:val="1"/>
      <w:numFmt w:val="lowerLetter"/>
      <w:lvlText w:val="%2."/>
      <w:lvlJc w:val="left"/>
      <w:pPr>
        <w:ind w:left="1502" w:hanging="360"/>
      </w:pPr>
    </w:lvl>
    <w:lvl w:ilvl="2" w:tplc="0419001B">
      <w:start w:val="1"/>
      <w:numFmt w:val="lowerRoman"/>
      <w:lvlText w:val="%3."/>
      <w:lvlJc w:val="right"/>
      <w:pPr>
        <w:ind w:left="2222" w:hanging="180"/>
      </w:pPr>
    </w:lvl>
    <w:lvl w:ilvl="3" w:tplc="0419000F">
      <w:start w:val="1"/>
      <w:numFmt w:val="decimal"/>
      <w:lvlText w:val="%4."/>
      <w:lvlJc w:val="left"/>
      <w:pPr>
        <w:ind w:left="2942" w:hanging="360"/>
      </w:pPr>
    </w:lvl>
    <w:lvl w:ilvl="4" w:tplc="04190019">
      <w:start w:val="1"/>
      <w:numFmt w:val="lowerLetter"/>
      <w:lvlText w:val="%5."/>
      <w:lvlJc w:val="left"/>
      <w:pPr>
        <w:ind w:left="3662" w:hanging="360"/>
      </w:pPr>
    </w:lvl>
    <w:lvl w:ilvl="5" w:tplc="0419001B">
      <w:start w:val="1"/>
      <w:numFmt w:val="lowerRoman"/>
      <w:lvlText w:val="%6."/>
      <w:lvlJc w:val="right"/>
      <w:pPr>
        <w:ind w:left="4382" w:hanging="180"/>
      </w:pPr>
    </w:lvl>
    <w:lvl w:ilvl="6" w:tplc="0419000F">
      <w:start w:val="1"/>
      <w:numFmt w:val="decimal"/>
      <w:lvlText w:val="%7."/>
      <w:lvlJc w:val="left"/>
      <w:pPr>
        <w:ind w:left="5102" w:hanging="360"/>
      </w:pPr>
    </w:lvl>
    <w:lvl w:ilvl="7" w:tplc="04190019">
      <w:start w:val="1"/>
      <w:numFmt w:val="lowerLetter"/>
      <w:lvlText w:val="%8."/>
      <w:lvlJc w:val="left"/>
      <w:pPr>
        <w:ind w:left="5822" w:hanging="360"/>
      </w:pPr>
    </w:lvl>
    <w:lvl w:ilvl="8" w:tplc="0419001B">
      <w:start w:val="1"/>
      <w:numFmt w:val="lowerRoman"/>
      <w:lvlText w:val="%9."/>
      <w:lvlJc w:val="right"/>
      <w:pPr>
        <w:ind w:left="6542" w:hanging="180"/>
      </w:pPr>
    </w:lvl>
  </w:abstractNum>
  <w:abstractNum w:abstractNumId="50">
    <w:nsid w:val="30457BB8"/>
    <w:multiLevelType w:val="hybridMultilevel"/>
    <w:tmpl w:val="18980666"/>
    <w:lvl w:ilvl="0" w:tplc="D2349BB4">
      <w:start w:val="1"/>
      <w:numFmt w:val="russianUpper"/>
      <w:lvlText w:val="%1."/>
      <w:lvlJc w:val="left"/>
      <w:pPr>
        <w:ind w:left="782" w:hanging="360"/>
      </w:pPr>
    </w:lvl>
    <w:lvl w:ilvl="1" w:tplc="04190019">
      <w:start w:val="1"/>
      <w:numFmt w:val="lowerLetter"/>
      <w:lvlText w:val="%2."/>
      <w:lvlJc w:val="left"/>
      <w:pPr>
        <w:ind w:left="1502" w:hanging="360"/>
      </w:pPr>
    </w:lvl>
    <w:lvl w:ilvl="2" w:tplc="0419001B">
      <w:start w:val="1"/>
      <w:numFmt w:val="lowerRoman"/>
      <w:lvlText w:val="%3."/>
      <w:lvlJc w:val="right"/>
      <w:pPr>
        <w:ind w:left="2222" w:hanging="180"/>
      </w:pPr>
    </w:lvl>
    <w:lvl w:ilvl="3" w:tplc="0419000F">
      <w:start w:val="1"/>
      <w:numFmt w:val="decimal"/>
      <w:lvlText w:val="%4."/>
      <w:lvlJc w:val="left"/>
      <w:pPr>
        <w:ind w:left="2942" w:hanging="360"/>
      </w:pPr>
    </w:lvl>
    <w:lvl w:ilvl="4" w:tplc="04190019">
      <w:start w:val="1"/>
      <w:numFmt w:val="lowerLetter"/>
      <w:lvlText w:val="%5."/>
      <w:lvlJc w:val="left"/>
      <w:pPr>
        <w:ind w:left="3662" w:hanging="360"/>
      </w:pPr>
    </w:lvl>
    <w:lvl w:ilvl="5" w:tplc="0419001B">
      <w:start w:val="1"/>
      <w:numFmt w:val="lowerRoman"/>
      <w:lvlText w:val="%6."/>
      <w:lvlJc w:val="right"/>
      <w:pPr>
        <w:ind w:left="4382" w:hanging="180"/>
      </w:pPr>
    </w:lvl>
    <w:lvl w:ilvl="6" w:tplc="0419000F">
      <w:start w:val="1"/>
      <w:numFmt w:val="decimal"/>
      <w:lvlText w:val="%7."/>
      <w:lvlJc w:val="left"/>
      <w:pPr>
        <w:ind w:left="5102" w:hanging="360"/>
      </w:pPr>
    </w:lvl>
    <w:lvl w:ilvl="7" w:tplc="04190019">
      <w:start w:val="1"/>
      <w:numFmt w:val="lowerLetter"/>
      <w:lvlText w:val="%8."/>
      <w:lvlJc w:val="left"/>
      <w:pPr>
        <w:ind w:left="5822" w:hanging="360"/>
      </w:pPr>
    </w:lvl>
    <w:lvl w:ilvl="8" w:tplc="0419001B">
      <w:start w:val="1"/>
      <w:numFmt w:val="lowerRoman"/>
      <w:lvlText w:val="%9."/>
      <w:lvlJc w:val="right"/>
      <w:pPr>
        <w:ind w:left="6542" w:hanging="180"/>
      </w:pPr>
    </w:lvl>
  </w:abstractNum>
  <w:abstractNum w:abstractNumId="51">
    <w:nsid w:val="305142B4"/>
    <w:multiLevelType w:val="hybridMultilevel"/>
    <w:tmpl w:val="5396F876"/>
    <w:lvl w:ilvl="0" w:tplc="D2349BB4">
      <w:start w:val="1"/>
      <w:numFmt w:val="russianUpper"/>
      <w:lvlText w:val="%1."/>
      <w:lvlJc w:val="left"/>
      <w:pPr>
        <w:ind w:left="782" w:hanging="360"/>
      </w:pPr>
    </w:lvl>
    <w:lvl w:ilvl="1" w:tplc="04190019">
      <w:start w:val="1"/>
      <w:numFmt w:val="lowerLetter"/>
      <w:lvlText w:val="%2."/>
      <w:lvlJc w:val="left"/>
      <w:pPr>
        <w:ind w:left="1502" w:hanging="360"/>
      </w:pPr>
    </w:lvl>
    <w:lvl w:ilvl="2" w:tplc="0419001B">
      <w:start w:val="1"/>
      <w:numFmt w:val="lowerRoman"/>
      <w:lvlText w:val="%3."/>
      <w:lvlJc w:val="right"/>
      <w:pPr>
        <w:ind w:left="2222" w:hanging="180"/>
      </w:pPr>
    </w:lvl>
    <w:lvl w:ilvl="3" w:tplc="0419000F">
      <w:start w:val="1"/>
      <w:numFmt w:val="decimal"/>
      <w:lvlText w:val="%4."/>
      <w:lvlJc w:val="left"/>
      <w:pPr>
        <w:ind w:left="2942" w:hanging="360"/>
      </w:pPr>
    </w:lvl>
    <w:lvl w:ilvl="4" w:tplc="04190019">
      <w:start w:val="1"/>
      <w:numFmt w:val="lowerLetter"/>
      <w:lvlText w:val="%5."/>
      <w:lvlJc w:val="left"/>
      <w:pPr>
        <w:ind w:left="3662" w:hanging="360"/>
      </w:pPr>
    </w:lvl>
    <w:lvl w:ilvl="5" w:tplc="0419001B">
      <w:start w:val="1"/>
      <w:numFmt w:val="lowerRoman"/>
      <w:lvlText w:val="%6."/>
      <w:lvlJc w:val="right"/>
      <w:pPr>
        <w:ind w:left="4382" w:hanging="180"/>
      </w:pPr>
    </w:lvl>
    <w:lvl w:ilvl="6" w:tplc="0419000F">
      <w:start w:val="1"/>
      <w:numFmt w:val="decimal"/>
      <w:lvlText w:val="%7."/>
      <w:lvlJc w:val="left"/>
      <w:pPr>
        <w:ind w:left="5102" w:hanging="360"/>
      </w:pPr>
    </w:lvl>
    <w:lvl w:ilvl="7" w:tplc="04190019">
      <w:start w:val="1"/>
      <w:numFmt w:val="lowerLetter"/>
      <w:lvlText w:val="%8."/>
      <w:lvlJc w:val="left"/>
      <w:pPr>
        <w:ind w:left="5822" w:hanging="360"/>
      </w:pPr>
    </w:lvl>
    <w:lvl w:ilvl="8" w:tplc="0419001B">
      <w:start w:val="1"/>
      <w:numFmt w:val="lowerRoman"/>
      <w:lvlText w:val="%9."/>
      <w:lvlJc w:val="right"/>
      <w:pPr>
        <w:ind w:left="6542" w:hanging="180"/>
      </w:pPr>
    </w:lvl>
  </w:abstractNum>
  <w:abstractNum w:abstractNumId="52">
    <w:nsid w:val="307E7CBB"/>
    <w:multiLevelType w:val="hybridMultilevel"/>
    <w:tmpl w:val="22741F1A"/>
    <w:lvl w:ilvl="0" w:tplc="D2349BB4">
      <w:start w:val="1"/>
      <w:numFmt w:val="russianUpper"/>
      <w:lvlText w:val="%1."/>
      <w:lvlJc w:val="left"/>
      <w:pPr>
        <w:ind w:left="782" w:hanging="360"/>
      </w:pPr>
    </w:lvl>
    <w:lvl w:ilvl="1" w:tplc="04190019">
      <w:start w:val="1"/>
      <w:numFmt w:val="lowerLetter"/>
      <w:lvlText w:val="%2."/>
      <w:lvlJc w:val="left"/>
      <w:pPr>
        <w:ind w:left="1502" w:hanging="360"/>
      </w:pPr>
    </w:lvl>
    <w:lvl w:ilvl="2" w:tplc="0419001B">
      <w:start w:val="1"/>
      <w:numFmt w:val="lowerRoman"/>
      <w:lvlText w:val="%3."/>
      <w:lvlJc w:val="right"/>
      <w:pPr>
        <w:ind w:left="2222" w:hanging="180"/>
      </w:pPr>
    </w:lvl>
    <w:lvl w:ilvl="3" w:tplc="0419000F">
      <w:start w:val="1"/>
      <w:numFmt w:val="decimal"/>
      <w:lvlText w:val="%4."/>
      <w:lvlJc w:val="left"/>
      <w:pPr>
        <w:ind w:left="2942" w:hanging="360"/>
      </w:pPr>
    </w:lvl>
    <w:lvl w:ilvl="4" w:tplc="04190019">
      <w:start w:val="1"/>
      <w:numFmt w:val="lowerLetter"/>
      <w:lvlText w:val="%5."/>
      <w:lvlJc w:val="left"/>
      <w:pPr>
        <w:ind w:left="3662" w:hanging="360"/>
      </w:pPr>
    </w:lvl>
    <w:lvl w:ilvl="5" w:tplc="0419001B">
      <w:start w:val="1"/>
      <w:numFmt w:val="lowerRoman"/>
      <w:lvlText w:val="%6."/>
      <w:lvlJc w:val="right"/>
      <w:pPr>
        <w:ind w:left="4382" w:hanging="180"/>
      </w:pPr>
    </w:lvl>
    <w:lvl w:ilvl="6" w:tplc="0419000F">
      <w:start w:val="1"/>
      <w:numFmt w:val="decimal"/>
      <w:lvlText w:val="%7."/>
      <w:lvlJc w:val="left"/>
      <w:pPr>
        <w:ind w:left="5102" w:hanging="360"/>
      </w:pPr>
    </w:lvl>
    <w:lvl w:ilvl="7" w:tplc="04190019">
      <w:start w:val="1"/>
      <w:numFmt w:val="lowerLetter"/>
      <w:lvlText w:val="%8."/>
      <w:lvlJc w:val="left"/>
      <w:pPr>
        <w:ind w:left="5822" w:hanging="360"/>
      </w:pPr>
    </w:lvl>
    <w:lvl w:ilvl="8" w:tplc="0419001B">
      <w:start w:val="1"/>
      <w:numFmt w:val="lowerRoman"/>
      <w:lvlText w:val="%9."/>
      <w:lvlJc w:val="right"/>
      <w:pPr>
        <w:ind w:left="6542" w:hanging="180"/>
      </w:pPr>
    </w:lvl>
  </w:abstractNum>
  <w:abstractNum w:abstractNumId="53">
    <w:nsid w:val="30B1378F"/>
    <w:multiLevelType w:val="hybridMultilevel"/>
    <w:tmpl w:val="5D587A76"/>
    <w:lvl w:ilvl="0" w:tplc="D2349BB4">
      <w:start w:val="1"/>
      <w:numFmt w:val="russianUpper"/>
      <w:lvlText w:val="%1."/>
      <w:lvlJc w:val="left"/>
      <w:pPr>
        <w:ind w:left="782" w:hanging="360"/>
      </w:pPr>
    </w:lvl>
    <w:lvl w:ilvl="1" w:tplc="04190019">
      <w:start w:val="1"/>
      <w:numFmt w:val="lowerLetter"/>
      <w:lvlText w:val="%2."/>
      <w:lvlJc w:val="left"/>
      <w:pPr>
        <w:ind w:left="1502" w:hanging="360"/>
      </w:pPr>
    </w:lvl>
    <w:lvl w:ilvl="2" w:tplc="0419001B">
      <w:start w:val="1"/>
      <w:numFmt w:val="lowerRoman"/>
      <w:lvlText w:val="%3."/>
      <w:lvlJc w:val="right"/>
      <w:pPr>
        <w:ind w:left="2222" w:hanging="180"/>
      </w:pPr>
    </w:lvl>
    <w:lvl w:ilvl="3" w:tplc="0419000F">
      <w:start w:val="1"/>
      <w:numFmt w:val="decimal"/>
      <w:lvlText w:val="%4."/>
      <w:lvlJc w:val="left"/>
      <w:pPr>
        <w:ind w:left="2942" w:hanging="360"/>
      </w:pPr>
    </w:lvl>
    <w:lvl w:ilvl="4" w:tplc="04190019">
      <w:start w:val="1"/>
      <w:numFmt w:val="lowerLetter"/>
      <w:lvlText w:val="%5."/>
      <w:lvlJc w:val="left"/>
      <w:pPr>
        <w:ind w:left="3662" w:hanging="360"/>
      </w:pPr>
    </w:lvl>
    <w:lvl w:ilvl="5" w:tplc="0419001B">
      <w:start w:val="1"/>
      <w:numFmt w:val="lowerRoman"/>
      <w:lvlText w:val="%6."/>
      <w:lvlJc w:val="right"/>
      <w:pPr>
        <w:ind w:left="4382" w:hanging="180"/>
      </w:pPr>
    </w:lvl>
    <w:lvl w:ilvl="6" w:tplc="0419000F">
      <w:start w:val="1"/>
      <w:numFmt w:val="decimal"/>
      <w:lvlText w:val="%7."/>
      <w:lvlJc w:val="left"/>
      <w:pPr>
        <w:ind w:left="5102" w:hanging="360"/>
      </w:pPr>
    </w:lvl>
    <w:lvl w:ilvl="7" w:tplc="04190019">
      <w:start w:val="1"/>
      <w:numFmt w:val="lowerLetter"/>
      <w:lvlText w:val="%8."/>
      <w:lvlJc w:val="left"/>
      <w:pPr>
        <w:ind w:left="5822" w:hanging="360"/>
      </w:pPr>
    </w:lvl>
    <w:lvl w:ilvl="8" w:tplc="0419001B">
      <w:start w:val="1"/>
      <w:numFmt w:val="lowerRoman"/>
      <w:lvlText w:val="%9."/>
      <w:lvlJc w:val="right"/>
      <w:pPr>
        <w:ind w:left="6542" w:hanging="180"/>
      </w:pPr>
    </w:lvl>
  </w:abstractNum>
  <w:abstractNum w:abstractNumId="54">
    <w:nsid w:val="30E33DF6"/>
    <w:multiLevelType w:val="hybridMultilevel"/>
    <w:tmpl w:val="8C90191A"/>
    <w:lvl w:ilvl="0" w:tplc="D2349BB4">
      <w:start w:val="1"/>
      <w:numFmt w:val="russianUpper"/>
      <w:lvlText w:val="%1."/>
      <w:lvlJc w:val="left"/>
      <w:pPr>
        <w:ind w:left="782" w:hanging="360"/>
      </w:pPr>
    </w:lvl>
    <w:lvl w:ilvl="1" w:tplc="04190019">
      <w:start w:val="1"/>
      <w:numFmt w:val="lowerLetter"/>
      <w:lvlText w:val="%2."/>
      <w:lvlJc w:val="left"/>
      <w:pPr>
        <w:ind w:left="1502" w:hanging="360"/>
      </w:pPr>
    </w:lvl>
    <w:lvl w:ilvl="2" w:tplc="0419001B">
      <w:start w:val="1"/>
      <w:numFmt w:val="lowerRoman"/>
      <w:lvlText w:val="%3."/>
      <w:lvlJc w:val="right"/>
      <w:pPr>
        <w:ind w:left="2222" w:hanging="180"/>
      </w:pPr>
    </w:lvl>
    <w:lvl w:ilvl="3" w:tplc="0419000F">
      <w:start w:val="1"/>
      <w:numFmt w:val="decimal"/>
      <w:lvlText w:val="%4."/>
      <w:lvlJc w:val="left"/>
      <w:pPr>
        <w:ind w:left="2942" w:hanging="360"/>
      </w:pPr>
    </w:lvl>
    <w:lvl w:ilvl="4" w:tplc="04190019">
      <w:start w:val="1"/>
      <w:numFmt w:val="lowerLetter"/>
      <w:lvlText w:val="%5."/>
      <w:lvlJc w:val="left"/>
      <w:pPr>
        <w:ind w:left="3662" w:hanging="360"/>
      </w:pPr>
    </w:lvl>
    <w:lvl w:ilvl="5" w:tplc="0419001B">
      <w:start w:val="1"/>
      <w:numFmt w:val="lowerRoman"/>
      <w:lvlText w:val="%6."/>
      <w:lvlJc w:val="right"/>
      <w:pPr>
        <w:ind w:left="4382" w:hanging="180"/>
      </w:pPr>
    </w:lvl>
    <w:lvl w:ilvl="6" w:tplc="0419000F">
      <w:start w:val="1"/>
      <w:numFmt w:val="decimal"/>
      <w:lvlText w:val="%7."/>
      <w:lvlJc w:val="left"/>
      <w:pPr>
        <w:ind w:left="5102" w:hanging="360"/>
      </w:pPr>
    </w:lvl>
    <w:lvl w:ilvl="7" w:tplc="04190019">
      <w:start w:val="1"/>
      <w:numFmt w:val="lowerLetter"/>
      <w:lvlText w:val="%8."/>
      <w:lvlJc w:val="left"/>
      <w:pPr>
        <w:ind w:left="5822" w:hanging="360"/>
      </w:pPr>
    </w:lvl>
    <w:lvl w:ilvl="8" w:tplc="0419001B">
      <w:start w:val="1"/>
      <w:numFmt w:val="lowerRoman"/>
      <w:lvlText w:val="%9."/>
      <w:lvlJc w:val="right"/>
      <w:pPr>
        <w:ind w:left="6542" w:hanging="180"/>
      </w:pPr>
    </w:lvl>
  </w:abstractNum>
  <w:abstractNum w:abstractNumId="55">
    <w:nsid w:val="313454F1"/>
    <w:multiLevelType w:val="hybridMultilevel"/>
    <w:tmpl w:val="DB669B5A"/>
    <w:lvl w:ilvl="0" w:tplc="D2349BB4">
      <w:start w:val="1"/>
      <w:numFmt w:val="russianUpper"/>
      <w:lvlText w:val="%1."/>
      <w:lvlJc w:val="left"/>
      <w:pPr>
        <w:ind w:left="782" w:hanging="360"/>
      </w:pPr>
    </w:lvl>
    <w:lvl w:ilvl="1" w:tplc="04190019">
      <w:start w:val="1"/>
      <w:numFmt w:val="lowerLetter"/>
      <w:lvlText w:val="%2."/>
      <w:lvlJc w:val="left"/>
      <w:pPr>
        <w:ind w:left="1502" w:hanging="360"/>
      </w:pPr>
    </w:lvl>
    <w:lvl w:ilvl="2" w:tplc="0419001B">
      <w:start w:val="1"/>
      <w:numFmt w:val="lowerRoman"/>
      <w:lvlText w:val="%3."/>
      <w:lvlJc w:val="right"/>
      <w:pPr>
        <w:ind w:left="2222" w:hanging="180"/>
      </w:pPr>
    </w:lvl>
    <w:lvl w:ilvl="3" w:tplc="0419000F">
      <w:start w:val="1"/>
      <w:numFmt w:val="decimal"/>
      <w:lvlText w:val="%4."/>
      <w:lvlJc w:val="left"/>
      <w:pPr>
        <w:ind w:left="2942" w:hanging="360"/>
      </w:pPr>
    </w:lvl>
    <w:lvl w:ilvl="4" w:tplc="04190019">
      <w:start w:val="1"/>
      <w:numFmt w:val="lowerLetter"/>
      <w:lvlText w:val="%5."/>
      <w:lvlJc w:val="left"/>
      <w:pPr>
        <w:ind w:left="3662" w:hanging="360"/>
      </w:pPr>
    </w:lvl>
    <w:lvl w:ilvl="5" w:tplc="0419001B">
      <w:start w:val="1"/>
      <w:numFmt w:val="lowerRoman"/>
      <w:lvlText w:val="%6."/>
      <w:lvlJc w:val="right"/>
      <w:pPr>
        <w:ind w:left="4382" w:hanging="180"/>
      </w:pPr>
    </w:lvl>
    <w:lvl w:ilvl="6" w:tplc="0419000F">
      <w:start w:val="1"/>
      <w:numFmt w:val="decimal"/>
      <w:lvlText w:val="%7."/>
      <w:lvlJc w:val="left"/>
      <w:pPr>
        <w:ind w:left="5102" w:hanging="360"/>
      </w:pPr>
    </w:lvl>
    <w:lvl w:ilvl="7" w:tplc="04190019">
      <w:start w:val="1"/>
      <w:numFmt w:val="lowerLetter"/>
      <w:lvlText w:val="%8."/>
      <w:lvlJc w:val="left"/>
      <w:pPr>
        <w:ind w:left="5822" w:hanging="360"/>
      </w:pPr>
    </w:lvl>
    <w:lvl w:ilvl="8" w:tplc="0419001B">
      <w:start w:val="1"/>
      <w:numFmt w:val="lowerRoman"/>
      <w:lvlText w:val="%9."/>
      <w:lvlJc w:val="right"/>
      <w:pPr>
        <w:ind w:left="6542" w:hanging="180"/>
      </w:pPr>
    </w:lvl>
  </w:abstractNum>
  <w:abstractNum w:abstractNumId="56">
    <w:nsid w:val="32A943B2"/>
    <w:multiLevelType w:val="hybridMultilevel"/>
    <w:tmpl w:val="A10E1AF0"/>
    <w:lvl w:ilvl="0" w:tplc="D2349BB4">
      <w:start w:val="1"/>
      <w:numFmt w:val="russianUpper"/>
      <w:lvlText w:val="%1."/>
      <w:lvlJc w:val="left"/>
      <w:pPr>
        <w:ind w:left="782" w:hanging="360"/>
      </w:pPr>
    </w:lvl>
    <w:lvl w:ilvl="1" w:tplc="04190019">
      <w:start w:val="1"/>
      <w:numFmt w:val="lowerLetter"/>
      <w:lvlText w:val="%2."/>
      <w:lvlJc w:val="left"/>
      <w:pPr>
        <w:ind w:left="1502" w:hanging="360"/>
      </w:pPr>
    </w:lvl>
    <w:lvl w:ilvl="2" w:tplc="0419001B">
      <w:start w:val="1"/>
      <w:numFmt w:val="lowerRoman"/>
      <w:lvlText w:val="%3."/>
      <w:lvlJc w:val="right"/>
      <w:pPr>
        <w:ind w:left="2222" w:hanging="180"/>
      </w:pPr>
    </w:lvl>
    <w:lvl w:ilvl="3" w:tplc="0419000F">
      <w:start w:val="1"/>
      <w:numFmt w:val="decimal"/>
      <w:lvlText w:val="%4."/>
      <w:lvlJc w:val="left"/>
      <w:pPr>
        <w:ind w:left="2942" w:hanging="360"/>
      </w:pPr>
    </w:lvl>
    <w:lvl w:ilvl="4" w:tplc="04190019">
      <w:start w:val="1"/>
      <w:numFmt w:val="lowerLetter"/>
      <w:lvlText w:val="%5."/>
      <w:lvlJc w:val="left"/>
      <w:pPr>
        <w:ind w:left="3662" w:hanging="360"/>
      </w:pPr>
    </w:lvl>
    <w:lvl w:ilvl="5" w:tplc="0419001B">
      <w:start w:val="1"/>
      <w:numFmt w:val="lowerRoman"/>
      <w:lvlText w:val="%6."/>
      <w:lvlJc w:val="right"/>
      <w:pPr>
        <w:ind w:left="4382" w:hanging="180"/>
      </w:pPr>
    </w:lvl>
    <w:lvl w:ilvl="6" w:tplc="0419000F">
      <w:start w:val="1"/>
      <w:numFmt w:val="decimal"/>
      <w:lvlText w:val="%7."/>
      <w:lvlJc w:val="left"/>
      <w:pPr>
        <w:ind w:left="5102" w:hanging="360"/>
      </w:pPr>
    </w:lvl>
    <w:lvl w:ilvl="7" w:tplc="04190019">
      <w:start w:val="1"/>
      <w:numFmt w:val="lowerLetter"/>
      <w:lvlText w:val="%8."/>
      <w:lvlJc w:val="left"/>
      <w:pPr>
        <w:ind w:left="5822" w:hanging="360"/>
      </w:pPr>
    </w:lvl>
    <w:lvl w:ilvl="8" w:tplc="0419001B">
      <w:start w:val="1"/>
      <w:numFmt w:val="lowerRoman"/>
      <w:lvlText w:val="%9."/>
      <w:lvlJc w:val="right"/>
      <w:pPr>
        <w:ind w:left="6542" w:hanging="180"/>
      </w:pPr>
    </w:lvl>
  </w:abstractNum>
  <w:abstractNum w:abstractNumId="57">
    <w:nsid w:val="32DB3CFC"/>
    <w:multiLevelType w:val="hybridMultilevel"/>
    <w:tmpl w:val="BDB8D83E"/>
    <w:lvl w:ilvl="0" w:tplc="D2349BB4">
      <w:start w:val="1"/>
      <w:numFmt w:val="russianUpper"/>
      <w:lvlText w:val="%1."/>
      <w:lvlJc w:val="left"/>
      <w:pPr>
        <w:ind w:left="782" w:hanging="360"/>
      </w:pPr>
    </w:lvl>
    <w:lvl w:ilvl="1" w:tplc="04190019">
      <w:start w:val="1"/>
      <w:numFmt w:val="lowerLetter"/>
      <w:lvlText w:val="%2."/>
      <w:lvlJc w:val="left"/>
      <w:pPr>
        <w:ind w:left="1502" w:hanging="360"/>
      </w:pPr>
    </w:lvl>
    <w:lvl w:ilvl="2" w:tplc="0419001B">
      <w:start w:val="1"/>
      <w:numFmt w:val="lowerRoman"/>
      <w:lvlText w:val="%3."/>
      <w:lvlJc w:val="right"/>
      <w:pPr>
        <w:ind w:left="2222" w:hanging="180"/>
      </w:pPr>
    </w:lvl>
    <w:lvl w:ilvl="3" w:tplc="0419000F">
      <w:start w:val="1"/>
      <w:numFmt w:val="decimal"/>
      <w:lvlText w:val="%4."/>
      <w:lvlJc w:val="left"/>
      <w:pPr>
        <w:ind w:left="2942" w:hanging="360"/>
      </w:pPr>
    </w:lvl>
    <w:lvl w:ilvl="4" w:tplc="04190019">
      <w:start w:val="1"/>
      <w:numFmt w:val="lowerLetter"/>
      <w:lvlText w:val="%5."/>
      <w:lvlJc w:val="left"/>
      <w:pPr>
        <w:ind w:left="3662" w:hanging="360"/>
      </w:pPr>
    </w:lvl>
    <w:lvl w:ilvl="5" w:tplc="0419001B">
      <w:start w:val="1"/>
      <w:numFmt w:val="lowerRoman"/>
      <w:lvlText w:val="%6."/>
      <w:lvlJc w:val="right"/>
      <w:pPr>
        <w:ind w:left="4382" w:hanging="180"/>
      </w:pPr>
    </w:lvl>
    <w:lvl w:ilvl="6" w:tplc="0419000F">
      <w:start w:val="1"/>
      <w:numFmt w:val="decimal"/>
      <w:lvlText w:val="%7."/>
      <w:lvlJc w:val="left"/>
      <w:pPr>
        <w:ind w:left="5102" w:hanging="360"/>
      </w:pPr>
    </w:lvl>
    <w:lvl w:ilvl="7" w:tplc="04190019">
      <w:start w:val="1"/>
      <w:numFmt w:val="lowerLetter"/>
      <w:lvlText w:val="%8."/>
      <w:lvlJc w:val="left"/>
      <w:pPr>
        <w:ind w:left="5822" w:hanging="360"/>
      </w:pPr>
    </w:lvl>
    <w:lvl w:ilvl="8" w:tplc="0419001B">
      <w:start w:val="1"/>
      <w:numFmt w:val="lowerRoman"/>
      <w:lvlText w:val="%9."/>
      <w:lvlJc w:val="right"/>
      <w:pPr>
        <w:ind w:left="6542" w:hanging="180"/>
      </w:pPr>
    </w:lvl>
  </w:abstractNum>
  <w:abstractNum w:abstractNumId="58">
    <w:nsid w:val="331D1DD0"/>
    <w:multiLevelType w:val="hybridMultilevel"/>
    <w:tmpl w:val="CAF0D0C8"/>
    <w:lvl w:ilvl="0" w:tplc="D2349BB4">
      <w:start w:val="1"/>
      <w:numFmt w:val="russianUpper"/>
      <w:lvlText w:val="%1."/>
      <w:lvlJc w:val="left"/>
      <w:pPr>
        <w:ind w:left="1066" w:hanging="360"/>
      </w:pPr>
    </w:lvl>
    <w:lvl w:ilvl="1" w:tplc="04190019">
      <w:start w:val="1"/>
      <w:numFmt w:val="lowerLetter"/>
      <w:lvlText w:val="%2."/>
      <w:lvlJc w:val="left"/>
      <w:pPr>
        <w:ind w:left="1786" w:hanging="360"/>
      </w:pPr>
    </w:lvl>
    <w:lvl w:ilvl="2" w:tplc="0419001B">
      <w:start w:val="1"/>
      <w:numFmt w:val="lowerRoman"/>
      <w:lvlText w:val="%3."/>
      <w:lvlJc w:val="right"/>
      <w:pPr>
        <w:ind w:left="2506" w:hanging="180"/>
      </w:pPr>
    </w:lvl>
    <w:lvl w:ilvl="3" w:tplc="0419000F">
      <w:start w:val="1"/>
      <w:numFmt w:val="decimal"/>
      <w:lvlText w:val="%4."/>
      <w:lvlJc w:val="left"/>
      <w:pPr>
        <w:ind w:left="3226" w:hanging="360"/>
      </w:pPr>
    </w:lvl>
    <w:lvl w:ilvl="4" w:tplc="04190019">
      <w:start w:val="1"/>
      <w:numFmt w:val="lowerLetter"/>
      <w:lvlText w:val="%5."/>
      <w:lvlJc w:val="left"/>
      <w:pPr>
        <w:ind w:left="3946" w:hanging="360"/>
      </w:pPr>
    </w:lvl>
    <w:lvl w:ilvl="5" w:tplc="0419001B">
      <w:start w:val="1"/>
      <w:numFmt w:val="lowerRoman"/>
      <w:lvlText w:val="%6."/>
      <w:lvlJc w:val="right"/>
      <w:pPr>
        <w:ind w:left="4666" w:hanging="180"/>
      </w:pPr>
    </w:lvl>
    <w:lvl w:ilvl="6" w:tplc="0419000F">
      <w:start w:val="1"/>
      <w:numFmt w:val="decimal"/>
      <w:lvlText w:val="%7."/>
      <w:lvlJc w:val="left"/>
      <w:pPr>
        <w:ind w:left="5386" w:hanging="360"/>
      </w:pPr>
    </w:lvl>
    <w:lvl w:ilvl="7" w:tplc="04190019">
      <w:start w:val="1"/>
      <w:numFmt w:val="lowerLetter"/>
      <w:lvlText w:val="%8."/>
      <w:lvlJc w:val="left"/>
      <w:pPr>
        <w:ind w:left="6106" w:hanging="360"/>
      </w:pPr>
    </w:lvl>
    <w:lvl w:ilvl="8" w:tplc="0419001B">
      <w:start w:val="1"/>
      <w:numFmt w:val="lowerRoman"/>
      <w:lvlText w:val="%9."/>
      <w:lvlJc w:val="right"/>
      <w:pPr>
        <w:ind w:left="6826" w:hanging="180"/>
      </w:pPr>
    </w:lvl>
  </w:abstractNum>
  <w:abstractNum w:abstractNumId="59">
    <w:nsid w:val="343C2691"/>
    <w:multiLevelType w:val="hybridMultilevel"/>
    <w:tmpl w:val="73F4E2A4"/>
    <w:lvl w:ilvl="0" w:tplc="D2349BB4">
      <w:start w:val="1"/>
      <w:numFmt w:val="russianUpper"/>
      <w:lvlText w:val="%1."/>
      <w:lvlJc w:val="left"/>
      <w:pPr>
        <w:ind w:left="782" w:hanging="360"/>
      </w:pPr>
    </w:lvl>
    <w:lvl w:ilvl="1" w:tplc="04190019">
      <w:start w:val="1"/>
      <w:numFmt w:val="lowerLetter"/>
      <w:lvlText w:val="%2."/>
      <w:lvlJc w:val="left"/>
      <w:pPr>
        <w:ind w:left="1502" w:hanging="360"/>
      </w:pPr>
    </w:lvl>
    <w:lvl w:ilvl="2" w:tplc="0419001B">
      <w:start w:val="1"/>
      <w:numFmt w:val="lowerRoman"/>
      <w:lvlText w:val="%3."/>
      <w:lvlJc w:val="right"/>
      <w:pPr>
        <w:ind w:left="2222" w:hanging="180"/>
      </w:pPr>
    </w:lvl>
    <w:lvl w:ilvl="3" w:tplc="0419000F">
      <w:start w:val="1"/>
      <w:numFmt w:val="decimal"/>
      <w:lvlText w:val="%4."/>
      <w:lvlJc w:val="left"/>
      <w:pPr>
        <w:ind w:left="2942" w:hanging="360"/>
      </w:pPr>
    </w:lvl>
    <w:lvl w:ilvl="4" w:tplc="04190019">
      <w:start w:val="1"/>
      <w:numFmt w:val="lowerLetter"/>
      <w:lvlText w:val="%5."/>
      <w:lvlJc w:val="left"/>
      <w:pPr>
        <w:ind w:left="3662" w:hanging="360"/>
      </w:pPr>
    </w:lvl>
    <w:lvl w:ilvl="5" w:tplc="0419001B">
      <w:start w:val="1"/>
      <w:numFmt w:val="lowerRoman"/>
      <w:lvlText w:val="%6."/>
      <w:lvlJc w:val="right"/>
      <w:pPr>
        <w:ind w:left="4382" w:hanging="180"/>
      </w:pPr>
    </w:lvl>
    <w:lvl w:ilvl="6" w:tplc="0419000F">
      <w:start w:val="1"/>
      <w:numFmt w:val="decimal"/>
      <w:lvlText w:val="%7."/>
      <w:lvlJc w:val="left"/>
      <w:pPr>
        <w:ind w:left="5102" w:hanging="360"/>
      </w:pPr>
    </w:lvl>
    <w:lvl w:ilvl="7" w:tplc="04190019">
      <w:start w:val="1"/>
      <w:numFmt w:val="lowerLetter"/>
      <w:lvlText w:val="%8."/>
      <w:lvlJc w:val="left"/>
      <w:pPr>
        <w:ind w:left="5822" w:hanging="360"/>
      </w:pPr>
    </w:lvl>
    <w:lvl w:ilvl="8" w:tplc="0419001B">
      <w:start w:val="1"/>
      <w:numFmt w:val="lowerRoman"/>
      <w:lvlText w:val="%9."/>
      <w:lvlJc w:val="right"/>
      <w:pPr>
        <w:ind w:left="6542" w:hanging="180"/>
      </w:pPr>
    </w:lvl>
  </w:abstractNum>
  <w:abstractNum w:abstractNumId="60">
    <w:nsid w:val="34555544"/>
    <w:multiLevelType w:val="hybridMultilevel"/>
    <w:tmpl w:val="A00EC334"/>
    <w:lvl w:ilvl="0" w:tplc="D2349BB4">
      <w:start w:val="1"/>
      <w:numFmt w:val="russianUpper"/>
      <w:lvlText w:val="%1."/>
      <w:lvlJc w:val="left"/>
      <w:pPr>
        <w:ind w:left="1349" w:hanging="360"/>
      </w:pPr>
    </w:lvl>
    <w:lvl w:ilvl="1" w:tplc="04190019">
      <w:start w:val="1"/>
      <w:numFmt w:val="lowerLetter"/>
      <w:lvlText w:val="%2."/>
      <w:lvlJc w:val="left"/>
      <w:pPr>
        <w:ind w:left="2069" w:hanging="360"/>
      </w:pPr>
    </w:lvl>
    <w:lvl w:ilvl="2" w:tplc="0419001B">
      <w:start w:val="1"/>
      <w:numFmt w:val="lowerRoman"/>
      <w:lvlText w:val="%3."/>
      <w:lvlJc w:val="right"/>
      <w:pPr>
        <w:ind w:left="2789" w:hanging="180"/>
      </w:pPr>
    </w:lvl>
    <w:lvl w:ilvl="3" w:tplc="0419000F">
      <w:start w:val="1"/>
      <w:numFmt w:val="decimal"/>
      <w:lvlText w:val="%4."/>
      <w:lvlJc w:val="left"/>
      <w:pPr>
        <w:ind w:left="3509" w:hanging="360"/>
      </w:pPr>
    </w:lvl>
    <w:lvl w:ilvl="4" w:tplc="04190019">
      <w:start w:val="1"/>
      <w:numFmt w:val="lowerLetter"/>
      <w:lvlText w:val="%5."/>
      <w:lvlJc w:val="left"/>
      <w:pPr>
        <w:ind w:left="4229" w:hanging="360"/>
      </w:pPr>
    </w:lvl>
    <w:lvl w:ilvl="5" w:tplc="0419001B">
      <w:start w:val="1"/>
      <w:numFmt w:val="lowerRoman"/>
      <w:lvlText w:val="%6."/>
      <w:lvlJc w:val="right"/>
      <w:pPr>
        <w:ind w:left="4949" w:hanging="180"/>
      </w:pPr>
    </w:lvl>
    <w:lvl w:ilvl="6" w:tplc="0419000F">
      <w:start w:val="1"/>
      <w:numFmt w:val="decimal"/>
      <w:lvlText w:val="%7."/>
      <w:lvlJc w:val="left"/>
      <w:pPr>
        <w:ind w:left="5669" w:hanging="360"/>
      </w:pPr>
    </w:lvl>
    <w:lvl w:ilvl="7" w:tplc="04190019">
      <w:start w:val="1"/>
      <w:numFmt w:val="lowerLetter"/>
      <w:lvlText w:val="%8."/>
      <w:lvlJc w:val="left"/>
      <w:pPr>
        <w:ind w:left="6389" w:hanging="360"/>
      </w:pPr>
    </w:lvl>
    <w:lvl w:ilvl="8" w:tplc="0419001B">
      <w:start w:val="1"/>
      <w:numFmt w:val="lowerRoman"/>
      <w:lvlText w:val="%9."/>
      <w:lvlJc w:val="right"/>
      <w:pPr>
        <w:ind w:left="7109" w:hanging="180"/>
      </w:pPr>
    </w:lvl>
  </w:abstractNum>
  <w:abstractNum w:abstractNumId="61">
    <w:nsid w:val="347E1147"/>
    <w:multiLevelType w:val="hybridMultilevel"/>
    <w:tmpl w:val="069E3C8E"/>
    <w:lvl w:ilvl="0" w:tplc="D2349BB4">
      <w:start w:val="1"/>
      <w:numFmt w:val="russianUpper"/>
      <w:lvlText w:val="%1."/>
      <w:lvlJc w:val="left"/>
      <w:pPr>
        <w:ind w:left="782" w:hanging="360"/>
      </w:pPr>
    </w:lvl>
    <w:lvl w:ilvl="1" w:tplc="04190019">
      <w:start w:val="1"/>
      <w:numFmt w:val="lowerLetter"/>
      <w:lvlText w:val="%2."/>
      <w:lvlJc w:val="left"/>
      <w:pPr>
        <w:ind w:left="1502" w:hanging="360"/>
      </w:pPr>
    </w:lvl>
    <w:lvl w:ilvl="2" w:tplc="0419001B">
      <w:start w:val="1"/>
      <w:numFmt w:val="lowerRoman"/>
      <w:lvlText w:val="%3."/>
      <w:lvlJc w:val="right"/>
      <w:pPr>
        <w:ind w:left="2222" w:hanging="180"/>
      </w:pPr>
    </w:lvl>
    <w:lvl w:ilvl="3" w:tplc="0419000F">
      <w:start w:val="1"/>
      <w:numFmt w:val="decimal"/>
      <w:lvlText w:val="%4."/>
      <w:lvlJc w:val="left"/>
      <w:pPr>
        <w:ind w:left="2942" w:hanging="360"/>
      </w:pPr>
    </w:lvl>
    <w:lvl w:ilvl="4" w:tplc="04190019">
      <w:start w:val="1"/>
      <w:numFmt w:val="lowerLetter"/>
      <w:lvlText w:val="%5."/>
      <w:lvlJc w:val="left"/>
      <w:pPr>
        <w:ind w:left="3662" w:hanging="360"/>
      </w:pPr>
    </w:lvl>
    <w:lvl w:ilvl="5" w:tplc="0419001B">
      <w:start w:val="1"/>
      <w:numFmt w:val="lowerRoman"/>
      <w:lvlText w:val="%6."/>
      <w:lvlJc w:val="right"/>
      <w:pPr>
        <w:ind w:left="4382" w:hanging="180"/>
      </w:pPr>
    </w:lvl>
    <w:lvl w:ilvl="6" w:tplc="0419000F">
      <w:start w:val="1"/>
      <w:numFmt w:val="decimal"/>
      <w:lvlText w:val="%7."/>
      <w:lvlJc w:val="left"/>
      <w:pPr>
        <w:ind w:left="5102" w:hanging="360"/>
      </w:pPr>
    </w:lvl>
    <w:lvl w:ilvl="7" w:tplc="04190019">
      <w:start w:val="1"/>
      <w:numFmt w:val="lowerLetter"/>
      <w:lvlText w:val="%8."/>
      <w:lvlJc w:val="left"/>
      <w:pPr>
        <w:ind w:left="5822" w:hanging="360"/>
      </w:pPr>
    </w:lvl>
    <w:lvl w:ilvl="8" w:tplc="0419001B">
      <w:start w:val="1"/>
      <w:numFmt w:val="lowerRoman"/>
      <w:lvlText w:val="%9."/>
      <w:lvlJc w:val="right"/>
      <w:pPr>
        <w:ind w:left="6542" w:hanging="180"/>
      </w:pPr>
    </w:lvl>
  </w:abstractNum>
  <w:abstractNum w:abstractNumId="62">
    <w:nsid w:val="34FD0550"/>
    <w:multiLevelType w:val="hybridMultilevel"/>
    <w:tmpl w:val="DFAC889E"/>
    <w:lvl w:ilvl="0" w:tplc="D2349BB4">
      <w:start w:val="1"/>
      <w:numFmt w:val="russianUpper"/>
      <w:lvlText w:val="%1."/>
      <w:lvlJc w:val="left"/>
      <w:pPr>
        <w:ind w:left="782" w:hanging="360"/>
      </w:pPr>
    </w:lvl>
    <w:lvl w:ilvl="1" w:tplc="04190019">
      <w:start w:val="1"/>
      <w:numFmt w:val="lowerLetter"/>
      <w:lvlText w:val="%2."/>
      <w:lvlJc w:val="left"/>
      <w:pPr>
        <w:ind w:left="1502" w:hanging="360"/>
      </w:pPr>
    </w:lvl>
    <w:lvl w:ilvl="2" w:tplc="0419001B">
      <w:start w:val="1"/>
      <w:numFmt w:val="lowerRoman"/>
      <w:lvlText w:val="%3."/>
      <w:lvlJc w:val="right"/>
      <w:pPr>
        <w:ind w:left="2222" w:hanging="180"/>
      </w:pPr>
    </w:lvl>
    <w:lvl w:ilvl="3" w:tplc="0419000F">
      <w:start w:val="1"/>
      <w:numFmt w:val="decimal"/>
      <w:lvlText w:val="%4."/>
      <w:lvlJc w:val="left"/>
      <w:pPr>
        <w:ind w:left="2942" w:hanging="360"/>
      </w:pPr>
    </w:lvl>
    <w:lvl w:ilvl="4" w:tplc="04190019">
      <w:start w:val="1"/>
      <w:numFmt w:val="lowerLetter"/>
      <w:lvlText w:val="%5."/>
      <w:lvlJc w:val="left"/>
      <w:pPr>
        <w:ind w:left="3662" w:hanging="360"/>
      </w:pPr>
    </w:lvl>
    <w:lvl w:ilvl="5" w:tplc="0419001B">
      <w:start w:val="1"/>
      <w:numFmt w:val="lowerRoman"/>
      <w:lvlText w:val="%6."/>
      <w:lvlJc w:val="right"/>
      <w:pPr>
        <w:ind w:left="4382" w:hanging="180"/>
      </w:pPr>
    </w:lvl>
    <w:lvl w:ilvl="6" w:tplc="0419000F">
      <w:start w:val="1"/>
      <w:numFmt w:val="decimal"/>
      <w:lvlText w:val="%7."/>
      <w:lvlJc w:val="left"/>
      <w:pPr>
        <w:ind w:left="5102" w:hanging="360"/>
      </w:pPr>
    </w:lvl>
    <w:lvl w:ilvl="7" w:tplc="04190019">
      <w:start w:val="1"/>
      <w:numFmt w:val="lowerLetter"/>
      <w:lvlText w:val="%8."/>
      <w:lvlJc w:val="left"/>
      <w:pPr>
        <w:ind w:left="5822" w:hanging="360"/>
      </w:pPr>
    </w:lvl>
    <w:lvl w:ilvl="8" w:tplc="0419001B">
      <w:start w:val="1"/>
      <w:numFmt w:val="lowerRoman"/>
      <w:lvlText w:val="%9."/>
      <w:lvlJc w:val="right"/>
      <w:pPr>
        <w:ind w:left="6542" w:hanging="180"/>
      </w:pPr>
    </w:lvl>
  </w:abstractNum>
  <w:abstractNum w:abstractNumId="63">
    <w:nsid w:val="35DB632C"/>
    <w:multiLevelType w:val="hybridMultilevel"/>
    <w:tmpl w:val="B7724572"/>
    <w:lvl w:ilvl="0" w:tplc="D2349BB4">
      <w:start w:val="1"/>
      <w:numFmt w:val="russianUpp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4">
    <w:nsid w:val="36800AAF"/>
    <w:multiLevelType w:val="hybridMultilevel"/>
    <w:tmpl w:val="30F48288"/>
    <w:lvl w:ilvl="0" w:tplc="D2349BB4">
      <w:start w:val="1"/>
      <w:numFmt w:val="russianUpper"/>
      <w:lvlText w:val="%1."/>
      <w:lvlJc w:val="left"/>
      <w:pPr>
        <w:tabs>
          <w:tab w:val="num" w:pos="720"/>
        </w:tabs>
        <w:ind w:left="720" w:hanging="360"/>
      </w:pPr>
    </w:lvl>
    <w:lvl w:ilvl="1" w:tplc="D1508C6A">
      <w:start w:val="23"/>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5">
    <w:nsid w:val="36A17FA9"/>
    <w:multiLevelType w:val="hybridMultilevel"/>
    <w:tmpl w:val="B4A6C4DE"/>
    <w:lvl w:ilvl="0" w:tplc="D2349BB4">
      <w:start w:val="1"/>
      <w:numFmt w:val="russianUpper"/>
      <w:lvlText w:val="%1."/>
      <w:lvlJc w:val="left"/>
      <w:pPr>
        <w:ind w:left="782" w:hanging="360"/>
      </w:pPr>
    </w:lvl>
    <w:lvl w:ilvl="1" w:tplc="04190019">
      <w:start w:val="1"/>
      <w:numFmt w:val="lowerLetter"/>
      <w:lvlText w:val="%2."/>
      <w:lvlJc w:val="left"/>
      <w:pPr>
        <w:ind w:left="1502" w:hanging="360"/>
      </w:pPr>
    </w:lvl>
    <w:lvl w:ilvl="2" w:tplc="0419001B">
      <w:start w:val="1"/>
      <w:numFmt w:val="lowerRoman"/>
      <w:lvlText w:val="%3."/>
      <w:lvlJc w:val="right"/>
      <w:pPr>
        <w:ind w:left="2222" w:hanging="180"/>
      </w:pPr>
    </w:lvl>
    <w:lvl w:ilvl="3" w:tplc="0419000F">
      <w:start w:val="1"/>
      <w:numFmt w:val="decimal"/>
      <w:lvlText w:val="%4."/>
      <w:lvlJc w:val="left"/>
      <w:pPr>
        <w:ind w:left="2942" w:hanging="360"/>
      </w:pPr>
    </w:lvl>
    <w:lvl w:ilvl="4" w:tplc="04190019">
      <w:start w:val="1"/>
      <w:numFmt w:val="lowerLetter"/>
      <w:lvlText w:val="%5."/>
      <w:lvlJc w:val="left"/>
      <w:pPr>
        <w:ind w:left="3662" w:hanging="360"/>
      </w:pPr>
    </w:lvl>
    <w:lvl w:ilvl="5" w:tplc="0419001B">
      <w:start w:val="1"/>
      <w:numFmt w:val="lowerRoman"/>
      <w:lvlText w:val="%6."/>
      <w:lvlJc w:val="right"/>
      <w:pPr>
        <w:ind w:left="4382" w:hanging="180"/>
      </w:pPr>
    </w:lvl>
    <w:lvl w:ilvl="6" w:tplc="0419000F">
      <w:start w:val="1"/>
      <w:numFmt w:val="decimal"/>
      <w:lvlText w:val="%7."/>
      <w:lvlJc w:val="left"/>
      <w:pPr>
        <w:ind w:left="5102" w:hanging="360"/>
      </w:pPr>
    </w:lvl>
    <w:lvl w:ilvl="7" w:tplc="04190019">
      <w:start w:val="1"/>
      <w:numFmt w:val="lowerLetter"/>
      <w:lvlText w:val="%8."/>
      <w:lvlJc w:val="left"/>
      <w:pPr>
        <w:ind w:left="5822" w:hanging="360"/>
      </w:pPr>
    </w:lvl>
    <w:lvl w:ilvl="8" w:tplc="0419001B">
      <w:start w:val="1"/>
      <w:numFmt w:val="lowerRoman"/>
      <w:lvlText w:val="%9."/>
      <w:lvlJc w:val="right"/>
      <w:pPr>
        <w:ind w:left="6542" w:hanging="180"/>
      </w:pPr>
    </w:lvl>
  </w:abstractNum>
  <w:abstractNum w:abstractNumId="66">
    <w:nsid w:val="39650A94"/>
    <w:multiLevelType w:val="hybridMultilevel"/>
    <w:tmpl w:val="149ADE6E"/>
    <w:lvl w:ilvl="0" w:tplc="D2349BB4">
      <w:start w:val="1"/>
      <w:numFmt w:val="russianUpper"/>
      <w:lvlText w:val="%1."/>
      <w:lvlJc w:val="left"/>
      <w:pPr>
        <w:ind w:left="782" w:hanging="360"/>
      </w:pPr>
    </w:lvl>
    <w:lvl w:ilvl="1" w:tplc="04190019">
      <w:start w:val="1"/>
      <w:numFmt w:val="lowerLetter"/>
      <w:lvlText w:val="%2."/>
      <w:lvlJc w:val="left"/>
      <w:pPr>
        <w:ind w:left="1502" w:hanging="360"/>
      </w:pPr>
    </w:lvl>
    <w:lvl w:ilvl="2" w:tplc="0419001B">
      <w:start w:val="1"/>
      <w:numFmt w:val="lowerRoman"/>
      <w:lvlText w:val="%3."/>
      <w:lvlJc w:val="right"/>
      <w:pPr>
        <w:ind w:left="2222" w:hanging="180"/>
      </w:pPr>
    </w:lvl>
    <w:lvl w:ilvl="3" w:tplc="0419000F">
      <w:start w:val="1"/>
      <w:numFmt w:val="decimal"/>
      <w:lvlText w:val="%4."/>
      <w:lvlJc w:val="left"/>
      <w:pPr>
        <w:ind w:left="2942" w:hanging="360"/>
      </w:pPr>
    </w:lvl>
    <w:lvl w:ilvl="4" w:tplc="04190019">
      <w:start w:val="1"/>
      <w:numFmt w:val="lowerLetter"/>
      <w:lvlText w:val="%5."/>
      <w:lvlJc w:val="left"/>
      <w:pPr>
        <w:ind w:left="3662" w:hanging="360"/>
      </w:pPr>
    </w:lvl>
    <w:lvl w:ilvl="5" w:tplc="0419001B">
      <w:start w:val="1"/>
      <w:numFmt w:val="lowerRoman"/>
      <w:lvlText w:val="%6."/>
      <w:lvlJc w:val="right"/>
      <w:pPr>
        <w:ind w:left="4382" w:hanging="180"/>
      </w:pPr>
    </w:lvl>
    <w:lvl w:ilvl="6" w:tplc="0419000F">
      <w:start w:val="1"/>
      <w:numFmt w:val="decimal"/>
      <w:lvlText w:val="%7."/>
      <w:lvlJc w:val="left"/>
      <w:pPr>
        <w:ind w:left="5102" w:hanging="360"/>
      </w:pPr>
    </w:lvl>
    <w:lvl w:ilvl="7" w:tplc="04190019">
      <w:start w:val="1"/>
      <w:numFmt w:val="lowerLetter"/>
      <w:lvlText w:val="%8."/>
      <w:lvlJc w:val="left"/>
      <w:pPr>
        <w:ind w:left="5822" w:hanging="360"/>
      </w:pPr>
    </w:lvl>
    <w:lvl w:ilvl="8" w:tplc="0419001B">
      <w:start w:val="1"/>
      <w:numFmt w:val="lowerRoman"/>
      <w:lvlText w:val="%9."/>
      <w:lvlJc w:val="right"/>
      <w:pPr>
        <w:ind w:left="6542" w:hanging="180"/>
      </w:pPr>
    </w:lvl>
  </w:abstractNum>
  <w:abstractNum w:abstractNumId="67">
    <w:nsid w:val="3F4F6E7D"/>
    <w:multiLevelType w:val="hybridMultilevel"/>
    <w:tmpl w:val="F8B60748"/>
    <w:lvl w:ilvl="0" w:tplc="D2349BB4">
      <w:start w:val="1"/>
      <w:numFmt w:val="russianUpper"/>
      <w:lvlText w:val="%1."/>
      <w:lvlJc w:val="left"/>
      <w:pPr>
        <w:tabs>
          <w:tab w:val="num" w:pos="1070"/>
        </w:tabs>
        <w:ind w:left="1070" w:hanging="360"/>
      </w:pPr>
    </w:lvl>
    <w:lvl w:ilvl="1" w:tplc="04190019">
      <w:start w:val="1"/>
      <w:numFmt w:val="lowerLetter"/>
      <w:lvlText w:val="%2."/>
      <w:lvlJc w:val="left"/>
      <w:pPr>
        <w:tabs>
          <w:tab w:val="num" w:pos="1790"/>
        </w:tabs>
        <w:ind w:left="1790" w:hanging="360"/>
      </w:pPr>
    </w:lvl>
    <w:lvl w:ilvl="2" w:tplc="0419001B">
      <w:start w:val="1"/>
      <w:numFmt w:val="lowerRoman"/>
      <w:lvlText w:val="%3."/>
      <w:lvlJc w:val="right"/>
      <w:pPr>
        <w:tabs>
          <w:tab w:val="num" w:pos="2510"/>
        </w:tabs>
        <w:ind w:left="2510" w:hanging="180"/>
      </w:pPr>
    </w:lvl>
    <w:lvl w:ilvl="3" w:tplc="0419000F">
      <w:start w:val="1"/>
      <w:numFmt w:val="decimal"/>
      <w:lvlText w:val="%4."/>
      <w:lvlJc w:val="left"/>
      <w:pPr>
        <w:tabs>
          <w:tab w:val="num" w:pos="3230"/>
        </w:tabs>
        <w:ind w:left="3230" w:hanging="360"/>
      </w:pPr>
    </w:lvl>
    <w:lvl w:ilvl="4" w:tplc="04190019">
      <w:start w:val="1"/>
      <w:numFmt w:val="lowerLetter"/>
      <w:lvlText w:val="%5."/>
      <w:lvlJc w:val="left"/>
      <w:pPr>
        <w:tabs>
          <w:tab w:val="num" w:pos="3950"/>
        </w:tabs>
        <w:ind w:left="3950" w:hanging="360"/>
      </w:pPr>
    </w:lvl>
    <w:lvl w:ilvl="5" w:tplc="0419001B">
      <w:start w:val="1"/>
      <w:numFmt w:val="lowerRoman"/>
      <w:lvlText w:val="%6."/>
      <w:lvlJc w:val="right"/>
      <w:pPr>
        <w:tabs>
          <w:tab w:val="num" w:pos="4670"/>
        </w:tabs>
        <w:ind w:left="4670" w:hanging="180"/>
      </w:pPr>
    </w:lvl>
    <w:lvl w:ilvl="6" w:tplc="0419000F">
      <w:start w:val="1"/>
      <w:numFmt w:val="decimal"/>
      <w:lvlText w:val="%7."/>
      <w:lvlJc w:val="left"/>
      <w:pPr>
        <w:tabs>
          <w:tab w:val="num" w:pos="5390"/>
        </w:tabs>
        <w:ind w:left="5390" w:hanging="360"/>
      </w:pPr>
    </w:lvl>
    <w:lvl w:ilvl="7" w:tplc="04190019">
      <w:start w:val="1"/>
      <w:numFmt w:val="lowerLetter"/>
      <w:lvlText w:val="%8."/>
      <w:lvlJc w:val="left"/>
      <w:pPr>
        <w:tabs>
          <w:tab w:val="num" w:pos="6110"/>
        </w:tabs>
        <w:ind w:left="6110" w:hanging="360"/>
      </w:pPr>
    </w:lvl>
    <w:lvl w:ilvl="8" w:tplc="0419001B">
      <w:start w:val="1"/>
      <w:numFmt w:val="lowerRoman"/>
      <w:lvlText w:val="%9."/>
      <w:lvlJc w:val="right"/>
      <w:pPr>
        <w:tabs>
          <w:tab w:val="num" w:pos="6830"/>
        </w:tabs>
        <w:ind w:left="6830" w:hanging="180"/>
      </w:pPr>
    </w:lvl>
  </w:abstractNum>
  <w:abstractNum w:abstractNumId="68">
    <w:nsid w:val="40024A58"/>
    <w:multiLevelType w:val="hybridMultilevel"/>
    <w:tmpl w:val="AABEE17E"/>
    <w:lvl w:ilvl="0" w:tplc="D2349BB4">
      <w:start w:val="1"/>
      <w:numFmt w:val="russianUpper"/>
      <w:lvlText w:val="%1."/>
      <w:lvlJc w:val="left"/>
      <w:pPr>
        <w:ind w:left="782" w:hanging="360"/>
      </w:pPr>
    </w:lvl>
    <w:lvl w:ilvl="1" w:tplc="04190019">
      <w:start w:val="1"/>
      <w:numFmt w:val="lowerLetter"/>
      <w:lvlText w:val="%2."/>
      <w:lvlJc w:val="left"/>
      <w:pPr>
        <w:ind w:left="1502" w:hanging="360"/>
      </w:pPr>
    </w:lvl>
    <w:lvl w:ilvl="2" w:tplc="0419001B">
      <w:start w:val="1"/>
      <w:numFmt w:val="lowerRoman"/>
      <w:lvlText w:val="%3."/>
      <w:lvlJc w:val="right"/>
      <w:pPr>
        <w:ind w:left="2222" w:hanging="180"/>
      </w:pPr>
    </w:lvl>
    <w:lvl w:ilvl="3" w:tplc="0419000F">
      <w:start w:val="1"/>
      <w:numFmt w:val="decimal"/>
      <w:lvlText w:val="%4."/>
      <w:lvlJc w:val="left"/>
      <w:pPr>
        <w:ind w:left="2942" w:hanging="360"/>
      </w:pPr>
    </w:lvl>
    <w:lvl w:ilvl="4" w:tplc="04190019">
      <w:start w:val="1"/>
      <w:numFmt w:val="lowerLetter"/>
      <w:lvlText w:val="%5."/>
      <w:lvlJc w:val="left"/>
      <w:pPr>
        <w:ind w:left="3662" w:hanging="360"/>
      </w:pPr>
    </w:lvl>
    <w:lvl w:ilvl="5" w:tplc="0419001B">
      <w:start w:val="1"/>
      <w:numFmt w:val="lowerRoman"/>
      <w:lvlText w:val="%6."/>
      <w:lvlJc w:val="right"/>
      <w:pPr>
        <w:ind w:left="4382" w:hanging="180"/>
      </w:pPr>
    </w:lvl>
    <w:lvl w:ilvl="6" w:tplc="0419000F">
      <w:start w:val="1"/>
      <w:numFmt w:val="decimal"/>
      <w:lvlText w:val="%7."/>
      <w:lvlJc w:val="left"/>
      <w:pPr>
        <w:ind w:left="5102" w:hanging="360"/>
      </w:pPr>
    </w:lvl>
    <w:lvl w:ilvl="7" w:tplc="04190019">
      <w:start w:val="1"/>
      <w:numFmt w:val="lowerLetter"/>
      <w:lvlText w:val="%8."/>
      <w:lvlJc w:val="left"/>
      <w:pPr>
        <w:ind w:left="5822" w:hanging="360"/>
      </w:pPr>
    </w:lvl>
    <w:lvl w:ilvl="8" w:tplc="0419001B">
      <w:start w:val="1"/>
      <w:numFmt w:val="lowerRoman"/>
      <w:lvlText w:val="%9."/>
      <w:lvlJc w:val="right"/>
      <w:pPr>
        <w:ind w:left="6542" w:hanging="180"/>
      </w:pPr>
    </w:lvl>
  </w:abstractNum>
  <w:abstractNum w:abstractNumId="69">
    <w:nsid w:val="40262E64"/>
    <w:multiLevelType w:val="hybridMultilevel"/>
    <w:tmpl w:val="F35A85CE"/>
    <w:lvl w:ilvl="0" w:tplc="D2349BB4">
      <w:start w:val="1"/>
      <w:numFmt w:val="russianUpper"/>
      <w:lvlText w:val="%1."/>
      <w:lvlJc w:val="left"/>
      <w:pPr>
        <w:ind w:left="782" w:hanging="360"/>
      </w:pPr>
    </w:lvl>
    <w:lvl w:ilvl="1" w:tplc="04190019">
      <w:start w:val="1"/>
      <w:numFmt w:val="lowerLetter"/>
      <w:lvlText w:val="%2."/>
      <w:lvlJc w:val="left"/>
      <w:pPr>
        <w:ind w:left="1502" w:hanging="360"/>
      </w:pPr>
    </w:lvl>
    <w:lvl w:ilvl="2" w:tplc="0419001B">
      <w:start w:val="1"/>
      <w:numFmt w:val="lowerRoman"/>
      <w:lvlText w:val="%3."/>
      <w:lvlJc w:val="right"/>
      <w:pPr>
        <w:ind w:left="2222" w:hanging="180"/>
      </w:pPr>
    </w:lvl>
    <w:lvl w:ilvl="3" w:tplc="0419000F">
      <w:start w:val="1"/>
      <w:numFmt w:val="decimal"/>
      <w:lvlText w:val="%4."/>
      <w:lvlJc w:val="left"/>
      <w:pPr>
        <w:ind w:left="2942" w:hanging="360"/>
      </w:pPr>
    </w:lvl>
    <w:lvl w:ilvl="4" w:tplc="04190019">
      <w:start w:val="1"/>
      <w:numFmt w:val="lowerLetter"/>
      <w:lvlText w:val="%5."/>
      <w:lvlJc w:val="left"/>
      <w:pPr>
        <w:ind w:left="3662" w:hanging="360"/>
      </w:pPr>
    </w:lvl>
    <w:lvl w:ilvl="5" w:tplc="0419001B">
      <w:start w:val="1"/>
      <w:numFmt w:val="lowerRoman"/>
      <w:lvlText w:val="%6."/>
      <w:lvlJc w:val="right"/>
      <w:pPr>
        <w:ind w:left="4382" w:hanging="180"/>
      </w:pPr>
    </w:lvl>
    <w:lvl w:ilvl="6" w:tplc="0419000F">
      <w:start w:val="1"/>
      <w:numFmt w:val="decimal"/>
      <w:lvlText w:val="%7."/>
      <w:lvlJc w:val="left"/>
      <w:pPr>
        <w:ind w:left="5102" w:hanging="360"/>
      </w:pPr>
    </w:lvl>
    <w:lvl w:ilvl="7" w:tplc="04190019">
      <w:start w:val="1"/>
      <w:numFmt w:val="lowerLetter"/>
      <w:lvlText w:val="%8."/>
      <w:lvlJc w:val="left"/>
      <w:pPr>
        <w:ind w:left="5822" w:hanging="360"/>
      </w:pPr>
    </w:lvl>
    <w:lvl w:ilvl="8" w:tplc="0419001B">
      <w:start w:val="1"/>
      <w:numFmt w:val="lowerRoman"/>
      <w:lvlText w:val="%9."/>
      <w:lvlJc w:val="right"/>
      <w:pPr>
        <w:ind w:left="6542" w:hanging="180"/>
      </w:pPr>
    </w:lvl>
  </w:abstractNum>
  <w:abstractNum w:abstractNumId="70">
    <w:nsid w:val="40430085"/>
    <w:multiLevelType w:val="hybridMultilevel"/>
    <w:tmpl w:val="39C47636"/>
    <w:lvl w:ilvl="0" w:tplc="D2349BB4">
      <w:start w:val="1"/>
      <w:numFmt w:val="russianUpper"/>
      <w:lvlText w:val="%1."/>
      <w:lvlJc w:val="left"/>
      <w:pPr>
        <w:ind w:left="782" w:hanging="360"/>
      </w:pPr>
    </w:lvl>
    <w:lvl w:ilvl="1" w:tplc="04190019">
      <w:start w:val="1"/>
      <w:numFmt w:val="lowerLetter"/>
      <w:lvlText w:val="%2."/>
      <w:lvlJc w:val="left"/>
      <w:pPr>
        <w:ind w:left="1502" w:hanging="360"/>
      </w:pPr>
    </w:lvl>
    <w:lvl w:ilvl="2" w:tplc="0419001B">
      <w:start w:val="1"/>
      <w:numFmt w:val="lowerRoman"/>
      <w:lvlText w:val="%3."/>
      <w:lvlJc w:val="right"/>
      <w:pPr>
        <w:ind w:left="2222" w:hanging="180"/>
      </w:pPr>
    </w:lvl>
    <w:lvl w:ilvl="3" w:tplc="0419000F">
      <w:start w:val="1"/>
      <w:numFmt w:val="decimal"/>
      <w:lvlText w:val="%4."/>
      <w:lvlJc w:val="left"/>
      <w:pPr>
        <w:ind w:left="2942" w:hanging="360"/>
      </w:pPr>
    </w:lvl>
    <w:lvl w:ilvl="4" w:tplc="04190019">
      <w:start w:val="1"/>
      <w:numFmt w:val="lowerLetter"/>
      <w:lvlText w:val="%5."/>
      <w:lvlJc w:val="left"/>
      <w:pPr>
        <w:ind w:left="3662" w:hanging="360"/>
      </w:pPr>
    </w:lvl>
    <w:lvl w:ilvl="5" w:tplc="0419001B">
      <w:start w:val="1"/>
      <w:numFmt w:val="lowerRoman"/>
      <w:lvlText w:val="%6."/>
      <w:lvlJc w:val="right"/>
      <w:pPr>
        <w:ind w:left="4382" w:hanging="180"/>
      </w:pPr>
    </w:lvl>
    <w:lvl w:ilvl="6" w:tplc="0419000F">
      <w:start w:val="1"/>
      <w:numFmt w:val="decimal"/>
      <w:lvlText w:val="%7."/>
      <w:lvlJc w:val="left"/>
      <w:pPr>
        <w:ind w:left="5102" w:hanging="360"/>
      </w:pPr>
    </w:lvl>
    <w:lvl w:ilvl="7" w:tplc="04190019">
      <w:start w:val="1"/>
      <w:numFmt w:val="lowerLetter"/>
      <w:lvlText w:val="%8."/>
      <w:lvlJc w:val="left"/>
      <w:pPr>
        <w:ind w:left="5822" w:hanging="360"/>
      </w:pPr>
    </w:lvl>
    <w:lvl w:ilvl="8" w:tplc="0419001B">
      <w:start w:val="1"/>
      <w:numFmt w:val="lowerRoman"/>
      <w:lvlText w:val="%9."/>
      <w:lvlJc w:val="right"/>
      <w:pPr>
        <w:ind w:left="6542" w:hanging="180"/>
      </w:pPr>
    </w:lvl>
  </w:abstractNum>
  <w:abstractNum w:abstractNumId="71">
    <w:nsid w:val="40862854"/>
    <w:multiLevelType w:val="hybridMultilevel"/>
    <w:tmpl w:val="98E28152"/>
    <w:lvl w:ilvl="0" w:tplc="D2349BB4">
      <w:start w:val="1"/>
      <w:numFmt w:val="russianUpper"/>
      <w:lvlText w:val="%1."/>
      <w:lvlJc w:val="left"/>
      <w:pPr>
        <w:ind w:left="782" w:hanging="360"/>
      </w:pPr>
    </w:lvl>
    <w:lvl w:ilvl="1" w:tplc="04190019">
      <w:start w:val="1"/>
      <w:numFmt w:val="lowerLetter"/>
      <w:lvlText w:val="%2."/>
      <w:lvlJc w:val="left"/>
      <w:pPr>
        <w:ind w:left="1502" w:hanging="360"/>
      </w:pPr>
    </w:lvl>
    <w:lvl w:ilvl="2" w:tplc="0419001B">
      <w:start w:val="1"/>
      <w:numFmt w:val="lowerRoman"/>
      <w:lvlText w:val="%3."/>
      <w:lvlJc w:val="right"/>
      <w:pPr>
        <w:ind w:left="2222" w:hanging="180"/>
      </w:pPr>
    </w:lvl>
    <w:lvl w:ilvl="3" w:tplc="0419000F">
      <w:start w:val="1"/>
      <w:numFmt w:val="decimal"/>
      <w:lvlText w:val="%4."/>
      <w:lvlJc w:val="left"/>
      <w:pPr>
        <w:ind w:left="2942" w:hanging="360"/>
      </w:pPr>
    </w:lvl>
    <w:lvl w:ilvl="4" w:tplc="04190019">
      <w:start w:val="1"/>
      <w:numFmt w:val="lowerLetter"/>
      <w:lvlText w:val="%5."/>
      <w:lvlJc w:val="left"/>
      <w:pPr>
        <w:ind w:left="3662" w:hanging="360"/>
      </w:pPr>
    </w:lvl>
    <w:lvl w:ilvl="5" w:tplc="0419001B">
      <w:start w:val="1"/>
      <w:numFmt w:val="lowerRoman"/>
      <w:lvlText w:val="%6."/>
      <w:lvlJc w:val="right"/>
      <w:pPr>
        <w:ind w:left="4382" w:hanging="180"/>
      </w:pPr>
    </w:lvl>
    <w:lvl w:ilvl="6" w:tplc="0419000F">
      <w:start w:val="1"/>
      <w:numFmt w:val="decimal"/>
      <w:lvlText w:val="%7."/>
      <w:lvlJc w:val="left"/>
      <w:pPr>
        <w:ind w:left="5102" w:hanging="360"/>
      </w:pPr>
    </w:lvl>
    <w:lvl w:ilvl="7" w:tplc="04190019">
      <w:start w:val="1"/>
      <w:numFmt w:val="lowerLetter"/>
      <w:lvlText w:val="%8."/>
      <w:lvlJc w:val="left"/>
      <w:pPr>
        <w:ind w:left="5822" w:hanging="360"/>
      </w:pPr>
    </w:lvl>
    <w:lvl w:ilvl="8" w:tplc="0419001B">
      <w:start w:val="1"/>
      <w:numFmt w:val="lowerRoman"/>
      <w:lvlText w:val="%9."/>
      <w:lvlJc w:val="right"/>
      <w:pPr>
        <w:ind w:left="6542" w:hanging="180"/>
      </w:pPr>
    </w:lvl>
  </w:abstractNum>
  <w:abstractNum w:abstractNumId="72">
    <w:nsid w:val="40E13131"/>
    <w:multiLevelType w:val="hybridMultilevel"/>
    <w:tmpl w:val="B7D2670E"/>
    <w:lvl w:ilvl="0" w:tplc="D2349BB4">
      <w:start w:val="1"/>
      <w:numFmt w:val="russianUpper"/>
      <w:lvlText w:val="%1."/>
      <w:lvlJc w:val="left"/>
      <w:pPr>
        <w:ind w:left="782" w:hanging="360"/>
      </w:pPr>
    </w:lvl>
    <w:lvl w:ilvl="1" w:tplc="04190019">
      <w:start w:val="1"/>
      <w:numFmt w:val="lowerLetter"/>
      <w:lvlText w:val="%2."/>
      <w:lvlJc w:val="left"/>
      <w:pPr>
        <w:ind w:left="1502" w:hanging="360"/>
      </w:pPr>
    </w:lvl>
    <w:lvl w:ilvl="2" w:tplc="0419001B">
      <w:start w:val="1"/>
      <w:numFmt w:val="lowerRoman"/>
      <w:lvlText w:val="%3."/>
      <w:lvlJc w:val="right"/>
      <w:pPr>
        <w:ind w:left="2222" w:hanging="180"/>
      </w:pPr>
    </w:lvl>
    <w:lvl w:ilvl="3" w:tplc="0419000F">
      <w:start w:val="1"/>
      <w:numFmt w:val="decimal"/>
      <w:lvlText w:val="%4."/>
      <w:lvlJc w:val="left"/>
      <w:pPr>
        <w:ind w:left="2942" w:hanging="360"/>
      </w:pPr>
    </w:lvl>
    <w:lvl w:ilvl="4" w:tplc="04190019">
      <w:start w:val="1"/>
      <w:numFmt w:val="lowerLetter"/>
      <w:lvlText w:val="%5."/>
      <w:lvlJc w:val="left"/>
      <w:pPr>
        <w:ind w:left="3662" w:hanging="360"/>
      </w:pPr>
    </w:lvl>
    <w:lvl w:ilvl="5" w:tplc="0419001B">
      <w:start w:val="1"/>
      <w:numFmt w:val="lowerRoman"/>
      <w:lvlText w:val="%6."/>
      <w:lvlJc w:val="right"/>
      <w:pPr>
        <w:ind w:left="4382" w:hanging="180"/>
      </w:pPr>
    </w:lvl>
    <w:lvl w:ilvl="6" w:tplc="0419000F">
      <w:start w:val="1"/>
      <w:numFmt w:val="decimal"/>
      <w:lvlText w:val="%7."/>
      <w:lvlJc w:val="left"/>
      <w:pPr>
        <w:ind w:left="5102" w:hanging="360"/>
      </w:pPr>
    </w:lvl>
    <w:lvl w:ilvl="7" w:tplc="04190019">
      <w:start w:val="1"/>
      <w:numFmt w:val="lowerLetter"/>
      <w:lvlText w:val="%8."/>
      <w:lvlJc w:val="left"/>
      <w:pPr>
        <w:ind w:left="5822" w:hanging="360"/>
      </w:pPr>
    </w:lvl>
    <w:lvl w:ilvl="8" w:tplc="0419001B">
      <w:start w:val="1"/>
      <w:numFmt w:val="lowerRoman"/>
      <w:lvlText w:val="%9."/>
      <w:lvlJc w:val="right"/>
      <w:pPr>
        <w:ind w:left="6542" w:hanging="180"/>
      </w:pPr>
    </w:lvl>
  </w:abstractNum>
  <w:abstractNum w:abstractNumId="73">
    <w:nsid w:val="4135599A"/>
    <w:multiLevelType w:val="hybridMultilevel"/>
    <w:tmpl w:val="73FADBAE"/>
    <w:lvl w:ilvl="0" w:tplc="D2349BB4">
      <w:start w:val="1"/>
      <w:numFmt w:val="russianUpper"/>
      <w:lvlText w:val="%1."/>
      <w:lvlJc w:val="left"/>
      <w:pPr>
        <w:ind w:left="782" w:hanging="360"/>
      </w:pPr>
    </w:lvl>
    <w:lvl w:ilvl="1" w:tplc="04190019">
      <w:start w:val="1"/>
      <w:numFmt w:val="lowerLetter"/>
      <w:lvlText w:val="%2."/>
      <w:lvlJc w:val="left"/>
      <w:pPr>
        <w:ind w:left="1502" w:hanging="360"/>
      </w:pPr>
    </w:lvl>
    <w:lvl w:ilvl="2" w:tplc="0419001B">
      <w:start w:val="1"/>
      <w:numFmt w:val="lowerRoman"/>
      <w:lvlText w:val="%3."/>
      <w:lvlJc w:val="right"/>
      <w:pPr>
        <w:ind w:left="2222" w:hanging="180"/>
      </w:pPr>
    </w:lvl>
    <w:lvl w:ilvl="3" w:tplc="0419000F">
      <w:start w:val="1"/>
      <w:numFmt w:val="decimal"/>
      <w:lvlText w:val="%4."/>
      <w:lvlJc w:val="left"/>
      <w:pPr>
        <w:ind w:left="2942" w:hanging="360"/>
      </w:pPr>
    </w:lvl>
    <w:lvl w:ilvl="4" w:tplc="04190019">
      <w:start w:val="1"/>
      <w:numFmt w:val="lowerLetter"/>
      <w:lvlText w:val="%5."/>
      <w:lvlJc w:val="left"/>
      <w:pPr>
        <w:ind w:left="3662" w:hanging="360"/>
      </w:pPr>
    </w:lvl>
    <w:lvl w:ilvl="5" w:tplc="0419001B">
      <w:start w:val="1"/>
      <w:numFmt w:val="lowerRoman"/>
      <w:lvlText w:val="%6."/>
      <w:lvlJc w:val="right"/>
      <w:pPr>
        <w:ind w:left="4382" w:hanging="180"/>
      </w:pPr>
    </w:lvl>
    <w:lvl w:ilvl="6" w:tplc="0419000F">
      <w:start w:val="1"/>
      <w:numFmt w:val="decimal"/>
      <w:lvlText w:val="%7."/>
      <w:lvlJc w:val="left"/>
      <w:pPr>
        <w:ind w:left="5102" w:hanging="360"/>
      </w:pPr>
    </w:lvl>
    <w:lvl w:ilvl="7" w:tplc="04190019">
      <w:start w:val="1"/>
      <w:numFmt w:val="lowerLetter"/>
      <w:lvlText w:val="%8."/>
      <w:lvlJc w:val="left"/>
      <w:pPr>
        <w:ind w:left="5822" w:hanging="360"/>
      </w:pPr>
    </w:lvl>
    <w:lvl w:ilvl="8" w:tplc="0419001B">
      <w:start w:val="1"/>
      <w:numFmt w:val="lowerRoman"/>
      <w:lvlText w:val="%9."/>
      <w:lvlJc w:val="right"/>
      <w:pPr>
        <w:ind w:left="6542" w:hanging="180"/>
      </w:pPr>
    </w:lvl>
  </w:abstractNum>
  <w:abstractNum w:abstractNumId="74">
    <w:nsid w:val="418F5F28"/>
    <w:multiLevelType w:val="hybridMultilevel"/>
    <w:tmpl w:val="961E679C"/>
    <w:lvl w:ilvl="0" w:tplc="6C987180">
      <w:start w:val="1"/>
      <w:numFmt w:val="russianUpper"/>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5">
    <w:nsid w:val="430E2CB3"/>
    <w:multiLevelType w:val="hybridMultilevel"/>
    <w:tmpl w:val="36640544"/>
    <w:lvl w:ilvl="0" w:tplc="02364896">
      <w:start w:val="1"/>
      <w:numFmt w:val="lowerLetter"/>
      <w:lvlText w:val="%1)"/>
      <w:lvlJc w:val="left"/>
      <w:pPr>
        <w:ind w:left="1065" w:hanging="70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6">
    <w:nsid w:val="43E61A43"/>
    <w:multiLevelType w:val="hybridMultilevel"/>
    <w:tmpl w:val="5406EF16"/>
    <w:lvl w:ilvl="0" w:tplc="D2349BB4">
      <w:start w:val="1"/>
      <w:numFmt w:val="russianUpper"/>
      <w:lvlText w:val="%1."/>
      <w:lvlJc w:val="left"/>
      <w:pPr>
        <w:ind w:left="782" w:hanging="360"/>
      </w:pPr>
    </w:lvl>
    <w:lvl w:ilvl="1" w:tplc="04190019">
      <w:start w:val="1"/>
      <w:numFmt w:val="lowerLetter"/>
      <w:lvlText w:val="%2."/>
      <w:lvlJc w:val="left"/>
      <w:pPr>
        <w:ind w:left="1502" w:hanging="360"/>
      </w:pPr>
    </w:lvl>
    <w:lvl w:ilvl="2" w:tplc="0419001B">
      <w:start w:val="1"/>
      <w:numFmt w:val="lowerRoman"/>
      <w:lvlText w:val="%3."/>
      <w:lvlJc w:val="right"/>
      <w:pPr>
        <w:ind w:left="2222" w:hanging="180"/>
      </w:pPr>
    </w:lvl>
    <w:lvl w:ilvl="3" w:tplc="0419000F">
      <w:start w:val="1"/>
      <w:numFmt w:val="decimal"/>
      <w:lvlText w:val="%4."/>
      <w:lvlJc w:val="left"/>
      <w:pPr>
        <w:ind w:left="2942" w:hanging="360"/>
      </w:pPr>
    </w:lvl>
    <w:lvl w:ilvl="4" w:tplc="04190019">
      <w:start w:val="1"/>
      <w:numFmt w:val="lowerLetter"/>
      <w:lvlText w:val="%5."/>
      <w:lvlJc w:val="left"/>
      <w:pPr>
        <w:ind w:left="3662" w:hanging="360"/>
      </w:pPr>
    </w:lvl>
    <w:lvl w:ilvl="5" w:tplc="0419001B">
      <w:start w:val="1"/>
      <w:numFmt w:val="lowerRoman"/>
      <w:lvlText w:val="%6."/>
      <w:lvlJc w:val="right"/>
      <w:pPr>
        <w:ind w:left="4382" w:hanging="180"/>
      </w:pPr>
    </w:lvl>
    <w:lvl w:ilvl="6" w:tplc="0419000F">
      <w:start w:val="1"/>
      <w:numFmt w:val="decimal"/>
      <w:lvlText w:val="%7."/>
      <w:lvlJc w:val="left"/>
      <w:pPr>
        <w:ind w:left="5102" w:hanging="360"/>
      </w:pPr>
    </w:lvl>
    <w:lvl w:ilvl="7" w:tplc="04190019">
      <w:start w:val="1"/>
      <w:numFmt w:val="lowerLetter"/>
      <w:lvlText w:val="%8."/>
      <w:lvlJc w:val="left"/>
      <w:pPr>
        <w:ind w:left="5822" w:hanging="360"/>
      </w:pPr>
    </w:lvl>
    <w:lvl w:ilvl="8" w:tplc="0419001B">
      <w:start w:val="1"/>
      <w:numFmt w:val="lowerRoman"/>
      <w:lvlText w:val="%9."/>
      <w:lvlJc w:val="right"/>
      <w:pPr>
        <w:ind w:left="6542" w:hanging="180"/>
      </w:pPr>
    </w:lvl>
  </w:abstractNum>
  <w:abstractNum w:abstractNumId="77">
    <w:nsid w:val="43E9792A"/>
    <w:multiLevelType w:val="hybridMultilevel"/>
    <w:tmpl w:val="2AE6419A"/>
    <w:lvl w:ilvl="0" w:tplc="D2349BB4">
      <w:start w:val="1"/>
      <w:numFmt w:val="russianUpper"/>
      <w:lvlText w:val="%1."/>
      <w:lvlJc w:val="left"/>
      <w:pPr>
        <w:ind w:left="782" w:hanging="360"/>
      </w:pPr>
    </w:lvl>
    <w:lvl w:ilvl="1" w:tplc="04190019">
      <w:start w:val="1"/>
      <w:numFmt w:val="lowerLetter"/>
      <w:lvlText w:val="%2."/>
      <w:lvlJc w:val="left"/>
      <w:pPr>
        <w:ind w:left="1502" w:hanging="360"/>
      </w:pPr>
    </w:lvl>
    <w:lvl w:ilvl="2" w:tplc="0419001B">
      <w:start w:val="1"/>
      <w:numFmt w:val="lowerRoman"/>
      <w:lvlText w:val="%3."/>
      <w:lvlJc w:val="right"/>
      <w:pPr>
        <w:ind w:left="2222" w:hanging="180"/>
      </w:pPr>
    </w:lvl>
    <w:lvl w:ilvl="3" w:tplc="0419000F">
      <w:start w:val="1"/>
      <w:numFmt w:val="decimal"/>
      <w:lvlText w:val="%4."/>
      <w:lvlJc w:val="left"/>
      <w:pPr>
        <w:ind w:left="2942" w:hanging="360"/>
      </w:pPr>
    </w:lvl>
    <w:lvl w:ilvl="4" w:tplc="04190019">
      <w:start w:val="1"/>
      <w:numFmt w:val="lowerLetter"/>
      <w:lvlText w:val="%5."/>
      <w:lvlJc w:val="left"/>
      <w:pPr>
        <w:ind w:left="3662" w:hanging="360"/>
      </w:pPr>
    </w:lvl>
    <w:lvl w:ilvl="5" w:tplc="0419001B">
      <w:start w:val="1"/>
      <w:numFmt w:val="lowerRoman"/>
      <w:lvlText w:val="%6."/>
      <w:lvlJc w:val="right"/>
      <w:pPr>
        <w:ind w:left="4382" w:hanging="180"/>
      </w:pPr>
    </w:lvl>
    <w:lvl w:ilvl="6" w:tplc="0419000F">
      <w:start w:val="1"/>
      <w:numFmt w:val="decimal"/>
      <w:lvlText w:val="%7."/>
      <w:lvlJc w:val="left"/>
      <w:pPr>
        <w:ind w:left="5102" w:hanging="360"/>
      </w:pPr>
    </w:lvl>
    <w:lvl w:ilvl="7" w:tplc="04190019">
      <w:start w:val="1"/>
      <w:numFmt w:val="lowerLetter"/>
      <w:lvlText w:val="%8."/>
      <w:lvlJc w:val="left"/>
      <w:pPr>
        <w:ind w:left="5822" w:hanging="360"/>
      </w:pPr>
    </w:lvl>
    <w:lvl w:ilvl="8" w:tplc="0419001B">
      <w:start w:val="1"/>
      <w:numFmt w:val="lowerRoman"/>
      <w:lvlText w:val="%9."/>
      <w:lvlJc w:val="right"/>
      <w:pPr>
        <w:ind w:left="6542" w:hanging="180"/>
      </w:pPr>
    </w:lvl>
  </w:abstractNum>
  <w:abstractNum w:abstractNumId="78">
    <w:nsid w:val="44693BE8"/>
    <w:multiLevelType w:val="hybridMultilevel"/>
    <w:tmpl w:val="D912249E"/>
    <w:lvl w:ilvl="0" w:tplc="D2349BB4">
      <w:start w:val="1"/>
      <w:numFmt w:val="russianUpper"/>
      <w:lvlText w:val="%1."/>
      <w:lvlJc w:val="left"/>
      <w:pPr>
        <w:ind w:left="1349" w:hanging="360"/>
      </w:pPr>
    </w:lvl>
    <w:lvl w:ilvl="1" w:tplc="04190019">
      <w:start w:val="1"/>
      <w:numFmt w:val="lowerLetter"/>
      <w:lvlText w:val="%2."/>
      <w:lvlJc w:val="left"/>
      <w:pPr>
        <w:ind w:left="2069" w:hanging="360"/>
      </w:pPr>
    </w:lvl>
    <w:lvl w:ilvl="2" w:tplc="0419001B">
      <w:start w:val="1"/>
      <w:numFmt w:val="lowerRoman"/>
      <w:lvlText w:val="%3."/>
      <w:lvlJc w:val="right"/>
      <w:pPr>
        <w:ind w:left="2789" w:hanging="180"/>
      </w:pPr>
    </w:lvl>
    <w:lvl w:ilvl="3" w:tplc="0419000F">
      <w:start w:val="1"/>
      <w:numFmt w:val="decimal"/>
      <w:lvlText w:val="%4."/>
      <w:lvlJc w:val="left"/>
      <w:pPr>
        <w:ind w:left="3509" w:hanging="360"/>
      </w:pPr>
    </w:lvl>
    <w:lvl w:ilvl="4" w:tplc="04190019">
      <w:start w:val="1"/>
      <w:numFmt w:val="lowerLetter"/>
      <w:lvlText w:val="%5."/>
      <w:lvlJc w:val="left"/>
      <w:pPr>
        <w:ind w:left="4229" w:hanging="360"/>
      </w:pPr>
    </w:lvl>
    <w:lvl w:ilvl="5" w:tplc="0419001B">
      <w:start w:val="1"/>
      <w:numFmt w:val="lowerRoman"/>
      <w:lvlText w:val="%6."/>
      <w:lvlJc w:val="right"/>
      <w:pPr>
        <w:ind w:left="4949" w:hanging="180"/>
      </w:pPr>
    </w:lvl>
    <w:lvl w:ilvl="6" w:tplc="0419000F">
      <w:start w:val="1"/>
      <w:numFmt w:val="decimal"/>
      <w:lvlText w:val="%7."/>
      <w:lvlJc w:val="left"/>
      <w:pPr>
        <w:ind w:left="5669" w:hanging="360"/>
      </w:pPr>
    </w:lvl>
    <w:lvl w:ilvl="7" w:tplc="04190019">
      <w:start w:val="1"/>
      <w:numFmt w:val="lowerLetter"/>
      <w:lvlText w:val="%8."/>
      <w:lvlJc w:val="left"/>
      <w:pPr>
        <w:ind w:left="6389" w:hanging="360"/>
      </w:pPr>
    </w:lvl>
    <w:lvl w:ilvl="8" w:tplc="0419001B">
      <w:start w:val="1"/>
      <w:numFmt w:val="lowerRoman"/>
      <w:lvlText w:val="%9."/>
      <w:lvlJc w:val="right"/>
      <w:pPr>
        <w:ind w:left="7109" w:hanging="180"/>
      </w:pPr>
    </w:lvl>
  </w:abstractNum>
  <w:abstractNum w:abstractNumId="79">
    <w:nsid w:val="45E10FEA"/>
    <w:multiLevelType w:val="hybridMultilevel"/>
    <w:tmpl w:val="734A6FEE"/>
    <w:lvl w:ilvl="0" w:tplc="D2349BB4">
      <w:start w:val="1"/>
      <w:numFmt w:val="russianUpper"/>
      <w:lvlText w:val="%1."/>
      <w:lvlJc w:val="left"/>
      <w:pPr>
        <w:ind w:left="782" w:hanging="360"/>
      </w:pPr>
    </w:lvl>
    <w:lvl w:ilvl="1" w:tplc="04190019">
      <w:start w:val="1"/>
      <w:numFmt w:val="lowerLetter"/>
      <w:lvlText w:val="%2."/>
      <w:lvlJc w:val="left"/>
      <w:pPr>
        <w:ind w:left="1502" w:hanging="360"/>
      </w:pPr>
    </w:lvl>
    <w:lvl w:ilvl="2" w:tplc="0419001B">
      <w:start w:val="1"/>
      <w:numFmt w:val="lowerRoman"/>
      <w:lvlText w:val="%3."/>
      <w:lvlJc w:val="right"/>
      <w:pPr>
        <w:ind w:left="2222" w:hanging="180"/>
      </w:pPr>
    </w:lvl>
    <w:lvl w:ilvl="3" w:tplc="0419000F">
      <w:start w:val="1"/>
      <w:numFmt w:val="decimal"/>
      <w:lvlText w:val="%4."/>
      <w:lvlJc w:val="left"/>
      <w:pPr>
        <w:ind w:left="2942" w:hanging="360"/>
      </w:pPr>
    </w:lvl>
    <w:lvl w:ilvl="4" w:tplc="04190019">
      <w:start w:val="1"/>
      <w:numFmt w:val="lowerLetter"/>
      <w:lvlText w:val="%5."/>
      <w:lvlJc w:val="left"/>
      <w:pPr>
        <w:ind w:left="3662" w:hanging="360"/>
      </w:pPr>
    </w:lvl>
    <w:lvl w:ilvl="5" w:tplc="0419001B">
      <w:start w:val="1"/>
      <w:numFmt w:val="lowerRoman"/>
      <w:lvlText w:val="%6."/>
      <w:lvlJc w:val="right"/>
      <w:pPr>
        <w:ind w:left="4382" w:hanging="180"/>
      </w:pPr>
    </w:lvl>
    <w:lvl w:ilvl="6" w:tplc="0419000F">
      <w:start w:val="1"/>
      <w:numFmt w:val="decimal"/>
      <w:lvlText w:val="%7."/>
      <w:lvlJc w:val="left"/>
      <w:pPr>
        <w:ind w:left="5102" w:hanging="360"/>
      </w:pPr>
    </w:lvl>
    <w:lvl w:ilvl="7" w:tplc="04190019">
      <w:start w:val="1"/>
      <w:numFmt w:val="lowerLetter"/>
      <w:lvlText w:val="%8."/>
      <w:lvlJc w:val="left"/>
      <w:pPr>
        <w:ind w:left="5822" w:hanging="360"/>
      </w:pPr>
    </w:lvl>
    <w:lvl w:ilvl="8" w:tplc="0419001B">
      <w:start w:val="1"/>
      <w:numFmt w:val="lowerRoman"/>
      <w:lvlText w:val="%9."/>
      <w:lvlJc w:val="right"/>
      <w:pPr>
        <w:ind w:left="6542" w:hanging="180"/>
      </w:pPr>
    </w:lvl>
  </w:abstractNum>
  <w:abstractNum w:abstractNumId="80">
    <w:nsid w:val="48EB1F3C"/>
    <w:multiLevelType w:val="hybridMultilevel"/>
    <w:tmpl w:val="35BCDDDE"/>
    <w:lvl w:ilvl="0" w:tplc="D2349BB4">
      <w:start w:val="1"/>
      <w:numFmt w:val="russianUpper"/>
      <w:lvlText w:val="%1."/>
      <w:lvlJc w:val="left"/>
      <w:pPr>
        <w:tabs>
          <w:tab w:val="num" w:pos="750"/>
        </w:tabs>
        <w:ind w:left="750" w:hanging="39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1">
    <w:nsid w:val="499C3155"/>
    <w:multiLevelType w:val="hybridMultilevel"/>
    <w:tmpl w:val="A6045BB6"/>
    <w:lvl w:ilvl="0" w:tplc="D2349BB4">
      <w:start w:val="1"/>
      <w:numFmt w:val="russianUpper"/>
      <w:lvlText w:val="%1."/>
      <w:lvlJc w:val="left"/>
      <w:pPr>
        <w:ind w:left="782" w:hanging="360"/>
      </w:pPr>
    </w:lvl>
    <w:lvl w:ilvl="1" w:tplc="04190019">
      <w:start w:val="1"/>
      <w:numFmt w:val="lowerLetter"/>
      <w:lvlText w:val="%2."/>
      <w:lvlJc w:val="left"/>
      <w:pPr>
        <w:ind w:left="1502" w:hanging="360"/>
      </w:pPr>
    </w:lvl>
    <w:lvl w:ilvl="2" w:tplc="0419001B">
      <w:start w:val="1"/>
      <w:numFmt w:val="lowerRoman"/>
      <w:lvlText w:val="%3."/>
      <w:lvlJc w:val="right"/>
      <w:pPr>
        <w:ind w:left="2222" w:hanging="180"/>
      </w:pPr>
    </w:lvl>
    <w:lvl w:ilvl="3" w:tplc="0419000F">
      <w:start w:val="1"/>
      <w:numFmt w:val="decimal"/>
      <w:lvlText w:val="%4."/>
      <w:lvlJc w:val="left"/>
      <w:pPr>
        <w:ind w:left="2942" w:hanging="360"/>
      </w:pPr>
    </w:lvl>
    <w:lvl w:ilvl="4" w:tplc="04190019">
      <w:start w:val="1"/>
      <w:numFmt w:val="lowerLetter"/>
      <w:lvlText w:val="%5."/>
      <w:lvlJc w:val="left"/>
      <w:pPr>
        <w:ind w:left="3662" w:hanging="360"/>
      </w:pPr>
    </w:lvl>
    <w:lvl w:ilvl="5" w:tplc="0419001B">
      <w:start w:val="1"/>
      <w:numFmt w:val="lowerRoman"/>
      <w:lvlText w:val="%6."/>
      <w:lvlJc w:val="right"/>
      <w:pPr>
        <w:ind w:left="4382" w:hanging="180"/>
      </w:pPr>
    </w:lvl>
    <w:lvl w:ilvl="6" w:tplc="0419000F">
      <w:start w:val="1"/>
      <w:numFmt w:val="decimal"/>
      <w:lvlText w:val="%7."/>
      <w:lvlJc w:val="left"/>
      <w:pPr>
        <w:ind w:left="5102" w:hanging="360"/>
      </w:pPr>
    </w:lvl>
    <w:lvl w:ilvl="7" w:tplc="04190019">
      <w:start w:val="1"/>
      <w:numFmt w:val="lowerLetter"/>
      <w:lvlText w:val="%8."/>
      <w:lvlJc w:val="left"/>
      <w:pPr>
        <w:ind w:left="5822" w:hanging="360"/>
      </w:pPr>
    </w:lvl>
    <w:lvl w:ilvl="8" w:tplc="0419001B">
      <w:start w:val="1"/>
      <w:numFmt w:val="lowerRoman"/>
      <w:lvlText w:val="%9."/>
      <w:lvlJc w:val="right"/>
      <w:pPr>
        <w:ind w:left="6542" w:hanging="180"/>
      </w:pPr>
    </w:lvl>
  </w:abstractNum>
  <w:abstractNum w:abstractNumId="82">
    <w:nsid w:val="50840BB4"/>
    <w:multiLevelType w:val="hybridMultilevel"/>
    <w:tmpl w:val="48880398"/>
    <w:lvl w:ilvl="0" w:tplc="D2349BB4">
      <w:start w:val="1"/>
      <w:numFmt w:val="russianUpper"/>
      <w:lvlText w:val="%1."/>
      <w:lvlJc w:val="left"/>
      <w:pPr>
        <w:ind w:left="782" w:hanging="360"/>
      </w:pPr>
    </w:lvl>
    <w:lvl w:ilvl="1" w:tplc="04190019">
      <w:start w:val="1"/>
      <w:numFmt w:val="lowerLetter"/>
      <w:lvlText w:val="%2."/>
      <w:lvlJc w:val="left"/>
      <w:pPr>
        <w:ind w:left="1502" w:hanging="360"/>
      </w:pPr>
    </w:lvl>
    <w:lvl w:ilvl="2" w:tplc="0419001B">
      <w:start w:val="1"/>
      <w:numFmt w:val="lowerRoman"/>
      <w:lvlText w:val="%3."/>
      <w:lvlJc w:val="right"/>
      <w:pPr>
        <w:ind w:left="2222" w:hanging="180"/>
      </w:pPr>
    </w:lvl>
    <w:lvl w:ilvl="3" w:tplc="0419000F">
      <w:start w:val="1"/>
      <w:numFmt w:val="decimal"/>
      <w:lvlText w:val="%4."/>
      <w:lvlJc w:val="left"/>
      <w:pPr>
        <w:ind w:left="2942" w:hanging="360"/>
      </w:pPr>
    </w:lvl>
    <w:lvl w:ilvl="4" w:tplc="04190019">
      <w:start w:val="1"/>
      <w:numFmt w:val="lowerLetter"/>
      <w:lvlText w:val="%5."/>
      <w:lvlJc w:val="left"/>
      <w:pPr>
        <w:ind w:left="3662" w:hanging="360"/>
      </w:pPr>
    </w:lvl>
    <w:lvl w:ilvl="5" w:tplc="0419001B">
      <w:start w:val="1"/>
      <w:numFmt w:val="lowerRoman"/>
      <w:lvlText w:val="%6."/>
      <w:lvlJc w:val="right"/>
      <w:pPr>
        <w:ind w:left="4382" w:hanging="180"/>
      </w:pPr>
    </w:lvl>
    <w:lvl w:ilvl="6" w:tplc="0419000F">
      <w:start w:val="1"/>
      <w:numFmt w:val="decimal"/>
      <w:lvlText w:val="%7."/>
      <w:lvlJc w:val="left"/>
      <w:pPr>
        <w:ind w:left="5102" w:hanging="360"/>
      </w:pPr>
    </w:lvl>
    <w:lvl w:ilvl="7" w:tplc="04190019">
      <w:start w:val="1"/>
      <w:numFmt w:val="lowerLetter"/>
      <w:lvlText w:val="%8."/>
      <w:lvlJc w:val="left"/>
      <w:pPr>
        <w:ind w:left="5822" w:hanging="360"/>
      </w:pPr>
    </w:lvl>
    <w:lvl w:ilvl="8" w:tplc="0419001B">
      <w:start w:val="1"/>
      <w:numFmt w:val="lowerRoman"/>
      <w:lvlText w:val="%9."/>
      <w:lvlJc w:val="right"/>
      <w:pPr>
        <w:ind w:left="6542" w:hanging="180"/>
      </w:pPr>
    </w:lvl>
  </w:abstractNum>
  <w:abstractNum w:abstractNumId="83">
    <w:nsid w:val="51D63C29"/>
    <w:multiLevelType w:val="hybridMultilevel"/>
    <w:tmpl w:val="64E2BA98"/>
    <w:lvl w:ilvl="0" w:tplc="D2349BB4">
      <w:start w:val="1"/>
      <w:numFmt w:val="russianUpper"/>
      <w:lvlText w:val="%1."/>
      <w:lvlJc w:val="left"/>
      <w:pPr>
        <w:ind w:left="782" w:hanging="360"/>
      </w:pPr>
    </w:lvl>
    <w:lvl w:ilvl="1" w:tplc="04190019">
      <w:start w:val="1"/>
      <w:numFmt w:val="lowerLetter"/>
      <w:lvlText w:val="%2."/>
      <w:lvlJc w:val="left"/>
      <w:pPr>
        <w:ind w:left="1502" w:hanging="360"/>
      </w:pPr>
    </w:lvl>
    <w:lvl w:ilvl="2" w:tplc="0419001B">
      <w:start w:val="1"/>
      <w:numFmt w:val="lowerRoman"/>
      <w:lvlText w:val="%3."/>
      <w:lvlJc w:val="right"/>
      <w:pPr>
        <w:ind w:left="2222" w:hanging="180"/>
      </w:pPr>
    </w:lvl>
    <w:lvl w:ilvl="3" w:tplc="0419000F">
      <w:start w:val="1"/>
      <w:numFmt w:val="decimal"/>
      <w:lvlText w:val="%4."/>
      <w:lvlJc w:val="left"/>
      <w:pPr>
        <w:ind w:left="2942" w:hanging="360"/>
      </w:pPr>
    </w:lvl>
    <w:lvl w:ilvl="4" w:tplc="04190019">
      <w:start w:val="1"/>
      <w:numFmt w:val="lowerLetter"/>
      <w:lvlText w:val="%5."/>
      <w:lvlJc w:val="left"/>
      <w:pPr>
        <w:ind w:left="3662" w:hanging="360"/>
      </w:pPr>
    </w:lvl>
    <w:lvl w:ilvl="5" w:tplc="0419001B">
      <w:start w:val="1"/>
      <w:numFmt w:val="lowerRoman"/>
      <w:lvlText w:val="%6."/>
      <w:lvlJc w:val="right"/>
      <w:pPr>
        <w:ind w:left="4382" w:hanging="180"/>
      </w:pPr>
    </w:lvl>
    <w:lvl w:ilvl="6" w:tplc="0419000F">
      <w:start w:val="1"/>
      <w:numFmt w:val="decimal"/>
      <w:lvlText w:val="%7."/>
      <w:lvlJc w:val="left"/>
      <w:pPr>
        <w:ind w:left="5102" w:hanging="360"/>
      </w:pPr>
    </w:lvl>
    <w:lvl w:ilvl="7" w:tplc="04190019">
      <w:start w:val="1"/>
      <w:numFmt w:val="lowerLetter"/>
      <w:lvlText w:val="%8."/>
      <w:lvlJc w:val="left"/>
      <w:pPr>
        <w:ind w:left="5822" w:hanging="360"/>
      </w:pPr>
    </w:lvl>
    <w:lvl w:ilvl="8" w:tplc="0419001B">
      <w:start w:val="1"/>
      <w:numFmt w:val="lowerRoman"/>
      <w:lvlText w:val="%9."/>
      <w:lvlJc w:val="right"/>
      <w:pPr>
        <w:ind w:left="6542" w:hanging="180"/>
      </w:pPr>
    </w:lvl>
  </w:abstractNum>
  <w:abstractNum w:abstractNumId="84">
    <w:nsid w:val="51E87D9A"/>
    <w:multiLevelType w:val="hybridMultilevel"/>
    <w:tmpl w:val="8696CCB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5">
    <w:nsid w:val="528B7284"/>
    <w:multiLevelType w:val="hybridMultilevel"/>
    <w:tmpl w:val="F7BCA0DC"/>
    <w:lvl w:ilvl="0" w:tplc="D2349BB4">
      <w:start w:val="1"/>
      <w:numFmt w:val="russianUpper"/>
      <w:lvlText w:val="%1."/>
      <w:lvlJc w:val="left"/>
      <w:pPr>
        <w:ind w:left="782" w:hanging="360"/>
      </w:pPr>
    </w:lvl>
    <w:lvl w:ilvl="1" w:tplc="04190019">
      <w:start w:val="1"/>
      <w:numFmt w:val="lowerLetter"/>
      <w:lvlText w:val="%2."/>
      <w:lvlJc w:val="left"/>
      <w:pPr>
        <w:ind w:left="1502" w:hanging="360"/>
      </w:pPr>
    </w:lvl>
    <w:lvl w:ilvl="2" w:tplc="0419001B">
      <w:start w:val="1"/>
      <w:numFmt w:val="lowerRoman"/>
      <w:lvlText w:val="%3."/>
      <w:lvlJc w:val="right"/>
      <w:pPr>
        <w:ind w:left="2222" w:hanging="180"/>
      </w:pPr>
    </w:lvl>
    <w:lvl w:ilvl="3" w:tplc="0419000F">
      <w:start w:val="1"/>
      <w:numFmt w:val="decimal"/>
      <w:lvlText w:val="%4."/>
      <w:lvlJc w:val="left"/>
      <w:pPr>
        <w:ind w:left="2942" w:hanging="360"/>
      </w:pPr>
    </w:lvl>
    <w:lvl w:ilvl="4" w:tplc="04190019">
      <w:start w:val="1"/>
      <w:numFmt w:val="lowerLetter"/>
      <w:lvlText w:val="%5."/>
      <w:lvlJc w:val="left"/>
      <w:pPr>
        <w:ind w:left="3662" w:hanging="360"/>
      </w:pPr>
    </w:lvl>
    <w:lvl w:ilvl="5" w:tplc="0419001B">
      <w:start w:val="1"/>
      <w:numFmt w:val="lowerRoman"/>
      <w:lvlText w:val="%6."/>
      <w:lvlJc w:val="right"/>
      <w:pPr>
        <w:ind w:left="4382" w:hanging="180"/>
      </w:pPr>
    </w:lvl>
    <w:lvl w:ilvl="6" w:tplc="0419000F">
      <w:start w:val="1"/>
      <w:numFmt w:val="decimal"/>
      <w:lvlText w:val="%7."/>
      <w:lvlJc w:val="left"/>
      <w:pPr>
        <w:ind w:left="5102" w:hanging="360"/>
      </w:pPr>
    </w:lvl>
    <w:lvl w:ilvl="7" w:tplc="04190019">
      <w:start w:val="1"/>
      <w:numFmt w:val="lowerLetter"/>
      <w:lvlText w:val="%8."/>
      <w:lvlJc w:val="left"/>
      <w:pPr>
        <w:ind w:left="5822" w:hanging="360"/>
      </w:pPr>
    </w:lvl>
    <w:lvl w:ilvl="8" w:tplc="0419001B">
      <w:start w:val="1"/>
      <w:numFmt w:val="lowerRoman"/>
      <w:lvlText w:val="%9."/>
      <w:lvlJc w:val="right"/>
      <w:pPr>
        <w:ind w:left="6542" w:hanging="180"/>
      </w:pPr>
    </w:lvl>
  </w:abstractNum>
  <w:abstractNum w:abstractNumId="86">
    <w:nsid w:val="538308D0"/>
    <w:multiLevelType w:val="hybridMultilevel"/>
    <w:tmpl w:val="AB2EAFC8"/>
    <w:lvl w:ilvl="0" w:tplc="D2349BB4">
      <w:start w:val="1"/>
      <w:numFmt w:val="russianUpper"/>
      <w:lvlText w:val="%1."/>
      <w:lvlJc w:val="left"/>
      <w:pPr>
        <w:ind w:left="782" w:hanging="360"/>
      </w:pPr>
    </w:lvl>
    <w:lvl w:ilvl="1" w:tplc="04190019">
      <w:start w:val="1"/>
      <w:numFmt w:val="lowerLetter"/>
      <w:lvlText w:val="%2."/>
      <w:lvlJc w:val="left"/>
      <w:pPr>
        <w:ind w:left="1502" w:hanging="360"/>
      </w:pPr>
    </w:lvl>
    <w:lvl w:ilvl="2" w:tplc="0419001B">
      <w:start w:val="1"/>
      <w:numFmt w:val="lowerRoman"/>
      <w:lvlText w:val="%3."/>
      <w:lvlJc w:val="right"/>
      <w:pPr>
        <w:ind w:left="2222" w:hanging="180"/>
      </w:pPr>
    </w:lvl>
    <w:lvl w:ilvl="3" w:tplc="0419000F">
      <w:start w:val="1"/>
      <w:numFmt w:val="decimal"/>
      <w:lvlText w:val="%4."/>
      <w:lvlJc w:val="left"/>
      <w:pPr>
        <w:ind w:left="2942" w:hanging="360"/>
      </w:pPr>
    </w:lvl>
    <w:lvl w:ilvl="4" w:tplc="04190019">
      <w:start w:val="1"/>
      <w:numFmt w:val="lowerLetter"/>
      <w:lvlText w:val="%5."/>
      <w:lvlJc w:val="left"/>
      <w:pPr>
        <w:ind w:left="3662" w:hanging="360"/>
      </w:pPr>
    </w:lvl>
    <w:lvl w:ilvl="5" w:tplc="0419001B">
      <w:start w:val="1"/>
      <w:numFmt w:val="lowerRoman"/>
      <w:lvlText w:val="%6."/>
      <w:lvlJc w:val="right"/>
      <w:pPr>
        <w:ind w:left="4382" w:hanging="180"/>
      </w:pPr>
    </w:lvl>
    <w:lvl w:ilvl="6" w:tplc="0419000F">
      <w:start w:val="1"/>
      <w:numFmt w:val="decimal"/>
      <w:lvlText w:val="%7."/>
      <w:lvlJc w:val="left"/>
      <w:pPr>
        <w:ind w:left="5102" w:hanging="360"/>
      </w:pPr>
    </w:lvl>
    <w:lvl w:ilvl="7" w:tplc="04190019">
      <w:start w:val="1"/>
      <w:numFmt w:val="lowerLetter"/>
      <w:lvlText w:val="%8."/>
      <w:lvlJc w:val="left"/>
      <w:pPr>
        <w:ind w:left="5822" w:hanging="360"/>
      </w:pPr>
    </w:lvl>
    <w:lvl w:ilvl="8" w:tplc="0419001B">
      <w:start w:val="1"/>
      <w:numFmt w:val="lowerRoman"/>
      <w:lvlText w:val="%9."/>
      <w:lvlJc w:val="right"/>
      <w:pPr>
        <w:ind w:left="6542" w:hanging="180"/>
      </w:pPr>
    </w:lvl>
  </w:abstractNum>
  <w:abstractNum w:abstractNumId="87">
    <w:nsid w:val="538C7AC0"/>
    <w:multiLevelType w:val="hybridMultilevel"/>
    <w:tmpl w:val="EBACC44C"/>
    <w:lvl w:ilvl="0" w:tplc="D2349BB4">
      <w:start w:val="1"/>
      <w:numFmt w:val="russianUpper"/>
      <w:lvlText w:val="%1."/>
      <w:lvlJc w:val="left"/>
      <w:pPr>
        <w:ind w:left="782" w:hanging="360"/>
      </w:pPr>
    </w:lvl>
    <w:lvl w:ilvl="1" w:tplc="04190019">
      <w:start w:val="1"/>
      <w:numFmt w:val="lowerLetter"/>
      <w:lvlText w:val="%2."/>
      <w:lvlJc w:val="left"/>
      <w:pPr>
        <w:ind w:left="1502" w:hanging="360"/>
      </w:pPr>
    </w:lvl>
    <w:lvl w:ilvl="2" w:tplc="0419001B">
      <w:start w:val="1"/>
      <w:numFmt w:val="lowerRoman"/>
      <w:lvlText w:val="%3."/>
      <w:lvlJc w:val="right"/>
      <w:pPr>
        <w:ind w:left="2222" w:hanging="180"/>
      </w:pPr>
    </w:lvl>
    <w:lvl w:ilvl="3" w:tplc="0419000F">
      <w:start w:val="1"/>
      <w:numFmt w:val="decimal"/>
      <w:lvlText w:val="%4."/>
      <w:lvlJc w:val="left"/>
      <w:pPr>
        <w:ind w:left="2942" w:hanging="360"/>
      </w:pPr>
    </w:lvl>
    <w:lvl w:ilvl="4" w:tplc="04190019">
      <w:start w:val="1"/>
      <w:numFmt w:val="lowerLetter"/>
      <w:lvlText w:val="%5."/>
      <w:lvlJc w:val="left"/>
      <w:pPr>
        <w:ind w:left="3662" w:hanging="360"/>
      </w:pPr>
    </w:lvl>
    <w:lvl w:ilvl="5" w:tplc="0419001B">
      <w:start w:val="1"/>
      <w:numFmt w:val="lowerRoman"/>
      <w:lvlText w:val="%6."/>
      <w:lvlJc w:val="right"/>
      <w:pPr>
        <w:ind w:left="4382" w:hanging="180"/>
      </w:pPr>
    </w:lvl>
    <w:lvl w:ilvl="6" w:tplc="0419000F">
      <w:start w:val="1"/>
      <w:numFmt w:val="decimal"/>
      <w:lvlText w:val="%7."/>
      <w:lvlJc w:val="left"/>
      <w:pPr>
        <w:ind w:left="5102" w:hanging="360"/>
      </w:pPr>
    </w:lvl>
    <w:lvl w:ilvl="7" w:tplc="04190019">
      <w:start w:val="1"/>
      <w:numFmt w:val="lowerLetter"/>
      <w:lvlText w:val="%8."/>
      <w:lvlJc w:val="left"/>
      <w:pPr>
        <w:ind w:left="5822" w:hanging="360"/>
      </w:pPr>
    </w:lvl>
    <w:lvl w:ilvl="8" w:tplc="0419001B">
      <w:start w:val="1"/>
      <w:numFmt w:val="lowerRoman"/>
      <w:lvlText w:val="%9."/>
      <w:lvlJc w:val="right"/>
      <w:pPr>
        <w:ind w:left="6542" w:hanging="180"/>
      </w:pPr>
    </w:lvl>
  </w:abstractNum>
  <w:abstractNum w:abstractNumId="88">
    <w:nsid w:val="546A1E9C"/>
    <w:multiLevelType w:val="hybridMultilevel"/>
    <w:tmpl w:val="1DF0F77E"/>
    <w:lvl w:ilvl="0" w:tplc="D2349BB4">
      <w:start w:val="1"/>
      <w:numFmt w:val="russianUpper"/>
      <w:lvlText w:val="%1."/>
      <w:lvlJc w:val="left"/>
      <w:pPr>
        <w:ind w:left="782" w:hanging="360"/>
      </w:pPr>
    </w:lvl>
    <w:lvl w:ilvl="1" w:tplc="04190019">
      <w:start w:val="1"/>
      <w:numFmt w:val="lowerLetter"/>
      <w:lvlText w:val="%2."/>
      <w:lvlJc w:val="left"/>
      <w:pPr>
        <w:ind w:left="1502" w:hanging="360"/>
      </w:pPr>
    </w:lvl>
    <w:lvl w:ilvl="2" w:tplc="0419001B">
      <w:start w:val="1"/>
      <w:numFmt w:val="lowerRoman"/>
      <w:lvlText w:val="%3."/>
      <w:lvlJc w:val="right"/>
      <w:pPr>
        <w:ind w:left="2222" w:hanging="180"/>
      </w:pPr>
    </w:lvl>
    <w:lvl w:ilvl="3" w:tplc="0419000F">
      <w:start w:val="1"/>
      <w:numFmt w:val="decimal"/>
      <w:lvlText w:val="%4."/>
      <w:lvlJc w:val="left"/>
      <w:pPr>
        <w:ind w:left="2942" w:hanging="360"/>
      </w:pPr>
    </w:lvl>
    <w:lvl w:ilvl="4" w:tplc="04190019">
      <w:start w:val="1"/>
      <w:numFmt w:val="lowerLetter"/>
      <w:lvlText w:val="%5."/>
      <w:lvlJc w:val="left"/>
      <w:pPr>
        <w:ind w:left="3662" w:hanging="360"/>
      </w:pPr>
    </w:lvl>
    <w:lvl w:ilvl="5" w:tplc="0419001B">
      <w:start w:val="1"/>
      <w:numFmt w:val="lowerRoman"/>
      <w:lvlText w:val="%6."/>
      <w:lvlJc w:val="right"/>
      <w:pPr>
        <w:ind w:left="4382" w:hanging="180"/>
      </w:pPr>
    </w:lvl>
    <w:lvl w:ilvl="6" w:tplc="0419000F">
      <w:start w:val="1"/>
      <w:numFmt w:val="decimal"/>
      <w:lvlText w:val="%7."/>
      <w:lvlJc w:val="left"/>
      <w:pPr>
        <w:ind w:left="5102" w:hanging="360"/>
      </w:pPr>
    </w:lvl>
    <w:lvl w:ilvl="7" w:tplc="04190019">
      <w:start w:val="1"/>
      <w:numFmt w:val="lowerLetter"/>
      <w:lvlText w:val="%8."/>
      <w:lvlJc w:val="left"/>
      <w:pPr>
        <w:ind w:left="5822" w:hanging="360"/>
      </w:pPr>
    </w:lvl>
    <w:lvl w:ilvl="8" w:tplc="0419001B">
      <w:start w:val="1"/>
      <w:numFmt w:val="lowerRoman"/>
      <w:lvlText w:val="%9."/>
      <w:lvlJc w:val="right"/>
      <w:pPr>
        <w:ind w:left="6542" w:hanging="180"/>
      </w:pPr>
    </w:lvl>
  </w:abstractNum>
  <w:abstractNum w:abstractNumId="89">
    <w:nsid w:val="547021BA"/>
    <w:multiLevelType w:val="hybridMultilevel"/>
    <w:tmpl w:val="13FE37C8"/>
    <w:lvl w:ilvl="0" w:tplc="D2349BB4">
      <w:start w:val="1"/>
      <w:numFmt w:val="russianUpper"/>
      <w:lvlText w:val="%1."/>
      <w:lvlJc w:val="left"/>
      <w:pPr>
        <w:tabs>
          <w:tab w:val="num" w:pos="720"/>
        </w:tabs>
        <w:ind w:left="720" w:hanging="360"/>
      </w:pPr>
    </w:lvl>
    <w:lvl w:ilvl="1" w:tplc="0E34568A">
      <w:start w:val="34"/>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0">
    <w:nsid w:val="54870E80"/>
    <w:multiLevelType w:val="hybridMultilevel"/>
    <w:tmpl w:val="EA2C2FEA"/>
    <w:lvl w:ilvl="0" w:tplc="84AC617E">
      <w:start w:val="1"/>
      <w:numFmt w:val="russianUpper"/>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1">
    <w:nsid w:val="54FB7074"/>
    <w:multiLevelType w:val="hybridMultilevel"/>
    <w:tmpl w:val="AE4C4BF8"/>
    <w:lvl w:ilvl="0" w:tplc="D2349BB4">
      <w:start w:val="1"/>
      <w:numFmt w:val="russianUpper"/>
      <w:lvlText w:val="%1."/>
      <w:lvlJc w:val="left"/>
      <w:pPr>
        <w:ind w:left="782" w:hanging="360"/>
      </w:pPr>
    </w:lvl>
    <w:lvl w:ilvl="1" w:tplc="04190019">
      <w:start w:val="1"/>
      <w:numFmt w:val="lowerLetter"/>
      <w:lvlText w:val="%2."/>
      <w:lvlJc w:val="left"/>
      <w:pPr>
        <w:ind w:left="1502" w:hanging="360"/>
      </w:pPr>
    </w:lvl>
    <w:lvl w:ilvl="2" w:tplc="0419001B">
      <w:start w:val="1"/>
      <w:numFmt w:val="lowerRoman"/>
      <w:lvlText w:val="%3."/>
      <w:lvlJc w:val="right"/>
      <w:pPr>
        <w:ind w:left="2222" w:hanging="180"/>
      </w:pPr>
    </w:lvl>
    <w:lvl w:ilvl="3" w:tplc="0419000F">
      <w:start w:val="1"/>
      <w:numFmt w:val="decimal"/>
      <w:lvlText w:val="%4."/>
      <w:lvlJc w:val="left"/>
      <w:pPr>
        <w:ind w:left="2942" w:hanging="360"/>
      </w:pPr>
    </w:lvl>
    <w:lvl w:ilvl="4" w:tplc="04190019">
      <w:start w:val="1"/>
      <w:numFmt w:val="lowerLetter"/>
      <w:lvlText w:val="%5."/>
      <w:lvlJc w:val="left"/>
      <w:pPr>
        <w:ind w:left="3662" w:hanging="360"/>
      </w:pPr>
    </w:lvl>
    <w:lvl w:ilvl="5" w:tplc="0419001B">
      <w:start w:val="1"/>
      <w:numFmt w:val="lowerRoman"/>
      <w:lvlText w:val="%6."/>
      <w:lvlJc w:val="right"/>
      <w:pPr>
        <w:ind w:left="4382" w:hanging="180"/>
      </w:pPr>
    </w:lvl>
    <w:lvl w:ilvl="6" w:tplc="0419000F">
      <w:start w:val="1"/>
      <w:numFmt w:val="decimal"/>
      <w:lvlText w:val="%7."/>
      <w:lvlJc w:val="left"/>
      <w:pPr>
        <w:ind w:left="5102" w:hanging="360"/>
      </w:pPr>
    </w:lvl>
    <w:lvl w:ilvl="7" w:tplc="04190019">
      <w:start w:val="1"/>
      <w:numFmt w:val="lowerLetter"/>
      <w:lvlText w:val="%8."/>
      <w:lvlJc w:val="left"/>
      <w:pPr>
        <w:ind w:left="5822" w:hanging="360"/>
      </w:pPr>
    </w:lvl>
    <w:lvl w:ilvl="8" w:tplc="0419001B">
      <w:start w:val="1"/>
      <w:numFmt w:val="lowerRoman"/>
      <w:lvlText w:val="%9."/>
      <w:lvlJc w:val="right"/>
      <w:pPr>
        <w:ind w:left="6542" w:hanging="180"/>
      </w:pPr>
    </w:lvl>
  </w:abstractNum>
  <w:abstractNum w:abstractNumId="92">
    <w:nsid w:val="57010ED3"/>
    <w:multiLevelType w:val="hybridMultilevel"/>
    <w:tmpl w:val="BCC0B9A0"/>
    <w:lvl w:ilvl="0" w:tplc="D2349BB4">
      <w:start w:val="1"/>
      <w:numFmt w:val="russianUpper"/>
      <w:lvlText w:val="%1."/>
      <w:lvlJc w:val="left"/>
      <w:pPr>
        <w:ind w:left="782" w:hanging="360"/>
      </w:pPr>
    </w:lvl>
    <w:lvl w:ilvl="1" w:tplc="04190019">
      <w:start w:val="1"/>
      <w:numFmt w:val="lowerLetter"/>
      <w:lvlText w:val="%2."/>
      <w:lvlJc w:val="left"/>
      <w:pPr>
        <w:ind w:left="1502" w:hanging="360"/>
      </w:pPr>
    </w:lvl>
    <w:lvl w:ilvl="2" w:tplc="0419001B">
      <w:start w:val="1"/>
      <w:numFmt w:val="lowerRoman"/>
      <w:lvlText w:val="%3."/>
      <w:lvlJc w:val="right"/>
      <w:pPr>
        <w:ind w:left="2222" w:hanging="180"/>
      </w:pPr>
    </w:lvl>
    <w:lvl w:ilvl="3" w:tplc="0419000F">
      <w:start w:val="1"/>
      <w:numFmt w:val="decimal"/>
      <w:lvlText w:val="%4."/>
      <w:lvlJc w:val="left"/>
      <w:pPr>
        <w:ind w:left="2942" w:hanging="360"/>
      </w:pPr>
    </w:lvl>
    <w:lvl w:ilvl="4" w:tplc="04190019">
      <w:start w:val="1"/>
      <w:numFmt w:val="lowerLetter"/>
      <w:lvlText w:val="%5."/>
      <w:lvlJc w:val="left"/>
      <w:pPr>
        <w:ind w:left="3662" w:hanging="360"/>
      </w:pPr>
    </w:lvl>
    <w:lvl w:ilvl="5" w:tplc="0419001B">
      <w:start w:val="1"/>
      <w:numFmt w:val="lowerRoman"/>
      <w:lvlText w:val="%6."/>
      <w:lvlJc w:val="right"/>
      <w:pPr>
        <w:ind w:left="4382" w:hanging="180"/>
      </w:pPr>
    </w:lvl>
    <w:lvl w:ilvl="6" w:tplc="0419000F">
      <w:start w:val="1"/>
      <w:numFmt w:val="decimal"/>
      <w:lvlText w:val="%7."/>
      <w:lvlJc w:val="left"/>
      <w:pPr>
        <w:ind w:left="5102" w:hanging="360"/>
      </w:pPr>
    </w:lvl>
    <w:lvl w:ilvl="7" w:tplc="04190019">
      <w:start w:val="1"/>
      <w:numFmt w:val="lowerLetter"/>
      <w:lvlText w:val="%8."/>
      <w:lvlJc w:val="left"/>
      <w:pPr>
        <w:ind w:left="5822" w:hanging="360"/>
      </w:pPr>
    </w:lvl>
    <w:lvl w:ilvl="8" w:tplc="0419001B">
      <w:start w:val="1"/>
      <w:numFmt w:val="lowerRoman"/>
      <w:lvlText w:val="%9."/>
      <w:lvlJc w:val="right"/>
      <w:pPr>
        <w:ind w:left="6542" w:hanging="180"/>
      </w:pPr>
    </w:lvl>
  </w:abstractNum>
  <w:abstractNum w:abstractNumId="93">
    <w:nsid w:val="57134D87"/>
    <w:multiLevelType w:val="hybridMultilevel"/>
    <w:tmpl w:val="B44C38F4"/>
    <w:lvl w:ilvl="0" w:tplc="2822F9D2">
      <w:start w:val="9"/>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94">
    <w:nsid w:val="571E6EE6"/>
    <w:multiLevelType w:val="hybridMultilevel"/>
    <w:tmpl w:val="722A1E7A"/>
    <w:lvl w:ilvl="0" w:tplc="D2349BB4">
      <w:start w:val="1"/>
      <w:numFmt w:val="russianUpper"/>
      <w:lvlText w:val="%1."/>
      <w:lvlJc w:val="left"/>
      <w:pPr>
        <w:ind w:left="782" w:hanging="360"/>
      </w:pPr>
    </w:lvl>
    <w:lvl w:ilvl="1" w:tplc="04190019">
      <w:start w:val="1"/>
      <w:numFmt w:val="lowerLetter"/>
      <w:lvlText w:val="%2."/>
      <w:lvlJc w:val="left"/>
      <w:pPr>
        <w:ind w:left="1502" w:hanging="360"/>
      </w:pPr>
    </w:lvl>
    <w:lvl w:ilvl="2" w:tplc="0419001B">
      <w:start w:val="1"/>
      <w:numFmt w:val="lowerRoman"/>
      <w:lvlText w:val="%3."/>
      <w:lvlJc w:val="right"/>
      <w:pPr>
        <w:ind w:left="2222" w:hanging="180"/>
      </w:pPr>
    </w:lvl>
    <w:lvl w:ilvl="3" w:tplc="0419000F">
      <w:start w:val="1"/>
      <w:numFmt w:val="decimal"/>
      <w:lvlText w:val="%4."/>
      <w:lvlJc w:val="left"/>
      <w:pPr>
        <w:ind w:left="2942" w:hanging="360"/>
      </w:pPr>
    </w:lvl>
    <w:lvl w:ilvl="4" w:tplc="04190019">
      <w:start w:val="1"/>
      <w:numFmt w:val="lowerLetter"/>
      <w:lvlText w:val="%5."/>
      <w:lvlJc w:val="left"/>
      <w:pPr>
        <w:ind w:left="3662" w:hanging="360"/>
      </w:pPr>
    </w:lvl>
    <w:lvl w:ilvl="5" w:tplc="0419001B">
      <w:start w:val="1"/>
      <w:numFmt w:val="lowerRoman"/>
      <w:lvlText w:val="%6."/>
      <w:lvlJc w:val="right"/>
      <w:pPr>
        <w:ind w:left="4382" w:hanging="180"/>
      </w:pPr>
    </w:lvl>
    <w:lvl w:ilvl="6" w:tplc="0419000F">
      <w:start w:val="1"/>
      <w:numFmt w:val="decimal"/>
      <w:lvlText w:val="%7."/>
      <w:lvlJc w:val="left"/>
      <w:pPr>
        <w:ind w:left="5102" w:hanging="360"/>
      </w:pPr>
    </w:lvl>
    <w:lvl w:ilvl="7" w:tplc="04190019">
      <w:start w:val="1"/>
      <w:numFmt w:val="lowerLetter"/>
      <w:lvlText w:val="%8."/>
      <w:lvlJc w:val="left"/>
      <w:pPr>
        <w:ind w:left="5822" w:hanging="360"/>
      </w:pPr>
    </w:lvl>
    <w:lvl w:ilvl="8" w:tplc="0419001B">
      <w:start w:val="1"/>
      <w:numFmt w:val="lowerRoman"/>
      <w:lvlText w:val="%9."/>
      <w:lvlJc w:val="right"/>
      <w:pPr>
        <w:ind w:left="6542" w:hanging="180"/>
      </w:pPr>
    </w:lvl>
  </w:abstractNum>
  <w:abstractNum w:abstractNumId="95">
    <w:nsid w:val="575C2C0E"/>
    <w:multiLevelType w:val="hybridMultilevel"/>
    <w:tmpl w:val="B07AB8C2"/>
    <w:lvl w:ilvl="0" w:tplc="A104A9FC">
      <w:start w:val="1"/>
      <w:numFmt w:val="lowerLetter"/>
      <w:lvlText w:val="%1)"/>
      <w:lvlJc w:val="left"/>
      <w:pPr>
        <w:ind w:left="1065" w:hanging="70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6">
    <w:nsid w:val="58B01233"/>
    <w:multiLevelType w:val="hybridMultilevel"/>
    <w:tmpl w:val="DFC40688"/>
    <w:lvl w:ilvl="0" w:tplc="D2349BB4">
      <w:start w:val="1"/>
      <w:numFmt w:val="russianUpper"/>
      <w:lvlText w:val="%1."/>
      <w:lvlJc w:val="left"/>
      <w:pPr>
        <w:ind w:left="782" w:hanging="360"/>
      </w:pPr>
    </w:lvl>
    <w:lvl w:ilvl="1" w:tplc="04190019">
      <w:start w:val="1"/>
      <w:numFmt w:val="lowerLetter"/>
      <w:lvlText w:val="%2."/>
      <w:lvlJc w:val="left"/>
      <w:pPr>
        <w:ind w:left="1502" w:hanging="360"/>
      </w:pPr>
    </w:lvl>
    <w:lvl w:ilvl="2" w:tplc="0419001B">
      <w:start w:val="1"/>
      <w:numFmt w:val="lowerRoman"/>
      <w:lvlText w:val="%3."/>
      <w:lvlJc w:val="right"/>
      <w:pPr>
        <w:ind w:left="2222" w:hanging="180"/>
      </w:pPr>
    </w:lvl>
    <w:lvl w:ilvl="3" w:tplc="0419000F">
      <w:start w:val="1"/>
      <w:numFmt w:val="decimal"/>
      <w:lvlText w:val="%4."/>
      <w:lvlJc w:val="left"/>
      <w:pPr>
        <w:ind w:left="2942" w:hanging="360"/>
      </w:pPr>
    </w:lvl>
    <w:lvl w:ilvl="4" w:tplc="04190019">
      <w:start w:val="1"/>
      <w:numFmt w:val="lowerLetter"/>
      <w:lvlText w:val="%5."/>
      <w:lvlJc w:val="left"/>
      <w:pPr>
        <w:ind w:left="3662" w:hanging="360"/>
      </w:pPr>
    </w:lvl>
    <w:lvl w:ilvl="5" w:tplc="0419001B">
      <w:start w:val="1"/>
      <w:numFmt w:val="lowerRoman"/>
      <w:lvlText w:val="%6."/>
      <w:lvlJc w:val="right"/>
      <w:pPr>
        <w:ind w:left="4382" w:hanging="180"/>
      </w:pPr>
    </w:lvl>
    <w:lvl w:ilvl="6" w:tplc="0419000F">
      <w:start w:val="1"/>
      <w:numFmt w:val="decimal"/>
      <w:lvlText w:val="%7."/>
      <w:lvlJc w:val="left"/>
      <w:pPr>
        <w:ind w:left="5102" w:hanging="360"/>
      </w:pPr>
    </w:lvl>
    <w:lvl w:ilvl="7" w:tplc="04190019">
      <w:start w:val="1"/>
      <w:numFmt w:val="lowerLetter"/>
      <w:lvlText w:val="%8."/>
      <w:lvlJc w:val="left"/>
      <w:pPr>
        <w:ind w:left="5822" w:hanging="360"/>
      </w:pPr>
    </w:lvl>
    <w:lvl w:ilvl="8" w:tplc="0419001B">
      <w:start w:val="1"/>
      <w:numFmt w:val="lowerRoman"/>
      <w:lvlText w:val="%9."/>
      <w:lvlJc w:val="right"/>
      <w:pPr>
        <w:ind w:left="6542" w:hanging="180"/>
      </w:pPr>
    </w:lvl>
  </w:abstractNum>
  <w:abstractNum w:abstractNumId="97">
    <w:nsid w:val="59BA6FFF"/>
    <w:multiLevelType w:val="hybridMultilevel"/>
    <w:tmpl w:val="8EC811A6"/>
    <w:lvl w:ilvl="0" w:tplc="D2349BB4">
      <w:start w:val="1"/>
      <w:numFmt w:val="russianUpper"/>
      <w:lvlText w:val="%1."/>
      <w:lvlJc w:val="left"/>
      <w:pPr>
        <w:ind w:left="782" w:hanging="360"/>
      </w:pPr>
    </w:lvl>
    <w:lvl w:ilvl="1" w:tplc="04190019">
      <w:start w:val="1"/>
      <w:numFmt w:val="lowerLetter"/>
      <w:lvlText w:val="%2."/>
      <w:lvlJc w:val="left"/>
      <w:pPr>
        <w:ind w:left="1502" w:hanging="360"/>
      </w:pPr>
    </w:lvl>
    <w:lvl w:ilvl="2" w:tplc="0419001B">
      <w:start w:val="1"/>
      <w:numFmt w:val="lowerRoman"/>
      <w:lvlText w:val="%3."/>
      <w:lvlJc w:val="right"/>
      <w:pPr>
        <w:ind w:left="2222" w:hanging="180"/>
      </w:pPr>
    </w:lvl>
    <w:lvl w:ilvl="3" w:tplc="0419000F">
      <w:start w:val="1"/>
      <w:numFmt w:val="decimal"/>
      <w:lvlText w:val="%4."/>
      <w:lvlJc w:val="left"/>
      <w:pPr>
        <w:ind w:left="2942" w:hanging="360"/>
      </w:pPr>
    </w:lvl>
    <w:lvl w:ilvl="4" w:tplc="04190019">
      <w:start w:val="1"/>
      <w:numFmt w:val="lowerLetter"/>
      <w:lvlText w:val="%5."/>
      <w:lvlJc w:val="left"/>
      <w:pPr>
        <w:ind w:left="3662" w:hanging="360"/>
      </w:pPr>
    </w:lvl>
    <w:lvl w:ilvl="5" w:tplc="0419001B">
      <w:start w:val="1"/>
      <w:numFmt w:val="lowerRoman"/>
      <w:lvlText w:val="%6."/>
      <w:lvlJc w:val="right"/>
      <w:pPr>
        <w:ind w:left="4382" w:hanging="180"/>
      </w:pPr>
    </w:lvl>
    <w:lvl w:ilvl="6" w:tplc="0419000F">
      <w:start w:val="1"/>
      <w:numFmt w:val="decimal"/>
      <w:lvlText w:val="%7."/>
      <w:lvlJc w:val="left"/>
      <w:pPr>
        <w:ind w:left="5102" w:hanging="360"/>
      </w:pPr>
    </w:lvl>
    <w:lvl w:ilvl="7" w:tplc="04190019">
      <w:start w:val="1"/>
      <w:numFmt w:val="lowerLetter"/>
      <w:lvlText w:val="%8."/>
      <w:lvlJc w:val="left"/>
      <w:pPr>
        <w:ind w:left="5822" w:hanging="360"/>
      </w:pPr>
    </w:lvl>
    <w:lvl w:ilvl="8" w:tplc="0419001B">
      <w:start w:val="1"/>
      <w:numFmt w:val="lowerRoman"/>
      <w:lvlText w:val="%9."/>
      <w:lvlJc w:val="right"/>
      <w:pPr>
        <w:ind w:left="6542" w:hanging="180"/>
      </w:pPr>
    </w:lvl>
  </w:abstractNum>
  <w:abstractNum w:abstractNumId="98">
    <w:nsid w:val="5BF9286C"/>
    <w:multiLevelType w:val="hybridMultilevel"/>
    <w:tmpl w:val="BD1C77D4"/>
    <w:lvl w:ilvl="0" w:tplc="EBFCD03A">
      <w:start w:val="1"/>
      <w:numFmt w:val="decimal"/>
      <w:lvlText w:val="%1."/>
      <w:lvlJc w:val="left"/>
      <w:pPr>
        <w:tabs>
          <w:tab w:val="num" w:pos="851"/>
        </w:tabs>
        <w:ind w:firstLine="567"/>
      </w:pPr>
      <w:rPr>
        <w:rFonts w:ascii="Times New Roman" w:hAnsi="Times New Roman" w:cs="Times New Roman" w:hint="default"/>
        <w:b w:val="0"/>
        <w:i w:val="0"/>
        <w:caps w:val="0"/>
        <w:strike w:val="0"/>
        <w:dstrike w:val="0"/>
        <w:outline w:val="0"/>
        <w:shadow w:val="0"/>
        <w:emboss w:val="0"/>
        <w:imprint w:val="0"/>
        <w:vanish w:val="0"/>
        <w:spacing w:val="0"/>
        <w:w w:val="100"/>
        <w:position w:val="0"/>
        <w:sz w:val="26"/>
        <w:szCs w:val="26"/>
        <w:u w:val="none"/>
        <w:vertAlign w:val="baseline"/>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9">
    <w:nsid w:val="5C0B5403"/>
    <w:multiLevelType w:val="hybridMultilevel"/>
    <w:tmpl w:val="9CBC75F4"/>
    <w:lvl w:ilvl="0" w:tplc="D2349BB4">
      <w:start w:val="1"/>
      <w:numFmt w:val="russianUpper"/>
      <w:lvlText w:val="%1."/>
      <w:lvlJc w:val="left"/>
      <w:pPr>
        <w:ind w:left="782" w:hanging="360"/>
      </w:pPr>
    </w:lvl>
    <w:lvl w:ilvl="1" w:tplc="04190019">
      <w:start w:val="1"/>
      <w:numFmt w:val="lowerLetter"/>
      <w:lvlText w:val="%2."/>
      <w:lvlJc w:val="left"/>
      <w:pPr>
        <w:ind w:left="1502" w:hanging="360"/>
      </w:pPr>
    </w:lvl>
    <w:lvl w:ilvl="2" w:tplc="0419001B">
      <w:start w:val="1"/>
      <w:numFmt w:val="lowerRoman"/>
      <w:lvlText w:val="%3."/>
      <w:lvlJc w:val="right"/>
      <w:pPr>
        <w:ind w:left="2222" w:hanging="180"/>
      </w:pPr>
    </w:lvl>
    <w:lvl w:ilvl="3" w:tplc="0419000F">
      <w:start w:val="1"/>
      <w:numFmt w:val="decimal"/>
      <w:lvlText w:val="%4."/>
      <w:lvlJc w:val="left"/>
      <w:pPr>
        <w:ind w:left="2942" w:hanging="360"/>
      </w:pPr>
    </w:lvl>
    <w:lvl w:ilvl="4" w:tplc="04190019">
      <w:start w:val="1"/>
      <w:numFmt w:val="lowerLetter"/>
      <w:lvlText w:val="%5."/>
      <w:lvlJc w:val="left"/>
      <w:pPr>
        <w:ind w:left="3662" w:hanging="360"/>
      </w:pPr>
    </w:lvl>
    <w:lvl w:ilvl="5" w:tplc="0419001B">
      <w:start w:val="1"/>
      <w:numFmt w:val="lowerRoman"/>
      <w:lvlText w:val="%6."/>
      <w:lvlJc w:val="right"/>
      <w:pPr>
        <w:ind w:left="4382" w:hanging="180"/>
      </w:pPr>
    </w:lvl>
    <w:lvl w:ilvl="6" w:tplc="0419000F">
      <w:start w:val="1"/>
      <w:numFmt w:val="decimal"/>
      <w:lvlText w:val="%7."/>
      <w:lvlJc w:val="left"/>
      <w:pPr>
        <w:ind w:left="5102" w:hanging="360"/>
      </w:pPr>
    </w:lvl>
    <w:lvl w:ilvl="7" w:tplc="04190019">
      <w:start w:val="1"/>
      <w:numFmt w:val="lowerLetter"/>
      <w:lvlText w:val="%8."/>
      <w:lvlJc w:val="left"/>
      <w:pPr>
        <w:ind w:left="5822" w:hanging="360"/>
      </w:pPr>
    </w:lvl>
    <w:lvl w:ilvl="8" w:tplc="0419001B">
      <w:start w:val="1"/>
      <w:numFmt w:val="lowerRoman"/>
      <w:lvlText w:val="%9."/>
      <w:lvlJc w:val="right"/>
      <w:pPr>
        <w:ind w:left="6542" w:hanging="180"/>
      </w:pPr>
    </w:lvl>
  </w:abstractNum>
  <w:abstractNum w:abstractNumId="100">
    <w:nsid w:val="5C6F5119"/>
    <w:multiLevelType w:val="hybridMultilevel"/>
    <w:tmpl w:val="FA3ED228"/>
    <w:lvl w:ilvl="0" w:tplc="D2349BB4">
      <w:start w:val="1"/>
      <w:numFmt w:val="russianUpp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1">
    <w:nsid w:val="5C7661BD"/>
    <w:multiLevelType w:val="hybridMultilevel"/>
    <w:tmpl w:val="D8A6FD48"/>
    <w:lvl w:ilvl="0" w:tplc="D2349BB4">
      <w:start w:val="1"/>
      <w:numFmt w:val="russianUpper"/>
      <w:lvlText w:val="%1."/>
      <w:lvlJc w:val="left"/>
      <w:pPr>
        <w:ind w:left="782" w:hanging="360"/>
      </w:pPr>
    </w:lvl>
    <w:lvl w:ilvl="1" w:tplc="04190019">
      <w:start w:val="1"/>
      <w:numFmt w:val="lowerLetter"/>
      <w:lvlText w:val="%2."/>
      <w:lvlJc w:val="left"/>
      <w:pPr>
        <w:ind w:left="1502" w:hanging="360"/>
      </w:pPr>
    </w:lvl>
    <w:lvl w:ilvl="2" w:tplc="0419001B">
      <w:start w:val="1"/>
      <w:numFmt w:val="lowerRoman"/>
      <w:lvlText w:val="%3."/>
      <w:lvlJc w:val="right"/>
      <w:pPr>
        <w:ind w:left="2222" w:hanging="180"/>
      </w:pPr>
    </w:lvl>
    <w:lvl w:ilvl="3" w:tplc="0419000F">
      <w:start w:val="1"/>
      <w:numFmt w:val="decimal"/>
      <w:lvlText w:val="%4."/>
      <w:lvlJc w:val="left"/>
      <w:pPr>
        <w:ind w:left="2942" w:hanging="360"/>
      </w:pPr>
    </w:lvl>
    <w:lvl w:ilvl="4" w:tplc="04190019">
      <w:start w:val="1"/>
      <w:numFmt w:val="lowerLetter"/>
      <w:lvlText w:val="%5."/>
      <w:lvlJc w:val="left"/>
      <w:pPr>
        <w:ind w:left="3662" w:hanging="360"/>
      </w:pPr>
    </w:lvl>
    <w:lvl w:ilvl="5" w:tplc="0419001B">
      <w:start w:val="1"/>
      <w:numFmt w:val="lowerRoman"/>
      <w:lvlText w:val="%6."/>
      <w:lvlJc w:val="right"/>
      <w:pPr>
        <w:ind w:left="4382" w:hanging="180"/>
      </w:pPr>
    </w:lvl>
    <w:lvl w:ilvl="6" w:tplc="0419000F">
      <w:start w:val="1"/>
      <w:numFmt w:val="decimal"/>
      <w:lvlText w:val="%7."/>
      <w:lvlJc w:val="left"/>
      <w:pPr>
        <w:ind w:left="5102" w:hanging="360"/>
      </w:pPr>
    </w:lvl>
    <w:lvl w:ilvl="7" w:tplc="04190019">
      <w:start w:val="1"/>
      <w:numFmt w:val="lowerLetter"/>
      <w:lvlText w:val="%8."/>
      <w:lvlJc w:val="left"/>
      <w:pPr>
        <w:ind w:left="5822" w:hanging="360"/>
      </w:pPr>
    </w:lvl>
    <w:lvl w:ilvl="8" w:tplc="0419001B">
      <w:start w:val="1"/>
      <w:numFmt w:val="lowerRoman"/>
      <w:lvlText w:val="%9."/>
      <w:lvlJc w:val="right"/>
      <w:pPr>
        <w:ind w:left="6542" w:hanging="180"/>
      </w:pPr>
    </w:lvl>
  </w:abstractNum>
  <w:abstractNum w:abstractNumId="102">
    <w:nsid w:val="5C796581"/>
    <w:multiLevelType w:val="hybridMultilevel"/>
    <w:tmpl w:val="9CE225DA"/>
    <w:lvl w:ilvl="0" w:tplc="D2349BB4">
      <w:start w:val="1"/>
      <w:numFmt w:val="russianUpper"/>
      <w:lvlText w:val="%1."/>
      <w:lvlJc w:val="left"/>
      <w:pPr>
        <w:ind w:left="782" w:hanging="360"/>
      </w:pPr>
    </w:lvl>
    <w:lvl w:ilvl="1" w:tplc="04190019">
      <w:start w:val="1"/>
      <w:numFmt w:val="lowerLetter"/>
      <w:lvlText w:val="%2."/>
      <w:lvlJc w:val="left"/>
      <w:pPr>
        <w:ind w:left="1502" w:hanging="360"/>
      </w:pPr>
    </w:lvl>
    <w:lvl w:ilvl="2" w:tplc="0419001B">
      <w:start w:val="1"/>
      <w:numFmt w:val="lowerRoman"/>
      <w:lvlText w:val="%3."/>
      <w:lvlJc w:val="right"/>
      <w:pPr>
        <w:ind w:left="2222" w:hanging="180"/>
      </w:pPr>
    </w:lvl>
    <w:lvl w:ilvl="3" w:tplc="0419000F">
      <w:start w:val="1"/>
      <w:numFmt w:val="decimal"/>
      <w:lvlText w:val="%4."/>
      <w:lvlJc w:val="left"/>
      <w:pPr>
        <w:ind w:left="2942" w:hanging="360"/>
      </w:pPr>
    </w:lvl>
    <w:lvl w:ilvl="4" w:tplc="04190019">
      <w:start w:val="1"/>
      <w:numFmt w:val="lowerLetter"/>
      <w:lvlText w:val="%5."/>
      <w:lvlJc w:val="left"/>
      <w:pPr>
        <w:ind w:left="3662" w:hanging="360"/>
      </w:pPr>
    </w:lvl>
    <w:lvl w:ilvl="5" w:tplc="0419001B">
      <w:start w:val="1"/>
      <w:numFmt w:val="lowerRoman"/>
      <w:lvlText w:val="%6."/>
      <w:lvlJc w:val="right"/>
      <w:pPr>
        <w:ind w:left="4382" w:hanging="180"/>
      </w:pPr>
    </w:lvl>
    <w:lvl w:ilvl="6" w:tplc="0419000F">
      <w:start w:val="1"/>
      <w:numFmt w:val="decimal"/>
      <w:lvlText w:val="%7."/>
      <w:lvlJc w:val="left"/>
      <w:pPr>
        <w:ind w:left="5102" w:hanging="360"/>
      </w:pPr>
    </w:lvl>
    <w:lvl w:ilvl="7" w:tplc="04190019">
      <w:start w:val="1"/>
      <w:numFmt w:val="lowerLetter"/>
      <w:lvlText w:val="%8."/>
      <w:lvlJc w:val="left"/>
      <w:pPr>
        <w:ind w:left="5822" w:hanging="360"/>
      </w:pPr>
    </w:lvl>
    <w:lvl w:ilvl="8" w:tplc="0419001B">
      <w:start w:val="1"/>
      <w:numFmt w:val="lowerRoman"/>
      <w:lvlText w:val="%9."/>
      <w:lvlJc w:val="right"/>
      <w:pPr>
        <w:ind w:left="6542" w:hanging="180"/>
      </w:pPr>
    </w:lvl>
  </w:abstractNum>
  <w:abstractNum w:abstractNumId="103">
    <w:nsid w:val="612647B5"/>
    <w:multiLevelType w:val="hybridMultilevel"/>
    <w:tmpl w:val="8214C894"/>
    <w:lvl w:ilvl="0" w:tplc="E282412C">
      <w:start w:val="1"/>
      <w:numFmt w:val="russianUpper"/>
      <w:lvlText w:val="%1."/>
      <w:lvlJc w:val="left"/>
      <w:pPr>
        <w:tabs>
          <w:tab w:val="num" w:pos="928"/>
        </w:tabs>
        <w:ind w:left="928"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4">
    <w:nsid w:val="61F00DD5"/>
    <w:multiLevelType w:val="hybridMultilevel"/>
    <w:tmpl w:val="C97E6684"/>
    <w:lvl w:ilvl="0" w:tplc="D2349BB4">
      <w:start w:val="1"/>
      <w:numFmt w:val="russianUpper"/>
      <w:lvlText w:val="%1."/>
      <w:lvlJc w:val="left"/>
      <w:pPr>
        <w:ind w:left="782" w:hanging="360"/>
      </w:pPr>
    </w:lvl>
    <w:lvl w:ilvl="1" w:tplc="04190019">
      <w:start w:val="1"/>
      <w:numFmt w:val="lowerLetter"/>
      <w:lvlText w:val="%2."/>
      <w:lvlJc w:val="left"/>
      <w:pPr>
        <w:ind w:left="1502" w:hanging="360"/>
      </w:pPr>
    </w:lvl>
    <w:lvl w:ilvl="2" w:tplc="0419001B">
      <w:start w:val="1"/>
      <w:numFmt w:val="lowerRoman"/>
      <w:lvlText w:val="%3."/>
      <w:lvlJc w:val="right"/>
      <w:pPr>
        <w:ind w:left="2222" w:hanging="180"/>
      </w:pPr>
    </w:lvl>
    <w:lvl w:ilvl="3" w:tplc="0419000F">
      <w:start w:val="1"/>
      <w:numFmt w:val="decimal"/>
      <w:lvlText w:val="%4."/>
      <w:lvlJc w:val="left"/>
      <w:pPr>
        <w:ind w:left="2942" w:hanging="360"/>
      </w:pPr>
    </w:lvl>
    <w:lvl w:ilvl="4" w:tplc="04190019">
      <w:start w:val="1"/>
      <w:numFmt w:val="lowerLetter"/>
      <w:lvlText w:val="%5."/>
      <w:lvlJc w:val="left"/>
      <w:pPr>
        <w:ind w:left="3662" w:hanging="360"/>
      </w:pPr>
    </w:lvl>
    <w:lvl w:ilvl="5" w:tplc="0419001B">
      <w:start w:val="1"/>
      <w:numFmt w:val="lowerRoman"/>
      <w:lvlText w:val="%6."/>
      <w:lvlJc w:val="right"/>
      <w:pPr>
        <w:ind w:left="4382" w:hanging="180"/>
      </w:pPr>
    </w:lvl>
    <w:lvl w:ilvl="6" w:tplc="0419000F">
      <w:start w:val="1"/>
      <w:numFmt w:val="decimal"/>
      <w:lvlText w:val="%7."/>
      <w:lvlJc w:val="left"/>
      <w:pPr>
        <w:ind w:left="5102" w:hanging="360"/>
      </w:pPr>
    </w:lvl>
    <w:lvl w:ilvl="7" w:tplc="04190019">
      <w:start w:val="1"/>
      <w:numFmt w:val="lowerLetter"/>
      <w:lvlText w:val="%8."/>
      <w:lvlJc w:val="left"/>
      <w:pPr>
        <w:ind w:left="5822" w:hanging="360"/>
      </w:pPr>
    </w:lvl>
    <w:lvl w:ilvl="8" w:tplc="0419001B">
      <w:start w:val="1"/>
      <w:numFmt w:val="lowerRoman"/>
      <w:lvlText w:val="%9."/>
      <w:lvlJc w:val="right"/>
      <w:pPr>
        <w:ind w:left="6542" w:hanging="180"/>
      </w:pPr>
    </w:lvl>
  </w:abstractNum>
  <w:abstractNum w:abstractNumId="105">
    <w:nsid w:val="62CC6C7E"/>
    <w:multiLevelType w:val="hybridMultilevel"/>
    <w:tmpl w:val="E0CECD28"/>
    <w:lvl w:ilvl="0" w:tplc="D2349BB4">
      <w:start w:val="1"/>
      <w:numFmt w:val="russianUpper"/>
      <w:lvlText w:val="%1."/>
      <w:lvlJc w:val="left"/>
      <w:pPr>
        <w:ind w:left="782" w:hanging="360"/>
      </w:pPr>
    </w:lvl>
    <w:lvl w:ilvl="1" w:tplc="04190019">
      <w:start w:val="1"/>
      <w:numFmt w:val="lowerLetter"/>
      <w:lvlText w:val="%2."/>
      <w:lvlJc w:val="left"/>
      <w:pPr>
        <w:ind w:left="1502" w:hanging="360"/>
      </w:pPr>
    </w:lvl>
    <w:lvl w:ilvl="2" w:tplc="0419001B">
      <w:start w:val="1"/>
      <w:numFmt w:val="lowerRoman"/>
      <w:lvlText w:val="%3."/>
      <w:lvlJc w:val="right"/>
      <w:pPr>
        <w:ind w:left="2222" w:hanging="180"/>
      </w:pPr>
    </w:lvl>
    <w:lvl w:ilvl="3" w:tplc="0419000F">
      <w:start w:val="1"/>
      <w:numFmt w:val="decimal"/>
      <w:lvlText w:val="%4."/>
      <w:lvlJc w:val="left"/>
      <w:pPr>
        <w:ind w:left="2942" w:hanging="360"/>
      </w:pPr>
    </w:lvl>
    <w:lvl w:ilvl="4" w:tplc="04190019">
      <w:start w:val="1"/>
      <w:numFmt w:val="lowerLetter"/>
      <w:lvlText w:val="%5."/>
      <w:lvlJc w:val="left"/>
      <w:pPr>
        <w:ind w:left="3662" w:hanging="360"/>
      </w:pPr>
    </w:lvl>
    <w:lvl w:ilvl="5" w:tplc="0419001B">
      <w:start w:val="1"/>
      <w:numFmt w:val="lowerRoman"/>
      <w:lvlText w:val="%6."/>
      <w:lvlJc w:val="right"/>
      <w:pPr>
        <w:ind w:left="4382" w:hanging="180"/>
      </w:pPr>
    </w:lvl>
    <w:lvl w:ilvl="6" w:tplc="0419000F">
      <w:start w:val="1"/>
      <w:numFmt w:val="decimal"/>
      <w:lvlText w:val="%7."/>
      <w:lvlJc w:val="left"/>
      <w:pPr>
        <w:ind w:left="5102" w:hanging="360"/>
      </w:pPr>
    </w:lvl>
    <w:lvl w:ilvl="7" w:tplc="04190019">
      <w:start w:val="1"/>
      <w:numFmt w:val="lowerLetter"/>
      <w:lvlText w:val="%8."/>
      <w:lvlJc w:val="left"/>
      <w:pPr>
        <w:ind w:left="5822" w:hanging="360"/>
      </w:pPr>
    </w:lvl>
    <w:lvl w:ilvl="8" w:tplc="0419001B">
      <w:start w:val="1"/>
      <w:numFmt w:val="lowerRoman"/>
      <w:lvlText w:val="%9."/>
      <w:lvlJc w:val="right"/>
      <w:pPr>
        <w:ind w:left="6542" w:hanging="180"/>
      </w:pPr>
    </w:lvl>
  </w:abstractNum>
  <w:abstractNum w:abstractNumId="106">
    <w:nsid w:val="62DA192A"/>
    <w:multiLevelType w:val="hybridMultilevel"/>
    <w:tmpl w:val="4E7C66D6"/>
    <w:lvl w:ilvl="0" w:tplc="D2349BB4">
      <w:start w:val="1"/>
      <w:numFmt w:val="russianUpper"/>
      <w:lvlText w:val="%1."/>
      <w:lvlJc w:val="left"/>
      <w:pPr>
        <w:ind w:left="782" w:hanging="360"/>
      </w:pPr>
    </w:lvl>
    <w:lvl w:ilvl="1" w:tplc="04190019">
      <w:start w:val="1"/>
      <w:numFmt w:val="lowerLetter"/>
      <w:lvlText w:val="%2."/>
      <w:lvlJc w:val="left"/>
      <w:pPr>
        <w:ind w:left="1502" w:hanging="360"/>
      </w:pPr>
    </w:lvl>
    <w:lvl w:ilvl="2" w:tplc="0419001B">
      <w:start w:val="1"/>
      <w:numFmt w:val="lowerRoman"/>
      <w:lvlText w:val="%3."/>
      <w:lvlJc w:val="right"/>
      <w:pPr>
        <w:ind w:left="2222" w:hanging="180"/>
      </w:pPr>
    </w:lvl>
    <w:lvl w:ilvl="3" w:tplc="0419000F">
      <w:start w:val="1"/>
      <w:numFmt w:val="decimal"/>
      <w:lvlText w:val="%4."/>
      <w:lvlJc w:val="left"/>
      <w:pPr>
        <w:ind w:left="2942" w:hanging="360"/>
      </w:pPr>
    </w:lvl>
    <w:lvl w:ilvl="4" w:tplc="04190019">
      <w:start w:val="1"/>
      <w:numFmt w:val="lowerLetter"/>
      <w:lvlText w:val="%5."/>
      <w:lvlJc w:val="left"/>
      <w:pPr>
        <w:ind w:left="3662" w:hanging="360"/>
      </w:pPr>
    </w:lvl>
    <w:lvl w:ilvl="5" w:tplc="0419001B">
      <w:start w:val="1"/>
      <w:numFmt w:val="lowerRoman"/>
      <w:lvlText w:val="%6."/>
      <w:lvlJc w:val="right"/>
      <w:pPr>
        <w:ind w:left="4382" w:hanging="180"/>
      </w:pPr>
    </w:lvl>
    <w:lvl w:ilvl="6" w:tplc="0419000F">
      <w:start w:val="1"/>
      <w:numFmt w:val="decimal"/>
      <w:lvlText w:val="%7."/>
      <w:lvlJc w:val="left"/>
      <w:pPr>
        <w:ind w:left="5102" w:hanging="360"/>
      </w:pPr>
    </w:lvl>
    <w:lvl w:ilvl="7" w:tplc="04190019">
      <w:start w:val="1"/>
      <w:numFmt w:val="lowerLetter"/>
      <w:lvlText w:val="%8."/>
      <w:lvlJc w:val="left"/>
      <w:pPr>
        <w:ind w:left="5822" w:hanging="360"/>
      </w:pPr>
    </w:lvl>
    <w:lvl w:ilvl="8" w:tplc="0419001B">
      <w:start w:val="1"/>
      <w:numFmt w:val="lowerRoman"/>
      <w:lvlText w:val="%9."/>
      <w:lvlJc w:val="right"/>
      <w:pPr>
        <w:ind w:left="6542" w:hanging="180"/>
      </w:pPr>
    </w:lvl>
  </w:abstractNum>
  <w:abstractNum w:abstractNumId="107">
    <w:nsid w:val="642C2757"/>
    <w:multiLevelType w:val="hybridMultilevel"/>
    <w:tmpl w:val="E08E5D54"/>
    <w:lvl w:ilvl="0" w:tplc="D2349BB4">
      <w:start w:val="1"/>
      <w:numFmt w:val="russianUpper"/>
      <w:lvlText w:val="%1."/>
      <w:lvlJc w:val="left"/>
      <w:pPr>
        <w:ind w:left="782" w:hanging="360"/>
      </w:pPr>
    </w:lvl>
    <w:lvl w:ilvl="1" w:tplc="04190019">
      <w:start w:val="1"/>
      <w:numFmt w:val="lowerLetter"/>
      <w:lvlText w:val="%2."/>
      <w:lvlJc w:val="left"/>
      <w:pPr>
        <w:ind w:left="1502" w:hanging="360"/>
      </w:pPr>
    </w:lvl>
    <w:lvl w:ilvl="2" w:tplc="0419001B">
      <w:start w:val="1"/>
      <w:numFmt w:val="lowerRoman"/>
      <w:lvlText w:val="%3."/>
      <w:lvlJc w:val="right"/>
      <w:pPr>
        <w:ind w:left="2222" w:hanging="180"/>
      </w:pPr>
    </w:lvl>
    <w:lvl w:ilvl="3" w:tplc="0419000F">
      <w:start w:val="1"/>
      <w:numFmt w:val="decimal"/>
      <w:lvlText w:val="%4."/>
      <w:lvlJc w:val="left"/>
      <w:pPr>
        <w:ind w:left="2942" w:hanging="360"/>
      </w:pPr>
    </w:lvl>
    <w:lvl w:ilvl="4" w:tplc="04190019">
      <w:start w:val="1"/>
      <w:numFmt w:val="lowerLetter"/>
      <w:lvlText w:val="%5."/>
      <w:lvlJc w:val="left"/>
      <w:pPr>
        <w:ind w:left="3662" w:hanging="360"/>
      </w:pPr>
    </w:lvl>
    <w:lvl w:ilvl="5" w:tplc="0419001B">
      <w:start w:val="1"/>
      <w:numFmt w:val="lowerRoman"/>
      <w:lvlText w:val="%6."/>
      <w:lvlJc w:val="right"/>
      <w:pPr>
        <w:ind w:left="4382" w:hanging="180"/>
      </w:pPr>
    </w:lvl>
    <w:lvl w:ilvl="6" w:tplc="0419000F">
      <w:start w:val="1"/>
      <w:numFmt w:val="decimal"/>
      <w:lvlText w:val="%7."/>
      <w:lvlJc w:val="left"/>
      <w:pPr>
        <w:ind w:left="5102" w:hanging="360"/>
      </w:pPr>
    </w:lvl>
    <w:lvl w:ilvl="7" w:tplc="04190019">
      <w:start w:val="1"/>
      <w:numFmt w:val="lowerLetter"/>
      <w:lvlText w:val="%8."/>
      <w:lvlJc w:val="left"/>
      <w:pPr>
        <w:ind w:left="5822" w:hanging="360"/>
      </w:pPr>
    </w:lvl>
    <w:lvl w:ilvl="8" w:tplc="0419001B">
      <w:start w:val="1"/>
      <w:numFmt w:val="lowerRoman"/>
      <w:lvlText w:val="%9."/>
      <w:lvlJc w:val="right"/>
      <w:pPr>
        <w:ind w:left="6542" w:hanging="180"/>
      </w:pPr>
    </w:lvl>
  </w:abstractNum>
  <w:abstractNum w:abstractNumId="108">
    <w:nsid w:val="672A1567"/>
    <w:multiLevelType w:val="hybridMultilevel"/>
    <w:tmpl w:val="86A8835C"/>
    <w:lvl w:ilvl="0" w:tplc="D2349BB4">
      <w:start w:val="1"/>
      <w:numFmt w:val="russianUpper"/>
      <w:lvlText w:val="%1."/>
      <w:lvlJc w:val="left"/>
      <w:pPr>
        <w:ind w:left="782" w:hanging="360"/>
      </w:pPr>
    </w:lvl>
    <w:lvl w:ilvl="1" w:tplc="04190019">
      <w:start w:val="1"/>
      <w:numFmt w:val="lowerLetter"/>
      <w:lvlText w:val="%2."/>
      <w:lvlJc w:val="left"/>
      <w:pPr>
        <w:ind w:left="1502" w:hanging="360"/>
      </w:pPr>
    </w:lvl>
    <w:lvl w:ilvl="2" w:tplc="0419001B">
      <w:start w:val="1"/>
      <w:numFmt w:val="lowerRoman"/>
      <w:lvlText w:val="%3."/>
      <w:lvlJc w:val="right"/>
      <w:pPr>
        <w:ind w:left="2222" w:hanging="180"/>
      </w:pPr>
    </w:lvl>
    <w:lvl w:ilvl="3" w:tplc="0419000F">
      <w:start w:val="1"/>
      <w:numFmt w:val="decimal"/>
      <w:lvlText w:val="%4."/>
      <w:lvlJc w:val="left"/>
      <w:pPr>
        <w:ind w:left="2942" w:hanging="360"/>
      </w:pPr>
    </w:lvl>
    <w:lvl w:ilvl="4" w:tplc="04190019">
      <w:start w:val="1"/>
      <w:numFmt w:val="lowerLetter"/>
      <w:lvlText w:val="%5."/>
      <w:lvlJc w:val="left"/>
      <w:pPr>
        <w:ind w:left="3662" w:hanging="360"/>
      </w:pPr>
    </w:lvl>
    <w:lvl w:ilvl="5" w:tplc="0419001B">
      <w:start w:val="1"/>
      <w:numFmt w:val="lowerRoman"/>
      <w:lvlText w:val="%6."/>
      <w:lvlJc w:val="right"/>
      <w:pPr>
        <w:ind w:left="4382" w:hanging="180"/>
      </w:pPr>
    </w:lvl>
    <w:lvl w:ilvl="6" w:tplc="0419000F">
      <w:start w:val="1"/>
      <w:numFmt w:val="decimal"/>
      <w:lvlText w:val="%7."/>
      <w:lvlJc w:val="left"/>
      <w:pPr>
        <w:ind w:left="5102" w:hanging="360"/>
      </w:pPr>
    </w:lvl>
    <w:lvl w:ilvl="7" w:tplc="04190019">
      <w:start w:val="1"/>
      <w:numFmt w:val="lowerLetter"/>
      <w:lvlText w:val="%8."/>
      <w:lvlJc w:val="left"/>
      <w:pPr>
        <w:ind w:left="5822" w:hanging="360"/>
      </w:pPr>
    </w:lvl>
    <w:lvl w:ilvl="8" w:tplc="0419001B">
      <w:start w:val="1"/>
      <w:numFmt w:val="lowerRoman"/>
      <w:lvlText w:val="%9."/>
      <w:lvlJc w:val="right"/>
      <w:pPr>
        <w:ind w:left="6542" w:hanging="180"/>
      </w:pPr>
    </w:lvl>
  </w:abstractNum>
  <w:abstractNum w:abstractNumId="109">
    <w:nsid w:val="6BD76138"/>
    <w:multiLevelType w:val="hybridMultilevel"/>
    <w:tmpl w:val="F4F029D2"/>
    <w:lvl w:ilvl="0" w:tplc="D2349BB4">
      <w:start w:val="1"/>
      <w:numFmt w:val="russianUpper"/>
      <w:lvlText w:val="%1."/>
      <w:lvlJc w:val="left"/>
      <w:pPr>
        <w:ind w:left="782" w:hanging="360"/>
      </w:pPr>
    </w:lvl>
    <w:lvl w:ilvl="1" w:tplc="04190019">
      <w:start w:val="1"/>
      <w:numFmt w:val="lowerLetter"/>
      <w:lvlText w:val="%2."/>
      <w:lvlJc w:val="left"/>
      <w:pPr>
        <w:ind w:left="1502" w:hanging="360"/>
      </w:pPr>
    </w:lvl>
    <w:lvl w:ilvl="2" w:tplc="0419001B">
      <w:start w:val="1"/>
      <w:numFmt w:val="lowerRoman"/>
      <w:lvlText w:val="%3."/>
      <w:lvlJc w:val="right"/>
      <w:pPr>
        <w:ind w:left="2222" w:hanging="180"/>
      </w:pPr>
    </w:lvl>
    <w:lvl w:ilvl="3" w:tplc="0419000F">
      <w:start w:val="1"/>
      <w:numFmt w:val="decimal"/>
      <w:lvlText w:val="%4."/>
      <w:lvlJc w:val="left"/>
      <w:pPr>
        <w:ind w:left="2942" w:hanging="360"/>
      </w:pPr>
    </w:lvl>
    <w:lvl w:ilvl="4" w:tplc="04190019">
      <w:start w:val="1"/>
      <w:numFmt w:val="lowerLetter"/>
      <w:lvlText w:val="%5."/>
      <w:lvlJc w:val="left"/>
      <w:pPr>
        <w:ind w:left="3662" w:hanging="360"/>
      </w:pPr>
    </w:lvl>
    <w:lvl w:ilvl="5" w:tplc="0419001B">
      <w:start w:val="1"/>
      <w:numFmt w:val="lowerRoman"/>
      <w:lvlText w:val="%6."/>
      <w:lvlJc w:val="right"/>
      <w:pPr>
        <w:ind w:left="4382" w:hanging="180"/>
      </w:pPr>
    </w:lvl>
    <w:lvl w:ilvl="6" w:tplc="0419000F">
      <w:start w:val="1"/>
      <w:numFmt w:val="decimal"/>
      <w:lvlText w:val="%7."/>
      <w:lvlJc w:val="left"/>
      <w:pPr>
        <w:ind w:left="5102" w:hanging="360"/>
      </w:pPr>
    </w:lvl>
    <w:lvl w:ilvl="7" w:tplc="04190019">
      <w:start w:val="1"/>
      <w:numFmt w:val="lowerLetter"/>
      <w:lvlText w:val="%8."/>
      <w:lvlJc w:val="left"/>
      <w:pPr>
        <w:ind w:left="5822" w:hanging="360"/>
      </w:pPr>
    </w:lvl>
    <w:lvl w:ilvl="8" w:tplc="0419001B">
      <w:start w:val="1"/>
      <w:numFmt w:val="lowerRoman"/>
      <w:lvlText w:val="%9."/>
      <w:lvlJc w:val="right"/>
      <w:pPr>
        <w:ind w:left="6542" w:hanging="180"/>
      </w:pPr>
    </w:lvl>
  </w:abstractNum>
  <w:abstractNum w:abstractNumId="110">
    <w:nsid w:val="6CCD3934"/>
    <w:multiLevelType w:val="hybridMultilevel"/>
    <w:tmpl w:val="96E41392"/>
    <w:lvl w:ilvl="0" w:tplc="D2349BB4">
      <w:start w:val="1"/>
      <w:numFmt w:val="russianUpper"/>
      <w:lvlText w:val="%1."/>
      <w:lvlJc w:val="left"/>
      <w:pPr>
        <w:ind w:left="782" w:hanging="360"/>
      </w:pPr>
    </w:lvl>
    <w:lvl w:ilvl="1" w:tplc="04190019">
      <w:start w:val="1"/>
      <w:numFmt w:val="lowerLetter"/>
      <w:lvlText w:val="%2."/>
      <w:lvlJc w:val="left"/>
      <w:pPr>
        <w:ind w:left="1502" w:hanging="360"/>
      </w:pPr>
    </w:lvl>
    <w:lvl w:ilvl="2" w:tplc="0419001B">
      <w:start w:val="1"/>
      <w:numFmt w:val="lowerRoman"/>
      <w:lvlText w:val="%3."/>
      <w:lvlJc w:val="right"/>
      <w:pPr>
        <w:ind w:left="2222" w:hanging="180"/>
      </w:pPr>
    </w:lvl>
    <w:lvl w:ilvl="3" w:tplc="0419000F">
      <w:start w:val="1"/>
      <w:numFmt w:val="decimal"/>
      <w:lvlText w:val="%4."/>
      <w:lvlJc w:val="left"/>
      <w:pPr>
        <w:ind w:left="2942" w:hanging="360"/>
      </w:pPr>
    </w:lvl>
    <w:lvl w:ilvl="4" w:tplc="04190019">
      <w:start w:val="1"/>
      <w:numFmt w:val="lowerLetter"/>
      <w:lvlText w:val="%5."/>
      <w:lvlJc w:val="left"/>
      <w:pPr>
        <w:ind w:left="3662" w:hanging="360"/>
      </w:pPr>
    </w:lvl>
    <w:lvl w:ilvl="5" w:tplc="0419001B">
      <w:start w:val="1"/>
      <w:numFmt w:val="lowerRoman"/>
      <w:lvlText w:val="%6."/>
      <w:lvlJc w:val="right"/>
      <w:pPr>
        <w:ind w:left="4382" w:hanging="180"/>
      </w:pPr>
    </w:lvl>
    <w:lvl w:ilvl="6" w:tplc="0419000F">
      <w:start w:val="1"/>
      <w:numFmt w:val="decimal"/>
      <w:lvlText w:val="%7."/>
      <w:lvlJc w:val="left"/>
      <w:pPr>
        <w:ind w:left="5102" w:hanging="360"/>
      </w:pPr>
    </w:lvl>
    <w:lvl w:ilvl="7" w:tplc="04190019">
      <w:start w:val="1"/>
      <w:numFmt w:val="lowerLetter"/>
      <w:lvlText w:val="%8."/>
      <w:lvlJc w:val="left"/>
      <w:pPr>
        <w:ind w:left="5822" w:hanging="360"/>
      </w:pPr>
    </w:lvl>
    <w:lvl w:ilvl="8" w:tplc="0419001B">
      <w:start w:val="1"/>
      <w:numFmt w:val="lowerRoman"/>
      <w:lvlText w:val="%9."/>
      <w:lvlJc w:val="right"/>
      <w:pPr>
        <w:ind w:left="6542" w:hanging="180"/>
      </w:pPr>
    </w:lvl>
  </w:abstractNum>
  <w:abstractNum w:abstractNumId="111">
    <w:nsid w:val="6D0E052A"/>
    <w:multiLevelType w:val="hybridMultilevel"/>
    <w:tmpl w:val="9A6C94DE"/>
    <w:lvl w:ilvl="0" w:tplc="D2349BB4">
      <w:start w:val="1"/>
      <w:numFmt w:val="russianUpper"/>
      <w:lvlText w:val="%1."/>
      <w:lvlJc w:val="left"/>
      <w:pPr>
        <w:ind w:left="782" w:hanging="360"/>
      </w:pPr>
    </w:lvl>
    <w:lvl w:ilvl="1" w:tplc="04190019">
      <w:start w:val="1"/>
      <w:numFmt w:val="lowerLetter"/>
      <w:lvlText w:val="%2."/>
      <w:lvlJc w:val="left"/>
      <w:pPr>
        <w:ind w:left="1502" w:hanging="360"/>
      </w:pPr>
    </w:lvl>
    <w:lvl w:ilvl="2" w:tplc="0419001B">
      <w:start w:val="1"/>
      <w:numFmt w:val="lowerRoman"/>
      <w:lvlText w:val="%3."/>
      <w:lvlJc w:val="right"/>
      <w:pPr>
        <w:ind w:left="2222" w:hanging="180"/>
      </w:pPr>
    </w:lvl>
    <w:lvl w:ilvl="3" w:tplc="0419000F">
      <w:start w:val="1"/>
      <w:numFmt w:val="decimal"/>
      <w:lvlText w:val="%4."/>
      <w:lvlJc w:val="left"/>
      <w:pPr>
        <w:ind w:left="2942" w:hanging="360"/>
      </w:pPr>
    </w:lvl>
    <w:lvl w:ilvl="4" w:tplc="04190019">
      <w:start w:val="1"/>
      <w:numFmt w:val="lowerLetter"/>
      <w:lvlText w:val="%5."/>
      <w:lvlJc w:val="left"/>
      <w:pPr>
        <w:ind w:left="3662" w:hanging="360"/>
      </w:pPr>
    </w:lvl>
    <w:lvl w:ilvl="5" w:tplc="0419001B">
      <w:start w:val="1"/>
      <w:numFmt w:val="lowerRoman"/>
      <w:lvlText w:val="%6."/>
      <w:lvlJc w:val="right"/>
      <w:pPr>
        <w:ind w:left="4382" w:hanging="180"/>
      </w:pPr>
    </w:lvl>
    <w:lvl w:ilvl="6" w:tplc="0419000F">
      <w:start w:val="1"/>
      <w:numFmt w:val="decimal"/>
      <w:lvlText w:val="%7."/>
      <w:lvlJc w:val="left"/>
      <w:pPr>
        <w:ind w:left="5102" w:hanging="360"/>
      </w:pPr>
    </w:lvl>
    <w:lvl w:ilvl="7" w:tplc="04190019">
      <w:start w:val="1"/>
      <w:numFmt w:val="lowerLetter"/>
      <w:lvlText w:val="%8."/>
      <w:lvlJc w:val="left"/>
      <w:pPr>
        <w:ind w:left="5822" w:hanging="360"/>
      </w:pPr>
    </w:lvl>
    <w:lvl w:ilvl="8" w:tplc="0419001B">
      <w:start w:val="1"/>
      <w:numFmt w:val="lowerRoman"/>
      <w:lvlText w:val="%9."/>
      <w:lvlJc w:val="right"/>
      <w:pPr>
        <w:ind w:left="6542" w:hanging="180"/>
      </w:pPr>
    </w:lvl>
  </w:abstractNum>
  <w:abstractNum w:abstractNumId="112">
    <w:nsid w:val="6DCF66E8"/>
    <w:multiLevelType w:val="hybridMultilevel"/>
    <w:tmpl w:val="5378B5B0"/>
    <w:lvl w:ilvl="0" w:tplc="D2349BB4">
      <w:start w:val="1"/>
      <w:numFmt w:val="russianUpper"/>
      <w:lvlText w:val="%1."/>
      <w:lvlJc w:val="left"/>
      <w:pPr>
        <w:ind w:left="782" w:hanging="360"/>
      </w:pPr>
    </w:lvl>
    <w:lvl w:ilvl="1" w:tplc="04190019">
      <w:start w:val="1"/>
      <w:numFmt w:val="lowerLetter"/>
      <w:lvlText w:val="%2."/>
      <w:lvlJc w:val="left"/>
      <w:pPr>
        <w:ind w:left="1502" w:hanging="360"/>
      </w:pPr>
    </w:lvl>
    <w:lvl w:ilvl="2" w:tplc="0419001B">
      <w:start w:val="1"/>
      <w:numFmt w:val="lowerRoman"/>
      <w:lvlText w:val="%3."/>
      <w:lvlJc w:val="right"/>
      <w:pPr>
        <w:ind w:left="2222" w:hanging="180"/>
      </w:pPr>
    </w:lvl>
    <w:lvl w:ilvl="3" w:tplc="0419000F">
      <w:start w:val="1"/>
      <w:numFmt w:val="decimal"/>
      <w:lvlText w:val="%4."/>
      <w:lvlJc w:val="left"/>
      <w:pPr>
        <w:ind w:left="2942" w:hanging="360"/>
      </w:pPr>
    </w:lvl>
    <w:lvl w:ilvl="4" w:tplc="04190019">
      <w:start w:val="1"/>
      <w:numFmt w:val="lowerLetter"/>
      <w:lvlText w:val="%5."/>
      <w:lvlJc w:val="left"/>
      <w:pPr>
        <w:ind w:left="3662" w:hanging="360"/>
      </w:pPr>
    </w:lvl>
    <w:lvl w:ilvl="5" w:tplc="0419001B">
      <w:start w:val="1"/>
      <w:numFmt w:val="lowerRoman"/>
      <w:lvlText w:val="%6."/>
      <w:lvlJc w:val="right"/>
      <w:pPr>
        <w:ind w:left="4382" w:hanging="180"/>
      </w:pPr>
    </w:lvl>
    <w:lvl w:ilvl="6" w:tplc="0419000F">
      <w:start w:val="1"/>
      <w:numFmt w:val="decimal"/>
      <w:lvlText w:val="%7."/>
      <w:lvlJc w:val="left"/>
      <w:pPr>
        <w:ind w:left="5102" w:hanging="360"/>
      </w:pPr>
    </w:lvl>
    <w:lvl w:ilvl="7" w:tplc="04190019">
      <w:start w:val="1"/>
      <w:numFmt w:val="lowerLetter"/>
      <w:lvlText w:val="%8."/>
      <w:lvlJc w:val="left"/>
      <w:pPr>
        <w:ind w:left="5822" w:hanging="360"/>
      </w:pPr>
    </w:lvl>
    <w:lvl w:ilvl="8" w:tplc="0419001B">
      <w:start w:val="1"/>
      <w:numFmt w:val="lowerRoman"/>
      <w:lvlText w:val="%9."/>
      <w:lvlJc w:val="right"/>
      <w:pPr>
        <w:ind w:left="6542" w:hanging="180"/>
      </w:pPr>
    </w:lvl>
  </w:abstractNum>
  <w:abstractNum w:abstractNumId="113">
    <w:nsid w:val="6DF63CD4"/>
    <w:multiLevelType w:val="hybridMultilevel"/>
    <w:tmpl w:val="BA0E61A2"/>
    <w:lvl w:ilvl="0" w:tplc="D2349BB4">
      <w:start w:val="1"/>
      <w:numFmt w:val="russianUpper"/>
      <w:lvlText w:val="%1."/>
      <w:lvlJc w:val="left"/>
      <w:pPr>
        <w:ind w:left="782" w:hanging="360"/>
      </w:pPr>
    </w:lvl>
    <w:lvl w:ilvl="1" w:tplc="04190019">
      <w:start w:val="1"/>
      <w:numFmt w:val="lowerLetter"/>
      <w:lvlText w:val="%2."/>
      <w:lvlJc w:val="left"/>
      <w:pPr>
        <w:ind w:left="1502" w:hanging="360"/>
      </w:pPr>
    </w:lvl>
    <w:lvl w:ilvl="2" w:tplc="0419001B">
      <w:start w:val="1"/>
      <w:numFmt w:val="lowerRoman"/>
      <w:lvlText w:val="%3."/>
      <w:lvlJc w:val="right"/>
      <w:pPr>
        <w:ind w:left="2222" w:hanging="180"/>
      </w:pPr>
    </w:lvl>
    <w:lvl w:ilvl="3" w:tplc="0419000F">
      <w:start w:val="1"/>
      <w:numFmt w:val="decimal"/>
      <w:lvlText w:val="%4."/>
      <w:lvlJc w:val="left"/>
      <w:pPr>
        <w:ind w:left="2942" w:hanging="360"/>
      </w:pPr>
    </w:lvl>
    <w:lvl w:ilvl="4" w:tplc="04190019">
      <w:start w:val="1"/>
      <w:numFmt w:val="lowerLetter"/>
      <w:lvlText w:val="%5."/>
      <w:lvlJc w:val="left"/>
      <w:pPr>
        <w:ind w:left="3662" w:hanging="360"/>
      </w:pPr>
    </w:lvl>
    <w:lvl w:ilvl="5" w:tplc="0419001B">
      <w:start w:val="1"/>
      <w:numFmt w:val="lowerRoman"/>
      <w:lvlText w:val="%6."/>
      <w:lvlJc w:val="right"/>
      <w:pPr>
        <w:ind w:left="4382" w:hanging="180"/>
      </w:pPr>
    </w:lvl>
    <w:lvl w:ilvl="6" w:tplc="0419000F">
      <w:start w:val="1"/>
      <w:numFmt w:val="decimal"/>
      <w:lvlText w:val="%7."/>
      <w:lvlJc w:val="left"/>
      <w:pPr>
        <w:ind w:left="5102" w:hanging="360"/>
      </w:pPr>
    </w:lvl>
    <w:lvl w:ilvl="7" w:tplc="04190019">
      <w:start w:val="1"/>
      <w:numFmt w:val="lowerLetter"/>
      <w:lvlText w:val="%8."/>
      <w:lvlJc w:val="left"/>
      <w:pPr>
        <w:ind w:left="5822" w:hanging="360"/>
      </w:pPr>
    </w:lvl>
    <w:lvl w:ilvl="8" w:tplc="0419001B">
      <w:start w:val="1"/>
      <w:numFmt w:val="lowerRoman"/>
      <w:lvlText w:val="%9."/>
      <w:lvlJc w:val="right"/>
      <w:pPr>
        <w:ind w:left="6542" w:hanging="180"/>
      </w:pPr>
    </w:lvl>
  </w:abstractNum>
  <w:abstractNum w:abstractNumId="114">
    <w:nsid w:val="6E0168F2"/>
    <w:multiLevelType w:val="hybridMultilevel"/>
    <w:tmpl w:val="9D508F20"/>
    <w:lvl w:ilvl="0" w:tplc="D2349BB4">
      <w:start w:val="1"/>
      <w:numFmt w:val="russianUpper"/>
      <w:lvlText w:val="%1."/>
      <w:lvlJc w:val="left"/>
      <w:pPr>
        <w:ind w:left="782" w:hanging="360"/>
      </w:pPr>
    </w:lvl>
    <w:lvl w:ilvl="1" w:tplc="04190019">
      <w:start w:val="1"/>
      <w:numFmt w:val="lowerLetter"/>
      <w:lvlText w:val="%2."/>
      <w:lvlJc w:val="left"/>
      <w:pPr>
        <w:ind w:left="1502" w:hanging="360"/>
      </w:pPr>
    </w:lvl>
    <w:lvl w:ilvl="2" w:tplc="0419001B">
      <w:start w:val="1"/>
      <w:numFmt w:val="lowerRoman"/>
      <w:lvlText w:val="%3."/>
      <w:lvlJc w:val="right"/>
      <w:pPr>
        <w:ind w:left="2222" w:hanging="180"/>
      </w:pPr>
    </w:lvl>
    <w:lvl w:ilvl="3" w:tplc="0419000F">
      <w:start w:val="1"/>
      <w:numFmt w:val="decimal"/>
      <w:lvlText w:val="%4."/>
      <w:lvlJc w:val="left"/>
      <w:pPr>
        <w:ind w:left="2942" w:hanging="360"/>
      </w:pPr>
    </w:lvl>
    <w:lvl w:ilvl="4" w:tplc="04190019">
      <w:start w:val="1"/>
      <w:numFmt w:val="lowerLetter"/>
      <w:lvlText w:val="%5."/>
      <w:lvlJc w:val="left"/>
      <w:pPr>
        <w:ind w:left="3662" w:hanging="360"/>
      </w:pPr>
    </w:lvl>
    <w:lvl w:ilvl="5" w:tplc="0419001B">
      <w:start w:val="1"/>
      <w:numFmt w:val="lowerRoman"/>
      <w:lvlText w:val="%6."/>
      <w:lvlJc w:val="right"/>
      <w:pPr>
        <w:ind w:left="4382" w:hanging="180"/>
      </w:pPr>
    </w:lvl>
    <w:lvl w:ilvl="6" w:tplc="0419000F">
      <w:start w:val="1"/>
      <w:numFmt w:val="decimal"/>
      <w:lvlText w:val="%7."/>
      <w:lvlJc w:val="left"/>
      <w:pPr>
        <w:ind w:left="5102" w:hanging="360"/>
      </w:pPr>
    </w:lvl>
    <w:lvl w:ilvl="7" w:tplc="04190019">
      <w:start w:val="1"/>
      <w:numFmt w:val="lowerLetter"/>
      <w:lvlText w:val="%8."/>
      <w:lvlJc w:val="left"/>
      <w:pPr>
        <w:ind w:left="5822" w:hanging="360"/>
      </w:pPr>
    </w:lvl>
    <w:lvl w:ilvl="8" w:tplc="0419001B">
      <w:start w:val="1"/>
      <w:numFmt w:val="lowerRoman"/>
      <w:lvlText w:val="%9."/>
      <w:lvlJc w:val="right"/>
      <w:pPr>
        <w:ind w:left="6542" w:hanging="180"/>
      </w:pPr>
    </w:lvl>
  </w:abstractNum>
  <w:abstractNum w:abstractNumId="115">
    <w:nsid w:val="6E6D164D"/>
    <w:multiLevelType w:val="hybridMultilevel"/>
    <w:tmpl w:val="9CBAF150"/>
    <w:lvl w:ilvl="0" w:tplc="D2349BB4">
      <w:start w:val="1"/>
      <w:numFmt w:val="russianUpp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6">
    <w:nsid w:val="6EC67DA9"/>
    <w:multiLevelType w:val="hybridMultilevel"/>
    <w:tmpl w:val="3F5402BC"/>
    <w:lvl w:ilvl="0" w:tplc="D2349BB4">
      <w:start w:val="1"/>
      <w:numFmt w:val="russianUpper"/>
      <w:lvlText w:val="%1."/>
      <w:lvlJc w:val="left"/>
      <w:pPr>
        <w:ind w:left="782" w:hanging="360"/>
      </w:pPr>
    </w:lvl>
    <w:lvl w:ilvl="1" w:tplc="04190019">
      <w:start w:val="1"/>
      <w:numFmt w:val="lowerLetter"/>
      <w:lvlText w:val="%2."/>
      <w:lvlJc w:val="left"/>
      <w:pPr>
        <w:ind w:left="1502" w:hanging="360"/>
      </w:pPr>
    </w:lvl>
    <w:lvl w:ilvl="2" w:tplc="0419001B">
      <w:start w:val="1"/>
      <w:numFmt w:val="lowerRoman"/>
      <w:lvlText w:val="%3."/>
      <w:lvlJc w:val="right"/>
      <w:pPr>
        <w:ind w:left="2222" w:hanging="180"/>
      </w:pPr>
    </w:lvl>
    <w:lvl w:ilvl="3" w:tplc="0419000F">
      <w:start w:val="1"/>
      <w:numFmt w:val="decimal"/>
      <w:lvlText w:val="%4."/>
      <w:lvlJc w:val="left"/>
      <w:pPr>
        <w:ind w:left="2942" w:hanging="360"/>
      </w:pPr>
    </w:lvl>
    <w:lvl w:ilvl="4" w:tplc="04190019">
      <w:start w:val="1"/>
      <w:numFmt w:val="lowerLetter"/>
      <w:lvlText w:val="%5."/>
      <w:lvlJc w:val="left"/>
      <w:pPr>
        <w:ind w:left="3662" w:hanging="360"/>
      </w:pPr>
    </w:lvl>
    <w:lvl w:ilvl="5" w:tplc="0419001B">
      <w:start w:val="1"/>
      <w:numFmt w:val="lowerRoman"/>
      <w:lvlText w:val="%6."/>
      <w:lvlJc w:val="right"/>
      <w:pPr>
        <w:ind w:left="4382" w:hanging="180"/>
      </w:pPr>
    </w:lvl>
    <w:lvl w:ilvl="6" w:tplc="0419000F">
      <w:start w:val="1"/>
      <w:numFmt w:val="decimal"/>
      <w:lvlText w:val="%7."/>
      <w:lvlJc w:val="left"/>
      <w:pPr>
        <w:ind w:left="5102" w:hanging="360"/>
      </w:pPr>
    </w:lvl>
    <w:lvl w:ilvl="7" w:tplc="04190019">
      <w:start w:val="1"/>
      <w:numFmt w:val="lowerLetter"/>
      <w:lvlText w:val="%8."/>
      <w:lvlJc w:val="left"/>
      <w:pPr>
        <w:ind w:left="5822" w:hanging="360"/>
      </w:pPr>
    </w:lvl>
    <w:lvl w:ilvl="8" w:tplc="0419001B">
      <w:start w:val="1"/>
      <w:numFmt w:val="lowerRoman"/>
      <w:lvlText w:val="%9."/>
      <w:lvlJc w:val="right"/>
      <w:pPr>
        <w:ind w:left="6542" w:hanging="180"/>
      </w:pPr>
    </w:lvl>
  </w:abstractNum>
  <w:abstractNum w:abstractNumId="117">
    <w:nsid w:val="6F415FC1"/>
    <w:multiLevelType w:val="hybridMultilevel"/>
    <w:tmpl w:val="5E68425E"/>
    <w:lvl w:ilvl="0" w:tplc="D2349BB4">
      <w:start w:val="1"/>
      <w:numFmt w:val="russianUpper"/>
      <w:lvlText w:val="%1."/>
      <w:lvlJc w:val="left"/>
      <w:pPr>
        <w:ind w:left="782" w:hanging="360"/>
      </w:pPr>
    </w:lvl>
    <w:lvl w:ilvl="1" w:tplc="04190019">
      <w:start w:val="1"/>
      <w:numFmt w:val="lowerLetter"/>
      <w:lvlText w:val="%2."/>
      <w:lvlJc w:val="left"/>
      <w:pPr>
        <w:ind w:left="1502" w:hanging="360"/>
      </w:pPr>
    </w:lvl>
    <w:lvl w:ilvl="2" w:tplc="0419001B">
      <w:start w:val="1"/>
      <w:numFmt w:val="lowerRoman"/>
      <w:lvlText w:val="%3."/>
      <w:lvlJc w:val="right"/>
      <w:pPr>
        <w:ind w:left="2222" w:hanging="180"/>
      </w:pPr>
    </w:lvl>
    <w:lvl w:ilvl="3" w:tplc="0419000F">
      <w:start w:val="1"/>
      <w:numFmt w:val="decimal"/>
      <w:lvlText w:val="%4."/>
      <w:lvlJc w:val="left"/>
      <w:pPr>
        <w:ind w:left="2942" w:hanging="360"/>
      </w:pPr>
    </w:lvl>
    <w:lvl w:ilvl="4" w:tplc="04190019">
      <w:start w:val="1"/>
      <w:numFmt w:val="lowerLetter"/>
      <w:lvlText w:val="%5."/>
      <w:lvlJc w:val="left"/>
      <w:pPr>
        <w:ind w:left="3662" w:hanging="360"/>
      </w:pPr>
    </w:lvl>
    <w:lvl w:ilvl="5" w:tplc="0419001B">
      <w:start w:val="1"/>
      <w:numFmt w:val="lowerRoman"/>
      <w:lvlText w:val="%6."/>
      <w:lvlJc w:val="right"/>
      <w:pPr>
        <w:ind w:left="4382" w:hanging="180"/>
      </w:pPr>
    </w:lvl>
    <w:lvl w:ilvl="6" w:tplc="0419000F">
      <w:start w:val="1"/>
      <w:numFmt w:val="decimal"/>
      <w:lvlText w:val="%7."/>
      <w:lvlJc w:val="left"/>
      <w:pPr>
        <w:ind w:left="5102" w:hanging="360"/>
      </w:pPr>
    </w:lvl>
    <w:lvl w:ilvl="7" w:tplc="04190019">
      <w:start w:val="1"/>
      <w:numFmt w:val="lowerLetter"/>
      <w:lvlText w:val="%8."/>
      <w:lvlJc w:val="left"/>
      <w:pPr>
        <w:ind w:left="5822" w:hanging="360"/>
      </w:pPr>
    </w:lvl>
    <w:lvl w:ilvl="8" w:tplc="0419001B">
      <w:start w:val="1"/>
      <w:numFmt w:val="lowerRoman"/>
      <w:lvlText w:val="%9."/>
      <w:lvlJc w:val="right"/>
      <w:pPr>
        <w:ind w:left="6542" w:hanging="180"/>
      </w:pPr>
    </w:lvl>
  </w:abstractNum>
  <w:abstractNum w:abstractNumId="118">
    <w:nsid w:val="708D3458"/>
    <w:multiLevelType w:val="hybridMultilevel"/>
    <w:tmpl w:val="B80C1210"/>
    <w:lvl w:ilvl="0" w:tplc="D2349BB4">
      <w:start w:val="1"/>
      <w:numFmt w:val="russianUpper"/>
      <w:lvlText w:val="%1."/>
      <w:lvlJc w:val="left"/>
      <w:pPr>
        <w:ind w:left="782" w:hanging="360"/>
      </w:pPr>
    </w:lvl>
    <w:lvl w:ilvl="1" w:tplc="04190019">
      <w:start w:val="1"/>
      <w:numFmt w:val="lowerLetter"/>
      <w:lvlText w:val="%2."/>
      <w:lvlJc w:val="left"/>
      <w:pPr>
        <w:ind w:left="1502" w:hanging="360"/>
      </w:pPr>
    </w:lvl>
    <w:lvl w:ilvl="2" w:tplc="0419001B">
      <w:start w:val="1"/>
      <w:numFmt w:val="lowerRoman"/>
      <w:lvlText w:val="%3."/>
      <w:lvlJc w:val="right"/>
      <w:pPr>
        <w:ind w:left="2222" w:hanging="180"/>
      </w:pPr>
    </w:lvl>
    <w:lvl w:ilvl="3" w:tplc="0419000F">
      <w:start w:val="1"/>
      <w:numFmt w:val="decimal"/>
      <w:lvlText w:val="%4."/>
      <w:lvlJc w:val="left"/>
      <w:pPr>
        <w:ind w:left="2942" w:hanging="360"/>
      </w:pPr>
    </w:lvl>
    <w:lvl w:ilvl="4" w:tplc="04190019">
      <w:start w:val="1"/>
      <w:numFmt w:val="lowerLetter"/>
      <w:lvlText w:val="%5."/>
      <w:lvlJc w:val="left"/>
      <w:pPr>
        <w:ind w:left="3662" w:hanging="360"/>
      </w:pPr>
    </w:lvl>
    <w:lvl w:ilvl="5" w:tplc="0419001B">
      <w:start w:val="1"/>
      <w:numFmt w:val="lowerRoman"/>
      <w:lvlText w:val="%6."/>
      <w:lvlJc w:val="right"/>
      <w:pPr>
        <w:ind w:left="4382" w:hanging="180"/>
      </w:pPr>
    </w:lvl>
    <w:lvl w:ilvl="6" w:tplc="0419000F">
      <w:start w:val="1"/>
      <w:numFmt w:val="decimal"/>
      <w:lvlText w:val="%7."/>
      <w:lvlJc w:val="left"/>
      <w:pPr>
        <w:ind w:left="5102" w:hanging="360"/>
      </w:pPr>
    </w:lvl>
    <w:lvl w:ilvl="7" w:tplc="04190019">
      <w:start w:val="1"/>
      <w:numFmt w:val="lowerLetter"/>
      <w:lvlText w:val="%8."/>
      <w:lvlJc w:val="left"/>
      <w:pPr>
        <w:ind w:left="5822" w:hanging="360"/>
      </w:pPr>
    </w:lvl>
    <w:lvl w:ilvl="8" w:tplc="0419001B">
      <w:start w:val="1"/>
      <w:numFmt w:val="lowerRoman"/>
      <w:lvlText w:val="%9."/>
      <w:lvlJc w:val="right"/>
      <w:pPr>
        <w:ind w:left="6542" w:hanging="180"/>
      </w:pPr>
    </w:lvl>
  </w:abstractNum>
  <w:abstractNum w:abstractNumId="119">
    <w:nsid w:val="71C032D0"/>
    <w:multiLevelType w:val="hybridMultilevel"/>
    <w:tmpl w:val="07B8943A"/>
    <w:lvl w:ilvl="0" w:tplc="D2349BB4">
      <w:start w:val="1"/>
      <w:numFmt w:val="russianUpper"/>
      <w:lvlText w:val="%1."/>
      <w:lvlJc w:val="left"/>
      <w:pPr>
        <w:ind w:left="782" w:hanging="360"/>
      </w:pPr>
    </w:lvl>
    <w:lvl w:ilvl="1" w:tplc="04190019">
      <w:start w:val="1"/>
      <w:numFmt w:val="lowerLetter"/>
      <w:lvlText w:val="%2."/>
      <w:lvlJc w:val="left"/>
      <w:pPr>
        <w:ind w:left="1502" w:hanging="360"/>
      </w:pPr>
    </w:lvl>
    <w:lvl w:ilvl="2" w:tplc="0419001B">
      <w:start w:val="1"/>
      <w:numFmt w:val="lowerRoman"/>
      <w:lvlText w:val="%3."/>
      <w:lvlJc w:val="right"/>
      <w:pPr>
        <w:ind w:left="2222" w:hanging="180"/>
      </w:pPr>
    </w:lvl>
    <w:lvl w:ilvl="3" w:tplc="0419000F">
      <w:start w:val="1"/>
      <w:numFmt w:val="decimal"/>
      <w:lvlText w:val="%4."/>
      <w:lvlJc w:val="left"/>
      <w:pPr>
        <w:ind w:left="2942" w:hanging="360"/>
      </w:pPr>
    </w:lvl>
    <w:lvl w:ilvl="4" w:tplc="04190019">
      <w:start w:val="1"/>
      <w:numFmt w:val="lowerLetter"/>
      <w:lvlText w:val="%5."/>
      <w:lvlJc w:val="left"/>
      <w:pPr>
        <w:ind w:left="3662" w:hanging="360"/>
      </w:pPr>
    </w:lvl>
    <w:lvl w:ilvl="5" w:tplc="0419001B">
      <w:start w:val="1"/>
      <w:numFmt w:val="lowerRoman"/>
      <w:lvlText w:val="%6."/>
      <w:lvlJc w:val="right"/>
      <w:pPr>
        <w:ind w:left="4382" w:hanging="180"/>
      </w:pPr>
    </w:lvl>
    <w:lvl w:ilvl="6" w:tplc="0419000F">
      <w:start w:val="1"/>
      <w:numFmt w:val="decimal"/>
      <w:lvlText w:val="%7."/>
      <w:lvlJc w:val="left"/>
      <w:pPr>
        <w:ind w:left="5102" w:hanging="360"/>
      </w:pPr>
    </w:lvl>
    <w:lvl w:ilvl="7" w:tplc="04190019">
      <w:start w:val="1"/>
      <w:numFmt w:val="lowerLetter"/>
      <w:lvlText w:val="%8."/>
      <w:lvlJc w:val="left"/>
      <w:pPr>
        <w:ind w:left="5822" w:hanging="360"/>
      </w:pPr>
    </w:lvl>
    <w:lvl w:ilvl="8" w:tplc="0419001B">
      <w:start w:val="1"/>
      <w:numFmt w:val="lowerRoman"/>
      <w:lvlText w:val="%9."/>
      <w:lvlJc w:val="right"/>
      <w:pPr>
        <w:ind w:left="6542" w:hanging="180"/>
      </w:pPr>
    </w:lvl>
  </w:abstractNum>
  <w:abstractNum w:abstractNumId="120">
    <w:nsid w:val="724763F3"/>
    <w:multiLevelType w:val="hybridMultilevel"/>
    <w:tmpl w:val="5DCA9ED2"/>
    <w:lvl w:ilvl="0" w:tplc="D2349BB4">
      <w:start w:val="1"/>
      <w:numFmt w:val="russianUpper"/>
      <w:lvlText w:val="%1."/>
      <w:lvlJc w:val="left"/>
      <w:pPr>
        <w:tabs>
          <w:tab w:val="num" w:pos="750"/>
        </w:tabs>
        <w:ind w:left="750" w:hanging="39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1">
    <w:nsid w:val="72B7380F"/>
    <w:multiLevelType w:val="hybridMultilevel"/>
    <w:tmpl w:val="A8B6BD54"/>
    <w:lvl w:ilvl="0" w:tplc="D2349BB4">
      <w:start w:val="1"/>
      <w:numFmt w:val="russianUpper"/>
      <w:lvlText w:val="%1."/>
      <w:lvlJc w:val="left"/>
      <w:pPr>
        <w:ind w:left="1349" w:hanging="360"/>
      </w:pPr>
    </w:lvl>
    <w:lvl w:ilvl="1" w:tplc="04190019">
      <w:start w:val="1"/>
      <w:numFmt w:val="lowerLetter"/>
      <w:lvlText w:val="%2."/>
      <w:lvlJc w:val="left"/>
      <w:pPr>
        <w:ind w:left="2069" w:hanging="360"/>
      </w:pPr>
    </w:lvl>
    <w:lvl w:ilvl="2" w:tplc="0419001B">
      <w:start w:val="1"/>
      <w:numFmt w:val="lowerRoman"/>
      <w:lvlText w:val="%3."/>
      <w:lvlJc w:val="right"/>
      <w:pPr>
        <w:ind w:left="2789" w:hanging="180"/>
      </w:pPr>
    </w:lvl>
    <w:lvl w:ilvl="3" w:tplc="0419000F">
      <w:start w:val="1"/>
      <w:numFmt w:val="decimal"/>
      <w:lvlText w:val="%4."/>
      <w:lvlJc w:val="left"/>
      <w:pPr>
        <w:ind w:left="3509" w:hanging="360"/>
      </w:pPr>
    </w:lvl>
    <w:lvl w:ilvl="4" w:tplc="04190019">
      <w:start w:val="1"/>
      <w:numFmt w:val="lowerLetter"/>
      <w:lvlText w:val="%5."/>
      <w:lvlJc w:val="left"/>
      <w:pPr>
        <w:ind w:left="4229" w:hanging="360"/>
      </w:pPr>
    </w:lvl>
    <w:lvl w:ilvl="5" w:tplc="0419001B">
      <w:start w:val="1"/>
      <w:numFmt w:val="lowerRoman"/>
      <w:lvlText w:val="%6."/>
      <w:lvlJc w:val="right"/>
      <w:pPr>
        <w:ind w:left="4949" w:hanging="180"/>
      </w:pPr>
    </w:lvl>
    <w:lvl w:ilvl="6" w:tplc="0419000F">
      <w:start w:val="1"/>
      <w:numFmt w:val="decimal"/>
      <w:lvlText w:val="%7."/>
      <w:lvlJc w:val="left"/>
      <w:pPr>
        <w:ind w:left="5669" w:hanging="360"/>
      </w:pPr>
    </w:lvl>
    <w:lvl w:ilvl="7" w:tplc="04190019">
      <w:start w:val="1"/>
      <w:numFmt w:val="lowerLetter"/>
      <w:lvlText w:val="%8."/>
      <w:lvlJc w:val="left"/>
      <w:pPr>
        <w:ind w:left="6389" w:hanging="360"/>
      </w:pPr>
    </w:lvl>
    <w:lvl w:ilvl="8" w:tplc="0419001B">
      <w:start w:val="1"/>
      <w:numFmt w:val="lowerRoman"/>
      <w:lvlText w:val="%9."/>
      <w:lvlJc w:val="right"/>
      <w:pPr>
        <w:ind w:left="7109" w:hanging="180"/>
      </w:pPr>
    </w:lvl>
  </w:abstractNum>
  <w:abstractNum w:abstractNumId="122">
    <w:nsid w:val="745B0FC4"/>
    <w:multiLevelType w:val="hybridMultilevel"/>
    <w:tmpl w:val="D7C2D482"/>
    <w:lvl w:ilvl="0" w:tplc="D2349BB4">
      <w:start w:val="1"/>
      <w:numFmt w:val="russianUpper"/>
      <w:lvlText w:val="%1."/>
      <w:lvlJc w:val="left"/>
      <w:pPr>
        <w:ind w:left="782" w:hanging="360"/>
      </w:pPr>
    </w:lvl>
    <w:lvl w:ilvl="1" w:tplc="04190019">
      <w:start w:val="1"/>
      <w:numFmt w:val="lowerLetter"/>
      <w:lvlText w:val="%2."/>
      <w:lvlJc w:val="left"/>
      <w:pPr>
        <w:ind w:left="1502" w:hanging="360"/>
      </w:pPr>
    </w:lvl>
    <w:lvl w:ilvl="2" w:tplc="0419001B">
      <w:start w:val="1"/>
      <w:numFmt w:val="lowerRoman"/>
      <w:lvlText w:val="%3."/>
      <w:lvlJc w:val="right"/>
      <w:pPr>
        <w:ind w:left="2222" w:hanging="180"/>
      </w:pPr>
    </w:lvl>
    <w:lvl w:ilvl="3" w:tplc="0419000F">
      <w:start w:val="1"/>
      <w:numFmt w:val="decimal"/>
      <w:lvlText w:val="%4."/>
      <w:lvlJc w:val="left"/>
      <w:pPr>
        <w:ind w:left="2942" w:hanging="360"/>
      </w:pPr>
    </w:lvl>
    <w:lvl w:ilvl="4" w:tplc="04190019">
      <w:start w:val="1"/>
      <w:numFmt w:val="lowerLetter"/>
      <w:lvlText w:val="%5."/>
      <w:lvlJc w:val="left"/>
      <w:pPr>
        <w:ind w:left="3662" w:hanging="360"/>
      </w:pPr>
    </w:lvl>
    <w:lvl w:ilvl="5" w:tplc="0419001B">
      <w:start w:val="1"/>
      <w:numFmt w:val="lowerRoman"/>
      <w:lvlText w:val="%6."/>
      <w:lvlJc w:val="right"/>
      <w:pPr>
        <w:ind w:left="4382" w:hanging="180"/>
      </w:pPr>
    </w:lvl>
    <w:lvl w:ilvl="6" w:tplc="0419000F">
      <w:start w:val="1"/>
      <w:numFmt w:val="decimal"/>
      <w:lvlText w:val="%7."/>
      <w:lvlJc w:val="left"/>
      <w:pPr>
        <w:ind w:left="5102" w:hanging="360"/>
      </w:pPr>
    </w:lvl>
    <w:lvl w:ilvl="7" w:tplc="04190019">
      <w:start w:val="1"/>
      <w:numFmt w:val="lowerLetter"/>
      <w:lvlText w:val="%8."/>
      <w:lvlJc w:val="left"/>
      <w:pPr>
        <w:ind w:left="5822" w:hanging="360"/>
      </w:pPr>
    </w:lvl>
    <w:lvl w:ilvl="8" w:tplc="0419001B">
      <w:start w:val="1"/>
      <w:numFmt w:val="lowerRoman"/>
      <w:lvlText w:val="%9."/>
      <w:lvlJc w:val="right"/>
      <w:pPr>
        <w:ind w:left="6542" w:hanging="180"/>
      </w:pPr>
    </w:lvl>
  </w:abstractNum>
  <w:abstractNum w:abstractNumId="123">
    <w:nsid w:val="77303117"/>
    <w:multiLevelType w:val="hybridMultilevel"/>
    <w:tmpl w:val="F97A4746"/>
    <w:lvl w:ilvl="0" w:tplc="D2349BB4">
      <w:start w:val="1"/>
      <w:numFmt w:val="russianUpper"/>
      <w:lvlText w:val="%1."/>
      <w:lvlJc w:val="left"/>
      <w:pPr>
        <w:ind w:left="782" w:hanging="360"/>
      </w:pPr>
    </w:lvl>
    <w:lvl w:ilvl="1" w:tplc="04190019">
      <w:start w:val="1"/>
      <w:numFmt w:val="lowerLetter"/>
      <w:lvlText w:val="%2."/>
      <w:lvlJc w:val="left"/>
      <w:pPr>
        <w:ind w:left="1502" w:hanging="360"/>
      </w:pPr>
    </w:lvl>
    <w:lvl w:ilvl="2" w:tplc="0419001B">
      <w:start w:val="1"/>
      <w:numFmt w:val="lowerRoman"/>
      <w:lvlText w:val="%3."/>
      <w:lvlJc w:val="right"/>
      <w:pPr>
        <w:ind w:left="2222" w:hanging="180"/>
      </w:pPr>
    </w:lvl>
    <w:lvl w:ilvl="3" w:tplc="0419000F">
      <w:start w:val="1"/>
      <w:numFmt w:val="decimal"/>
      <w:lvlText w:val="%4."/>
      <w:lvlJc w:val="left"/>
      <w:pPr>
        <w:ind w:left="2942" w:hanging="360"/>
      </w:pPr>
    </w:lvl>
    <w:lvl w:ilvl="4" w:tplc="04190019">
      <w:start w:val="1"/>
      <w:numFmt w:val="lowerLetter"/>
      <w:lvlText w:val="%5."/>
      <w:lvlJc w:val="left"/>
      <w:pPr>
        <w:ind w:left="3662" w:hanging="360"/>
      </w:pPr>
    </w:lvl>
    <w:lvl w:ilvl="5" w:tplc="0419001B">
      <w:start w:val="1"/>
      <w:numFmt w:val="lowerRoman"/>
      <w:lvlText w:val="%6."/>
      <w:lvlJc w:val="right"/>
      <w:pPr>
        <w:ind w:left="4382" w:hanging="180"/>
      </w:pPr>
    </w:lvl>
    <w:lvl w:ilvl="6" w:tplc="0419000F">
      <w:start w:val="1"/>
      <w:numFmt w:val="decimal"/>
      <w:lvlText w:val="%7."/>
      <w:lvlJc w:val="left"/>
      <w:pPr>
        <w:ind w:left="5102" w:hanging="360"/>
      </w:pPr>
    </w:lvl>
    <w:lvl w:ilvl="7" w:tplc="04190019">
      <w:start w:val="1"/>
      <w:numFmt w:val="lowerLetter"/>
      <w:lvlText w:val="%8."/>
      <w:lvlJc w:val="left"/>
      <w:pPr>
        <w:ind w:left="5822" w:hanging="360"/>
      </w:pPr>
    </w:lvl>
    <w:lvl w:ilvl="8" w:tplc="0419001B">
      <w:start w:val="1"/>
      <w:numFmt w:val="lowerRoman"/>
      <w:lvlText w:val="%9."/>
      <w:lvlJc w:val="right"/>
      <w:pPr>
        <w:ind w:left="6542" w:hanging="180"/>
      </w:pPr>
    </w:lvl>
  </w:abstractNum>
  <w:abstractNum w:abstractNumId="124">
    <w:nsid w:val="795044FE"/>
    <w:multiLevelType w:val="hybridMultilevel"/>
    <w:tmpl w:val="F31C3AE4"/>
    <w:lvl w:ilvl="0" w:tplc="D2349BB4">
      <w:start w:val="1"/>
      <w:numFmt w:val="russianUpper"/>
      <w:lvlText w:val="%1."/>
      <w:lvlJc w:val="left"/>
      <w:pPr>
        <w:ind w:left="782" w:hanging="360"/>
      </w:pPr>
    </w:lvl>
    <w:lvl w:ilvl="1" w:tplc="04190019">
      <w:start w:val="1"/>
      <w:numFmt w:val="lowerLetter"/>
      <w:lvlText w:val="%2."/>
      <w:lvlJc w:val="left"/>
      <w:pPr>
        <w:ind w:left="1502" w:hanging="360"/>
      </w:pPr>
    </w:lvl>
    <w:lvl w:ilvl="2" w:tplc="0419001B">
      <w:start w:val="1"/>
      <w:numFmt w:val="lowerRoman"/>
      <w:lvlText w:val="%3."/>
      <w:lvlJc w:val="right"/>
      <w:pPr>
        <w:ind w:left="2222" w:hanging="180"/>
      </w:pPr>
    </w:lvl>
    <w:lvl w:ilvl="3" w:tplc="0419000F">
      <w:start w:val="1"/>
      <w:numFmt w:val="decimal"/>
      <w:lvlText w:val="%4."/>
      <w:lvlJc w:val="left"/>
      <w:pPr>
        <w:ind w:left="2942" w:hanging="360"/>
      </w:pPr>
    </w:lvl>
    <w:lvl w:ilvl="4" w:tplc="04190019">
      <w:start w:val="1"/>
      <w:numFmt w:val="lowerLetter"/>
      <w:lvlText w:val="%5."/>
      <w:lvlJc w:val="left"/>
      <w:pPr>
        <w:ind w:left="3662" w:hanging="360"/>
      </w:pPr>
    </w:lvl>
    <w:lvl w:ilvl="5" w:tplc="0419001B">
      <w:start w:val="1"/>
      <w:numFmt w:val="lowerRoman"/>
      <w:lvlText w:val="%6."/>
      <w:lvlJc w:val="right"/>
      <w:pPr>
        <w:ind w:left="4382" w:hanging="180"/>
      </w:pPr>
    </w:lvl>
    <w:lvl w:ilvl="6" w:tplc="0419000F">
      <w:start w:val="1"/>
      <w:numFmt w:val="decimal"/>
      <w:lvlText w:val="%7."/>
      <w:lvlJc w:val="left"/>
      <w:pPr>
        <w:ind w:left="5102" w:hanging="360"/>
      </w:pPr>
    </w:lvl>
    <w:lvl w:ilvl="7" w:tplc="04190019">
      <w:start w:val="1"/>
      <w:numFmt w:val="lowerLetter"/>
      <w:lvlText w:val="%8."/>
      <w:lvlJc w:val="left"/>
      <w:pPr>
        <w:ind w:left="5822" w:hanging="360"/>
      </w:pPr>
    </w:lvl>
    <w:lvl w:ilvl="8" w:tplc="0419001B">
      <w:start w:val="1"/>
      <w:numFmt w:val="lowerRoman"/>
      <w:lvlText w:val="%9."/>
      <w:lvlJc w:val="right"/>
      <w:pPr>
        <w:ind w:left="6542" w:hanging="180"/>
      </w:pPr>
    </w:lvl>
  </w:abstractNum>
  <w:abstractNum w:abstractNumId="125">
    <w:nsid w:val="7B57182C"/>
    <w:multiLevelType w:val="hybridMultilevel"/>
    <w:tmpl w:val="0D2A7702"/>
    <w:lvl w:ilvl="0" w:tplc="D2349BB4">
      <w:start w:val="1"/>
      <w:numFmt w:val="russianUpper"/>
      <w:lvlText w:val="%1."/>
      <w:lvlJc w:val="left"/>
      <w:pPr>
        <w:ind w:left="782" w:hanging="360"/>
      </w:pPr>
    </w:lvl>
    <w:lvl w:ilvl="1" w:tplc="04190019">
      <w:start w:val="1"/>
      <w:numFmt w:val="lowerLetter"/>
      <w:lvlText w:val="%2."/>
      <w:lvlJc w:val="left"/>
      <w:pPr>
        <w:ind w:left="1502" w:hanging="360"/>
      </w:pPr>
    </w:lvl>
    <w:lvl w:ilvl="2" w:tplc="0419001B">
      <w:start w:val="1"/>
      <w:numFmt w:val="lowerRoman"/>
      <w:lvlText w:val="%3."/>
      <w:lvlJc w:val="right"/>
      <w:pPr>
        <w:ind w:left="2222" w:hanging="180"/>
      </w:pPr>
    </w:lvl>
    <w:lvl w:ilvl="3" w:tplc="0419000F">
      <w:start w:val="1"/>
      <w:numFmt w:val="decimal"/>
      <w:lvlText w:val="%4."/>
      <w:lvlJc w:val="left"/>
      <w:pPr>
        <w:ind w:left="2942" w:hanging="360"/>
      </w:pPr>
    </w:lvl>
    <w:lvl w:ilvl="4" w:tplc="04190019">
      <w:start w:val="1"/>
      <w:numFmt w:val="lowerLetter"/>
      <w:lvlText w:val="%5."/>
      <w:lvlJc w:val="left"/>
      <w:pPr>
        <w:ind w:left="3662" w:hanging="360"/>
      </w:pPr>
    </w:lvl>
    <w:lvl w:ilvl="5" w:tplc="0419001B">
      <w:start w:val="1"/>
      <w:numFmt w:val="lowerRoman"/>
      <w:lvlText w:val="%6."/>
      <w:lvlJc w:val="right"/>
      <w:pPr>
        <w:ind w:left="4382" w:hanging="180"/>
      </w:pPr>
    </w:lvl>
    <w:lvl w:ilvl="6" w:tplc="0419000F">
      <w:start w:val="1"/>
      <w:numFmt w:val="decimal"/>
      <w:lvlText w:val="%7."/>
      <w:lvlJc w:val="left"/>
      <w:pPr>
        <w:ind w:left="5102" w:hanging="360"/>
      </w:pPr>
    </w:lvl>
    <w:lvl w:ilvl="7" w:tplc="04190019">
      <w:start w:val="1"/>
      <w:numFmt w:val="lowerLetter"/>
      <w:lvlText w:val="%8."/>
      <w:lvlJc w:val="left"/>
      <w:pPr>
        <w:ind w:left="5822" w:hanging="360"/>
      </w:pPr>
    </w:lvl>
    <w:lvl w:ilvl="8" w:tplc="0419001B">
      <w:start w:val="1"/>
      <w:numFmt w:val="lowerRoman"/>
      <w:lvlText w:val="%9."/>
      <w:lvlJc w:val="right"/>
      <w:pPr>
        <w:ind w:left="6542" w:hanging="180"/>
      </w:pPr>
    </w:lvl>
  </w:abstractNum>
  <w:abstractNum w:abstractNumId="126">
    <w:nsid w:val="7BA379FD"/>
    <w:multiLevelType w:val="hybridMultilevel"/>
    <w:tmpl w:val="4A7E2538"/>
    <w:lvl w:ilvl="0" w:tplc="D2349BB4">
      <w:start w:val="1"/>
      <w:numFmt w:val="russianUpper"/>
      <w:lvlText w:val="%1."/>
      <w:lvlJc w:val="left"/>
      <w:pPr>
        <w:ind w:left="782" w:hanging="360"/>
      </w:pPr>
    </w:lvl>
    <w:lvl w:ilvl="1" w:tplc="04190019">
      <w:start w:val="1"/>
      <w:numFmt w:val="lowerLetter"/>
      <w:lvlText w:val="%2."/>
      <w:lvlJc w:val="left"/>
      <w:pPr>
        <w:ind w:left="1502" w:hanging="360"/>
      </w:pPr>
    </w:lvl>
    <w:lvl w:ilvl="2" w:tplc="0419001B">
      <w:start w:val="1"/>
      <w:numFmt w:val="lowerRoman"/>
      <w:lvlText w:val="%3."/>
      <w:lvlJc w:val="right"/>
      <w:pPr>
        <w:ind w:left="2222" w:hanging="180"/>
      </w:pPr>
    </w:lvl>
    <w:lvl w:ilvl="3" w:tplc="0419000F">
      <w:start w:val="1"/>
      <w:numFmt w:val="decimal"/>
      <w:lvlText w:val="%4."/>
      <w:lvlJc w:val="left"/>
      <w:pPr>
        <w:ind w:left="2942" w:hanging="360"/>
      </w:pPr>
    </w:lvl>
    <w:lvl w:ilvl="4" w:tplc="04190019">
      <w:start w:val="1"/>
      <w:numFmt w:val="lowerLetter"/>
      <w:lvlText w:val="%5."/>
      <w:lvlJc w:val="left"/>
      <w:pPr>
        <w:ind w:left="3662" w:hanging="360"/>
      </w:pPr>
    </w:lvl>
    <w:lvl w:ilvl="5" w:tplc="0419001B">
      <w:start w:val="1"/>
      <w:numFmt w:val="lowerRoman"/>
      <w:lvlText w:val="%6."/>
      <w:lvlJc w:val="right"/>
      <w:pPr>
        <w:ind w:left="4382" w:hanging="180"/>
      </w:pPr>
    </w:lvl>
    <w:lvl w:ilvl="6" w:tplc="0419000F">
      <w:start w:val="1"/>
      <w:numFmt w:val="decimal"/>
      <w:lvlText w:val="%7."/>
      <w:lvlJc w:val="left"/>
      <w:pPr>
        <w:ind w:left="5102" w:hanging="360"/>
      </w:pPr>
    </w:lvl>
    <w:lvl w:ilvl="7" w:tplc="04190019">
      <w:start w:val="1"/>
      <w:numFmt w:val="lowerLetter"/>
      <w:lvlText w:val="%8."/>
      <w:lvlJc w:val="left"/>
      <w:pPr>
        <w:ind w:left="5822" w:hanging="360"/>
      </w:pPr>
    </w:lvl>
    <w:lvl w:ilvl="8" w:tplc="0419001B">
      <w:start w:val="1"/>
      <w:numFmt w:val="lowerRoman"/>
      <w:lvlText w:val="%9."/>
      <w:lvlJc w:val="right"/>
      <w:pPr>
        <w:ind w:left="6542" w:hanging="180"/>
      </w:pPr>
    </w:lvl>
  </w:abstractNum>
  <w:abstractNum w:abstractNumId="127">
    <w:nsid w:val="7C800527"/>
    <w:multiLevelType w:val="hybridMultilevel"/>
    <w:tmpl w:val="B19090E8"/>
    <w:lvl w:ilvl="0" w:tplc="D2349BB4">
      <w:start w:val="1"/>
      <w:numFmt w:val="russianUpp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8">
    <w:nsid w:val="7D2F47F6"/>
    <w:multiLevelType w:val="hybridMultilevel"/>
    <w:tmpl w:val="CCC64594"/>
    <w:lvl w:ilvl="0" w:tplc="5C5CA7AC">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29">
    <w:nsid w:val="7E2346E6"/>
    <w:multiLevelType w:val="hybridMultilevel"/>
    <w:tmpl w:val="31748C1E"/>
    <w:lvl w:ilvl="0" w:tplc="D2349BB4">
      <w:start w:val="1"/>
      <w:numFmt w:val="russianUpper"/>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0">
    <w:nsid w:val="7ED578AE"/>
    <w:multiLevelType w:val="hybridMultilevel"/>
    <w:tmpl w:val="1C321E1E"/>
    <w:lvl w:ilvl="0" w:tplc="D2349BB4">
      <w:start w:val="1"/>
      <w:numFmt w:val="russianUpper"/>
      <w:lvlText w:val="%1."/>
      <w:lvlJc w:val="left"/>
      <w:pPr>
        <w:ind w:left="782" w:hanging="360"/>
      </w:pPr>
    </w:lvl>
    <w:lvl w:ilvl="1" w:tplc="04190019">
      <w:start w:val="1"/>
      <w:numFmt w:val="lowerLetter"/>
      <w:lvlText w:val="%2."/>
      <w:lvlJc w:val="left"/>
      <w:pPr>
        <w:ind w:left="1502" w:hanging="360"/>
      </w:pPr>
    </w:lvl>
    <w:lvl w:ilvl="2" w:tplc="0419001B">
      <w:start w:val="1"/>
      <w:numFmt w:val="lowerRoman"/>
      <w:lvlText w:val="%3."/>
      <w:lvlJc w:val="right"/>
      <w:pPr>
        <w:ind w:left="2222" w:hanging="180"/>
      </w:pPr>
    </w:lvl>
    <w:lvl w:ilvl="3" w:tplc="0419000F">
      <w:start w:val="1"/>
      <w:numFmt w:val="decimal"/>
      <w:lvlText w:val="%4."/>
      <w:lvlJc w:val="left"/>
      <w:pPr>
        <w:ind w:left="2942" w:hanging="360"/>
      </w:pPr>
    </w:lvl>
    <w:lvl w:ilvl="4" w:tplc="04190019">
      <w:start w:val="1"/>
      <w:numFmt w:val="lowerLetter"/>
      <w:lvlText w:val="%5."/>
      <w:lvlJc w:val="left"/>
      <w:pPr>
        <w:ind w:left="3662" w:hanging="360"/>
      </w:pPr>
    </w:lvl>
    <w:lvl w:ilvl="5" w:tplc="0419001B">
      <w:start w:val="1"/>
      <w:numFmt w:val="lowerRoman"/>
      <w:lvlText w:val="%6."/>
      <w:lvlJc w:val="right"/>
      <w:pPr>
        <w:ind w:left="4382" w:hanging="180"/>
      </w:pPr>
    </w:lvl>
    <w:lvl w:ilvl="6" w:tplc="0419000F">
      <w:start w:val="1"/>
      <w:numFmt w:val="decimal"/>
      <w:lvlText w:val="%7."/>
      <w:lvlJc w:val="left"/>
      <w:pPr>
        <w:ind w:left="5102" w:hanging="360"/>
      </w:pPr>
    </w:lvl>
    <w:lvl w:ilvl="7" w:tplc="04190019">
      <w:start w:val="1"/>
      <w:numFmt w:val="lowerLetter"/>
      <w:lvlText w:val="%8."/>
      <w:lvlJc w:val="left"/>
      <w:pPr>
        <w:ind w:left="5822" w:hanging="360"/>
      </w:pPr>
    </w:lvl>
    <w:lvl w:ilvl="8" w:tplc="0419001B">
      <w:start w:val="1"/>
      <w:numFmt w:val="lowerRoman"/>
      <w:lvlText w:val="%9."/>
      <w:lvlJc w:val="right"/>
      <w:pPr>
        <w:ind w:left="6542" w:hanging="180"/>
      </w:pPr>
    </w:lvl>
  </w:abstractNum>
  <w:num w:numId="1">
    <w:abstractNumId w:val="1"/>
  </w:num>
  <w:num w:numId="2">
    <w:abstractNumId w:val="128"/>
  </w:num>
  <w:num w:numId="3">
    <w:abstractNumId w:val="0"/>
  </w:num>
  <w:num w:numId="4">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9"/>
    <w:lvlOverride w:ilvl="0">
      <w:startOverride w:val="1"/>
    </w:lvlOverride>
    <w:lvlOverride w:ilvl="1">
      <w:startOverride w:val="3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4"/>
    <w:lvlOverride w:ilvl="0">
      <w:startOverride w:val="1"/>
    </w:lvlOverride>
    <w:lvlOverride w:ilvl="1">
      <w:startOverride w:val="2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03"/>
  </w:num>
  <w:num w:numId="126">
    <w:abstractNumId w:val="93"/>
  </w:num>
  <w:num w:numId="127">
    <w:abstractNumId w:val="98"/>
  </w:num>
  <w:num w:numId="128">
    <w:abstractNumId w:val="2"/>
  </w:num>
  <w:num w:numId="129">
    <w:abstractNumId w:val="75"/>
  </w:num>
  <w:num w:numId="130">
    <w:abstractNumId w:val="84"/>
  </w:num>
  <w:num w:numId="131">
    <w:abstractNumId w:val="95"/>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B4AC8"/>
    <w:rsid w:val="00016C89"/>
    <w:rsid w:val="00017CB6"/>
    <w:rsid w:val="00021E09"/>
    <w:rsid w:val="000225C2"/>
    <w:rsid w:val="00022B78"/>
    <w:rsid w:val="000243A8"/>
    <w:rsid w:val="0002461F"/>
    <w:rsid w:val="0002713E"/>
    <w:rsid w:val="0002768D"/>
    <w:rsid w:val="00027A0B"/>
    <w:rsid w:val="000302F6"/>
    <w:rsid w:val="0003078D"/>
    <w:rsid w:val="00031DA5"/>
    <w:rsid w:val="00043E19"/>
    <w:rsid w:val="000455E9"/>
    <w:rsid w:val="00051DEB"/>
    <w:rsid w:val="00053013"/>
    <w:rsid w:val="00056B5F"/>
    <w:rsid w:val="00060D9D"/>
    <w:rsid w:val="000864FA"/>
    <w:rsid w:val="000867A4"/>
    <w:rsid w:val="00086889"/>
    <w:rsid w:val="00090EE3"/>
    <w:rsid w:val="00091E0D"/>
    <w:rsid w:val="00094CA7"/>
    <w:rsid w:val="000951D5"/>
    <w:rsid w:val="000A0D89"/>
    <w:rsid w:val="000A0E93"/>
    <w:rsid w:val="000A521F"/>
    <w:rsid w:val="000A580C"/>
    <w:rsid w:val="000B58C4"/>
    <w:rsid w:val="000B6317"/>
    <w:rsid w:val="000C67D8"/>
    <w:rsid w:val="000D1CB9"/>
    <w:rsid w:val="000D1E24"/>
    <w:rsid w:val="000D242B"/>
    <w:rsid w:val="000E2712"/>
    <w:rsid w:val="000E3E40"/>
    <w:rsid w:val="000E7B95"/>
    <w:rsid w:val="000F1D3A"/>
    <w:rsid w:val="000F3EB4"/>
    <w:rsid w:val="000F57EB"/>
    <w:rsid w:val="000F731A"/>
    <w:rsid w:val="00100E96"/>
    <w:rsid w:val="0010124A"/>
    <w:rsid w:val="00102E41"/>
    <w:rsid w:val="00102E70"/>
    <w:rsid w:val="00103888"/>
    <w:rsid w:val="001121C2"/>
    <w:rsid w:val="0011346E"/>
    <w:rsid w:val="00116D72"/>
    <w:rsid w:val="0011736F"/>
    <w:rsid w:val="00120A7B"/>
    <w:rsid w:val="001211D0"/>
    <w:rsid w:val="0012203B"/>
    <w:rsid w:val="00122FC0"/>
    <w:rsid w:val="00125E27"/>
    <w:rsid w:val="00127D7F"/>
    <w:rsid w:val="00131857"/>
    <w:rsid w:val="00133008"/>
    <w:rsid w:val="001335C4"/>
    <w:rsid w:val="00140680"/>
    <w:rsid w:val="00141F73"/>
    <w:rsid w:val="00141FF6"/>
    <w:rsid w:val="001423DD"/>
    <w:rsid w:val="0014721A"/>
    <w:rsid w:val="001538C6"/>
    <w:rsid w:val="00160EAE"/>
    <w:rsid w:val="00162EC2"/>
    <w:rsid w:val="00165E4A"/>
    <w:rsid w:val="00166072"/>
    <w:rsid w:val="0016677C"/>
    <w:rsid w:val="00171BD5"/>
    <w:rsid w:val="00173CE6"/>
    <w:rsid w:val="0017447A"/>
    <w:rsid w:val="001759BA"/>
    <w:rsid w:val="00177D9E"/>
    <w:rsid w:val="00182F1E"/>
    <w:rsid w:val="001843CB"/>
    <w:rsid w:val="00186A8F"/>
    <w:rsid w:val="00186ABC"/>
    <w:rsid w:val="0019323F"/>
    <w:rsid w:val="0019564D"/>
    <w:rsid w:val="001A0C40"/>
    <w:rsid w:val="001A57B2"/>
    <w:rsid w:val="001A68A3"/>
    <w:rsid w:val="001A6A1C"/>
    <w:rsid w:val="001A7A35"/>
    <w:rsid w:val="001B04F7"/>
    <w:rsid w:val="001B78FA"/>
    <w:rsid w:val="001C35FD"/>
    <w:rsid w:val="001C7F07"/>
    <w:rsid w:val="001D32BC"/>
    <w:rsid w:val="001E0C8F"/>
    <w:rsid w:val="001E2F55"/>
    <w:rsid w:val="001F7635"/>
    <w:rsid w:val="00204134"/>
    <w:rsid w:val="00205736"/>
    <w:rsid w:val="00205C52"/>
    <w:rsid w:val="0021422D"/>
    <w:rsid w:val="00214F9C"/>
    <w:rsid w:val="002237FC"/>
    <w:rsid w:val="002244BC"/>
    <w:rsid w:val="00224B37"/>
    <w:rsid w:val="002349D0"/>
    <w:rsid w:val="002360F3"/>
    <w:rsid w:val="002435A9"/>
    <w:rsid w:val="00245269"/>
    <w:rsid w:val="00253D89"/>
    <w:rsid w:val="0026213B"/>
    <w:rsid w:val="00263FAC"/>
    <w:rsid w:val="00266FEA"/>
    <w:rsid w:val="00267586"/>
    <w:rsid w:val="00270156"/>
    <w:rsid w:val="00270172"/>
    <w:rsid w:val="0027240E"/>
    <w:rsid w:val="00274CC3"/>
    <w:rsid w:val="00281CEC"/>
    <w:rsid w:val="00285647"/>
    <w:rsid w:val="00287607"/>
    <w:rsid w:val="00291325"/>
    <w:rsid w:val="0029159E"/>
    <w:rsid w:val="00294612"/>
    <w:rsid w:val="002969D7"/>
    <w:rsid w:val="00296A36"/>
    <w:rsid w:val="002A0DF9"/>
    <w:rsid w:val="002A443E"/>
    <w:rsid w:val="002A4BB6"/>
    <w:rsid w:val="002A60D4"/>
    <w:rsid w:val="002B0E37"/>
    <w:rsid w:val="002B1883"/>
    <w:rsid w:val="002B2445"/>
    <w:rsid w:val="002B4AD3"/>
    <w:rsid w:val="002B7F2F"/>
    <w:rsid w:val="002C1E66"/>
    <w:rsid w:val="002C6D67"/>
    <w:rsid w:val="002C790A"/>
    <w:rsid w:val="002D2D00"/>
    <w:rsid w:val="002D3008"/>
    <w:rsid w:val="002D31F9"/>
    <w:rsid w:val="002D3510"/>
    <w:rsid w:val="002E6CD2"/>
    <w:rsid w:val="002F031D"/>
    <w:rsid w:val="002F0C5A"/>
    <w:rsid w:val="002F4392"/>
    <w:rsid w:val="00300D91"/>
    <w:rsid w:val="00300F2E"/>
    <w:rsid w:val="00305094"/>
    <w:rsid w:val="0031449D"/>
    <w:rsid w:val="00314880"/>
    <w:rsid w:val="00314C58"/>
    <w:rsid w:val="00317B84"/>
    <w:rsid w:val="003218AB"/>
    <w:rsid w:val="00323365"/>
    <w:rsid w:val="0032345E"/>
    <w:rsid w:val="003246FF"/>
    <w:rsid w:val="00330861"/>
    <w:rsid w:val="00336D6C"/>
    <w:rsid w:val="00342503"/>
    <w:rsid w:val="00342992"/>
    <w:rsid w:val="00345100"/>
    <w:rsid w:val="003475EC"/>
    <w:rsid w:val="003503F1"/>
    <w:rsid w:val="00352C46"/>
    <w:rsid w:val="00362F1D"/>
    <w:rsid w:val="00362F53"/>
    <w:rsid w:val="00362F84"/>
    <w:rsid w:val="003648C1"/>
    <w:rsid w:val="003666E9"/>
    <w:rsid w:val="00372797"/>
    <w:rsid w:val="00374286"/>
    <w:rsid w:val="0037674C"/>
    <w:rsid w:val="00377529"/>
    <w:rsid w:val="00380368"/>
    <w:rsid w:val="003815E9"/>
    <w:rsid w:val="00385D20"/>
    <w:rsid w:val="003861B5"/>
    <w:rsid w:val="0038633C"/>
    <w:rsid w:val="00386B4F"/>
    <w:rsid w:val="00395206"/>
    <w:rsid w:val="003A1CDC"/>
    <w:rsid w:val="003A31CC"/>
    <w:rsid w:val="003B3FF8"/>
    <w:rsid w:val="003B49BF"/>
    <w:rsid w:val="003C1DF3"/>
    <w:rsid w:val="003C3C85"/>
    <w:rsid w:val="003C46E2"/>
    <w:rsid w:val="003C547F"/>
    <w:rsid w:val="003C7877"/>
    <w:rsid w:val="003C7B0F"/>
    <w:rsid w:val="003D067B"/>
    <w:rsid w:val="003D6015"/>
    <w:rsid w:val="003E3E9F"/>
    <w:rsid w:val="003E4936"/>
    <w:rsid w:val="003E4EB2"/>
    <w:rsid w:val="003F04BC"/>
    <w:rsid w:val="003F2E6C"/>
    <w:rsid w:val="003F421E"/>
    <w:rsid w:val="003F4815"/>
    <w:rsid w:val="003F51E3"/>
    <w:rsid w:val="00403188"/>
    <w:rsid w:val="00403B09"/>
    <w:rsid w:val="00411A21"/>
    <w:rsid w:val="0041410D"/>
    <w:rsid w:val="00420CBD"/>
    <w:rsid w:val="00421A8E"/>
    <w:rsid w:val="00425FB0"/>
    <w:rsid w:val="004307B2"/>
    <w:rsid w:val="00430A9A"/>
    <w:rsid w:val="004314BA"/>
    <w:rsid w:val="004317D8"/>
    <w:rsid w:val="004331C2"/>
    <w:rsid w:val="00433ECE"/>
    <w:rsid w:val="004356A1"/>
    <w:rsid w:val="00435CB1"/>
    <w:rsid w:val="00436C81"/>
    <w:rsid w:val="00440ABD"/>
    <w:rsid w:val="004420AE"/>
    <w:rsid w:val="00445198"/>
    <w:rsid w:val="0044571C"/>
    <w:rsid w:val="00446489"/>
    <w:rsid w:val="0046608E"/>
    <w:rsid w:val="00466B52"/>
    <w:rsid w:val="004725A7"/>
    <w:rsid w:val="00472BFE"/>
    <w:rsid w:val="004753F8"/>
    <w:rsid w:val="00475CEE"/>
    <w:rsid w:val="004800E4"/>
    <w:rsid w:val="00482A1A"/>
    <w:rsid w:val="00485A86"/>
    <w:rsid w:val="00486E1F"/>
    <w:rsid w:val="0049066B"/>
    <w:rsid w:val="00491210"/>
    <w:rsid w:val="00493C9E"/>
    <w:rsid w:val="004A23BF"/>
    <w:rsid w:val="004A2E38"/>
    <w:rsid w:val="004A381A"/>
    <w:rsid w:val="004B1746"/>
    <w:rsid w:val="004B51C8"/>
    <w:rsid w:val="004B5ACF"/>
    <w:rsid w:val="004C0016"/>
    <w:rsid w:val="004C185F"/>
    <w:rsid w:val="004C1C48"/>
    <w:rsid w:val="004D06AE"/>
    <w:rsid w:val="004D06BE"/>
    <w:rsid w:val="004D2656"/>
    <w:rsid w:val="004D26A4"/>
    <w:rsid w:val="004D3E59"/>
    <w:rsid w:val="004D5E2D"/>
    <w:rsid w:val="004D6F39"/>
    <w:rsid w:val="004E231C"/>
    <w:rsid w:val="004E62EE"/>
    <w:rsid w:val="004F0FDA"/>
    <w:rsid w:val="004F2455"/>
    <w:rsid w:val="004F2CC0"/>
    <w:rsid w:val="004F3BD7"/>
    <w:rsid w:val="004F6055"/>
    <w:rsid w:val="004F7224"/>
    <w:rsid w:val="005000B2"/>
    <w:rsid w:val="00503A63"/>
    <w:rsid w:val="005040CC"/>
    <w:rsid w:val="00504A1B"/>
    <w:rsid w:val="00506695"/>
    <w:rsid w:val="00506A50"/>
    <w:rsid w:val="00506BB5"/>
    <w:rsid w:val="005100BF"/>
    <w:rsid w:val="00510F96"/>
    <w:rsid w:val="0051106D"/>
    <w:rsid w:val="00511E00"/>
    <w:rsid w:val="0051225D"/>
    <w:rsid w:val="00513242"/>
    <w:rsid w:val="00524AB5"/>
    <w:rsid w:val="00524BBA"/>
    <w:rsid w:val="0053796B"/>
    <w:rsid w:val="005405EF"/>
    <w:rsid w:val="00547749"/>
    <w:rsid w:val="005519AB"/>
    <w:rsid w:val="00551BBE"/>
    <w:rsid w:val="00554044"/>
    <w:rsid w:val="00562518"/>
    <w:rsid w:val="00570F29"/>
    <w:rsid w:val="005769F5"/>
    <w:rsid w:val="00581F0D"/>
    <w:rsid w:val="00594F69"/>
    <w:rsid w:val="0059652A"/>
    <w:rsid w:val="005A06AA"/>
    <w:rsid w:val="005A3BC5"/>
    <w:rsid w:val="005A70E0"/>
    <w:rsid w:val="005B1AB6"/>
    <w:rsid w:val="005B5C91"/>
    <w:rsid w:val="005B61B3"/>
    <w:rsid w:val="005C132B"/>
    <w:rsid w:val="005C378A"/>
    <w:rsid w:val="005D0A07"/>
    <w:rsid w:val="005D1A8D"/>
    <w:rsid w:val="005D6B30"/>
    <w:rsid w:val="005D71C8"/>
    <w:rsid w:val="005E31FA"/>
    <w:rsid w:val="005E42AE"/>
    <w:rsid w:val="005E48B2"/>
    <w:rsid w:val="005F0934"/>
    <w:rsid w:val="005F477C"/>
    <w:rsid w:val="005F4C28"/>
    <w:rsid w:val="0060153C"/>
    <w:rsid w:val="0061181B"/>
    <w:rsid w:val="006124FD"/>
    <w:rsid w:val="00612710"/>
    <w:rsid w:val="00614741"/>
    <w:rsid w:val="0063134C"/>
    <w:rsid w:val="00631CA1"/>
    <w:rsid w:val="006345FE"/>
    <w:rsid w:val="0064494F"/>
    <w:rsid w:val="0065133B"/>
    <w:rsid w:val="006521CD"/>
    <w:rsid w:val="0065587C"/>
    <w:rsid w:val="0065663D"/>
    <w:rsid w:val="0066041D"/>
    <w:rsid w:val="0066269C"/>
    <w:rsid w:val="006652DF"/>
    <w:rsid w:val="00667F5B"/>
    <w:rsid w:val="00670AAC"/>
    <w:rsid w:val="00676DE4"/>
    <w:rsid w:val="00680F97"/>
    <w:rsid w:val="0068175E"/>
    <w:rsid w:val="006823F3"/>
    <w:rsid w:val="00682658"/>
    <w:rsid w:val="0068467F"/>
    <w:rsid w:val="00685D6C"/>
    <w:rsid w:val="0068763D"/>
    <w:rsid w:val="00693934"/>
    <w:rsid w:val="0069522F"/>
    <w:rsid w:val="006A224B"/>
    <w:rsid w:val="006A6052"/>
    <w:rsid w:val="006A78B6"/>
    <w:rsid w:val="006B1942"/>
    <w:rsid w:val="006B1ABB"/>
    <w:rsid w:val="006B32C7"/>
    <w:rsid w:val="006B556F"/>
    <w:rsid w:val="006B7A3D"/>
    <w:rsid w:val="006C05E8"/>
    <w:rsid w:val="006C1544"/>
    <w:rsid w:val="006C20AA"/>
    <w:rsid w:val="006C2D36"/>
    <w:rsid w:val="006C3906"/>
    <w:rsid w:val="006C547D"/>
    <w:rsid w:val="006C7152"/>
    <w:rsid w:val="006D1384"/>
    <w:rsid w:val="006D4ED3"/>
    <w:rsid w:val="006D57E0"/>
    <w:rsid w:val="006D6B0B"/>
    <w:rsid w:val="006E4AFA"/>
    <w:rsid w:val="006E6C13"/>
    <w:rsid w:val="006F0AA0"/>
    <w:rsid w:val="006F0F8E"/>
    <w:rsid w:val="006F32C3"/>
    <w:rsid w:val="006F3A3C"/>
    <w:rsid w:val="006F3DBD"/>
    <w:rsid w:val="00703FD1"/>
    <w:rsid w:val="00705B92"/>
    <w:rsid w:val="00706E8E"/>
    <w:rsid w:val="0071418E"/>
    <w:rsid w:val="0071525E"/>
    <w:rsid w:val="00716F4C"/>
    <w:rsid w:val="007261C8"/>
    <w:rsid w:val="00733953"/>
    <w:rsid w:val="00734B1A"/>
    <w:rsid w:val="0074396C"/>
    <w:rsid w:val="0074403D"/>
    <w:rsid w:val="00744CBE"/>
    <w:rsid w:val="00746BE6"/>
    <w:rsid w:val="00746C7E"/>
    <w:rsid w:val="00747310"/>
    <w:rsid w:val="00747C1F"/>
    <w:rsid w:val="00752E28"/>
    <w:rsid w:val="007556E8"/>
    <w:rsid w:val="00757C84"/>
    <w:rsid w:val="00762DC0"/>
    <w:rsid w:val="00767908"/>
    <w:rsid w:val="00771C69"/>
    <w:rsid w:val="00772069"/>
    <w:rsid w:val="00776CE2"/>
    <w:rsid w:val="00776FB0"/>
    <w:rsid w:val="00777B10"/>
    <w:rsid w:val="0078041D"/>
    <w:rsid w:val="00781E2C"/>
    <w:rsid w:val="0078391A"/>
    <w:rsid w:val="00784755"/>
    <w:rsid w:val="007909DE"/>
    <w:rsid w:val="007A072D"/>
    <w:rsid w:val="007A10D9"/>
    <w:rsid w:val="007A31E3"/>
    <w:rsid w:val="007A4022"/>
    <w:rsid w:val="007A5EEE"/>
    <w:rsid w:val="007A7082"/>
    <w:rsid w:val="007A70E2"/>
    <w:rsid w:val="007A73D2"/>
    <w:rsid w:val="007A7E2D"/>
    <w:rsid w:val="007B0C4F"/>
    <w:rsid w:val="007C24EA"/>
    <w:rsid w:val="007C3F83"/>
    <w:rsid w:val="007C4622"/>
    <w:rsid w:val="007C557D"/>
    <w:rsid w:val="007C616B"/>
    <w:rsid w:val="007D789B"/>
    <w:rsid w:val="007E148E"/>
    <w:rsid w:val="007E55A9"/>
    <w:rsid w:val="007E7319"/>
    <w:rsid w:val="007E750B"/>
    <w:rsid w:val="007E7A95"/>
    <w:rsid w:val="007F2D16"/>
    <w:rsid w:val="007F3CB3"/>
    <w:rsid w:val="00800206"/>
    <w:rsid w:val="008108B6"/>
    <w:rsid w:val="008120CF"/>
    <w:rsid w:val="008128A5"/>
    <w:rsid w:val="0081333C"/>
    <w:rsid w:val="008135A6"/>
    <w:rsid w:val="00824508"/>
    <w:rsid w:val="0082671F"/>
    <w:rsid w:val="0083182F"/>
    <w:rsid w:val="00831C78"/>
    <w:rsid w:val="008323AF"/>
    <w:rsid w:val="00832A38"/>
    <w:rsid w:val="00835BB9"/>
    <w:rsid w:val="00845F9B"/>
    <w:rsid w:val="008465AF"/>
    <w:rsid w:val="008473E7"/>
    <w:rsid w:val="00847FDF"/>
    <w:rsid w:val="00857913"/>
    <w:rsid w:val="00857B6C"/>
    <w:rsid w:val="0086131D"/>
    <w:rsid w:val="00861AFC"/>
    <w:rsid w:val="008640C7"/>
    <w:rsid w:val="008644F6"/>
    <w:rsid w:val="00866172"/>
    <w:rsid w:val="008725D1"/>
    <w:rsid w:val="0087640C"/>
    <w:rsid w:val="008767E5"/>
    <w:rsid w:val="00881B9D"/>
    <w:rsid w:val="00884417"/>
    <w:rsid w:val="008869C2"/>
    <w:rsid w:val="00890696"/>
    <w:rsid w:val="00890C0D"/>
    <w:rsid w:val="00891984"/>
    <w:rsid w:val="008938DA"/>
    <w:rsid w:val="008A3337"/>
    <w:rsid w:val="008A45B7"/>
    <w:rsid w:val="008A6C2E"/>
    <w:rsid w:val="008A7672"/>
    <w:rsid w:val="008B04A4"/>
    <w:rsid w:val="008B073E"/>
    <w:rsid w:val="008B354F"/>
    <w:rsid w:val="008B4AC8"/>
    <w:rsid w:val="008B7C46"/>
    <w:rsid w:val="008C1565"/>
    <w:rsid w:val="008C1D50"/>
    <w:rsid w:val="008C1E1D"/>
    <w:rsid w:val="008C2C7C"/>
    <w:rsid w:val="008C3565"/>
    <w:rsid w:val="008C4CB6"/>
    <w:rsid w:val="008D2703"/>
    <w:rsid w:val="008E0CF6"/>
    <w:rsid w:val="008E17E5"/>
    <w:rsid w:val="008E2A11"/>
    <w:rsid w:val="008E510F"/>
    <w:rsid w:val="008E5D69"/>
    <w:rsid w:val="008E7045"/>
    <w:rsid w:val="008F01CE"/>
    <w:rsid w:val="008F5144"/>
    <w:rsid w:val="008F5C98"/>
    <w:rsid w:val="00900449"/>
    <w:rsid w:val="0090055C"/>
    <w:rsid w:val="0090729F"/>
    <w:rsid w:val="00913E3C"/>
    <w:rsid w:val="009157F8"/>
    <w:rsid w:val="009170B8"/>
    <w:rsid w:val="009174E2"/>
    <w:rsid w:val="00922C42"/>
    <w:rsid w:val="00922DA3"/>
    <w:rsid w:val="0092701B"/>
    <w:rsid w:val="0093033A"/>
    <w:rsid w:val="009308A5"/>
    <w:rsid w:val="00931C5B"/>
    <w:rsid w:val="009320F2"/>
    <w:rsid w:val="00932C51"/>
    <w:rsid w:val="00933FEE"/>
    <w:rsid w:val="00943861"/>
    <w:rsid w:val="00943B58"/>
    <w:rsid w:val="00947523"/>
    <w:rsid w:val="00955427"/>
    <w:rsid w:val="009615F3"/>
    <w:rsid w:val="00961E4F"/>
    <w:rsid w:val="009628C0"/>
    <w:rsid w:val="0096290E"/>
    <w:rsid w:val="00962B7A"/>
    <w:rsid w:val="009663B4"/>
    <w:rsid w:val="0096641F"/>
    <w:rsid w:val="00980BB1"/>
    <w:rsid w:val="00982751"/>
    <w:rsid w:val="00985778"/>
    <w:rsid w:val="009862C3"/>
    <w:rsid w:val="009902D0"/>
    <w:rsid w:val="00991153"/>
    <w:rsid w:val="00992848"/>
    <w:rsid w:val="009A0EBF"/>
    <w:rsid w:val="009A37CC"/>
    <w:rsid w:val="009A79ED"/>
    <w:rsid w:val="009B1F38"/>
    <w:rsid w:val="009B38F7"/>
    <w:rsid w:val="009B7980"/>
    <w:rsid w:val="009C3DBE"/>
    <w:rsid w:val="009D1F30"/>
    <w:rsid w:val="009D338C"/>
    <w:rsid w:val="009D4385"/>
    <w:rsid w:val="009E1338"/>
    <w:rsid w:val="009E328F"/>
    <w:rsid w:val="009E32A7"/>
    <w:rsid w:val="009E3471"/>
    <w:rsid w:val="009F1455"/>
    <w:rsid w:val="00A000FB"/>
    <w:rsid w:val="00A028A2"/>
    <w:rsid w:val="00A03782"/>
    <w:rsid w:val="00A04DAA"/>
    <w:rsid w:val="00A05078"/>
    <w:rsid w:val="00A1078E"/>
    <w:rsid w:val="00A11DD2"/>
    <w:rsid w:val="00A13C30"/>
    <w:rsid w:val="00A14A5C"/>
    <w:rsid w:val="00A15084"/>
    <w:rsid w:val="00A173D4"/>
    <w:rsid w:val="00A21E7F"/>
    <w:rsid w:val="00A362D6"/>
    <w:rsid w:val="00A42CFF"/>
    <w:rsid w:val="00A4531E"/>
    <w:rsid w:val="00A52151"/>
    <w:rsid w:val="00A55DA1"/>
    <w:rsid w:val="00A5648F"/>
    <w:rsid w:val="00A60044"/>
    <w:rsid w:val="00A6530F"/>
    <w:rsid w:val="00A6645C"/>
    <w:rsid w:val="00A667BA"/>
    <w:rsid w:val="00A668C6"/>
    <w:rsid w:val="00A672CC"/>
    <w:rsid w:val="00A67842"/>
    <w:rsid w:val="00A7235C"/>
    <w:rsid w:val="00A83A19"/>
    <w:rsid w:val="00A84252"/>
    <w:rsid w:val="00A84901"/>
    <w:rsid w:val="00A84E80"/>
    <w:rsid w:val="00A86769"/>
    <w:rsid w:val="00A901E7"/>
    <w:rsid w:val="00A9107D"/>
    <w:rsid w:val="00A9366D"/>
    <w:rsid w:val="00A936E5"/>
    <w:rsid w:val="00A94CC2"/>
    <w:rsid w:val="00A9659B"/>
    <w:rsid w:val="00AA3500"/>
    <w:rsid w:val="00AA3F62"/>
    <w:rsid w:val="00AB134C"/>
    <w:rsid w:val="00AB19CA"/>
    <w:rsid w:val="00AB424D"/>
    <w:rsid w:val="00AC13BB"/>
    <w:rsid w:val="00AC205C"/>
    <w:rsid w:val="00AC260C"/>
    <w:rsid w:val="00AC4F3B"/>
    <w:rsid w:val="00AD0209"/>
    <w:rsid w:val="00AD2C35"/>
    <w:rsid w:val="00AD341B"/>
    <w:rsid w:val="00AD3598"/>
    <w:rsid w:val="00AD44DD"/>
    <w:rsid w:val="00AD46AC"/>
    <w:rsid w:val="00AD75F1"/>
    <w:rsid w:val="00AF146C"/>
    <w:rsid w:val="00AF41FE"/>
    <w:rsid w:val="00AF42FC"/>
    <w:rsid w:val="00AF4AE2"/>
    <w:rsid w:val="00AF51D5"/>
    <w:rsid w:val="00AF55D5"/>
    <w:rsid w:val="00AF592B"/>
    <w:rsid w:val="00AF76A6"/>
    <w:rsid w:val="00B032F1"/>
    <w:rsid w:val="00B06843"/>
    <w:rsid w:val="00B10406"/>
    <w:rsid w:val="00B11028"/>
    <w:rsid w:val="00B11DD0"/>
    <w:rsid w:val="00B169F6"/>
    <w:rsid w:val="00B243B3"/>
    <w:rsid w:val="00B26035"/>
    <w:rsid w:val="00B262F5"/>
    <w:rsid w:val="00B26C72"/>
    <w:rsid w:val="00B26F79"/>
    <w:rsid w:val="00B330A4"/>
    <w:rsid w:val="00B33C12"/>
    <w:rsid w:val="00B41487"/>
    <w:rsid w:val="00B44F0C"/>
    <w:rsid w:val="00B4684B"/>
    <w:rsid w:val="00B536F3"/>
    <w:rsid w:val="00B55C4B"/>
    <w:rsid w:val="00B63338"/>
    <w:rsid w:val="00B73852"/>
    <w:rsid w:val="00B753E9"/>
    <w:rsid w:val="00B867A3"/>
    <w:rsid w:val="00B93641"/>
    <w:rsid w:val="00BA306E"/>
    <w:rsid w:val="00BA63C6"/>
    <w:rsid w:val="00BB1301"/>
    <w:rsid w:val="00BB3222"/>
    <w:rsid w:val="00BC1A9D"/>
    <w:rsid w:val="00BC40F7"/>
    <w:rsid w:val="00BD39C8"/>
    <w:rsid w:val="00BD3B5B"/>
    <w:rsid w:val="00BE0813"/>
    <w:rsid w:val="00BE499A"/>
    <w:rsid w:val="00BE4A31"/>
    <w:rsid w:val="00BE66CC"/>
    <w:rsid w:val="00BE7730"/>
    <w:rsid w:val="00BF5BFD"/>
    <w:rsid w:val="00BF7386"/>
    <w:rsid w:val="00C01D27"/>
    <w:rsid w:val="00C02193"/>
    <w:rsid w:val="00C02ED6"/>
    <w:rsid w:val="00C031D9"/>
    <w:rsid w:val="00C052C6"/>
    <w:rsid w:val="00C1049F"/>
    <w:rsid w:val="00C176FF"/>
    <w:rsid w:val="00C21625"/>
    <w:rsid w:val="00C22997"/>
    <w:rsid w:val="00C23BE3"/>
    <w:rsid w:val="00C24E8A"/>
    <w:rsid w:val="00C279C4"/>
    <w:rsid w:val="00C30549"/>
    <w:rsid w:val="00C30F3D"/>
    <w:rsid w:val="00C31B19"/>
    <w:rsid w:val="00C40662"/>
    <w:rsid w:val="00C47C6B"/>
    <w:rsid w:val="00C50F95"/>
    <w:rsid w:val="00C55185"/>
    <w:rsid w:val="00C567D7"/>
    <w:rsid w:val="00C603BE"/>
    <w:rsid w:val="00C62750"/>
    <w:rsid w:val="00C659E7"/>
    <w:rsid w:val="00C7168D"/>
    <w:rsid w:val="00C73921"/>
    <w:rsid w:val="00C76334"/>
    <w:rsid w:val="00C768AB"/>
    <w:rsid w:val="00C77249"/>
    <w:rsid w:val="00C77EFB"/>
    <w:rsid w:val="00C81093"/>
    <w:rsid w:val="00C8362B"/>
    <w:rsid w:val="00C92318"/>
    <w:rsid w:val="00CA7D32"/>
    <w:rsid w:val="00CB1400"/>
    <w:rsid w:val="00CB50DD"/>
    <w:rsid w:val="00CB5118"/>
    <w:rsid w:val="00CB5B06"/>
    <w:rsid w:val="00CB647F"/>
    <w:rsid w:val="00CB6EA7"/>
    <w:rsid w:val="00CC4A34"/>
    <w:rsid w:val="00CC4EF4"/>
    <w:rsid w:val="00CC718D"/>
    <w:rsid w:val="00CD2A9F"/>
    <w:rsid w:val="00CD5F0B"/>
    <w:rsid w:val="00CD660E"/>
    <w:rsid w:val="00CD69D2"/>
    <w:rsid w:val="00CD6F68"/>
    <w:rsid w:val="00CE1C37"/>
    <w:rsid w:val="00CE2054"/>
    <w:rsid w:val="00CE30C8"/>
    <w:rsid w:val="00CE5E96"/>
    <w:rsid w:val="00CE69CC"/>
    <w:rsid w:val="00D06B02"/>
    <w:rsid w:val="00D10411"/>
    <w:rsid w:val="00D11DD2"/>
    <w:rsid w:val="00D203F3"/>
    <w:rsid w:val="00D22841"/>
    <w:rsid w:val="00D238FB"/>
    <w:rsid w:val="00D30455"/>
    <w:rsid w:val="00D34DDA"/>
    <w:rsid w:val="00D3785B"/>
    <w:rsid w:val="00D41AA7"/>
    <w:rsid w:val="00D513BD"/>
    <w:rsid w:val="00D52025"/>
    <w:rsid w:val="00D559DC"/>
    <w:rsid w:val="00D566B5"/>
    <w:rsid w:val="00D577C8"/>
    <w:rsid w:val="00D60C05"/>
    <w:rsid w:val="00D611F0"/>
    <w:rsid w:val="00D634B9"/>
    <w:rsid w:val="00D63579"/>
    <w:rsid w:val="00D65E2B"/>
    <w:rsid w:val="00D67FE8"/>
    <w:rsid w:val="00D700ED"/>
    <w:rsid w:val="00D72939"/>
    <w:rsid w:val="00D758F2"/>
    <w:rsid w:val="00D774D8"/>
    <w:rsid w:val="00D80B59"/>
    <w:rsid w:val="00D84A77"/>
    <w:rsid w:val="00D84ABB"/>
    <w:rsid w:val="00D95753"/>
    <w:rsid w:val="00D964E1"/>
    <w:rsid w:val="00DA014E"/>
    <w:rsid w:val="00DA02E7"/>
    <w:rsid w:val="00DA4D40"/>
    <w:rsid w:val="00DB0428"/>
    <w:rsid w:val="00DC6B6F"/>
    <w:rsid w:val="00DC7225"/>
    <w:rsid w:val="00DD2EFB"/>
    <w:rsid w:val="00DD4E49"/>
    <w:rsid w:val="00DD6121"/>
    <w:rsid w:val="00DD7B68"/>
    <w:rsid w:val="00DE0A5C"/>
    <w:rsid w:val="00DF4278"/>
    <w:rsid w:val="00DF51EA"/>
    <w:rsid w:val="00DF6CBC"/>
    <w:rsid w:val="00E10C7B"/>
    <w:rsid w:val="00E129B2"/>
    <w:rsid w:val="00E1315B"/>
    <w:rsid w:val="00E15424"/>
    <w:rsid w:val="00E17650"/>
    <w:rsid w:val="00E17AB9"/>
    <w:rsid w:val="00E17D86"/>
    <w:rsid w:val="00E24ADF"/>
    <w:rsid w:val="00E2511B"/>
    <w:rsid w:val="00E2521E"/>
    <w:rsid w:val="00E37FE7"/>
    <w:rsid w:val="00E413A1"/>
    <w:rsid w:val="00E4277D"/>
    <w:rsid w:val="00E44905"/>
    <w:rsid w:val="00E44D98"/>
    <w:rsid w:val="00E455BB"/>
    <w:rsid w:val="00E45D3A"/>
    <w:rsid w:val="00E466E1"/>
    <w:rsid w:val="00E5156F"/>
    <w:rsid w:val="00E5420B"/>
    <w:rsid w:val="00E61616"/>
    <w:rsid w:val="00E630CF"/>
    <w:rsid w:val="00E7122A"/>
    <w:rsid w:val="00E73B33"/>
    <w:rsid w:val="00E749A3"/>
    <w:rsid w:val="00E774CD"/>
    <w:rsid w:val="00E77D77"/>
    <w:rsid w:val="00E8135C"/>
    <w:rsid w:val="00E8270E"/>
    <w:rsid w:val="00E84E14"/>
    <w:rsid w:val="00E87217"/>
    <w:rsid w:val="00E90684"/>
    <w:rsid w:val="00E90844"/>
    <w:rsid w:val="00E94513"/>
    <w:rsid w:val="00E979E3"/>
    <w:rsid w:val="00EA2D00"/>
    <w:rsid w:val="00EA2EDB"/>
    <w:rsid w:val="00EA5658"/>
    <w:rsid w:val="00EA6941"/>
    <w:rsid w:val="00EA715C"/>
    <w:rsid w:val="00EB6243"/>
    <w:rsid w:val="00ED0691"/>
    <w:rsid w:val="00EF590C"/>
    <w:rsid w:val="00EF60BE"/>
    <w:rsid w:val="00EF63FF"/>
    <w:rsid w:val="00EF6990"/>
    <w:rsid w:val="00F00454"/>
    <w:rsid w:val="00F01288"/>
    <w:rsid w:val="00F01410"/>
    <w:rsid w:val="00F01698"/>
    <w:rsid w:val="00F018DD"/>
    <w:rsid w:val="00F02C46"/>
    <w:rsid w:val="00F04C72"/>
    <w:rsid w:val="00F06EA2"/>
    <w:rsid w:val="00F10AC4"/>
    <w:rsid w:val="00F1270F"/>
    <w:rsid w:val="00F12CD1"/>
    <w:rsid w:val="00F13197"/>
    <w:rsid w:val="00F26A09"/>
    <w:rsid w:val="00F32934"/>
    <w:rsid w:val="00F40BE3"/>
    <w:rsid w:val="00F41F81"/>
    <w:rsid w:val="00F42CB3"/>
    <w:rsid w:val="00F42DF4"/>
    <w:rsid w:val="00F4741B"/>
    <w:rsid w:val="00F47AB6"/>
    <w:rsid w:val="00F6286F"/>
    <w:rsid w:val="00F62ADA"/>
    <w:rsid w:val="00F63F29"/>
    <w:rsid w:val="00F70E70"/>
    <w:rsid w:val="00F751B6"/>
    <w:rsid w:val="00F821DB"/>
    <w:rsid w:val="00F8317B"/>
    <w:rsid w:val="00F86370"/>
    <w:rsid w:val="00F871B6"/>
    <w:rsid w:val="00F94272"/>
    <w:rsid w:val="00FA1FC0"/>
    <w:rsid w:val="00FA4C38"/>
    <w:rsid w:val="00FB1753"/>
    <w:rsid w:val="00FB7F5F"/>
    <w:rsid w:val="00FC031E"/>
    <w:rsid w:val="00FC1D81"/>
    <w:rsid w:val="00FC6C40"/>
    <w:rsid w:val="00FD20EB"/>
    <w:rsid w:val="00FD48D0"/>
    <w:rsid w:val="00FD698D"/>
    <w:rsid w:val="00FE0568"/>
    <w:rsid w:val="00FE0EA2"/>
    <w:rsid w:val="00FE336E"/>
    <w:rsid w:val="00FE7242"/>
    <w:rsid w:val="00FF0759"/>
    <w:rsid w:val="00FF737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0F57FFC-6E11-4DC2-AC1F-7E946EA0C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4AC8"/>
    <w:rPr>
      <w:sz w:val="24"/>
      <w:szCs w:val="24"/>
    </w:rPr>
  </w:style>
  <w:style w:type="paragraph" w:styleId="1">
    <w:name w:val="heading 1"/>
    <w:basedOn w:val="a"/>
    <w:next w:val="a"/>
    <w:link w:val="10"/>
    <w:qFormat/>
    <w:rsid w:val="008B4AC8"/>
    <w:pPr>
      <w:keepNext/>
      <w:pageBreakBefore/>
      <w:numPr>
        <w:numId w:val="1"/>
      </w:numPr>
      <w:spacing w:before="60" w:after="240"/>
      <w:jc w:val="center"/>
      <w:outlineLvl w:val="0"/>
    </w:pPr>
    <w:rPr>
      <w:b/>
      <w:caps/>
      <w:spacing w:val="80"/>
      <w:kern w:val="28"/>
      <w:sz w:val="36"/>
      <w:szCs w:val="20"/>
      <w:lang w:val="uk-UA"/>
    </w:rPr>
  </w:style>
  <w:style w:type="paragraph" w:styleId="20">
    <w:name w:val="heading 2"/>
    <w:basedOn w:val="a"/>
    <w:next w:val="a"/>
    <w:qFormat/>
    <w:rsid w:val="008B4AC8"/>
    <w:pPr>
      <w:keepNext/>
      <w:numPr>
        <w:ilvl w:val="1"/>
        <w:numId w:val="1"/>
      </w:numPr>
      <w:jc w:val="center"/>
      <w:outlineLvl w:val="1"/>
    </w:pPr>
    <w:rPr>
      <w:caps/>
      <w:sz w:val="32"/>
      <w:szCs w:val="20"/>
      <w:lang w:val="uk-UA"/>
    </w:rPr>
  </w:style>
  <w:style w:type="paragraph" w:styleId="3">
    <w:name w:val="heading 3"/>
    <w:basedOn w:val="a"/>
    <w:next w:val="a"/>
    <w:link w:val="30"/>
    <w:qFormat/>
    <w:rsid w:val="008B4AC8"/>
    <w:pPr>
      <w:keepNext/>
      <w:numPr>
        <w:ilvl w:val="2"/>
        <w:numId w:val="1"/>
      </w:numPr>
      <w:spacing w:before="120" w:after="120"/>
      <w:jc w:val="center"/>
      <w:outlineLvl w:val="2"/>
    </w:pPr>
    <w:rPr>
      <w:sz w:val="28"/>
      <w:szCs w:val="20"/>
      <w:lang w:val="uk-UA"/>
    </w:rPr>
  </w:style>
  <w:style w:type="paragraph" w:styleId="4">
    <w:name w:val="heading 4"/>
    <w:basedOn w:val="a"/>
    <w:next w:val="a"/>
    <w:qFormat/>
    <w:rsid w:val="008B4AC8"/>
    <w:pPr>
      <w:keepNext/>
      <w:pageBreakBefore/>
      <w:numPr>
        <w:ilvl w:val="3"/>
        <w:numId w:val="1"/>
      </w:numPr>
      <w:spacing w:before="240" w:after="120"/>
      <w:jc w:val="center"/>
      <w:outlineLvl w:val="3"/>
    </w:pPr>
    <w:rPr>
      <w:b/>
      <w:caps/>
      <w:sz w:val="32"/>
      <w:szCs w:val="20"/>
      <w:lang w:val="uk-UA"/>
    </w:rPr>
  </w:style>
  <w:style w:type="paragraph" w:styleId="5">
    <w:name w:val="heading 5"/>
    <w:basedOn w:val="a"/>
    <w:next w:val="a"/>
    <w:qFormat/>
    <w:rsid w:val="008B4AC8"/>
    <w:pPr>
      <w:numPr>
        <w:ilvl w:val="4"/>
        <w:numId w:val="1"/>
      </w:numPr>
      <w:spacing w:before="240" w:after="60"/>
      <w:jc w:val="both"/>
      <w:outlineLvl w:val="4"/>
    </w:pPr>
    <w:rPr>
      <w:rFonts w:ascii="Arial" w:hAnsi="Arial"/>
      <w:sz w:val="22"/>
      <w:szCs w:val="20"/>
      <w:lang w:val="uk-UA"/>
    </w:rPr>
  </w:style>
  <w:style w:type="paragraph" w:styleId="6">
    <w:name w:val="heading 6"/>
    <w:basedOn w:val="a"/>
    <w:next w:val="a"/>
    <w:qFormat/>
    <w:rsid w:val="008B4AC8"/>
    <w:pPr>
      <w:numPr>
        <w:ilvl w:val="5"/>
        <w:numId w:val="1"/>
      </w:numPr>
      <w:spacing w:before="240" w:after="60"/>
      <w:jc w:val="both"/>
      <w:outlineLvl w:val="5"/>
    </w:pPr>
    <w:rPr>
      <w:i/>
      <w:sz w:val="22"/>
      <w:szCs w:val="20"/>
      <w:lang w:val="uk-UA"/>
    </w:rPr>
  </w:style>
  <w:style w:type="paragraph" w:styleId="7">
    <w:name w:val="heading 7"/>
    <w:basedOn w:val="a"/>
    <w:next w:val="a"/>
    <w:qFormat/>
    <w:rsid w:val="008B4AC8"/>
    <w:pPr>
      <w:numPr>
        <w:ilvl w:val="6"/>
        <w:numId w:val="1"/>
      </w:numPr>
      <w:spacing w:before="240" w:after="60"/>
      <w:jc w:val="both"/>
      <w:outlineLvl w:val="6"/>
    </w:pPr>
    <w:rPr>
      <w:rFonts w:ascii="Arial" w:hAnsi="Arial"/>
      <w:sz w:val="20"/>
      <w:szCs w:val="20"/>
      <w:lang w:val="uk-UA"/>
    </w:rPr>
  </w:style>
  <w:style w:type="paragraph" w:styleId="8">
    <w:name w:val="heading 8"/>
    <w:basedOn w:val="a"/>
    <w:next w:val="a"/>
    <w:qFormat/>
    <w:rsid w:val="008B4AC8"/>
    <w:pPr>
      <w:numPr>
        <w:ilvl w:val="7"/>
        <w:numId w:val="1"/>
      </w:numPr>
      <w:spacing w:before="240" w:after="60"/>
      <w:jc w:val="both"/>
      <w:outlineLvl w:val="7"/>
    </w:pPr>
    <w:rPr>
      <w:rFonts w:ascii="Arial" w:hAnsi="Arial"/>
      <w:i/>
      <w:sz w:val="20"/>
      <w:szCs w:val="20"/>
      <w:lang w:val="uk-UA"/>
    </w:rPr>
  </w:style>
  <w:style w:type="paragraph" w:styleId="9">
    <w:name w:val="heading 9"/>
    <w:basedOn w:val="a"/>
    <w:next w:val="a"/>
    <w:qFormat/>
    <w:rsid w:val="008B4AC8"/>
    <w:pPr>
      <w:numPr>
        <w:ilvl w:val="8"/>
        <w:numId w:val="1"/>
      </w:numPr>
      <w:spacing w:before="240" w:after="60"/>
      <w:jc w:val="both"/>
      <w:outlineLvl w:val="8"/>
    </w:pPr>
    <w:rPr>
      <w:rFonts w:ascii="Arial" w:hAnsi="Arial"/>
      <w:b/>
      <w:i/>
      <w:sz w:val="1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67908"/>
    <w:rPr>
      <w:b/>
      <w:caps/>
      <w:spacing w:val="80"/>
      <w:kern w:val="28"/>
      <w:sz w:val="36"/>
      <w:lang w:val="uk-UA"/>
    </w:rPr>
  </w:style>
  <w:style w:type="character" w:customStyle="1" w:styleId="30">
    <w:name w:val="Заголовок 3 Знак"/>
    <w:link w:val="3"/>
    <w:rsid w:val="001121C2"/>
    <w:rPr>
      <w:sz w:val="28"/>
      <w:lang w:val="uk-UA"/>
    </w:rPr>
  </w:style>
  <w:style w:type="paragraph" w:styleId="a3">
    <w:name w:val="Body Text"/>
    <w:basedOn w:val="a"/>
    <w:link w:val="a4"/>
    <w:rsid w:val="008B4AC8"/>
    <w:pPr>
      <w:ind w:firstLine="851"/>
      <w:jc w:val="both"/>
    </w:pPr>
  </w:style>
  <w:style w:type="character" w:customStyle="1" w:styleId="a4">
    <w:name w:val="Основной текст Знак"/>
    <w:link w:val="a3"/>
    <w:rsid w:val="00767908"/>
    <w:rPr>
      <w:sz w:val="24"/>
      <w:szCs w:val="24"/>
    </w:rPr>
  </w:style>
  <w:style w:type="paragraph" w:styleId="21">
    <w:name w:val="List 2"/>
    <w:basedOn w:val="a"/>
    <w:rsid w:val="008B4AC8"/>
    <w:pPr>
      <w:ind w:left="566" w:hanging="283"/>
      <w:jc w:val="both"/>
    </w:pPr>
    <w:rPr>
      <w:szCs w:val="20"/>
      <w:lang w:val="uk-UA"/>
    </w:rPr>
  </w:style>
  <w:style w:type="paragraph" w:customStyle="1" w:styleId="11">
    <w:name w:val="Основной текст1"/>
    <w:basedOn w:val="a3"/>
    <w:rsid w:val="008B4AC8"/>
    <w:pPr>
      <w:ind w:firstLine="720"/>
    </w:pPr>
    <w:rPr>
      <w:color w:val="000000"/>
      <w:spacing w:val="-6"/>
      <w:sz w:val="23"/>
      <w:szCs w:val="20"/>
    </w:rPr>
  </w:style>
  <w:style w:type="paragraph" w:styleId="a5">
    <w:name w:val="Title"/>
    <w:basedOn w:val="a"/>
    <w:qFormat/>
    <w:rsid w:val="008B4AC8"/>
    <w:pPr>
      <w:jc w:val="center"/>
    </w:pPr>
    <w:rPr>
      <w:b/>
      <w:sz w:val="28"/>
      <w:szCs w:val="20"/>
      <w:lang w:val="uk-UA"/>
    </w:rPr>
  </w:style>
  <w:style w:type="paragraph" w:customStyle="1" w:styleId="31">
    <w:name w:val="заголовок 3"/>
    <w:basedOn w:val="a"/>
    <w:next w:val="a"/>
    <w:rsid w:val="008B4AC8"/>
    <w:pPr>
      <w:keepNext/>
      <w:spacing w:before="120" w:after="60"/>
      <w:ind w:firstLine="720"/>
      <w:jc w:val="both"/>
    </w:pPr>
    <w:rPr>
      <w:b/>
      <w:i/>
      <w:szCs w:val="20"/>
      <w:lang w:val="uk-UA"/>
    </w:rPr>
  </w:style>
  <w:style w:type="paragraph" w:styleId="a6">
    <w:name w:val="footer"/>
    <w:basedOn w:val="a"/>
    <w:link w:val="a7"/>
    <w:rsid w:val="008B4AC8"/>
    <w:pPr>
      <w:tabs>
        <w:tab w:val="center" w:pos="4677"/>
        <w:tab w:val="right" w:pos="9355"/>
      </w:tabs>
    </w:pPr>
  </w:style>
  <w:style w:type="character" w:customStyle="1" w:styleId="a7">
    <w:name w:val="Нижний колонтитул Знак"/>
    <w:link w:val="a6"/>
    <w:rsid w:val="001121C2"/>
    <w:rPr>
      <w:sz w:val="24"/>
      <w:szCs w:val="24"/>
      <w:lang w:val="ru-RU" w:eastAsia="ru-RU" w:bidi="ar-SA"/>
    </w:rPr>
  </w:style>
  <w:style w:type="character" w:styleId="a8">
    <w:name w:val="page number"/>
    <w:basedOn w:val="a0"/>
    <w:rsid w:val="008B4AC8"/>
  </w:style>
  <w:style w:type="table" w:styleId="a9">
    <w:name w:val="Table Grid"/>
    <w:basedOn w:val="a1"/>
    <w:uiPriority w:val="59"/>
    <w:rsid w:val="008B4A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rsid w:val="008B4AC8"/>
    <w:pPr>
      <w:tabs>
        <w:tab w:val="center" w:pos="4677"/>
        <w:tab w:val="right" w:pos="9355"/>
      </w:tabs>
    </w:pPr>
  </w:style>
  <w:style w:type="character" w:customStyle="1" w:styleId="ab">
    <w:name w:val="Верхний колонтитул Знак"/>
    <w:link w:val="aa"/>
    <w:uiPriority w:val="99"/>
    <w:rsid w:val="001121C2"/>
    <w:rPr>
      <w:sz w:val="24"/>
      <w:szCs w:val="24"/>
      <w:lang w:val="ru-RU" w:eastAsia="ru-RU" w:bidi="ar-SA"/>
    </w:rPr>
  </w:style>
  <w:style w:type="paragraph" w:styleId="ac">
    <w:name w:val="List Paragraph"/>
    <w:basedOn w:val="a"/>
    <w:uiPriority w:val="34"/>
    <w:qFormat/>
    <w:rsid w:val="004F2CC0"/>
    <w:pPr>
      <w:spacing w:after="200" w:line="276" w:lineRule="auto"/>
      <w:ind w:left="720"/>
      <w:contextualSpacing/>
    </w:pPr>
    <w:rPr>
      <w:rFonts w:ascii="Calibri" w:eastAsia="Calibri" w:hAnsi="Calibri"/>
      <w:sz w:val="22"/>
      <w:szCs w:val="22"/>
      <w:lang w:eastAsia="en-US"/>
    </w:rPr>
  </w:style>
  <w:style w:type="paragraph" w:styleId="22">
    <w:name w:val="Body Text Indent 2"/>
    <w:basedOn w:val="a"/>
    <w:link w:val="23"/>
    <w:rsid w:val="008B354F"/>
    <w:pPr>
      <w:spacing w:after="120" w:line="480" w:lineRule="auto"/>
      <w:ind w:left="283"/>
    </w:pPr>
  </w:style>
  <w:style w:type="character" w:customStyle="1" w:styleId="23">
    <w:name w:val="Основной текст с отступом 2 Знак"/>
    <w:link w:val="22"/>
    <w:rsid w:val="001121C2"/>
    <w:rPr>
      <w:sz w:val="24"/>
      <w:szCs w:val="24"/>
      <w:lang w:val="ru-RU" w:eastAsia="ru-RU" w:bidi="ar-SA"/>
    </w:rPr>
  </w:style>
  <w:style w:type="character" w:customStyle="1" w:styleId="hps">
    <w:name w:val="hps"/>
    <w:basedOn w:val="a0"/>
    <w:rsid w:val="00F04C72"/>
  </w:style>
  <w:style w:type="character" w:customStyle="1" w:styleId="atn">
    <w:name w:val="atn"/>
    <w:basedOn w:val="a0"/>
    <w:rsid w:val="00F04C72"/>
  </w:style>
  <w:style w:type="paragraph" w:customStyle="1" w:styleId="ad">
    <w:name w:val="Стиль"/>
    <w:rsid w:val="001121C2"/>
  </w:style>
  <w:style w:type="paragraph" w:styleId="24">
    <w:name w:val="Body Text 2"/>
    <w:basedOn w:val="a"/>
    <w:link w:val="25"/>
    <w:rsid w:val="001121C2"/>
    <w:rPr>
      <w:sz w:val="18"/>
      <w:lang w:val="uk-UA"/>
    </w:rPr>
  </w:style>
  <w:style w:type="character" w:customStyle="1" w:styleId="25">
    <w:name w:val="Основной текст 2 Знак"/>
    <w:link w:val="24"/>
    <w:rsid w:val="00767908"/>
    <w:rPr>
      <w:sz w:val="18"/>
      <w:szCs w:val="24"/>
      <w:lang w:val="uk-UA"/>
    </w:rPr>
  </w:style>
  <w:style w:type="paragraph" w:styleId="ae">
    <w:name w:val="Balloon Text"/>
    <w:basedOn w:val="a"/>
    <w:link w:val="af"/>
    <w:uiPriority w:val="99"/>
    <w:rsid w:val="001121C2"/>
    <w:rPr>
      <w:rFonts w:ascii="Tahoma" w:hAnsi="Tahoma"/>
      <w:sz w:val="16"/>
      <w:szCs w:val="16"/>
    </w:rPr>
  </w:style>
  <w:style w:type="character" w:customStyle="1" w:styleId="af">
    <w:name w:val="Текст выноски Знак"/>
    <w:link w:val="ae"/>
    <w:uiPriority w:val="99"/>
    <w:rsid w:val="001121C2"/>
    <w:rPr>
      <w:rFonts w:ascii="Tahoma" w:hAnsi="Tahoma"/>
      <w:sz w:val="16"/>
      <w:szCs w:val="16"/>
      <w:lang w:bidi="ar-SA"/>
    </w:rPr>
  </w:style>
  <w:style w:type="paragraph" w:customStyle="1" w:styleId="12">
    <w:name w:val="Знак Знак1 Знак Знак"/>
    <w:basedOn w:val="a"/>
    <w:rsid w:val="001121C2"/>
    <w:rPr>
      <w:rFonts w:ascii="Verdana" w:hAnsi="Verdana" w:cs="Verdana"/>
      <w:sz w:val="20"/>
      <w:szCs w:val="20"/>
      <w:lang w:val="en-US" w:eastAsia="en-US"/>
    </w:rPr>
  </w:style>
  <w:style w:type="character" w:styleId="af0">
    <w:name w:val="Hyperlink"/>
    <w:rsid w:val="001121C2"/>
    <w:rPr>
      <w:color w:val="0000FF"/>
      <w:u w:val="single"/>
    </w:rPr>
  </w:style>
  <w:style w:type="paragraph" w:customStyle="1" w:styleId="Definition">
    <w:name w:val="Definition"/>
    <w:basedOn w:val="a"/>
    <w:link w:val="Definition0"/>
    <w:qFormat/>
    <w:rsid w:val="001121C2"/>
    <w:pPr>
      <w:spacing w:before="60" w:after="60"/>
      <w:ind w:left="340"/>
      <w:jc w:val="both"/>
    </w:pPr>
    <w:rPr>
      <w:rFonts w:ascii="Tahoma" w:eastAsia="Calibri" w:hAnsi="Tahoma" w:cs="Tahoma"/>
      <w:color w:val="000000"/>
      <w:lang w:val="uk-UA" w:eastAsia="uk-UA"/>
    </w:rPr>
  </w:style>
  <w:style w:type="character" w:customStyle="1" w:styleId="Definition0">
    <w:name w:val="Definition Знак"/>
    <w:link w:val="Definition"/>
    <w:rsid w:val="001121C2"/>
    <w:rPr>
      <w:rFonts w:ascii="Tahoma" w:eastAsia="Calibri" w:hAnsi="Tahoma" w:cs="Tahoma"/>
      <w:color w:val="000000"/>
      <w:sz w:val="24"/>
      <w:szCs w:val="24"/>
      <w:lang w:val="uk-UA" w:eastAsia="uk-UA" w:bidi="ar-SA"/>
    </w:rPr>
  </w:style>
  <w:style w:type="character" w:customStyle="1" w:styleId="Text">
    <w:name w:val="Text Знак"/>
    <w:link w:val="Text0"/>
    <w:locked/>
    <w:rsid w:val="001121C2"/>
    <w:rPr>
      <w:color w:val="000000"/>
      <w:sz w:val="22"/>
      <w:szCs w:val="22"/>
      <w:lang w:bidi="ar-SA"/>
    </w:rPr>
  </w:style>
  <w:style w:type="paragraph" w:customStyle="1" w:styleId="Text0">
    <w:name w:val="Text"/>
    <w:basedOn w:val="af1"/>
    <w:link w:val="Text"/>
    <w:qFormat/>
    <w:rsid w:val="001121C2"/>
    <w:pPr>
      <w:ind w:firstLine="340"/>
      <w:jc w:val="both"/>
    </w:pPr>
    <w:rPr>
      <w:color w:val="000000"/>
      <w:sz w:val="22"/>
      <w:szCs w:val="22"/>
    </w:rPr>
  </w:style>
  <w:style w:type="paragraph" w:styleId="af1">
    <w:name w:val="No Spacing"/>
    <w:uiPriority w:val="1"/>
    <w:qFormat/>
    <w:rsid w:val="001121C2"/>
    <w:rPr>
      <w:sz w:val="28"/>
    </w:rPr>
  </w:style>
  <w:style w:type="character" w:styleId="af2">
    <w:name w:val="annotation reference"/>
    <w:rsid w:val="001121C2"/>
    <w:rPr>
      <w:sz w:val="16"/>
      <w:szCs w:val="16"/>
    </w:rPr>
  </w:style>
  <w:style w:type="paragraph" w:styleId="af3">
    <w:name w:val="annotation text"/>
    <w:basedOn w:val="a"/>
    <w:link w:val="af4"/>
    <w:rsid w:val="001121C2"/>
    <w:rPr>
      <w:sz w:val="20"/>
      <w:szCs w:val="20"/>
    </w:rPr>
  </w:style>
  <w:style w:type="character" w:customStyle="1" w:styleId="af4">
    <w:name w:val="Текст примечания Знак"/>
    <w:link w:val="af3"/>
    <w:rsid w:val="001121C2"/>
    <w:rPr>
      <w:lang w:val="ru-RU" w:eastAsia="ru-RU" w:bidi="ar-SA"/>
    </w:rPr>
  </w:style>
  <w:style w:type="paragraph" w:styleId="af5">
    <w:name w:val="annotation subject"/>
    <w:basedOn w:val="af3"/>
    <w:next w:val="af3"/>
    <w:link w:val="af6"/>
    <w:rsid w:val="001121C2"/>
    <w:rPr>
      <w:b/>
      <w:bCs/>
    </w:rPr>
  </w:style>
  <w:style w:type="character" w:customStyle="1" w:styleId="af6">
    <w:name w:val="Тема примечания Знак"/>
    <w:link w:val="af5"/>
    <w:rsid w:val="001121C2"/>
    <w:rPr>
      <w:b/>
      <w:bCs/>
      <w:lang w:val="ru-RU" w:eastAsia="ru-RU" w:bidi="ar-SA"/>
    </w:rPr>
  </w:style>
  <w:style w:type="character" w:customStyle="1" w:styleId="40">
    <w:name w:val="Знак Знак4"/>
    <w:locked/>
    <w:rsid w:val="001121C2"/>
    <w:rPr>
      <w:rFonts w:ascii="Tahoma" w:hAnsi="Tahoma" w:cs="Tahoma"/>
      <w:sz w:val="16"/>
      <w:szCs w:val="16"/>
    </w:rPr>
  </w:style>
  <w:style w:type="character" w:customStyle="1" w:styleId="32">
    <w:name w:val="Знак Знак3"/>
    <w:locked/>
    <w:rsid w:val="001121C2"/>
    <w:rPr>
      <w:sz w:val="28"/>
      <w:szCs w:val="28"/>
      <w:lang w:val="ru-RU" w:eastAsia="ru-RU"/>
    </w:rPr>
  </w:style>
  <w:style w:type="character" w:customStyle="1" w:styleId="26">
    <w:name w:val="Знак Знак2"/>
    <w:locked/>
    <w:rsid w:val="001121C2"/>
    <w:rPr>
      <w:sz w:val="28"/>
      <w:szCs w:val="28"/>
      <w:lang w:val="ru-RU" w:eastAsia="ru-RU"/>
    </w:rPr>
  </w:style>
  <w:style w:type="paragraph" w:customStyle="1" w:styleId="13">
    <w:name w:val="Знак Знак1 Знак Знак"/>
    <w:basedOn w:val="a"/>
    <w:rsid w:val="001121C2"/>
    <w:rPr>
      <w:rFonts w:ascii="Verdana" w:hAnsi="Verdana" w:cs="Verdana"/>
      <w:sz w:val="20"/>
      <w:szCs w:val="20"/>
      <w:lang w:val="en-US" w:eastAsia="en-US"/>
    </w:rPr>
  </w:style>
  <w:style w:type="character" w:customStyle="1" w:styleId="14">
    <w:name w:val="Знак Знак1"/>
    <w:locked/>
    <w:rsid w:val="001121C2"/>
    <w:rPr>
      <w:lang w:val="ru-RU" w:eastAsia="ru-RU"/>
    </w:rPr>
  </w:style>
  <w:style w:type="character" w:customStyle="1" w:styleId="af7">
    <w:name w:val="Знак Знак"/>
    <w:locked/>
    <w:rsid w:val="001121C2"/>
    <w:rPr>
      <w:b/>
      <w:bCs/>
      <w:lang w:val="ru-RU" w:eastAsia="ru-RU"/>
    </w:rPr>
  </w:style>
  <w:style w:type="character" w:customStyle="1" w:styleId="60">
    <w:name w:val="Знак Знак6"/>
    <w:locked/>
    <w:rsid w:val="001121C2"/>
    <w:rPr>
      <w:b/>
      <w:bCs/>
      <w:sz w:val="24"/>
      <w:szCs w:val="24"/>
      <w:lang w:val="uk-UA" w:eastAsia="ru-RU"/>
    </w:rPr>
  </w:style>
  <w:style w:type="character" w:customStyle="1" w:styleId="50">
    <w:name w:val="Знак Знак5"/>
    <w:locked/>
    <w:rsid w:val="001121C2"/>
    <w:rPr>
      <w:sz w:val="28"/>
      <w:szCs w:val="28"/>
      <w:lang w:val="ru-RU" w:eastAsia="ru-RU"/>
    </w:rPr>
  </w:style>
  <w:style w:type="paragraph" w:styleId="af8">
    <w:name w:val="Body Text Indent"/>
    <w:basedOn w:val="a"/>
    <w:link w:val="af9"/>
    <w:rsid w:val="00F94272"/>
    <w:pPr>
      <w:ind w:firstLine="540"/>
    </w:pPr>
    <w:rPr>
      <w:sz w:val="28"/>
      <w:lang w:val="uk-UA"/>
    </w:rPr>
  </w:style>
  <w:style w:type="character" w:customStyle="1" w:styleId="af9">
    <w:name w:val="Основной текст с отступом Знак"/>
    <w:link w:val="af8"/>
    <w:locked/>
    <w:rsid w:val="0065133B"/>
    <w:rPr>
      <w:sz w:val="28"/>
      <w:szCs w:val="24"/>
      <w:lang w:val="uk-UA"/>
    </w:rPr>
  </w:style>
  <w:style w:type="paragraph" w:styleId="33">
    <w:name w:val="Body Text Indent 3"/>
    <w:basedOn w:val="a"/>
    <w:link w:val="34"/>
    <w:rsid w:val="005E48B2"/>
    <w:pPr>
      <w:spacing w:after="120"/>
      <w:ind w:left="283"/>
    </w:pPr>
    <w:rPr>
      <w:sz w:val="16"/>
      <w:szCs w:val="16"/>
    </w:rPr>
  </w:style>
  <w:style w:type="character" w:customStyle="1" w:styleId="34">
    <w:name w:val="Основной текст с отступом 3 Знак"/>
    <w:link w:val="33"/>
    <w:rsid w:val="00767908"/>
    <w:rPr>
      <w:sz w:val="16"/>
      <w:szCs w:val="16"/>
    </w:rPr>
  </w:style>
  <w:style w:type="paragraph" w:customStyle="1" w:styleId="15">
    <w:name w:val="Абзац списка1"/>
    <w:basedOn w:val="a"/>
    <w:qFormat/>
    <w:rsid w:val="008C1E1D"/>
    <w:pPr>
      <w:spacing w:after="200" w:line="276" w:lineRule="auto"/>
      <w:ind w:left="720"/>
      <w:contextualSpacing/>
    </w:pPr>
    <w:rPr>
      <w:rFonts w:ascii="Calibri" w:eastAsia="Calibri" w:hAnsi="Calibri"/>
      <w:sz w:val="22"/>
      <w:szCs w:val="22"/>
      <w:lang w:val="uk-UA" w:eastAsia="en-US"/>
    </w:rPr>
  </w:style>
  <w:style w:type="character" w:customStyle="1" w:styleId="longtext">
    <w:name w:val="long_text"/>
    <w:basedOn w:val="a0"/>
    <w:rsid w:val="008C1E1D"/>
  </w:style>
  <w:style w:type="character" w:customStyle="1" w:styleId="parameter1">
    <w:name w:val="parameter1"/>
    <w:rsid w:val="008C1E1D"/>
    <w:rPr>
      <w:i/>
      <w:iCs/>
    </w:rPr>
  </w:style>
  <w:style w:type="paragraph" w:customStyle="1" w:styleId="usuale">
    <w:name w:val="usuale"/>
    <w:basedOn w:val="a"/>
    <w:rsid w:val="008C1E1D"/>
    <w:pPr>
      <w:spacing w:before="100" w:beforeAutospacing="1" w:after="100" w:afterAutospacing="1"/>
      <w:ind w:firstLine="367"/>
      <w:jc w:val="both"/>
    </w:pPr>
    <w:rPr>
      <w:lang w:val="uk-UA" w:eastAsia="uk-UA"/>
    </w:rPr>
  </w:style>
  <w:style w:type="paragraph" w:customStyle="1" w:styleId="t1">
    <w:name w:val="t1"/>
    <w:basedOn w:val="a"/>
    <w:rsid w:val="008C1E1D"/>
    <w:pPr>
      <w:spacing w:before="100" w:beforeAutospacing="1" w:after="100" w:afterAutospacing="1"/>
    </w:pPr>
    <w:rPr>
      <w:b/>
      <w:bCs/>
      <w:sz w:val="28"/>
      <w:szCs w:val="28"/>
      <w:lang w:val="uk-UA" w:eastAsia="uk-UA"/>
    </w:rPr>
  </w:style>
  <w:style w:type="paragraph" w:styleId="35">
    <w:name w:val="Body Text 3"/>
    <w:basedOn w:val="a"/>
    <w:link w:val="36"/>
    <w:rsid w:val="009663B4"/>
    <w:pPr>
      <w:spacing w:after="120"/>
    </w:pPr>
    <w:rPr>
      <w:sz w:val="16"/>
      <w:szCs w:val="16"/>
    </w:rPr>
  </w:style>
  <w:style w:type="character" w:customStyle="1" w:styleId="36">
    <w:name w:val="Основной текст 3 Знак"/>
    <w:link w:val="35"/>
    <w:rsid w:val="00767908"/>
    <w:rPr>
      <w:sz w:val="16"/>
      <w:szCs w:val="16"/>
    </w:rPr>
  </w:style>
  <w:style w:type="paragraph" w:styleId="afa">
    <w:name w:val="caption"/>
    <w:basedOn w:val="a"/>
    <w:next w:val="a"/>
    <w:qFormat/>
    <w:rsid w:val="00CC718D"/>
    <w:pPr>
      <w:spacing w:before="120" w:after="120"/>
    </w:pPr>
    <w:rPr>
      <w:b/>
      <w:sz w:val="20"/>
      <w:szCs w:val="20"/>
    </w:rPr>
  </w:style>
  <w:style w:type="paragraph" w:customStyle="1" w:styleId="Subhead">
    <w:name w:val="Subhead"/>
    <w:rsid w:val="009A0EBF"/>
    <w:pPr>
      <w:overflowPunct w:val="0"/>
      <w:autoSpaceDE w:val="0"/>
      <w:autoSpaceDN w:val="0"/>
      <w:adjustRightInd w:val="0"/>
      <w:spacing w:before="113" w:after="170"/>
      <w:jc w:val="center"/>
      <w:textAlignment w:val="baseline"/>
    </w:pPr>
    <w:rPr>
      <w:b/>
      <w:color w:val="000000"/>
      <w:sz w:val="24"/>
    </w:rPr>
  </w:style>
  <w:style w:type="paragraph" w:styleId="2">
    <w:name w:val="List Bullet 2"/>
    <w:basedOn w:val="a"/>
    <w:autoRedefine/>
    <w:rsid w:val="00F41F81"/>
    <w:pPr>
      <w:numPr>
        <w:numId w:val="3"/>
      </w:numPr>
    </w:pPr>
    <w:rPr>
      <w:szCs w:val="20"/>
    </w:rPr>
  </w:style>
  <w:style w:type="paragraph" w:customStyle="1" w:styleId="p5">
    <w:name w:val="p5"/>
    <w:basedOn w:val="a"/>
    <w:uiPriority w:val="99"/>
    <w:rsid w:val="0065133B"/>
    <w:pPr>
      <w:spacing w:before="100" w:beforeAutospacing="1" w:after="100" w:afterAutospacing="1"/>
    </w:pPr>
  </w:style>
  <w:style w:type="character" w:styleId="afb">
    <w:name w:val="FollowedHyperlink"/>
    <w:uiPriority w:val="99"/>
    <w:unhideWhenUsed/>
    <w:rsid w:val="00767908"/>
    <w:rPr>
      <w:color w:val="800080"/>
      <w:u w:val="single"/>
    </w:rPr>
  </w:style>
  <w:style w:type="paragraph" w:styleId="afc">
    <w:name w:val="Normal (Web)"/>
    <w:basedOn w:val="a"/>
    <w:uiPriority w:val="99"/>
    <w:unhideWhenUsed/>
    <w:rsid w:val="00767908"/>
    <w:pPr>
      <w:spacing w:before="100" w:beforeAutospacing="1" w:after="100" w:afterAutospacing="1"/>
    </w:pPr>
  </w:style>
  <w:style w:type="paragraph" w:customStyle="1" w:styleId="FR1">
    <w:name w:val="FR1"/>
    <w:uiPriority w:val="99"/>
    <w:rsid w:val="00767908"/>
    <w:pPr>
      <w:widowControl w:val="0"/>
      <w:snapToGrid w:val="0"/>
      <w:spacing w:before="40" w:line="319" w:lineRule="auto"/>
      <w:ind w:left="80" w:firstLine="300"/>
      <w:jc w:val="both"/>
    </w:pPr>
    <w:rPr>
      <w:rFonts w:ascii="Arial" w:hAnsi="Arial"/>
      <w:i/>
      <w:sz w:val="18"/>
      <w:lang w:val="uk-UA"/>
    </w:rPr>
  </w:style>
  <w:style w:type="character" w:customStyle="1" w:styleId="apple-converted-space">
    <w:name w:val="apple-converted-space"/>
    <w:basedOn w:val="a0"/>
    <w:rsid w:val="00767908"/>
  </w:style>
  <w:style w:type="paragraph" w:customStyle="1" w:styleId="afd">
    <w:name w:val="Нормальний"/>
    <w:basedOn w:val="a"/>
    <w:rsid w:val="00631CA1"/>
    <w:pPr>
      <w:widowControl w:val="0"/>
      <w:spacing w:line="312" w:lineRule="auto"/>
      <w:ind w:firstLine="567"/>
      <w:jc w:val="both"/>
    </w:pPr>
    <w:rPr>
      <w:snapToGrid w:val="0"/>
      <w:sz w:val="26"/>
      <w:szCs w:val="20"/>
      <w:lang w:val="uk-UA" w:eastAsia="uk-UA"/>
    </w:rPr>
  </w:style>
  <w:style w:type="paragraph" w:customStyle="1" w:styleId="afe">
    <w:name w:val="Звичайний"/>
    <w:basedOn w:val="af8"/>
    <w:rsid w:val="00631CA1"/>
    <w:pPr>
      <w:spacing w:line="288" w:lineRule="auto"/>
      <w:ind w:firstLine="709"/>
      <w:jc w:val="both"/>
    </w:pPr>
    <w:rPr>
      <w:sz w:val="26"/>
      <w:szCs w:val="20"/>
      <w:lang w:eastAsia="uk-UA"/>
    </w:rPr>
  </w:style>
  <w:style w:type="paragraph" w:customStyle="1" w:styleId="16">
    <w:name w:val="Обычный1"/>
    <w:rsid w:val="00631CA1"/>
    <w:pPr>
      <w:spacing w:line="360" w:lineRule="auto"/>
      <w:jc w:val="both"/>
    </w:pPr>
    <w:rPr>
      <w:sz w:val="28"/>
      <w:lang w:val="uk-UA"/>
    </w:rPr>
  </w:style>
  <w:style w:type="character" w:styleId="aff">
    <w:name w:val="Strong"/>
    <w:uiPriority w:val="22"/>
    <w:qFormat/>
    <w:rsid w:val="006A78B6"/>
    <w:rPr>
      <w:b/>
      <w:bCs/>
    </w:rPr>
  </w:style>
  <w:style w:type="character" w:styleId="aff0">
    <w:name w:val="Emphasis"/>
    <w:qFormat/>
    <w:rsid w:val="006A78B6"/>
    <w:rPr>
      <w:i/>
      <w:iCs/>
    </w:rPr>
  </w:style>
  <w:style w:type="paragraph" w:styleId="HTML">
    <w:name w:val="HTML Preformatted"/>
    <w:basedOn w:val="a"/>
    <w:link w:val="HTML0"/>
    <w:rsid w:val="006A7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uk-UA" w:eastAsia="uk-UA"/>
    </w:rPr>
  </w:style>
  <w:style w:type="character" w:customStyle="1" w:styleId="HTML0">
    <w:name w:val="Стандартный HTML Знак"/>
    <w:link w:val="HTML"/>
    <w:rsid w:val="006A78B6"/>
    <w:rPr>
      <w:rFonts w:ascii="Courier New" w:hAnsi="Courier New" w:cs="Courier New"/>
      <w:lang w:val="uk-UA" w:eastAsia="uk-UA"/>
    </w:rPr>
  </w:style>
  <w:style w:type="paragraph" w:customStyle="1" w:styleId="western">
    <w:name w:val="western"/>
    <w:basedOn w:val="a"/>
    <w:rsid w:val="006A78B6"/>
    <w:pPr>
      <w:spacing w:before="100" w:beforeAutospacing="1" w:after="100" w:afterAutospacing="1"/>
    </w:pPr>
  </w:style>
  <w:style w:type="paragraph" w:customStyle="1" w:styleId="aff1">
    <w:name w:val="Знак Знак Знак"/>
    <w:basedOn w:val="a"/>
    <w:rsid w:val="006A78B6"/>
    <w:rPr>
      <w:rFonts w:ascii="Verdana" w:hAnsi="Verdana" w:cs="Verdana"/>
      <w:color w:val="000000"/>
      <w:sz w:val="20"/>
      <w:szCs w:val="20"/>
      <w:lang w:val="en-US" w:eastAsia="en-US"/>
    </w:rPr>
  </w:style>
  <w:style w:type="paragraph" w:customStyle="1" w:styleId="17">
    <w:name w:val="Стиль1"/>
    <w:basedOn w:val="a3"/>
    <w:uiPriority w:val="99"/>
    <w:rsid w:val="004D06BE"/>
    <w:pPr>
      <w:tabs>
        <w:tab w:val="left" w:pos="567"/>
      </w:tabs>
      <w:spacing w:line="288" w:lineRule="auto"/>
      <w:ind w:firstLine="567"/>
    </w:pPr>
    <w:rPr>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746180">
      <w:bodyDiv w:val="1"/>
      <w:marLeft w:val="0"/>
      <w:marRight w:val="0"/>
      <w:marTop w:val="0"/>
      <w:marBottom w:val="0"/>
      <w:divBdr>
        <w:top w:val="none" w:sz="0" w:space="0" w:color="auto"/>
        <w:left w:val="none" w:sz="0" w:space="0" w:color="auto"/>
        <w:bottom w:val="none" w:sz="0" w:space="0" w:color="auto"/>
        <w:right w:val="none" w:sz="0" w:space="0" w:color="auto"/>
      </w:divBdr>
    </w:div>
    <w:div w:id="486020101">
      <w:bodyDiv w:val="1"/>
      <w:marLeft w:val="0"/>
      <w:marRight w:val="0"/>
      <w:marTop w:val="0"/>
      <w:marBottom w:val="0"/>
      <w:divBdr>
        <w:top w:val="none" w:sz="0" w:space="0" w:color="auto"/>
        <w:left w:val="none" w:sz="0" w:space="0" w:color="auto"/>
        <w:bottom w:val="none" w:sz="0" w:space="0" w:color="auto"/>
        <w:right w:val="none" w:sz="0" w:space="0" w:color="auto"/>
      </w:divBdr>
    </w:div>
    <w:div w:id="101588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AC19C-8D20-4E53-8477-04A7D3941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673</TotalTime>
  <Pages>1</Pages>
  <Words>3957</Words>
  <Characters>22561</Characters>
  <Application>Microsoft Office Word</Application>
  <DocSecurity>0</DocSecurity>
  <Lines>188</Lines>
  <Paragraphs>52</Paragraphs>
  <ScaleCrop>false</ScaleCrop>
  <HeadingPairs>
    <vt:vector size="2" baseType="variant">
      <vt:variant>
        <vt:lpstr>Название</vt:lpstr>
      </vt:variant>
      <vt:variant>
        <vt:i4>1</vt:i4>
      </vt:variant>
    </vt:vector>
  </HeadingPairs>
  <TitlesOfParts>
    <vt:vector size="1" baseType="lpstr">
      <vt:lpstr>Міністерство освіти і науки, молоді та спорту України</vt:lpstr>
    </vt:vector>
  </TitlesOfParts>
  <Company>ziet</Company>
  <LinksUpToDate>false</LinksUpToDate>
  <CharactersWithSpaces>26466</CharactersWithSpaces>
  <SharedDoc>false</SharedDoc>
  <HLinks>
    <vt:vector size="114" baseType="variant">
      <vt:variant>
        <vt:i4>2687004</vt:i4>
      </vt:variant>
      <vt:variant>
        <vt:i4>54</vt:i4>
      </vt:variant>
      <vt:variant>
        <vt:i4>0</vt:i4>
      </vt:variant>
      <vt:variant>
        <vt:i4>5</vt:i4>
      </vt:variant>
      <vt:variant>
        <vt:lpwstr>http://uk.wikipedia.org/wiki/%D0%A6%D1%96%D0%BD%D0%BD%D1%96_%D0%BF%D0%B0%D0%BF%D0%B5%D1%80%D0%B8</vt:lpwstr>
      </vt:variant>
      <vt:variant>
        <vt:lpwstr/>
      </vt:variant>
      <vt:variant>
        <vt:i4>2293873</vt:i4>
      </vt:variant>
      <vt:variant>
        <vt:i4>51</vt:i4>
      </vt:variant>
      <vt:variant>
        <vt:i4>0</vt:i4>
      </vt:variant>
      <vt:variant>
        <vt:i4>5</vt:i4>
      </vt:variant>
      <vt:variant>
        <vt:lpwstr>http://uk.wikipedia.org/wiki/%D0%92%D0%B5%D0%BA%D1%81%D0%B5%D0%BB%D1%8C</vt:lpwstr>
      </vt:variant>
      <vt:variant>
        <vt:lpwstr/>
      </vt:variant>
      <vt:variant>
        <vt:i4>2293874</vt:i4>
      </vt:variant>
      <vt:variant>
        <vt:i4>48</vt:i4>
      </vt:variant>
      <vt:variant>
        <vt:i4>0</vt:i4>
      </vt:variant>
      <vt:variant>
        <vt:i4>5</vt:i4>
      </vt:variant>
      <vt:variant>
        <vt:lpwstr>http://uk.wikipedia.org/wiki/%D0%9E%D0%B1%D0%BB%D1%96%D0%B3%D0%B0%D1%86%D1%96%D1%8F</vt:lpwstr>
      </vt:variant>
      <vt:variant>
        <vt:lpwstr/>
      </vt:variant>
      <vt:variant>
        <vt:i4>196622</vt:i4>
      </vt:variant>
      <vt:variant>
        <vt:i4>45</vt:i4>
      </vt:variant>
      <vt:variant>
        <vt:i4>0</vt:i4>
      </vt:variant>
      <vt:variant>
        <vt:i4>5</vt:i4>
      </vt:variant>
      <vt:variant>
        <vt:lpwstr>http://uk.wikipedia.org/wiki/%D0%94%D0%B5%D1%80%D0%B6%D0%B0%D0%B2%D0%BD%D0%B8%D0%B9_%D0%B1%D1%8E%D0%B4%D0%B6%D0%B5%D1%82_%D0%A3%D0%BA%D1%80%D0%B0%D1%97%D0%BD%D0%B8</vt:lpwstr>
      </vt:variant>
      <vt:variant>
        <vt:lpwstr/>
      </vt:variant>
      <vt:variant>
        <vt:i4>196622</vt:i4>
      </vt:variant>
      <vt:variant>
        <vt:i4>42</vt:i4>
      </vt:variant>
      <vt:variant>
        <vt:i4>0</vt:i4>
      </vt:variant>
      <vt:variant>
        <vt:i4>5</vt:i4>
      </vt:variant>
      <vt:variant>
        <vt:lpwstr>http://uk.wikipedia.org/wiki/%D0%94%D0%B5%D1%80%D0%B6%D0%B0%D0%B2%D0%BD%D0%B8%D0%B9_%D0%B1%D1%8E%D0%B4%D0%B6%D0%B5%D1%82_%D0%A3%D0%BA%D1%80%D0%B0%D1%97%D0%BD%D0%B8</vt:lpwstr>
      </vt:variant>
      <vt:variant>
        <vt:lpwstr/>
      </vt:variant>
      <vt:variant>
        <vt:i4>196622</vt:i4>
      </vt:variant>
      <vt:variant>
        <vt:i4>39</vt:i4>
      </vt:variant>
      <vt:variant>
        <vt:i4>0</vt:i4>
      </vt:variant>
      <vt:variant>
        <vt:i4>5</vt:i4>
      </vt:variant>
      <vt:variant>
        <vt:lpwstr>http://uk.wikipedia.org/wiki/%D0%94%D0%B5%D1%80%D0%B6%D0%B0%D0%B2%D0%BD%D0%B8%D0%B9_%D0%B1%D1%8E%D0%B4%D0%B6%D0%B5%D1%82_%D0%A3%D0%BA%D1%80%D0%B0%D1%97%D0%BD%D0%B8</vt:lpwstr>
      </vt:variant>
      <vt:variant>
        <vt:lpwstr/>
      </vt:variant>
      <vt:variant>
        <vt:i4>2687004</vt:i4>
      </vt:variant>
      <vt:variant>
        <vt:i4>36</vt:i4>
      </vt:variant>
      <vt:variant>
        <vt:i4>0</vt:i4>
      </vt:variant>
      <vt:variant>
        <vt:i4>5</vt:i4>
      </vt:variant>
      <vt:variant>
        <vt:lpwstr>http://uk.wikipedia.org/wiki/%D0%A6%D1%96%D0%BD%D0%BD%D1%96_%D0%BF%D0%B0%D0%BF%D0%B5%D1%80%D0%B8</vt:lpwstr>
      </vt:variant>
      <vt:variant>
        <vt:lpwstr/>
      </vt:variant>
      <vt:variant>
        <vt:i4>5505111</vt:i4>
      </vt:variant>
      <vt:variant>
        <vt:i4>33</vt:i4>
      </vt:variant>
      <vt:variant>
        <vt:i4>0</vt:i4>
      </vt:variant>
      <vt:variant>
        <vt:i4>5</vt:i4>
      </vt:variant>
      <vt:variant>
        <vt:lpwstr>http://uk.wikipedia.org/wiki/%D0%95%D0%BC%D1%96%D1%81%D1%96%D1%8F</vt:lpwstr>
      </vt:variant>
      <vt:variant>
        <vt:lpwstr/>
      </vt:variant>
      <vt:variant>
        <vt:i4>5636180</vt:i4>
      </vt:variant>
      <vt:variant>
        <vt:i4>30</vt:i4>
      </vt:variant>
      <vt:variant>
        <vt:i4>0</vt:i4>
      </vt:variant>
      <vt:variant>
        <vt:i4>5</vt:i4>
      </vt:variant>
      <vt:variant>
        <vt:lpwstr>http://uk.wikipedia.org/wiki/%D0%A6%D1%96%D0%BD%D0%B0</vt:lpwstr>
      </vt:variant>
      <vt:variant>
        <vt:lpwstr/>
      </vt:variant>
      <vt:variant>
        <vt:i4>5570575</vt:i4>
      </vt:variant>
      <vt:variant>
        <vt:i4>27</vt:i4>
      </vt:variant>
      <vt:variant>
        <vt:i4>0</vt:i4>
      </vt:variant>
      <vt:variant>
        <vt:i4>5</vt:i4>
      </vt:variant>
      <vt:variant>
        <vt:lpwstr>http://uk.wikipedia.org/wiki/%D0%9F%D1%80%D0%BE%D0%BF%D0%BE%D0%B7%D0%B8%D1%86%D1%96%D1%8F</vt:lpwstr>
      </vt:variant>
      <vt:variant>
        <vt:lpwstr/>
      </vt:variant>
      <vt:variant>
        <vt:i4>7864364</vt:i4>
      </vt:variant>
      <vt:variant>
        <vt:i4>24</vt:i4>
      </vt:variant>
      <vt:variant>
        <vt:i4>0</vt:i4>
      </vt:variant>
      <vt:variant>
        <vt:i4>5</vt:i4>
      </vt:variant>
      <vt:variant>
        <vt:lpwstr>http://uk.wikipedia.org/wiki/%D0%9F%D0%BE%D0%BF%D0%B8%D1%82</vt:lpwstr>
      </vt:variant>
      <vt:variant>
        <vt:lpwstr/>
      </vt:variant>
      <vt:variant>
        <vt:i4>2097188</vt:i4>
      </vt:variant>
      <vt:variant>
        <vt:i4>21</vt:i4>
      </vt:variant>
      <vt:variant>
        <vt:i4>0</vt:i4>
      </vt:variant>
      <vt:variant>
        <vt:i4>5</vt:i4>
      </vt:variant>
      <vt:variant>
        <vt:lpwstr>http://uk.wikipedia.org/wiki/%D0%A2%D0%BE%D0%B2%D0%B0%D1%80</vt:lpwstr>
      </vt:variant>
      <vt:variant>
        <vt:lpwstr/>
      </vt:variant>
      <vt:variant>
        <vt:i4>7929903</vt:i4>
      </vt:variant>
      <vt:variant>
        <vt:i4>18</vt:i4>
      </vt:variant>
      <vt:variant>
        <vt:i4>0</vt:i4>
      </vt:variant>
      <vt:variant>
        <vt:i4>5</vt:i4>
      </vt:variant>
      <vt:variant>
        <vt:lpwstr>http://uk.wikipedia.org/wiki/%D0%93%D1%80%D0%BE%D1%88%D1%96</vt:lpwstr>
      </vt:variant>
      <vt:variant>
        <vt:lpwstr/>
      </vt:variant>
      <vt:variant>
        <vt:i4>983047</vt:i4>
      </vt:variant>
      <vt:variant>
        <vt:i4>15</vt:i4>
      </vt:variant>
      <vt:variant>
        <vt:i4>0</vt:i4>
      </vt:variant>
      <vt:variant>
        <vt:i4>5</vt:i4>
      </vt:variant>
      <vt:variant>
        <vt:lpwstr>http://uk.wikipedia.org/wiki/%D0%9F%D1%80%D0%BE%D0%B4%D0%B0%D0%B6</vt:lpwstr>
      </vt:variant>
      <vt:variant>
        <vt:lpwstr/>
      </vt:variant>
      <vt:variant>
        <vt:i4>7143456</vt:i4>
      </vt:variant>
      <vt:variant>
        <vt:i4>12</vt:i4>
      </vt:variant>
      <vt:variant>
        <vt:i4>0</vt:i4>
      </vt:variant>
      <vt:variant>
        <vt:i4>5</vt:i4>
      </vt:variant>
      <vt:variant>
        <vt:lpwstr>http://uk.wikipedia.org/w/index.php?title=%D0%9A%D1%83%D0%BF%D1%96%D0%B2%D0%BB%D1%8F&amp;action=edit&amp;redlink=1</vt:lpwstr>
      </vt:variant>
      <vt:variant>
        <vt:lpwstr/>
      </vt:variant>
      <vt:variant>
        <vt:i4>7077922</vt:i4>
      </vt:variant>
      <vt:variant>
        <vt:i4>9</vt:i4>
      </vt:variant>
      <vt:variant>
        <vt:i4>0</vt:i4>
      </vt:variant>
      <vt:variant>
        <vt:i4>5</vt:i4>
      </vt:variant>
      <vt:variant>
        <vt:lpwstr>http://uk.wikipedia.org/w/index.php?title=%D0%A0%D0%B8%D0%BD%D0%BA%D0%B8&amp;action=edit&amp;redlink=1</vt:lpwstr>
      </vt:variant>
      <vt:variant>
        <vt:lpwstr/>
      </vt:variant>
      <vt:variant>
        <vt:i4>5505031</vt:i4>
      </vt:variant>
      <vt:variant>
        <vt:i4>6</vt:i4>
      </vt:variant>
      <vt:variant>
        <vt:i4>0</vt:i4>
      </vt:variant>
      <vt:variant>
        <vt:i4>5</vt:i4>
      </vt:variant>
      <vt:variant>
        <vt:lpwstr>http://uk.wikipedia.org/wiki/%D0%92%D0%B0%D0%BB%D1%8E%D1%82%D0%B0</vt:lpwstr>
      </vt:variant>
      <vt:variant>
        <vt:lpwstr/>
      </vt:variant>
      <vt:variant>
        <vt:i4>7929903</vt:i4>
      </vt:variant>
      <vt:variant>
        <vt:i4>3</vt:i4>
      </vt:variant>
      <vt:variant>
        <vt:i4>0</vt:i4>
      </vt:variant>
      <vt:variant>
        <vt:i4>5</vt:i4>
      </vt:variant>
      <vt:variant>
        <vt:lpwstr>http://uk.wikipedia.org/wiki/%D0%93%D1%80%D0%BE%D1%88%D1%96</vt:lpwstr>
      </vt:variant>
      <vt:variant>
        <vt:lpwstr/>
      </vt:variant>
      <vt:variant>
        <vt:i4>8061048</vt:i4>
      </vt:variant>
      <vt:variant>
        <vt:i4>0</vt:i4>
      </vt:variant>
      <vt:variant>
        <vt:i4>0</vt:i4>
      </vt:variant>
      <vt:variant>
        <vt:i4>5</vt:i4>
      </vt:variant>
      <vt:variant>
        <vt:lpwstr>http://uk.wikipedia.org/wiki/%D0%A0%D0%B8%D0%BD%D0%BE%D0%BA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молоді та спорту України</dc:title>
  <dc:subject/>
  <dc:creator>Андрій Ткачук</dc:creator>
  <cp:keywords/>
  <cp:lastModifiedBy>Dell</cp:lastModifiedBy>
  <cp:revision>103</cp:revision>
  <cp:lastPrinted>2015-04-02T06:59:00Z</cp:lastPrinted>
  <dcterms:created xsi:type="dcterms:W3CDTF">2017-07-16T10:59:00Z</dcterms:created>
  <dcterms:modified xsi:type="dcterms:W3CDTF">2020-11-28T19:02:00Z</dcterms:modified>
</cp:coreProperties>
</file>