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0C8">
        <w:rPr>
          <w:rFonts w:ascii="Times New Roman" w:eastAsia="Times New Roman" w:hAnsi="Times New Roman" w:cs="Times New Roman"/>
          <w:b/>
          <w:sz w:val="28"/>
          <w:szCs w:val="28"/>
        </w:rPr>
        <w:t>Перелік питань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з навчальної дисципліни  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(3 семестр)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                  (назва навчальної дисципліни)</w:t>
      </w:r>
    </w:p>
    <w:p w:rsidR="008600C8" w:rsidRPr="00030317" w:rsidRDefault="008600C8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030317">
        <w:rPr>
          <w:rFonts w:ascii="Times New Roman" w:eastAsia="Times New Roman" w:hAnsi="Times New Roman" w:cs="Times New Roman"/>
          <w:sz w:val="28"/>
          <w:szCs w:val="28"/>
        </w:rPr>
        <w:t xml:space="preserve">Спеціальність: </w:t>
      </w:r>
      <w:r w:rsidR="00030317" w:rsidRPr="00030317">
        <w:rPr>
          <w:rFonts w:ascii="Times New Roman" w:eastAsia="Times New Roman" w:hAnsi="Times New Roman" w:cs="Times New Roman"/>
          <w:sz w:val="28"/>
          <w:szCs w:val="28"/>
          <w:lang w:val="ru-RU"/>
        </w:rPr>
        <w:t>274</w:t>
      </w:r>
      <w:r w:rsidRPr="00030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0317" w:rsidRPr="00030317">
        <w:rPr>
          <w:rStyle w:val="acopre"/>
          <w:rFonts w:ascii="Times New Roman" w:hAnsi="Times New Roman" w:cs="Times New Roman"/>
          <w:sz w:val="28"/>
          <w:szCs w:val="28"/>
        </w:rPr>
        <w:t>«Автомобільний транспорт»</w:t>
      </w:r>
    </w:p>
    <w:bookmarkEnd w:id="0"/>
    <w:p w:rsidR="008600C8" w:rsidRPr="00E31AFB" w:rsidRDefault="00135B77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освітнього ступеня</w:t>
      </w:r>
      <w:r w:rsidR="008600C8" w:rsidRPr="00E31AFB">
        <w:rPr>
          <w:rFonts w:ascii="Times New Roman" w:eastAsia="Times New Roman" w:hAnsi="Times New Roman" w:cs="Times New Roman"/>
          <w:sz w:val="28"/>
          <w:szCs w:val="28"/>
        </w:rPr>
        <w:t xml:space="preserve"> «бакалавр»</w:t>
      </w:r>
    </w:p>
    <w:p w:rsidR="008600C8" w:rsidRPr="008600C8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14"/>
        <w:gridCol w:w="8920"/>
      </w:tblGrid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920" w:type="dxa"/>
            <w:vAlign w:val="center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потрібно знати при виборі шорсткості поверхонь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знак шорсткості розташовують в правому верхньому куті кресленика то до яких поверхонь він відноситься?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Якщо знак шорсткості поміщають в правому верхньому куті кресленика і за ним у дужках вказано символ шорсткості, то до яких поверхонь він відноситься?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вимогам повинна задовольняти форма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загальна інформація про деталі, які мають різну форму, матеріал, конструкцію і призначення міститься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вказують покриття поверхонь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встановлено види виробів?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стандартні?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оригінальні?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уніфіковані?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чого починається створення будь-яких виробів промисловості?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Від чого залежить конструкторський тип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деталь має похилі елементи, то до числа її зображень, що повинно входити?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містять зображення оригінальних деталей?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розуміють під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-технологічними елементами?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Яке зображення відповідає рекомендаціям щодо використання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3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6pt" o:ole="">
                  <v:imagedata r:id="rId5" o:title=""/>
                </v:shape>
                <o:OLEObject Type="Embed" ProgID="KOMPAS.FRW" ShapeID="_x0000_i1025" DrawAspect="Content" ObjectID="_1667126665" r:id="rId6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991">
                <v:shape id="_x0000_i1026" type="#_x0000_t75" style="width:143.25pt;height:132pt" o:ole="">
                  <v:imagedata r:id="rId7" o:title=""/>
                </v:shape>
                <o:OLEObject Type="Embed" ProgID="KOMPAS.FRW" ShapeID="_x0000_i1026" DrawAspect="Content" ObjectID="_1667126666" r:id="rId8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Яке зображення відповідає рекомендаціям щодо використання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851" w:dyaOrig="2303">
                <v:shape id="_x0000_i1027" type="#_x0000_t75" style="width:91.5pt;height:73.5pt" o:ole="">
                  <v:imagedata r:id="rId9" o:title=""/>
                </v:shape>
                <o:OLEObject Type="Embed" ProgID="KOMPAS.FRW" ShapeID="_x0000_i1027" DrawAspect="Content" ObjectID="_1667126667" r:id="rId10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а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936" w:dyaOrig="2387">
                <v:shape id="_x0000_i1028" type="#_x0000_t75" style="width:99.75pt;height:76.5pt" o:ole="">
                  <v:imagedata r:id="rId11" o:title=""/>
                </v:shape>
                <o:OLEObject Type="Embed" ProgID="KOMPAS.FRW" ShapeID="_x0000_i1028" DrawAspect="Content" ObjectID="_1667126668" r:id="rId12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написи відображують інформацію про деталь?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відомості можуть утримувати написи на поличках ліній-виносок? </w:t>
            </w:r>
          </w:p>
        </w:tc>
      </w:tr>
      <w:tr w:rsidR="008600C8" w:rsidRPr="008600C8" w:rsidTr="008600C8">
        <w:trPr>
          <w:trHeight w:val="559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Де рекомендується розташовувати таблиці і написи зі позначенням зображень?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повідомляють у вигляді тестового переліку технічні вимоги на креслениках?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можуть бути розміри на кресленику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розмір називається номінальним?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умовне позначення, яке зазначається в технічних вимогам на кресленику деталі ±IT14/2?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знак на кресленику деталі?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4422" w:dyaOrig="2305">
                <v:shape id="_x0000_i1029" type="#_x0000_t75" style="width:165.75pt;height:88.5pt" o:ole="">
                  <v:imagedata r:id="rId13" o:title=""/>
                </v:shape>
                <o:OLEObject Type="Embed" ProgID="KOMPAS.FRW" ShapeID="_x0000_i1029" DrawAspect="Content" ObjectID="_1667126669" r:id="rId1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паралельність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площин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0" type="#_x0000_t75" style="width:347.25pt;height:155.25pt" o:ole="">
                  <v:imagedata r:id="rId15" o:title=""/>
                </v:shape>
                <o:OLEObject Type="Embed" ProgID="KOMPAS.FRW" ShapeID="_x0000_i1030" DrawAspect="Content" ObjectID="_1667126670" r:id="rId16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круглості?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1" type="#_x0000_t75" style="width:330pt;height:150pt" o:ole="">
                  <v:imagedata r:id="rId15" o:title=""/>
                </v:shape>
                <o:OLEObject Type="Embed" ProgID="KOMPAS.FRW" ShapeID="_x0000_i1031" DrawAspect="Content" ObjectID="_1667126671" r:id="rId17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соосність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9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2" type="#_x0000_t75" style="width:4in;height:129pt" o:ole="">
                  <v:imagedata r:id="rId15" o:title=""/>
                </v:shape>
                <o:OLEObject Type="Embed" ProgID="KOMPAS.FRW" ShapeID="_x0000_i1032" DrawAspect="Content" ObjectID="_1667126672" r:id="rId18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стовщена штрихова лінія?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6058" w:dyaOrig="3488">
                <v:shape id="_x0000_i1033" type="#_x0000_t75" style="width:206.25pt;height:117pt" o:ole="">
                  <v:imagedata r:id="rId19" o:title=""/>
                </v:shape>
                <o:OLEObject Type="Embed" ProgID="KOMPAS.FRW" ShapeID="_x0000_i1033" DrawAspect="Content" ObjectID="_1667126673" r:id="rId2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поличка-виноска з літерою?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C8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9628" w:dyaOrig="3401">
                <v:shape id="_x0000_i1034" type="#_x0000_t75" style="width:279pt;height:99pt" o:ole="">
                  <v:imagedata r:id="rId21" o:title=""/>
                </v:shape>
                <o:OLEObject Type="Embed" ProgID="KOMPAS.FRW" ShapeID="_x0000_i1034" DrawAspect="Content" ObjectID="_1667126674" r:id="rId22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За допомогою чого досягається скорочення графічного складу зображень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hanging="43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8.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ab/>
              <w:t>Як зображуються на кресленику крайні або проміжні положення рухових частин виробу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зображуються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кресленику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лавні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переходи від однієї поверхні до іншої?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означають проведені по діагоналі поверхні тонкі лінії?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3694" w:dyaOrig="2381">
                <v:shape id="_x0000_i1035" type="#_x0000_t75" style="width:140.25pt;height:90.75pt" o:ole="">
                  <v:imagedata r:id="rId23" o:title=""/>
                </v:shape>
                <o:OLEObject Type="Embed" ProgID="KOMPAS.FRW" ShapeID="_x0000_i1035" DrawAspect="Content" ObjectID="_1667126675" r:id="rId2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якою метою використовуються умовності і спрощення на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зображуються на кресленику рухо</w:t>
            </w:r>
            <w:r w:rsidR="0060327E">
              <w:rPr>
                <w:rFonts w:ascii="Times New Roman" w:hAnsi="Times New Roman"/>
                <w:sz w:val="28"/>
                <w:szCs w:val="28"/>
              </w:rPr>
              <w:t>м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і частини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інформація не відображається на кресленику вузла за умовчанням?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Яку документацію розробляють для вузла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в додатках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називаються деталі, збірка і кресленик?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основні елементи ескізу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проставити посадку на кресленику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непустотілий вал в поздовжньому розтині?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різь зображена на кресленику?</w:t>
            </w:r>
          </w:p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bookmarkStart w:id="1" w:name="_MON_1273907721"/>
          <w:bookmarkEnd w:id="1"/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319" w:dyaOrig="2879">
                <v:shape id="_x0000_i1036" type="#_x0000_t75" style="width:123.75pt;height:95.25pt" o:ole="">
                  <v:imagedata r:id="rId25" o:title="" cropbottom="22263f" cropleft="2231f" cropright="25765f" gain="112993f" blacklevel="-7864f"/>
                </v:shape>
                <o:OLEObject Type="Embed" ProgID="Word.Picture.8" ShapeID="_x0000_i1036" DrawAspect="Content" ObjectID="_1667126676" r:id="rId26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29CC35" wp14:editId="518BB484">
                  <wp:extent cx="2590800" cy="685800"/>
                  <wp:effectExtent l="0" t="0" r="0" b="0"/>
                  <wp:docPr id="18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90CAF" wp14:editId="45888285">
                  <wp:extent cx="2590800" cy="685800"/>
                  <wp:effectExtent l="0" t="0" r="0" b="0"/>
                  <wp:docPr id="1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8600C8" w:rsidRPr="008600C8" w:rsidRDefault="008600C8" w:rsidP="008600C8">
            <w:pPr>
              <w:ind w:left="360" w:hanging="28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674" w:dyaOrig="1276">
                <v:shape id="_x0000_i1037" type="#_x0000_t75" style="width:276pt;height:75pt" o:ole="">
                  <v:imagedata r:id="rId28" o:title="" gain="112993f" blacklevel="-7864f"/>
                </v:shape>
                <o:OLEObject Type="Embed" ProgID="Word.Picture.8" ShapeID="_x0000_i1037" DrawAspect="Content" ObjectID="_1667126677" r:id="rId29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04065B" wp14:editId="327482F6">
                  <wp:extent cx="2619375" cy="1162050"/>
                  <wp:effectExtent l="0" t="0" r="0" b="0"/>
                  <wp:docPr id="2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D0F028" wp14:editId="7C9A11BC">
                  <wp:extent cx="2200275" cy="1095375"/>
                  <wp:effectExtent l="0" t="0" r="0" b="0"/>
                  <wp:docPr id="2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37" w:firstLine="7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8600C8" w:rsidRPr="008600C8" w:rsidTr="008600C8">
        <w:trPr>
          <w:trHeight w:val="3250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A74605" wp14:editId="5535F6DF">
                  <wp:extent cx="3467100" cy="1828800"/>
                  <wp:effectExtent l="0" t="0" r="0" b="0"/>
                  <wp:docPr id="2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підтайною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конічною головкою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4CA6AD" wp14:editId="21A2F046">
                  <wp:extent cx="3467100" cy="1828800"/>
                  <wp:effectExtent l="0" t="0" r="0" b="0"/>
                  <wp:docPr id="2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перерахованої нарізі, яка є нестандартною?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E87477" wp14:editId="2AC8B433">
                  <wp:extent cx="1600200" cy="419100"/>
                  <wp:effectExtent l="0" t="0" r="0" b="0"/>
                  <wp:docPr id="25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920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8600C8" w:rsidRPr="008600C8" w:rsidTr="008600C8">
              <w:trPr>
                <w:trHeight w:val="305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Яка </w:t>
                  </w:r>
                  <w:proofErr w:type="spellStart"/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нарізь</w:t>
                  </w:r>
                  <w:proofErr w:type="spellEnd"/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кресленику рис. 1?</w:t>
                  </w:r>
                </w:p>
              </w:tc>
            </w:tr>
            <w:tr w:rsidR="008600C8" w:rsidRPr="008600C8" w:rsidTr="008600C8">
              <w:trPr>
                <w:trHeight w:val="453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 wp14:anchorId="70B5E07E" wp14:editId="0C723C0F">
                        <wp:extent cx="3438525" cy="1123950"/>
                        <wp:effectExtent l="0" t="0" r="0" b="0"/>
                        <wp:docPr id="2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10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39" t="23282" r="12314" b="384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 кресленику рис. 2?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76CFB6" wp14:editId="0A0B3ECE">
                  <wp:extent cx="3438525" cy="1123950"/>
                  <wp:effectExtent l="0" t="0" r="0" b="0"/>
                  <wp:docPr id="2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 кресленику рис. 3?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751576" wp14:editId="62C54BA6">
                  <wp:extent cx="3438525" cy="1123950"/>
                  <wp:effectExtent l="0" t="0" r="0" b="0"/>
                  <wp:docPr id="2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×60.58.05 ГОСТ 7798-70, цифра 2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2М12.6q×60.58.05 ГОСТ 7798-70, цифра 05 означає…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920" w:type="dxa"/>
          </w:tcPr>
          <w:p w:rsidR="0060327E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Шпилька М16.6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×120.58.026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ГОСТ 22032-76, цифра 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-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8600C8" w:rsidRPr="008600C8" w:rsidTr="008600C8">
        <w:trPr>
          <w:trHeight w:val="1266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неправильно проставлені граничні відхили за ГОСТ 2.307-68?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9240" w:dyaOrig="1815">
                <v:shape id="_x0000_i1038" type="#_x0000_t75" style="width:272.25pt;height:57.75pt" o:ole="">
                  <v:imagedata r:id="rId34" o:title=""/>
                </v:shape>
                <o:OLEObject Type="Embed" ProgID="KOMPAS.FRW" ShapeID="_x0000_i1038" DrawAspect="Content" ObjectID="_1667126678" r:id="rId35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правильно проставлені граничні відхили за ГОСТ 2.307-68?</w:t>
            </w:r>
          </w:p>
          <w:p w:rsidR="008600C8" w:rsidRPr="008600C8" w:rsidRDefault="008600C8" w:rsidP="008600C8">
            <w:pPr>
              <w:ind w:left="7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F3FBD7" wp14:editId="3C114D75">
                  <wp:extent cx="3457575" cy="942975"/>
                  <wp:effectExtent l="0" t="0" r="0" b="0"/>
                  <wp:docPr id="30" name="Рисунок 8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позначення термічного оброблення деталі не відповідає ГОСТ 2.310-68?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D55FFC" wp14:editId="5AD0489F">
                  <wp:extent cx="2686050" cy="2457450"/>
                  <wp:effectExtent l="0" t="0" r="0" b="0"/>
                  <wp:docPr id="31" name="Рисунок 90" descr="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75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7EE231" wp14:editId="35B830E4">
                  <wp:extent cx="2809875" cy="685800"/>
                  <wp:effectExtent l="0" t="0" r="0" b="0"/>
                  <wp:docPr id="32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38726B" wp14:editId="6E8A59AC">
                  <wp:extent cx="3067050" cy="723900"/>
                  <wp:effectExtent l="0" t="0" r="0" b="0"/>
                  <wp:docPr id="33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9EFD6A" wp14:editId="0A6CB4EF">
                  <wp:extent cx="3067050" cy="723900"/>
                  <wp:effectExtent l="0" t="0" r="0" b="0"/>
                  <wp:docPr id="34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37" w:firstLine="39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135" w:dyaOrig="1471">
                <v:shape id="_x0000_i1039" type="#_x0000_t75" style="width:215.25pt;height:79.5pt" o:ole="">
                  <v:imagedata r:id="rId39" o:title="" gain="93623f" blacklevel="-3932f"/>
                </v:shape>
                <o:OLEObject Type="Embed" ProgID="Word.Picture.8" ShapeID="_x0000_i1039" DrawAspect="Content" ObjectID="_1667126679" r:id="rId4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65FE1C" wp14:editId="6ED21E02">
                  <wp:extent cx="2752725" cy="971550"/>
                  <wp:effectExtent l="0" t="0" r="0" b="0"/>
                  <wp:docPr id="36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1                       2                      3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81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62884" wp14:editId="6BDD181B">
                  <wp:extent cx="2790825" cy="63817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розтину А–А?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3136" w:dyaOrig="1526">
                <v:shape id="_x0000_i1040" type="#_x0000_t75" style="width:218.25pt;height:104.25pt" o:ole="">
                  <v:imagedata r:id="rId43" o:title="" gain="297891f" blacklevel="-17694f"/>
                </v:shape>
                <o:OLEObject Type="Embed" ProgID="Word.Picture.8" ShapeID="_x0000_i1040" DrawAspect="Content" ObjectID="_1667126680" r:id="rId4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F2C0F1" wp14:editId="4AE09E37">
                  <wp:extent cx="3571875" cy="2409825"/>
                  <wp:effectExtent l="0" t="0" r="0" b="0"/>
                  <wp:docPr id="39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227475" wp14:editId="12DA6321">
                  <wp:extent cx="3571875" cy="2409825"/>
                  <wp:effectExtent l="0" t="0" r="0" b="0"/>
                  <wp:docPr id="40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19AC6C" wp14:editId="76F8975A">
                  <wp:extent cx="3571875" cy="2409825"/>
                  <wp:effectExtent l="0" t="0" r="0" b="0"/>
                  <wp:docPr id="41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35C05" wp14:editId="7C7DFD43">
                  <wp:extent cx="3571875" cy="2409825"/>
                  <wp:effectExtent l="0" t="0" r="0" b="0"/>
                  <wp:docPr id="42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69DE31" wp14:editId="607DB22D">
                  <wp:extent cx="1581150" cy="1104900"/>
                  <wp:effectExtent l="0" t="0" r="0" b="0"/>
                  <wp:docPr id="4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2940EA" wp14:editId="36AC1F4F">
                  <wp:extent cx="1304925" cy="800100"/>
                  <wp:effectExtent l="0" t="0" r="0" b="0"/>
                  <wp:docPr id="44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mc:AlternateContent>
                <mc:Choice Requires="wpg">
                  <w:drawing>
                    <wp:inline distT="0" distB="0" distL="0" distR="0" wp14:anchorId="0439EC6D" wp14:editId="3D2FB317">
                      <wp:extent cx="3701912" cy="1730218"/>
                      <wp:effectExtent l="0" t="0" r="0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701912" cy="1730218"/>
                                <a:chOff x="-60" y="-91"/>
                                <a:chExt cx="7097" cy="3317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1" y="-91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C2294" id="Групувати 1362" o:spid="_x0000_s1026" style="width:291.5pt;height:136.25pt;mso-position-horizontal-relative:char;mso-position-vertical-relative:line" coordorigin="-60,-91" coordsize="7097,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191;top:-91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49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висоту ніжки зуба?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F65A9C" wp14:editId="2AFF0A09">
                  <wp:extent cx="3210401" cy="3057525"/>
                  <wp:effectExtent l="0" t="0" r="9525" b="0"/>
                  <wp:docPr id="4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78" cy="30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30BC4F" wp14:editId="09B4EFA7">
                  <wp:extent cx="3152560" cy="2952750"/>
                  <wp:effectExtent l="0" t="0" r="0" b="0"/>
                  <wp:docPr id="4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2" cy="29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5AA20C" wp14:editId="19079209">
                  <wp:extent cx="3213181" cy="3057525"/>
                  <wp:effectExtent l="0" t="0" r="6350" b="0"/>
                  <wp:docPr id="48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6" cy="30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Чому дорівнює діаметр ділильного кола d зубчастого колеса за вказаними параметрами в таблиці?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A177E" wp14:editId="30E42DC4">
                  <wp:extent cx="2819400" cy="2933700"/>
                  <wp:effectExtent l="0" t="0" r="0" b="0"/>
                  <wp:docPr id="49" name="Рисунок 0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правильно зображено лінії зачеплення двох конічних зубчастих коліс за ГОСТ 2.402-68 і ГОСТ 2.405-75?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60327E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8295" w:dyaOrig="2475">
                <v:shape id="_x0000_i1041" type="#_x0000_t75" style="width:285.75pt;height:85.5pt" o:ole="">
                  <v:imagedata r:id="rId52" o:title=""/>
                </v:shape>
                <o:OLEObject Type="Embed" ProgID="KOMPAS.FRW" ShapeID="_x0000_i1041" DrawAspect="Content" ObjectID="_1667126681" r:id="rId53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панель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зображена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 рисунку</w:t>
            </w:r>
            <w:proofErr w:type="gram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tbl>
            <w:tblPr>
              <w:tblpPr w:leftFromText="180" w:rightFromText="180" w:vertAnchor="text" w:horzAnchor="margin" w:tblpXSpec="center" w:tblpY="151"/>
              <w:tblOverlap w:val="never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8600C8" w:rsidRPr="008600C8" w:rsidTr="0060327E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BC8EBF" wp14:editId="28BD075C">
                        <wp:extent cx="219075" cy="209550"/>
                        <wp:effectExtent l="0" t="0" r="0" b="0"/>
                        <wp:docPr id="51" name="Рисунок 15" descr="Вытянутая бобышка/Основание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Вытянутая бобышка/Основание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6D02351" wp14:editId="29E7E4E5">
                        <wp:extent cx="219075" cy="209550"/>
                        <wp:effectExtent l="0" t="0" r="0" b="0"/>
                        <wp:docPr id="52" name="Рисунок 16" descr="Повернутая бобышка/Основ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Повернутая бобышка/Основ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044F271" wp14:editId="3015BD4E">
                        <wp:extent cx="219075" cy="209550"/>
                        <wp:effectExtent l="0" t="0" r="0" b="0"/>
                        <wp:docPr id="53" name="Рисунок 17" descr="Вытянутый вырез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Вытянутый вырез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D0C3486" wp14:editId="6847D4B1">
                        <wp:extent cx="219075" cy="209550"/>
                        <wp:effectExtent l="0" t="0" r="0" b="0"/>
                        <wp:docPr id="54" name="Рисунок 18" descr="Элемент по траектор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Элемент по траектор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6B7663D" wp14:editId="64DA0720">
                        <wp:extent cx="219075" cy="209550"/>
                        <wp:effectExtent l="0" t="0" r="0" b="0"/>
                        <wp:docPr id="55" name="Рисунок 19" descr="Элемент по сечения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Элемент по сечения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B505615" wp14:editId="740315FA">
                        <wp:extent cx="219075" cy="209550"/>
                        <wp:effectExtent l="0" t="0" r="0" b="0"/>
                        <wp:docPr id="56" name="Рисунок 20" descr="Скругл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Скруг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56F1A6C" wp14:editId="02556BCB">
                        <wp:extent cx="219075" cy="209550"/>
                        <wp:effectExtent l="0" t="0" r="0" b="0"/>
                        <wp:docPr id="57" name="Рисунок 21" descr="Фас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ас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14F3F5" wp14:editId="18DFD41A">
                        <wp:extent cx="219075" cy="209550"/>
                        <wp:effectExtent l="0" t="0" r="0" b="0"/>
                        <wp:docPr id="58" name="Рисунок 22" descr="Ребр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Ребр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DD8A89C" wp14:editId="5BC9473B">
                        <wp:extent cx="219075" cy="209550"/>
                        <wp:effectExtent l="0" t="0" r="0" b="0"/>
                        <wp:docPr id="59" name="Рисунок 23" descr="Изменение масштаб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Изменение масшта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3BE851D" wp14:editId="4F058BD7">
                        <wp:extent cx="219075" cy="209550"/>
                        <wp:effectExtent l="0" t="0" r="0" b="0"/>
                        <wp:docPr id="60" name="Рисунок 24" descr="Создание оболо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Создание оболо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D29CEF" wp14:editId="04DB50E6">
                        <wp:extent cx="219075" cy="209550"/>
                        <wp:effectExtent l="0" t="0" r="0" b="0"/>
                        <wp:docPr id="61" name="Рисунок 25" descr="Укл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Укл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CBB3363" wp14:editId="64AF40C4">
                        <wp:extent cx="219075" cy="209550"/>
                        <wp:effectExtent l="0" t="0" r="0" b="0"/>
                        <wp:docPr id="62" name="Рисунок 26" descr="Простое отверс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Простое отверс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2549D4F" wp14:editId="7323AE12">
                        <wp:extent cx="219075" cy="209550"/>
                        <wp:effectExtent l="0" t="0" r="0" b="0"/>
                        <wp:docPr id="63" name="Рисунок 27" descr="Отверстие под крепе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Отверстие под крепе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AD9E898" wp14:editId="54BCD307">
                        <wp:extent cx="219075" cy="209550"/>
                        <wp:effectExtent l="0" t="0" r="0" b="0"/>
                        <wp:docPr id="64" name="Рисунок 28" descr="Переместить/измерить эле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Переместить/измерить эле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AF89C24" wp14:editId="5E8B00CB">
                        <wp:extent cx="219075" cy="209550"/>
                        <wp:effectExtent l="0" t="0" r="0" b="0"/>
                        <wp:docPr id="65" name="Рисунок 29" descr="Линейный массив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Линейный массив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5AA655C" wp14:editId="44FF2654">
                        <wp:extent cx="219075" cy="209550"/>
                        <wp:effectExtent l="0" t="0" r="0" b="0"/>
                        <wp:docPr id="66" name="Рисунок 30" descr="Круговой массив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Круговой массив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0B6E4F4B" wp14:editId="21E49D81">
                        <wp:extent cx="219075" cy="209550"/>
                        <wp:effectExtent l="0" t="0" r="0" b="0"/>
                        <wp:docPr id="67" name="Рисунок 31" descr="Зеркальное отражение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Зеркальное отражение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7B2C9D" wp14:editId="426B5934">
                  <wp:extent cx="2371725" cy="981075"/>
                  <wp:effectExtent l="0" t="0" r="0" b="0"/>
                  <wp:docPr id="6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Spec="center" w:tblpY="16"/>
              <w:tblOverlap w:val="never"/>
              <w:tblW w:w="38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386"/>
              <w:gridCol w:w="419"/>
              <w:gridCol w:w="402"/>
              <w:gridCol w:w="318"/>
              <w:gridCol w:w="386"/>
              <w:gridCol w:w="386"/>
              <w:gridCol w:w="453"/>
              <w:gridCol w:w="539"/>
            </w:tblGrid>
            <w:tr w:rsidR="008600C8" w:rsidRPr="008600C8" w:rsidTr="0060327E">
              <w:trPr>
                <w:trHeight w:val="1155"/>
                <w:tblCellSpacing w:w="0" w:type="dxa"/>
              </w:trPr>
              <w:tc>
                <w:tcPr>
                  <w:tcW w:w="537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B49F563" wp14:editId="4F57941B">
                        <wp:extent cx="304800" cy="295275"/>
                        <wp:effectExtent l="0" t="0" r="0" b="0"/>
                        <wp:docPr id="69" name="Рисунок 32" descr="Скрыть/Отобраз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Скрыть/Отобраз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DD9B20A" wp14:editId="5390087E">
                        <wp:extent cx="219075" cy="295275"/>
                        <wp:effectExtent l="0" t="0" r="0" b="0"/>
                        <wp:docPr id="70" name="Рисунок 33" descr="Изменить состояние погаш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Изменить состояние погаш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7A2A21D" wp14:editId="1532124C">
                        <wp:extent cx="238125" cy="295275"/>
                        <wp:effectExtent l="0" t="0" r="0" b="0"/>
                        <wp:docPr id="71" name="Рисунок 34" descr="Редактировать дета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Редактировать дета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F4A655" wp14:editId="109DD19D">
                        <wp:extent cx="228600" cy="295275"/>
                        <wp:effectExtent l="0" t="0" r="0" b="0"/>
                        <wp:docPr id="72" name="Рисунок 35" descr="Вставить автокрепе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Вставить автокрепе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17F397F" wp14:editId="58CD7F39">
                        <wp:extent cx="180975" cy="295275"/>
                        <wp:effectExtent l="0" t="0" r="0" b="0"/>
                        <wp:docPr id="73" name="Рисунок 36" descr="Условия сопряж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Условия сопряж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E968F7D" wp14:editId="510B89D2">
                        <wp:extent cx="219075" cy="295275"/>
                        <wp:effectExtent l="0" t="0" r="0" b="0"/>
                        <wp:docPr id="74" name="Рисунок 37" descr="Авто-сопря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Авто-сопря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2B32E35" wp14:editId="6F0076D3">
                        <wp:extent cx="219075" cy="295275"/>
                        <wp:effectExtent l="0" t="0" r="0" b="0"/>
                        <wp:docPr id="75" name="Рисунок 38" descr="Перемест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Перемест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FDB791B" wp14:editId="21C1F5C6">
                        <wp:extent cx="257175" cy="295275"/>
                        <wp:effectExtent l="0" t="0" r="0" b="0"/>
                        <wp:docPr id="76" name="Рисунок 39" descr="Враща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Враща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8FE753D" wp14:editId="44E46380">
                        <wp:extent cx="304800" cy="295275"/>
                        <wp:effectExtent l="0" t="0" r="0" b="0"/>
                        <wp:docPr id="77" name="Рисунок 40" descr="Эскиз с линиями разнес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Эскиз с линиями разнес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деталі не підлягають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Чи відповідає положення головного зображення деталі на робочому і складальному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застосовують пропорційний масштаб при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складаного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деталі на складаних креслениках, які заважають розумінню будови інших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фаски на складаних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розтинальна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профіль має метрична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проеціюються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ри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сунку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CA0423" wp14:editId="490D7600">
                  <wp:extent cx="3533775" cy="438150"/>
                  <wp:effectExtent l="0" t="0" r="0" b="0"/>
                  <wp:docPr id="78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панель, що на рисунку?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74BC30" wp14:editId="2D643D47">
                  <wp:extent cx="2724150" cy="333375"/>
                  <wp:effectExtent l="0" t="0" r="0" b="0"/>
                  <wp:docPr id="79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Які дії необхідно обрати для побудови довільних проекцій моделі?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, що на рисунку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66B1C6" wp14:editId="46BEF35D">
                  <wp:extent cx="1914525" cy="1066800"/>
                  <wp:effectExtent l="0" t="0" r="0" b="0"/>
                  <wp:docPr id="81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твердотілого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8B08FC" wp14:editId="3EE468FD">
                  <wp:extent cx="3486150" cy="657225"/>
                  <wp:effectExtent l="0" t="0" r="0" b="0"/>
                  <wp:docPr id="82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5B9C89A6" wp14:editId="1F599A0C">
                  <wp:extent cx="428625" cy="457200"/>
                  <wp:effectExtent l="0" t="0" r="0" b="0"/>
                  <wp:docPr id="83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4B7771AF" wp14:editId="405130AC">
                  <wp:extent cx="533400" cy="476250"/>
                  <wp:effectExtent l="0" t="0" r="0" b="0"/>
                  <wp:docPr id="84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05C5181F" wp14:editId="753B045F">
                  <wp:extent cx="1257300" cy="1543050"/>
                  <wp:effectExtent l="0" t="0" r="0" b="0"/>
                  <wp:docPr id="85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w:drawing>
                <wp:inline distT="0" distB="0" distL="0" distR="0" wp14:anchorId="3D70C17F" wp14:editId="29BC0C9D">
                  <wp:extent cx="1009650" cy="1457325"/>
                  <wp:effectExtent l="0" t="0" r="0" b="0"/>
                  <wp:docPr id="91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твердотіли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об’єкти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задати формат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А3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кресленика виробу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можна змістити положення розтину на моделі в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FCEB3A" wp14:editId="4FD8E7A9">
                  <wp:extent cx="857250" cy="971550"/>
                  <wp:effectExtent l="0" t="0" r="0" b="0"/>
                  <wp:docPr id="9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49B" w:rsidRPr="008600C8" w:rsidRDefault="00C5749B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</w:tbl>
    <w:p w:rsidR="006C716A" w:rsidRDefault="006C716A" w:rsidP="007E3E6A"/>
    <w:sectPr w:rsidR="006C716A" w:rsidSect="008600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DB28F1"/>
    <w:multiLevelType w:val="hybridMultilevel"/>
    <w:tmpl w:val="BC082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E14F0"/>
    <w:multiLevelType w:val="hybridMultilevel"/>
    <w:tmpl w:val="C51691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EE4AD0"/>
    <w:multiLevelType w:val="hybridMultilevel"/>
    <w:tmpl w:val="B40A68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A068C0"/>
    <w:multiLevelType w:val="hybridMultilevel"/>
    <w:tmpl w:val="D28CD6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18"/>
  </w:num>
  <w:num w:numId="6">
    <w:abstractNumId w:val="15"/>
  </w:num>
  <w:num w:numId="7">
    <w:abstractNumId w:val="29"/>
  </w:num>
  <w:num w:numId="8">
    <w:abstractNumId w:val="11"/>
  </w:num>
  <w:num w:numId="9">
    <w:abstractNumId w:val="16"/>
  </w:num>
  <w:num w:numId="10">
    <w:abstractNumId w:val="9"/>
  </w:num>
  <w:num w:numId="11">
    <w:abstractNumId w:val="23"/>
  </w:num>
  <w:num w:numId="12">
    <w:abstractNumId w:val="22"/>
  </w:num>
  <w:num w:numId="13">
    <w:abstractNumId w:val="2"/>
  </w:num>
  <w:num w:numId="14">
    <w:abstractNumId w:val="4"/>
  </w:num>
  <w:num w:numId="15">
    <w:abstractNumId w:val="21"/>
  </w:num>
  <w:num w:numId="16">
    <w:abstractNumId w:val="24"/>
  </w:num>
  <w:num w:numId="17">
    <w:abstractNumId w:val="17"/>
  </w:num>
  <w:num w:numId="18">
    <w:abstractNumId w:val="12"/>
  </w:num>
  <w:num w:numId="19">
    <w:abstractNumId w:val="27"/>
  </w:num>
  <w:num w:numId="20">
    <w:abstractNumId w:val="14"/>
  </w:num>
  <w:num w:numId="21">
    <w:abstractNumId w:val="25"/>
  </w:num>
  <w:num w:numId="22">
    <w:abstractNumId w:val="26"/>
  </w:num>
  <w:num w:numId="23">
    <w:abstractNumId w:val="3"/>
  </w:num>
  <w:num w:numId="24">
    <w:abstractNumId w:val="5"/>
  </w:num>
  <w:num w:numId="25">
    <w:abstractNumId w:val="13"/>
  </w:num>
  <w:num w:numId="26">
    <w:abstractNumId w:val="20"/>
  </w:num>
  <w:num w:numId="27">
    <w:abstractNumId w:val="7"/>
  </w:num>
  <w:num w:numId="28">
    <w:abstractNumId w:val="28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0C8"/>
    <w:rsid w:val="00030317"/>
    <w:rsid w:val="00135B77"/>
    <w:rsid w:val="0052251F"/>
    <w:rsid w:val="0060327E"/>
    <w:rsid w:val="006C716A"/>
    <w:rsid w:val="007E3E6A"/>
    <w:rsid w:val="008600C8"/>
    <w:rsid w:val="00C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7336A34"/>
  <w15:chartTrackingRefBased/>
  <w15:docId w15:val="{27282465-82E9-4247-ADA8-97224569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має списку1"/>
    <w:next w:val="a3"/>
    <w:uiPriority w:val="99"/>
    <w:semiHidden/>
    <w:unhideWhenUsed/>
    <w:rsid w:val="008600C8"/>
  </w:style>
  <w:style w:type="table" w:styleId="a4">
    <w:name w:val="Table Grid"/>
    <w:basedOn w:val="a2"/>
    <w:uiPriority w:val="39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600C8"/>
    <w:pPr>
      <w:ind w:left="720"/>
      <w:contextualSpacing/>
    </w:pPr>
    <w:rPr>
      <w:rFonts w:eastAsia="Times New Roman" w:cs="Times New Roman"/>
    </w:rPr>
  </w:style>
  <w:style w:type="character" w:customStyle="1" w:styleId="a6">
    <w:name w:val="Текст выноски Знак"/>
    <w:basedOn w:val="a1"/>
    <w:link w:val="a7"/>
    <w:uiPriority w:val="99"/>
    <w:semiHidden/>
    <w:locked/>
    <w:rsid w:val="008600C8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86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2">
    <w:name w:val="Текст у виносці Знак12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1">
    <w:name w:val="Текст у виносці Знак1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9">
    <w:name w:val="Верхний колонтитул Знак"/>
    <w:basedOn w:val="a1"/>
    <w:link w:val="a8"/>
    <w:uiPriority w:val="99"/>
    <w:rsid w:val="008600C8"/>
    <w:rPr>
      <w:rFonts w:eastAsia="Times New Roman" w:cs="Times New Roman"/>
    </w:rPr>
  </w:style>
  <w:style w:type="paragraph" w:styleId="aa">
    <w:name w:val="footer"/>
    <w:basedOn w:val="a0"/>
    <w:link w:val="ab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Нижний колонтитул Знак"/>
    <w:basedOn w:val="a1"/>
    <w:link w:val="aa"/>
    <w:uiPriority w:val="99"/>
    <w:rsid w:val="008600C8"/>
    <w:rPr>
      <w:rFonts w:eastAsia="Times New Roman" w:cs="Times New Roman"/>
    </w:rPr>
  </w:style>
  <w:style w:type="paragraph" w:styleId="ac">
    <w:name w:val="annotation text"/>
    <w:basedOn w:val="a0"/>
    <w:link w:val="ad"/>
    <w:uiPriority w:val="99"/>
    <w:semiHidden/>
    <w:unhideWhenUsed/>
    <w:rsid w:val="008600C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600C8"/>
    <w:rPr>
      <w:rFonts w:eastAsia="Times New Roman" w:cs="Times New Roman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locked/>
    <w:rsid w:val="008600C8"/>
    <w:rPr>
      <w:rFonts w:eastAsia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8600C8"/>
    <w:rPr>
      <w:b/>
      <w:bCs/>
    </w:rPr>
  </w:style>
  <w:style w:type="character" w:customStyle="1" w:styleId="13">
    <w:name w:val="Тема примітки Знак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20">
    <w:name w:val="Тема примітки Знак12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10">
    <w:name w:val="Тема примітки Знак1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8600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uiPriority w:val="99"/>
    <w:rsid w:val="008600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600C8"/>
    <w:pPr>
      <w:numPr>
        <w:numId w:val="3"/>
      </w:numPr>
      <w:ind w:left="360"/>
      <w:contextualSpacing/>
    </w:pPr>
    <w:rPr>
      <w:rFonts w:eastAsia="Times New Roman" w:cs="Times New Roman"/>
    </w:rPr>
  </w:style>
  <w:style w:type="character" w:styleId="af2">
    <w:name w:val="annotation reference"/>
    <w:basedOn w:val="a1"/>
    <w:uiPriority w:val="99"/>
    <w:semiHidden/>
    <w:unhideWhenUsed/>
    <w:rsid w:val="008600C8"/>
    <w:rPr>
      <w:rFonts w:cs="Times New Roman"/>
      <w:sz w:val="16"/>
      <w:szCs w:val="16"/>
    </w:rPr>
  </w:style>
  <w:style w:type="character" w:customStyle="1" w:styleId="hps">
    <w:name w:val="hps"/>
    <w:basedOn w:val="a1"/>
    <w:rsid w:val="008600C8"/>
    <w:rPr>
      <w:rFonts w:cs="Times New Roman"/>
    </w:rPr>
  </w:style>
  <w:style w:type="paragraph" w:customStyle="1" w:styleId="Default">
    <w:name w:val="Default"/>
    <w:uiPriority w:val="99"/>
    <w:rsid w:val="008600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8600C8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8600C8"/>
    <w:rPr>
      <w:rFonts w:cs="Times New Roman"/>
      <w:color w:val="808080"/>
    </w:rPr>
  </w:style>
  <w:style w:type="character" w:customStyle="1" w:styleId="acopre">
    <w:name w:val="acopre"/>
    <w:basedOn w:val="a1"/>
    <w:rsid w:val="00030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8.wmf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oleObject" Target="embeddings/oleObject6.bin"/><Relationship Id="rId11" Type="http://schemas.openxmlformats.org/officeDocument/2006/relationships/image" Target="media/image4.emf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hyperlink" Target="http://www.oapr.by.ru/lek5/lek5.shtml#a7#a7" TargetMode="External"/><Relationship Id="rId79" Type="http://schemas.openxmlformats.org/officeDocument/2006/relationships/image" Target="media/image52.png"/><Relationship Id="rId5" Type="http://schemas.openxmlformats.org/officeDocument/2006/relationships/image" Target="media/image1.wmf"/><Relationship Id="rId90" Type="http://schemas.openxmlformats.org/officeDocument/2006/relationships/image" Target="media/image63.png"/><Relationship Id="rId95" Type="http://schemas.openxmlformats.org/officeDocument/2006/relationships/fontTable" Target="fontTable.xml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43" Type="http://schemas.openxmlformats.org/officeDocument/2006/relationships/image" Target="media/image24.emf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oleObject" Target="embeddings/oleObject2.bin"/><Relationship Id="rId51" Type="http://schemas.openxmlformats.org/officeDocument/2006/relationships/image" Target="media/image30.jpeg"/><Relationship Id="rId72" Type="http://schemas.openxmlformats.org/officeDocument/2006/relationships/hyperlink" Target="http://www.oapr.by.ru/lek5/lek5.shtml#a6#a6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image" Target="media/image20.jpeg"/><Relationship Id="rId46" Type="http://schemas.openxmlformats.org/officeDocument/2006/relationships/image" Target="media/image26.emf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oleObject" Target="embeddings/oleObject9.bin"/><Relationship Id="rId41" Type="http://schemas.openxmlformats.org/officeDocument/2006/relationships/image" Target="media/image22.jpeg"/><Relationship Id="rId54" Type="http://schemas.openxmlformats.org/officeDocument/2006/relationships/hyperlink" Target="http://www.oapr.by.ru/lek5/lek5.shtml#a2#a2" TargetMode="External"/><Relationship Id="rId62" Type="http://schemas.openxmlformats.org/officeDocument/2006/relationships/image" Target="media/image38.png"/><Relationship Id="rId70" Type="http://schemas.openxmlformats.org/officeDocument/2006/relationships/hyperlink" Target="http://www.oapr.by.ru/lek5/lek5.shtml#a5#a5" TargetMode="External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18.jpeg"/><Relationship Id="rId49" Type="http://schemas.openxmlformats.org/officeDocument/2006/relationships/image" Target="media/image29.png"/><Relationship Id="rId57" Type="http://schemas.openxmlformats.org/officeDocument/2006/relationships/hyperlink" Target="http://www.oapr.by.ru/lek5/lek5.shtml#a3#a3" TargetMode="External"/><Relationship Id="rId10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31.emf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9" Type="http://schemas.openxmlformats.org/officeDocument/2006/relationships/image" Target="media/image21.emf"/><Relationship Id="rId34" Type="http://schemas.openxmlformats.org/officeDocument/2006/relationships/image" Target="media/image1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76" Type="http://schemas.openxmlformats.org/officeDocument/2006/relationships/image" Target="media/image49.png"/><Relationship Id="rId7" Type="http://schemas.openxmlformats.org/officeDocument/2006/relationships/image" Target="media/image2.wmf"/><Relationship Id="rId71" Type="http://schemas.openxmlformats.org/officeDocument/2006/relationships/image" Target="media/image46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66" Type="http://schemas.openxmlformats.org/officeDocument/2006/relationships/image" Target="media/image42.png"/><Relationship Id="rId87" Type="http://schemas.openxmlformats.org/officeDocument/2006/relationships/image" Target="media/image60.png"/><Relationship Id="rId61" Type="http://schemas.openxmlformats.org/officeDocument/2006/relationships/image" Target="media/image37.png"/><Relationship Id="rId82" Type="http://schemas.openxmlformats.org/officeDocument/2006/relationships/image" Target="media/image55.png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56" Type="http://schemas.openxmlformats.org/officeDocument/2006/relationships/image" Target="media/image33.png"/><Relationship Id="rId7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1748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 </cp:lastModifiedBy>
  <cp:revision>4</cp:revision>
  <dcterms:created xsi:type="dcterms:W3CDTF">2020-11-17T10:52:00Z</dcterms:created>
  <dcterms:modified xsi:type="dcterms:W3CDTF">2020-11-17T10:55:00Z</dcterms:modified>
</cp:coreProperties>
</file>