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05" w:rsidRPr="001E5975" w:rsidRDefault="00ED5705">
      <w:pPr>
        <w:rPr>
          <w:lang w:val="pl-PL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17"/>
      </w:tblGrid>
      <w:tr w:rsidR="00ED5705" w:rsidRPr="002A5112" w:rsidTr="00ED5705">
        <w:tc>
          <w:tcPr>
            <w:tcW w:w="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>Тема 1. Теоретико-правові аспекти виникнення та класифікація міжнародних організацій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Наслідком якого процесу є міжнародна економічна інтеграція</w:t>
            </w:r>
            <w:r w:rsidRPr="002A5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4"/>
              </w:rPr>
              <w:t>Які форми міжнародних інтеграційних угруповань ви знаєте</w:t>
            </w:r>
            <w:r w:rsidRPr="002A5112">
              <w:rPr>
                <w:rFonts w:ascii="Times New Roman" w:hAnsi="Times New Roman"/>
                <w:bCs/>
                <w:sz w:val="28"/>
                <w:szCs w:val="24"/>
                <w:lang w:val="ru-RU"/>
              </w:rPr>
              <w:t>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Які риси характерні для митного союзу</w:t>
            </w:r>
            <w:r w:rsidRPr="002A5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Інтеграційне угруповання має таки риси: усунуто внутрішні тарифи, створено спільний зовнішній тариф, здійснено вільний рух капіталу і робочої сили. Визначте природу цього угруповання.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Формування системи міжнародних відносин почалося з: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До неурядових міжнародних організацій належать: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означених груп міжнародних організацій назвати ту, в якій перераховані тільки міжнародні організації вузької компетенції: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Із зазначених груп вкажіть міжнародні організації за періодом функціонування: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означених груп міжнародних організацій назвати ту, в якій перераховані тільки міжнародні організації загальної компетенції: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груп міжнародних організацій вкажіть ті з них, що виділені географічним охопленням: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Із зазначених груп вкажіть міжнародні організації за членством держав: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Із зазначених груп вкажіть міжнародні організації за компетенцією (функціональним охопленням, спрямованістю):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Міжнародний поділ праці є причиною: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Розвиток, який задовольняє потреби нинішнього покоління без шкоди для можливості майбутніх поколінь задовольняти свої власні проблеми це:</w:t>
            </w:r>
          </w:p>
        </w:tc>
      </w:tr>
      <w:tr w:rsidR="00ED5705" w:rsidRPr="00ED5705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Якого функціонального призначення були перші міжнародні організації: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Міжнародні економічні відносини </w:t>
            </w:r>
            <w:r w:rsidRPr="002A5112">
              <w:rPr>
                <w:rFonts w:ascii="Times New Roman" w:hAnsi="Times New Roman"/>
                <w:sz w:val="28"/>
                <w:szCs w:val="28"/>
                <w:u w:val="single"/>
              </w:rPr>
              <w:t>не</w:t>
            </w:r>
            <w:r w:rsidRPr="002A5112">
              <w:rPr>
                <w:rFonts w:ascii="Times New Roman" w:hAnsi="Times New Roman"/>
                <w:sz w:val="28"/>
                <w:szCs w:val="28"/>
              </w:rPr>
              <w:t xml:space="preserve"> виявляються в міжнародній практиці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на які дві групи можна розподілити всі міжнародні організації: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ознаки міжнародної неурядової організації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З означених груп міжнародних організацій вибрати ту, що є переважною за чисельністю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За напрямами діяльності та об’єктами регулювання міжнародні економічні організації можна поділити на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ООН належить до: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МВФ належить до: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ЄС належить до: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Основними причинами формування глобалізаційних процесів можна назвати наступні фактори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Міжнародна економічна інтеграція — це...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2A5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>. Механізм функціонування міжнародних організацій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Що є основою створення міжнародних організацій?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Вкажіть, яка мінімальна кількість держав необхідна для створення міжнародної організації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сутність директивних рішень міжнародної організації: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умов у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організаціях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застосовується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поіменне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голосування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прийнятті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сутність рекомендаційних рішень міжнародних організацій: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Виберіть повний перелік методів прийняття рішень в міжнародних організаціях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Процедура прийняття рішення без голосування і за відсутності у більшості випадків формально внесених заперечень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Прийняття рішень абсолютною більшістю в 50 % голосів плюс один голос від загальної кількості членів організації, або 50 % голосів плюс один голос від загальної кількості присутніх, які беруть участь у голосуванні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Процес виявлення думки при вирішенні питань у міжнародних організаціях, буває просте і поіменне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З організаційних норм діяльності міжнародних організацій вкажіть засіб: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З організаційних норм діяльності міжнародних організацій вкажіть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основний принцип: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iCs/>
                <w:sz w:val="28"/>
                <w:szCs w:val="28"/>
              </w:rPr>
              <w:t xml:space="preserve">З організаційних норм діяльності міжнародних організацій вкажіть </w:t>
            </w:r>
            <w:r w:rsidRPr="002A5112">
              <w:rPr>
                <w:rFonts w:ascii="Times New Roman" w:hAnsi="Times New Roman"/>
                <w:sz w:val="28"/>
                <w:szCs w:val="28"/>
              </w:rPr>
              <w:br/>
            </w:r>
            <w:r w:rsidRPr="002A5112">
              <w:rPr>
                <w:rFonts w:ascii="Times New Roman" w:hAnsi="Times New Roman"/>
                <w:iCs/>
                <w:sz w:val="28"/>
                <w:szCs w:val="28"/>
              </w:rPr>
              <w:t>основний метод прийняття рішень: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з фінансових коштів міжнародних організацій належать до регулярного бюджету?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з міжнародних організацій, що не входить до системи ООН, відіграє найбільшу роль у регулюванні МЕВ?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4"/>
              </w:rPr>
              <w:t>Вкажіть критерії, які визначають належність утворення до міжнародної організації: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Вкажіть, як називається стабільний інститут багатосторонніх міжнародних відносин, який створюється щонайменше трьома сторонами (державами) і має погоджені учасниками цілі, компетенцію та свої постійні органи, а також інші специфічні політико-організаційні норми (статут, процедура, членство, порядок прийняття рішення):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Чи можуть міжнародні організації мати статус спостерігача при ООН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Визначте, до якої категорії належить функція міжнародної організації, що визначає сфери відповідності інтересів держав-учасниць: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Визначте, до якої категорії належить функція міжнародної організації, що встановлює стандарти поведінки: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Визначте, до якої категорії належить функція міжнародної організації, що визначає відповідність фактичного стану справ в організації до встановлених норм і еталонів: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Як називаються органи міжнародної організації, які здійснюють оперативні функції: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Особи, на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покладено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називаються</w:t>
            </w:r>
            <w:proofErr w:type="spellEnd"/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Для забезпечення повноцінної участі країн-членів у роботі міжнародної організації можуть створюватися: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Загальнополітичні міжнародні організації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Визначте тип організації, до якої належить ООН: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ООН була заснована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Визначте головну мету утворення ООН: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У переліку найважливіших принципів ООН є одне положення, яке належить не до принципів, а до цілей. Вкажіть на нього: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Головними органами ООН є (визначте цілком правильну добірку):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Генеральна Асамблея ООН складається з: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При голосуванні в Генеральній Асамблеї кожна країна має: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Скільки голосів членів Ради Безпеки достатньо, щоб рішення було прийнятим, якщо не застосовується «вето»: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Рішення Ради Безпеки: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Серед наведених груп організацій системи ООН визначте такі, що відають промисловістю і торгівлею: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Серед наведених груп організацій системи ООН визначте такі, що відають транспортом і зв’язком: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з наведених організацій системи ООН головною метою має охорону довкілля: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Вищим органом ООН є: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СНД складається з: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Вищим органом СНД є: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Україна має статус в СНД: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 ОЧЕС входять країни, які також є членами: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Україна стала членом ООН у: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Членами ГУАМ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Документ, на підставі якого почалося співробітництво України та ЄС, має назву: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з означених міжнародних організацій і груп країн є організацією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розвинених країн, створених на заміну Організації європейського економічного співробітництва?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з міжнародних організацій називається «Клуб багатих країн»?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 якої групи спеціальних механізмів управління міжнародними організаціями належить діяльність комісій і комітетів ЕКОСОР?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>Тема 4. Політичні військові міжнародні організації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Коли були започатковані перші контакти України з НАТО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з перелічених організацій є офіційним представником НАТО в Україні?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Виберіть міжнародні організації військово-політичного типу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Виберіть кількість країн-членів НАТО: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Членом яких із вказаних міжнародних організацій не є Україна 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з перелічених принципів переслідує НАТО: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Цивільний бюджет НАТО фінансується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Скільки держав та в якому році було створено НАТО:    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Головний документ Організації, який відповідає вимогам Статуту Організації Об'єднаних Націй та є легітимним міжнародним договором: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Рішення в керівних органах НАТО приймають: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Де приймаються рішення НАТО?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Що таке програма “Партнерство заради миру”?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 якому році Україна приєдналася до програми “Партнерство заради миру”?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Який на сьогодні існує формат відносин між Україною та НАТО?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5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5. Міжнародні організації з регулювання відносин у виробничій сфері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організацій енергетичної галузі назвіть таку, що належить до структури ООН: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організацій енергетичної галузі назвіть такі, що належать до структури ОЕСР: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Головним напрямом діяльності ЮНІДО є сприяння промислового розвитку: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Мета діяльності ЮНІДО полягає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Мета діяльності МАГАТЕ полягає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Мета діяльності Міжнародного фонду сільськогосподарського розвитку (МФСР) полягає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Мета діяльності Світової продовольчої програми (СПП) полягає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Мета діяльності Продовольчої й сільськогосподарської організації ФАО полягає 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Які групи держав не підлягають інспектуванню з боку МАГАТЕ: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з організацій у сфері атомної енергетики контролює використання ядерної сировини у військових цілях: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з організацій сфери сільського господарства й продовольства має надзвичайний продовольчий резерв: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організація має регіональні відділи для надання практичної допомоги на місцях у сфері продовольства: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організація сприяє безпеці миру у світі через науку і культуру?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з організацій узгоджує діяльність цивільних авіакомпаній з військовими: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Виберіть повний список міжнародних організацій в галузі транспорту й зв’язку: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Виберіть міжнародні організації в галузі сільського господарства й продовольства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Виберіть міжнародні організації в галузі промисловості й енергетики: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Виберіть регіональні галузеві організації в галузі транспорту й зв’язку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 Міжнародні організацій з регулювання відносин у соціальній сфері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якій сфері міжнародних економічних відносин здійснює регулювання МОП?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Назвіть основні сфери діяльності МОП: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Виберіть стратегічні цілі МОП: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До факторів впливу на соціально-трудові відносини підприємства належать: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Основні органи МОП складаються з: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109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Характерними методами регулювання соціально-трудових відносин МОП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Тристороння агенція ООН, яка об'єднує уряди, роботодавців та працівників 187 держав-членів: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Інституційною одиницею у регулюванні соціально-трудових відносин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якому році створено Міжнародну організацію праці: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Структурною одиницею МОП, що здійснює прийняття міжнародних трудових норм, конвенцій і рекомендацій, а також затвердження бюджету і програми діяльності МОП на кожне дворіччя,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МОМ працює в чотирьох основних напрямках управління міграцією: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Структура Міжнародної організації праці не містить: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Економічне регулювання міжнародних міграційних процесів передбачає: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Міграція робочої сили – це: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Еміграція робочої сили – це: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119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Рееміграція робочої сили – це: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«Відтік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мозгів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>» – це: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  <w:tab w:val="num" w:pos="10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територіальною ознакою: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терміном: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2A51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ступенем законності: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Вкажіть класифікацію міжнародних міграційних потоків робочої сили за рівнем кваліфікації мігрантів: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2A51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Вирішення яких завдань не є компетенцією Міжнародної організації праці з питань міграції: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Структура міжнародної організації праці не містить: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7. Міжнародні організації у сфері регулювання </w:t>
            </w:r>
            <w:proofErr w:type="spellStart"/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>торгівельно</w:t>
            </w:r>
            <w:proofErr w:type="spellEnd"/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-економічних відносин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Який рівень регулювання міжнародної торгівлі забезпечують міжнародні організації?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128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За правилами якої з організацій, регулюючих торговельні відносини, здійснюється близько 95% міжнародної торгівлі?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перерахованих груп галузевих міжнародних організацій вказати міжнародні організації з регулювання міжнародної торгівлі: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Положення і норми якої міжнародної організації створюють правову базу розвитку міжнародної торгівлі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якою метою створено ГАТТ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Коли було створено ГАТТ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Коли ГАТТ стала функціонувати як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Коли було створено міжнародну торговельну організацію ЮНКТАД?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Коли було створено Міжнародну торговельну палату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із організацій, що регулюють міжнародну торгівлю, входить до системи ООН?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Де знаходиться штаб-квартира ЮНКТАД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Де знаходиться штаб-квартира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139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із міжнародних організацій, що регулюють міжнародну торгівлю, керувалася списками товарів, які забороняються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яких з міжнародних організацій, що регулюють міжнародну торгівлю, основні рішення виробляються на переговорах-раундах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яких з міжнародних організацій, що регулюють міжнародну торгівлю, в період між сесіями всією діяльністю керує Рада з торгівлі і розвитку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Діяльність якої з міжнародних організацій, що регулюють міжнародну торгівлю, спрямована на усунення в ній дискримінації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У рамках якої з міжнародних організацій, що регулюють міжнародну торгівлю, головною функцією є зниження митних тарифів і усунення нетарифних обмежень?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Що означає принцип відкритості в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 w:rsidRPr="002A511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Що означає принцип відмови від дискримінації в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Що означає принцип національного режиму в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Що означає принцип протекціонізму в ГАТТ/СОТ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У якому році Міжнародним торговельним центром, створеним у рамках ГАТТ, розпочала керувати і ЮНКТАД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149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якій міжнародній організації здійснюється принцип «одна країна-один голос»?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 якому році утворено Європейський Союз:</w:t>
            </w:r>
          </w:p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iCs/>
                <w:sz w:val="28"/>
                <w:szCs w:val="28"/>
              </w:rPr>
              <w:t>Яка з перелічених країн не є членом Європейського Союзу: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iCs/>
                <w:sz w:val="28"/>
                <w:szCs w:val="28"/>
              </w:rPr>
              <w:t>Яка з перелічених країн-членів ЄС не належить до зони євро:</w:t>
            </w:r>
          </w:p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Організація європейського економічного співробітництва згодом перетворилася на 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Європейське об'єднання вугілля та сталі заснували (вкажіть на цілком достовірний склад):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Європейський Союз складається з таких блоків: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Європейський Союз засновано за угодою:</w:t>
            </w:r>
          </w:p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Орган Європейського Союзу, який дає необхідний політичний стимул для розвитку Союзу і встановлює її загальні цілі та пріоритети, а також не відноситься до виконавчої влади: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Орган Європейського Союзу, який діє спільно з Європарламентом як законодавчий орган, спільно з Європарламентом здійснює контроль над бюджетом, а також забезпечує координацію широкої економічної та соціальної політики і встановлює принципи Спільної зовнішньої та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безпекової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 xml:space="preserve"> політики: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Орган Європейського Союзу, який діє спільно з Радою ЄС як законодавчий орган, спільно з Радою ЄС здійснює контроль над бюджетом і остаточно затверджує його, а також здійснюють демократичний контроль над інституціями, включаючи Європейську комісію та затверджує членів Комісії: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Орган Європейського Союзу, який обирається кожні 5 років громадянами Європейського Союзу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Орган Європейського Союзу, який є вищим органом виконавчої влади, надає пропозиції щодо нового законодавства до Європарламенту та Ради ЄС, реалізовує політику, розпоряджається бюджетом: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Відсутність будь-яких форм дискримінації у торговельних відноси-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нах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 xml:space="preserve"> — це...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Сферою регулювання якої з угод в рамках СОТ є торгівля первинною сільськогосподарською продукцією і товарами, що є результатом її переробки?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 xml:space="preserve">Яка Угода в рамках СОТ визнає право кожного члена встановлювати обов’язкові технічні стандарти, в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 xml:space="preserve">. вимоги щодо упаковки та маркування товарів, метою яких є забезпечення якості продукції, вимог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виробни-цтва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 xml:space="preserve">, захист життя та безпеки людей, тварин та рослин, захисту </w:t>
            </w:r>
            <w:proofErr w:type="spellStart"/>
            <w:r w:rsidRPr="002A5112">
              <w:rPr>
                <w:rFonts w:ascii="Times New Roman" w:hAnsi="Times New Roman"/>
                <w:sz w:val="28"/>
                <w:szCs w:val="28"/>
              </w:rPr>
              <w:t>навколиш</w:t>
            </w:r>
            <w:proofErr w:type="spellEnd"/>
            <w:r w:rsidRPr="002A5112">
              <w:rPr>
                <w:rFonts w:ascii="Times New Roman" w:hAnsi="Times New Roman"/>
                <w:sz w:val="28"/>
                <w:szCs w:val="28"/>
              </w:rPr>
              <w:t>-нього середовища і забезпечення вимог національної безпеки?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«Панєвропейський союз» було засновано: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Після завершення усіх формальних процедур рішення про приєднання країни до СОТ приймається.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зі спільних політик ЄС ґрунтується на універсальних принципах, що стосуються передусім тарифних платежів, укладання тарифних і комерційних угод, гармонізації заходів з лібералізації, експортних стратегій та заходів із захисту торгівлі, зокрема й тих, що розглядали в перебігу судових справ щодо демпінгу та субсидій?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зі спільних політик ЄС забезпечує конкурентну поведінку підприємств (фірм, компаній, комерційних підприємств) і захищає інтереси споживачів, уможливлюючи вироблення товарів і послуг на кращих умовах?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 економічних критеріїв приєднання до ЄС належать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 політичних критеріїв приєднання до ЄС належать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8. Міжнародні організації у сфері регулювання валютно-фінансових відносин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 xml:space="preserve"> Якій групі країн надає допомогу МВФ?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172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Де знаходиться штаб-квартира МВФ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pl-PL"/>
              </w:rPr>
              <w:t>173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На якій світовій валютній конференції створено МВФ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джерел фінансових коштів МВФ назвіть головний: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із сфер діяльності є традиційною для МВФ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з міжнародних організацій контролює і регулює платіжні баланси країн світу і сприяє досягненню міжнародної монетарної стабільності?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міжнародна організація надає країнам короткострокові кредити для вирівнювання платіжних балансів?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Спеціалізований міждержавний фінансовий інститут, який об'єднує на акціонерній основі частину фінансових ресурсів центральних банків 60 країн, належить центральним банкам країн-членів, контролюється ними, а також та є центральною банківською установою на світовій арені: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СДР є міжнародним резервним активом, який створений: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Організаційна структура групи Світового банку: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міжнародна організація сприяє країнам-членам у розвитку їхньої економіки за допомогою надання довгострокових позик і кредитів, гарантування приватних інвестицій</w:t>
            </w:r>
            <w:r w:rsidRPr="002A5112">
              <w:t xml:space="preserve">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Який філіал Світового банку надає позики на розвиток приватного підприємництва в країнах, що розвиваються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міжнародна організація сприяє економічному зростанню країн, що розвиваються, через заохочення приватного підприємництва у виробничому секторі: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міжнародна організація сприяє збільшенню притоку інвестицій в країни, що розвиваються, через надання гарантій, включно страхування, по некомерційним ризикам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міжнародна організація регулює валютно-кредитні відносини країн-членів і надає їм допомогу при дефіциті платіжного балансу через  коротко- і середньострокові кредити в іноземній валюті: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Який орган є вищим у системі управління Світового банку і МВФ?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Який характер має голосування в МВФ і Світовому банку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До структури якої міжнародної організації, що здійснює валютне регулювання, входять МБРР, МФК, БАГІ, МАР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За яким показником обчислюються квоти країни-члена МВФ?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Діяльність якого філіалу Світового банку спрямована на захист інвесторів від некомерційних ризиків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Який філіал Світового банку надає безпроцентні позики найбіднішим країнам світу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На якій світовій валютній конференції створено МБРР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 якою міжнародною організацією проводяться сумісно сесії МБРР?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Яка квота США в капіталі МВФ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В якому році створено Європейський банк реконструкції та розвитку?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Де знаходиться штаб-квартира ЄБРР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sz w:val="28"/>
                <w:szCs w:val="28"/>
              </w:rPr>
              <w:t>За визначенням експертів МВФ глобалізація - це ...</w:t>
            </w:r>
          </w:p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 9. </w:t>
            </w: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>Міжнародні неурядові організації з регулювання економічних відносин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основна мета міжнародних неурядових об'єднань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З якими міжнародними організаціями МНПО підтримують тісні зв'язки?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Неприбуткові організації, утворені на основі власних статутів, фінансовані за рахунок внесків своїх членів: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Що передбачає Резолюція ЕКОСОР «Заходи щодо консультацій з неурядовими організаціями»?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функції у відносинах з організаціями ООН виконують міжнародні неурядові підприємницькі організації?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 класифікують МНПО?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функції виконує Міжнародна асоціація комерційних банків?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Міжнародна організація, сферою інтересів якої, крім економічних і соціальних питань, є екологія і деякі напрями науково-технічного прогнозування?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Міжнародна організація, яка є неурядовою організацією, але відносини будує саме з урядами, а також об'єднує ті банки, які є найбільшими кредиторами країн-боржників: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Які основні цілі ТЕР?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Міжнародна організація, яка об'єднує представників бізнесу, урядовців та дослідницькі центри в галузі економіки з 22 держав Азіатсько-Тихоокеанського регіону: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До основних цілей Європейського ділового конгресу належать: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Світова організація бізнесу, яка має на меті підтримку й розвиток міжнародної торгівлі й глобалізації та об’єднує понад 6,5 мільйонів компаній, бізнес-асоціацій та торгово-промислових палат світу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Яка міжнародна неурядова організація розробляє та публікує INCOTERMS?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INCOTERMS це: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Умови INCOTERMS розподіляють між продавцем і покупцем: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Сертифікат визначення продукції власного виробництва видає: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Регулювання зовнішньоекономічної діяльності належить до недержавних органів: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Торгово-промислова палата України виконує такі функції:</w:t>
            </w:r>
          </w:p>
        </w:tc>
      </w:tr>
      <w:tr w:rsidR="00ED5705" w:rsidRPr="002A5112" w:rsidTr="00ED5705">
        <w:tc>
          <w:tcPr>
            <w:tcW w:w="9634" w:type="dxa"/>
            <w:gridSpan w:val="2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 10. </w:t>
            </w:r>
            <w:r w:rsidRPr="002A5112">
              <w:rPr>
                <w:rFonts w:ascii="Times New Roman" w:hAnsi="Times New Roman"/>
                <w:b/>
                <w:sz w:val="28"/>
                <w:szCs w:val="28"/>
              </w:rPr>
              <w:t>Україна в міжнародних організаціях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Україна стала членом ООН 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Квота України в МВФ становить: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Україна стала членом СОТ у: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Угоду про утворення Єдиного економічного простору підписали країни: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Членами ГУАМ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Вкажіть групу міжнародних організацій, де членом є Україна: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Який з аспектів значення зовнішньої торгівлі України обумовлює вихід України на світовий ринок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Який з аспектів значення зовнішньої торгівлі України характеризує розвиток її валютної сфери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В якому році Україну прийнято до МВФ та Світового банку 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З факторів, які перешкоджають входженню України до світової економіки, назвіть внутрішні: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З факторів, які перешкоджають входженню України до світової економіки, назвіть зовнішні: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Якою з програм МВФ користується Україна з 2014 року?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Яка міжнародна організація є Адміністратором міжнародного </w:t>
            </w:r>
            <w:proofErr w:type="spellStart"/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Чорнобильского</w:t>
            </w:r>
            <w:proofErr w:type="spellEnd"/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фонду «Укриття»?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Які переваги для України відкрилися зі вступом до СОТ?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Напрямки галузевої співпраці в рамках ГУАМ: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Відповідальний за співробітництво України з СОТ центральний органом виконавчої влади: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Яка Угода СОТ в</w:t>
            </w:r>
            <w:r w:rsidRPr="009453B0">
              <w:rPr>
                <w:rFonts w:ascii="Times New Roman" w:hAnsi="Times New Roman"/>
                <w:bCs/>
                <w:iCs/>
                <w:sz w:val="28"/>
                <w:szCs w:val="28"/>
              </w:rPr>
              <w:t>становлює процедури і форми ліцензування імпорту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Правовою основою відносин між Україною та ЄС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В якому році Україна отримала безвізовий режим з країнами ЄС?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Що таке Експортна стратегія України?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Позики МВФ для України: 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Основними пріоритетами діяльності української влади, які забезпечать ефективність руху України до ЄС залишаються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Членство України в ООН забезпечує: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 розвитку двосторонніх міждержавних економічних відносин України назвіть пріоритетний напрям: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Назвіть умови розвитку міжнародних економічних відносин України: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Назвіть фактори розвитку МЕВ України:</w:t>
            </w:r>
          </w:p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Україна стала членом ЮНЕСКО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У механізмі реалізації конкурентних переваг України у світовому просторі виберіть рівні: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Вкажіть рівні реалізації національних економічних інтересів України: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Назвіть пріоритети діяльності України в ОБСЄ: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bCs/>
                <w:iCs/>
                <w:sz w:val="28"/>
                <w:szCs w:val="28"/>
              </w:rPr>
              <w:t>Як можна охарактеризувати відносини Україна-ЄС на сьогодні?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Головними напрямами співробітництва України з Радою Європи сьогодні є: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Виберіть пріоритетні сфери та форми співробітництва України з ОЕСР на дворічний термін:</w:t>
            </w:r>
          </w:p>
        </w:tc>
      </w:tr>
      <w:tr w:rsidR="00ED5705" w:rsidRPr="002A5112" w:rsidTr="00ED5705">
        <w:tc>
          <w:tcPr>
            <w:tcW w:w="817" w:type="dxa"/>
            <w:shd w:val="clear" w:color="auto" w:fill="auto"/>
          </w:tcPr>
          <w:p w:rsidR="00ED5705" w:rsidRPr="002A5112" w:rsidRDefault="00ED5705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817" w:type="dxa"/>
            <w:shd w:val="clear" w:color="auto" w:fill="auto"/>
          </w:tcPr>
          <w:p w:rsidR="00ED5705" w:rsidRPr="002A5112" w:rsidRDefault="00ED5705" w:rsidP="00ED57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У сфері галузевого співробітництва з ОЧЕС, Україна зосереджуватиме свої зусилля на:</w:t>
            </w:r>
          </w:p>
        </w:tc>
      </w:tr>
    </w:tbl>
    <w:p w:rsidR="003D6CCD" w:rsidRDefault="003D6CCD"/>
    <w:sectPr w:rsidR="003D6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05"/>
    <w:rsid w:val="001E5975"/>
    <w:rsid w:val="003D6CCD"/>
    <w:rsid w:val="007B4462"/>
    <w:rsid w:val="009A1319"/>
    <w:rsid w:val="00E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BDE"/>
  <w15:chartTrackingRefBased/>
  <w15:docId w15:val="{879860AE-BAA7-4E06-8228-F2865DD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0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ED5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0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TML">
    <w:name w:val="Стандартный HTML Знак"/>
    <w:basedOn w:val="a0"/>
    <w:link w:val="HTML0"/>
    <w:uiPriority w:val="99"/>
    <w:rsid w:val="00ED570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ED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13909</Words>
  <Characters>7929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Ksendzuk</dc:creator>
  <cp:keywords/>
  <dc:description/>
  <cp:lastModifiedBy>Valentyna Ksendzuk</cp:lastModifiedBy>
  <cp:revision>2</cp:revision>
  <dcterms:created xsi:type="dcterms:W3CDTF">2018-10-31T06:21:00Z</dcterms:created>
  <dcterms:modified xsi:type="dcterms:W3CDTF">2018-10-31T06:51:00Z</dcterms:modified>
</cp:coreProperties>
</file>