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AAD" w:rsidRPr="00291B9F" w:rsidRDefault="004D1AAD" w:rsidP="004D1AAD">
      <w:pPr>
        <w:ind w:firstLine="709"/>
        <w:jc w:val="center"/>
        <w:rPr>
          <w:b/>
        </w:rPr>
      </w:pPr>
      <w:r w:rsidRPr="00291B9F">
        <w:rPr>
          <w:b/>
        </w:rPr>
        <w:t>Лекция 4. ТЕХНОЛОГИИ И ОБОРУДОВАНИЕ СНИЖЕНИЯ ВЫБРОСОВ В АТМОСФЕРУ ТЕХНОЛОГИЧЕСКИМ КОМПЛЕКСОМ ПОВЕРХНОСТИ ШАХТ</w:t>
      </w:r>
    </w:p>
    <w:p w:rsidR="004D1AAD" w:rsidRPr="00291B9F" w:rsidRDefault="004D1AAD" w:rsidP="004D1AAD">
      <w:pPr>
        <w:ind w:firstLine="709"/>
        <w:jc w:val="center"/>
        <w:rPr>
          <w:b/>
        </w:rPr>
      </w:pPr>
    </w:p>
    <w:p w:rsidR="004D1AAD" w:rsidRPr="00291B9F" w:rsidRDefault="004D1AAD" w:rsidP="004D1AAD">
      <w:pPr>
        <w:ind w:firstLine="709"/>
        <w:jc w:val="center"/>
      </w:pPr>
      <w:r w:rsidRPr="00291B9F">
        <w:t>План</w:t>
      </w:r>
    </w:p>
    <w:p w:rsidR="004D1AAD" w:rsidRPr="00291B9F" w:rsidRDefault="004D1AAD" w:rsidP="004D1AAD">
      <w:pPr>
        <w:jc w:val="both"/>
      </w:pPr>
      <w:r w:rsidRPr="00291B9F">
        <w:t>4.1 Общие вопросы снижения выбросов технологическим комплексом поверхности шахт</w:t>
      </w:r>
    </w:p>
    <w:p w:rsidR="004D1AAD" w:rsidRPr="00291B9F" w:rsidRDefault="004D1AAD" w:rsidP="004D1AAD">
      <w:pPr>
        <w:jc w:val="both"/>
      </w:pPr>
      <w:r w:rsidRPr="00291B9F">
        <w:t>4.2 Очистка воздушных потоков от пыли и золы при работе технологического оборудования</w:t>
      </w:r>
    </w:p>
    <w:p w:rsidR="004D1AAD" w:rsidRPr="00291B9F" w:rsidRDefault="004D1AAD" w:rsidP="004D1AAD">
      <w:pPr>
        <w:jc w:val="both"/>
        <w:rPr>
          <w:b/>
        </w:rPr>
      </w:pPr>
      <w:r w:rsidRPr="00291B9F">
        <w:t>4.3 Классификация основных методов и оборудования</w:t>
      </w:r>
      <w:r w:rsidRPr="00291B9F">
        <w:rPr>
          <w:b/>
        </w:rPr>
        <w:t xml:space="preserve"> </w:t>
      </w:r>
      <w:r w:rsidRPr="00291B9F">
        <w:t>для пылеулавливания на поверхностном комплексе шахт</w:t>
      </w:r>
    </w:p>
    <w:p w:rsidR="004D1AAD" w:rsidRPr="00291B9F" w:rsidRDefault="004D1AAD" w:rsidP="004D1AAD">
      <w:pPr>
        <w:jc w:val="both"/>
      </w:pPr>
      <w:r w:rsidRPr="00291B9F">
        <w:t xml:space="preserve"> </w:t>
      </w:r>
    </w:p>
    <w:p w:rsidR="004D1AAD" w:rsidRPr="00291B9F" w:rsidRDefault="004D1AAD" w:rsidP="004D1AAD">
      <w:pPr>
        <w:jc w:val="both"/>
        <w:rPr>
          <w:b/>
        </w:rPr>
      </w:pPr>
      <w:r w:rsidRPr="00291B9F">
        <w:rPr>
          <w:b/>
        </w:rPr>
        <w:t>4.1 Общие вопросы снижения выбросов технологическим комплексом поверхности шахт</w:t>
      </w:r>
    </w:p>
    <w:p w:rsidR="004D1AAD" w:rsidRPr="00291B9F" w:rsidRDefault="004D1AAD" w:rsidP="004D1AAD">
      <w:pPr>
        <w:jc w:val="both"/>
      </w:pPr>
    </w:p>
    <w:p w:rsidR="004D1AAD" w:rsidRPr="00291B9F" w:rsidRDefault="004D1AAD" w:rsidP="004D1AAD">
      <w:pPr>
        <w:ind w:firstLine="709"/>
        <w:jc w:val="both"/>
      </w:pPr>
      <w:r w:rsidRPr="00291B9F">
        <w:t>Сокращение вредных выбросов технологическим комплексом поверхности шахт достигается его совершенствованием. Общими направлениями являются:</w:t>
      </w:r>
    </w:p>
    <w:p w:rsidR="004D1AAD" w:rsidRPr="00291B9F" w:rsidRDefault="004D1AAD" w:rsidP="004D1AAD">
      <w:pPr>
        <w:ind w:firstLine="709"/>
        <w:jc w:val="both"/>
      </w:pPr>
      <w:r w:rsidRPr="00291B9F">
        <w:t>- упрощение технологических схем, применение совершенной поточной технологии на базе надежного высокопроизводительного оборудования с комплексной механизацией и автоматизацией всех процессов на поверхности шахт;</w:t>
      </w:r>
    </w:p>
    <w:p w:rsidR="004D1AAD" w:rsidRPr="00291B9F" w:rsidRDefault="004D1AAD" w:rsidP="004D1AAD">
      <w:pPr>
        <w:ind w:firstLine="709"/>
        <w:jc w:val="both"/>
      </w:pPr>
      <w:r w:rsidRPr="00291B9F">
        <w:t>- переход на автоматизированные системы оперативно-диспетчерского управления производственными процессами;</w:t>
      </w:r>
    </w:p>
    <w:p w:rsidR="004D1AAD" w:rsidRPr="00291B9F" w:rsidRDefault="004D1AAD" w:rsidP="004D1AAD">
      <w:pPr>
        <w:ind w:firstLine="709"/>
        <w:jc w:val="both"/>
      </w:pPr>
      <w:r w:rsidRPr="00291B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6858000</wp:posOffset>
                </wp:positionH>
                <wp:positionV relativeFrom="paragraph">
                  <wp:posOffset>541020</wp:posOffset>
                </wp:positionV>
                <wp:extent cx="0" cy="701040"/>
                <wp:effectExtent l="5715" t="5715" r="13335" b="762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104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7502D" id="Прямая соединительная линия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40pt,42.6pt" to="540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" strokeweight=".7pt">
                <w10:wrap anchorx="margin"/>
              </v:line>
            </w:pict>
          </mc:Fallback>
        </mc:AlternateContent>
      </w:r>
      <w:r w:rsidRPr="00291B9F">
        <w:t>- организация районных предприятий для обслуживания групп шахт (ремонт оборудования, материально-техническое снабжение, переработка шахтной породы и т.д.);</w:t>
      </w:r>
    </w:p>
    <w:p w:rsidR="004D1AAD" w:rsidRPr="00291B9F" w:rsidRDefault="004D1AAD" w:rsidP="004D1AAD">
      <w:pPr>
        <w:ind w:firstLine="709"/>
        <w:jc w:val="both"/>
      </w:pPr>
      <w:r w:rsidRPr="00291B9F">
        <w:t>- осуществление комплекса организационно-технических мероприятий по охране окружающей среды.</w:t>
      </w:r>
    </w:p>
    <w:p w:rsidR="004D1AAD" w:rsidRPr="00291B9F" w:rsidRDefault="004D1AAD" w:rsidP="004D1AAD">
      <w:pPr>
        <w:ind w:firstLine="709"/>
        <w:jc w:val="both"/>
      </w:pPr>
      <w:r w:rsidRPr="00291B9F">
        <w:t>При разработке комплекса организационно-технических мероприятий по охране воздушного бассейна от загрязнений в отрасли, прежде всего, уделяется внимание совершенствованию технологии первичной обработки, транспортирования и складирования горной массы путем применения новых машин и механизмов с меньшей интенсивностью пылевыделения, а также использованию различных типов пылеуловителей для очистки вентиляционных (аспирационных) выбросов; совершенствованию технологии отвалообразования и очистки дыма котельных с помощью устройств для улавливания вредных газов, пыле- и золоуловителей.</w:t>
      </w: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jc w:val="both"/>
        <w:rPr>
          <w:b/>
        </w:rPr>
      </w:pPr>
      <w:r w:rsidRPr="00291B9F">
        <w:rPr>
          <w:b/>
        </w:rPr>
        <w:t>4.2 Очистка воздушных потоков от пыли и золы при работе технологического оборудования</w:t>
      </w: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  <w:r w:rsidRPr="00291B9F">
        <w:t>Устройства для очистки воздушных потоков и дымов от пыли и золы компонуются, как правило, на выходе аспирационных установок в составе местной вытяжной вентиляции и имеют одну или несколько ступеней. Применение основано на улавливании и удалении аэрозолей и газов непосредственно у источника их образования с последующей очисткой выбросов. Принципиальная схема местной механической вентиляции представлено на рис. 4.1.</w:t>
      </w:r>
    </w:p>
    <w:p w:rsidR="004D1AAD" w:rsidRPr="00291B9F" w:rsidRDefault="004D1AAD" w:rsidP="004D1AAD">
      <w:pPr>
        <w:ind w:firstLine="709"/>
        <w:jc w:val="both"/>
      </w:pPr>
      <w:r w:rsidRPr="00291B9F">
        <w:rPr>
          <w:noProof/>
        </w:rPr>
        <w:drawing>
          <wp:inline distT="0" distB="0" distL="0" distR="0">
            <wp:extent cx="4965700" cy="1123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4000" contrast="-24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  <w:r w:rsidRPr="00291B9F">
        <w:t>Рис. 4.1. Схема местной вытяжной вентиляции: 1 – устройство для выброса воздуха; 2 – воздуховод; 3 – устройство для очистки выброса от пыли или вредных газов; 4 – побудитель тяги (вентилятор или эжектор); 5 – вытяжные «отверстия».</w:t>
      </w: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  <w:r w:rsidRPr="00291B9F">
        <w:lastRenderedPageBreak/>
        <w:t>Из рис. 4.1 видно, что в состав механической системы входят:</w:t>
      </w:r>
    </w:p>
    <w:p w:rsidR="004D1AAD" w:rsidRPr="00291B9F" w:rsidRDefault="004D1AAD" w:rsidP="004D1AAD">
      <w:pPr>
        <w:ind w:firstLine="709"/>
        <w:jc w:val="both"/>
      </w:pPr>
      <w:r w:rsidRPr="00291B9F">
        <w:t>- побудители движения воздуха;</w:t>
      </w:r>
    </w:p>
    <w:p w:rsidR="004D1AAD" w:rsidRPr="00291B9F" w:rsidRDefault="004D1AAD" w:rsidP="004D1AAD">
      <w:pPr>
        <w:ind w:firstLine="709"/>
        <w:jc w:val="both"/>
      </w:pPr>
      <w:r w:rsidRPr="00291B9F">
        <w:t>- специальное вентиляционное оборудование.</w:t>
      </w:r>
    </w:p>
    <w:p w:rsidR="004D1AAD" w:rsidRPr="00291B9F" w:rsidRDefault="004D1AAD" w:rsidP="004D1AAD">
      <w:pPr>
        <w:ind w:firstLine="709"/>
        <w:jc w:val="both"/>
      </w:pPr>
      <w:r w:rsidRPr="00291B9F">
        <w:t>В качестве побудителей движения воздуха в системах механической вентиляции используют вентиляторы и, гораздо реже, эжекторы. В угольной отрасли используют, в основном, осевые и центробежные вентиляторы. Их схемы приведены на рис. 4.2.</w:t>
      </w: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center"/>
      </w:pPr>
      <w:r w:rsidRPr="00291B9F">
        <w:rPr>
          <w:noProof/>
        </w:rPr>
        <w:drawing>
          <wp:inline distT="0" distB="0" distL="0" distR="0">
            <wp:extent cx="4972050" cy="3867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36000" contrast="3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AD" w:rsidRPr="00291B9F" w:rsidRDefault="004D1AAD" w:rsidP="004D1AAD">
      <w:pPr>
        <w:jc w:val="both"/>
      </w:pPr>
      <w:r w:rsidRPr="00291B9F">
        <w:t>Рисунок 4.2. Вентиляторы: а – осевой; б – центробежный.</w:t>
      </w: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  <w:r w:rsidRPr="00291B9F">
        <w:t>Осевой вентилятор (рис. 4.2а) представляет собой расположенное в цилиндрическом кожухе лопаточное колесо, при вращении которого поступающий в вентилятор воздух под действием лопаток перемещается в осевом направлении. Преимуществами осевых вентиляторов являются простота конструкции, возможность эффективного регулирования производительности в широких пределах посредством поворота лопаток колеса, большая производительность, реверсивность работы. К недостаткам относятся относительно малая величина давления и повышенный шум.</w:t>
      </w:r>
    </w:p>
    <w:p w:rsidR="004D1AAD" w:rsidRPr="00291B9F" w:rsidRDefault="004D1AAD" w:rsidP="004D1AAD">
      <w:pPr>
        <w:ind w:firstLine="709"/>
        <w:jc w:val="both"/>
      </w:pPr>
      <w:r w:rsidRPr="00291B9F">
        <w:t>Радиальный (центробежный) вентилятор (рис. 4.2б) состоит из спирального корпуса 1 с размещенным внутри лопаточным колесом 2, при вращении которого воздух, поступающий через входное отверстие 3, попадает в каналы между лопатками колеса и под действием центробежной силы перемещается по этим каналам, собирается в корпусе и выбрасывается через выпускное отверстие 4.</w:t>
      </w:r>
    </w:p>
    <w:p w:rsidR="004D1AAD" w:rsidRPr="00291B9F" w:rsidRDefault="004D1AAD" w:rsidP="004D1AAD">
      <w:pPr>
        <w:ind w:firstLine="709"/>
        <w:jc w:val="both"/>
      </w:pPr>
      <w:r w:rsidRPr="00291B9F">
        <w:t>В зависимости от развиваемого давления вентиляторы делят на следующие группы: низкого давления – до 1кПа; среднего давления – 1-3кПа; высокого давления – 3-12 кПа.</w:t>
      </w:r>
    </w:p>
    <w:p w:rsidR="004D1AAD" w:rsidRPr="00291B9F" w:rsidRDefault="004D1AAD" w:rsidP="004D1AAD">
      <w:pPr>
        <w:ind w:firstLine="709"/>
        <w:jc w:val="both"/>
      </w:pPr>
      <w:r w:rsidRPr="00291B9F">
        <w:t>Вентиляторы низкого и среднего давления применяют в установках местной вентиляции, очистки и кондиционирования воздуха и т.п. Вентиляторы высокого давления используют в основном для технологических целей. Например, общешахтного проветривания горных выработок.</w:t>
      </w:r>
    </w:p>
    <w:p w:rsidR="004D1AAD" w:rsidRPr="00291B9F" w:rsidRDefault="004D1AAD" w:rsidP="004D1AAD">
      <w:pPr>
        <w:ind w:firstLine="709"/>
        <w:jc w:val="both"/>
      </w:pPr>
      <w:r w:rsidRPr="00291B9F">
        <w:lastRenderedPageBreak/>
        <w:t>Перемещаемый вентиляторами воздух может содержать самые разнообразные примеси в виде пыли, газов, паров, кислот и щелочей, а также взрывоопасные смеси. Поэтому в зависимости от состава перемещаемого воздуха вентиляторы изготовляют из определенных материалов и различной конструкции:</w:t>
      </w:r>
    </w:p>
    <w:p w:rsidR="004D1AAD" w:rsidRPr="00291B9F" w:rsidRDefault="004D1AAD" w:rsidP="004D1AAD">
      <w:pPr>
        <w:ind w:firstLine="709"/>
        <w:jc w:val="both"/>
      </w:pPr>
      <w:r w:rsidRPr="00291B9F">
        <w:t>а) обычного исполнения для перемещения малозапыленного воздуха;</w:t>
      </w:r>
    </w:p>
    <w:p w:rsidR="004D1AAD" w:rsidRPr="00291B9F" w:rsidRDefault="004D1AAD" w:rsidP="004D1AAD">
      <w:pPr>
        <w:ind w:firstLine="709"/>
        <w:jc w:val="both"/>
      </w:pPr>
      <w:r w:rsidRPr="00291B9F">
        <w:t>б) антикоррозионного исполнения – для перемещения агрессивных сред.</w:t>
      </w:r>
    </w:p>
    <w:p w:rsidR="004D1AAD" w:rsidRPr="00291B9F" w:rsidRDefault="004D1AAD" w:rsidP="004D1AAD">
      <w:pPr>
        <w:ind w:firstLine="709"/>
        <w:jc w:val="both"/>
      </w:pPr>
      <w:r w:rsidRPr="00291B9F">
        <w:t>По типу привода вентиляторы выпускают с непосредственным соединением с электродвигателем (колесо вентилятора находится на валу электродвигателя или вал колеса соединен с валом электродвигателя при помощи соединительной муфты) и с клиномерной передачей (на валу колеса есть шкив).</w:t>
      </w:r>
    </w:p>
    <w:p w:rsidR="004D1AAD" w:rsidRPr="00291B9F" w:rsidRDefault="004D1AAD" w:rsidP="004D1AAD">
      <w:pPr>
        <w:ind w:firstLine="709"/>
        <w:jc w:val="both"/>
      </w:pPr>
      <w:r w:rsidRPr="00291B9F">
        <w:t>В настоящее время промышленность выпускает различные типы осевых (МЦ, Ц3-0,4) и радиальных вентиляторов (Ц4-70, Ц4-76, Ц8-18 и т. д.) для установок вентиляции и кондиционирования воздуха промышленных предприятий.</w:t>
      </w:r>
    </w:p>
    <w:p w:rsidR="004D1AAD" w:rsidRPr="00291B9F" w:rsidRDefault="004D1AAD" w:rsidP="004D1AAD">
      <w:pPr>
        <w:ind w:firstLine="709"/>
        <w:jc w:val="both"/>
      </w:pPr>
      <w:r w:rsidRPr="00291B9F">
        <w:t xml:space="preserve">Вентиляторы изготовляют различных размеров, и каждому из вентиляторов соответствует определенный номер, показывающий величину диаметра рабочего колеса в дециметрах. Например, вентилятор Ц4-70 №6,3 имеет диаметр колеса 6,3 дм, или </w:t>
      </w:r>
      <w:smartTag w:uri="urn:schemas-microsoft-com:office:smarttags" w:element="metricconverter">
        <w:smartTagPr>
          <w:attr w:name="ProductID" w:val="630 мм"/>
        </w:smartTagPr>
        <w:r w:rsidRPr="00291B9F">
          <w:t>630 мм</w:t>
        </w:r>
      </w:smartTag>
      <w:r w:rsidRPr="00291B9F">
        <w:t>. Вентиляторы различных номеров, выполненные по одной и той же аэродинамической схеме, имеют геометрически подобные размеры и составляют одну серию или тип, например, Ц4-70.</w:t>
      </w:r>
    </w:p>
    <w:p w:rsidR="004D1AAD" w:rsidRPr="00291B9F" w:rsidRDefault="004D1AAD" w:rsidP="004D1AAD">
      <w:pPr>
        <w:ind w:firstLine="709"/>
        <w:jc w:val="both"/>
      </w:pPr>
      <w:r w:rsidRPr="00291B9F">
        <w:t>Для подбора осевых вентиляторов, как правило, нужно знать требуемую производительность, равную количеству воздуха, определяемую расчетным путем, полное давление. Номер вентилятора и электродвигатель к нему выбирают по справочникам. Для подбора радиальных вентиляторов, кроме производительности и давления, необходимо выбрать их конструктивное исполнение.</w:t>
      </w:r>
    </w:p>
    <w:p w:rsidR="004D1AAD" w:rsidRPr="00291B9F" w:rsidRDefault="004D1AAD" w:rsidP="004D1AAD">
      <w:pPr>
        <w:ind w:firstLine="709"/>
        <w:jc w:val="both"/>
      </w:pPr>
      <w:r w:rsidRPr="00291B9F">
        <w:t>Полное давление (p</w:t>
      </w:r>
      <w:r w:rsidRPr="00291B9F">
        <w:rPr>
          <w:vertAlign w:val="subscript"/>
        </w:rPr>
        <w:t>B</w:t>
      </w:r>
      <w:r w:rsidRPr="00291B9F">
        <w:t>), развиваемое вентилятором, расходуется на преодоление сопротивлений во всасывающем и нагнетательном воздуховодах, возникающих при перемещении воздуха:</w:t>
      </w:r>
    </w:p>
    <w:p w:rsidR="004D1AAD" w:rsidRPr="00291B9F" w:rsidRDefault="004D1AAD" w:rsidP="004D1AAD">
      <w:pPr>
        <w:ind w:firstLine="709"/>
        <w:jc w:val="right"/>
      </w:pPr>
      <w:r w:rsidRPr="00291B9F">
        <w:t>p</w:t>
      </w:r>
      <w:r w:rsidRPr="00291B9F">
        <w:rPr>
          <w:vertAlign w:val="subscript"/>
        </w:rPr>
        <w:t>B</w:t>
      </w:r>
      <w:r w:rsidRPr="00291B9F">
        <w:t>=Δp</w:t>
      </w:r>
      <w:r w:rsidRPr="00291B9F">
        <w:rPr>
          <w:vertAlign w:val="subscript"/>
        </w:rPr>
        <w:t>BC</w:t>
      </w:r>
      <w:r w:rsidRPr="00291B9F">
        <w:t>+Δp</w:t>
      </w:r>
      <w:r w:rsidRPr="00291B9F">
        <w:rPr>
          <w:vertAlign w:val="subscript"/>
        </w:rPr>
        <w:t>н</w:t>
      </w:r>
      <w:r w:rsidRPr="00291B9F">
        <w:t>=Δp</w:t>
      </w:r>
      <w:r w:rsidRPr="00291B9F">
        <w:rPr>
          <w:vertAlign w:val="subscript"/>
        </w:rPr>
        <w:t>а</w:t>
      </w:r>
      <w:r w:rsidRPr="00291B9F">
        <w:t xml:space="preserve">                                          </w:t>
      </w:r>
      <w:proofErr w:type="gramStart"/>
      <w:r w:rsidRPr="00291B9F">
        <w:t xml:space="preserve">   (</w:t>
      </w:r>
      <w:proofErr w:type="gramEnd"/>
      <w:r w:rsidRPr="00291B9F">
        <w:t>4.1)</w:t>
      </w:r>
    </w:p>
    <w:p w:rsidR="004D1AAD" w:rsidRPr="00291B9F" w:rsidRDefault="004D1AAD" w:rsidP="004D1AAD">
      <w:pPr>
        <w:ind w:firstLine="709"/>
        <w:jc w:val="both"/>
      </w:pPr>
      <w:r w:rsidRPr="00291B9F">
        <w:t>где Δp</w:t>
      </w:r>
      <w:r w:rsidRPr="00291B9F">
        <w:rPr>
          <w:vertAlign w:val="subscript"/>
        </w:rPr>
        <w:t>BC</w:t>
      </w:r>
      <w:r w:rsidRPr="00291B9F">
        <w:t xml:space="preserve"> и Δp</w:t>
      </w:r>
      <w:r w:rsidRPr="00291B9F">
        <w:rPr>
          <w:vertAlign w:val="subscript"/>
        </w:rPr>
        <w:t>н</w:t>
      </w:r>
      <w:r w:rsidRPr="00291B9F">
        <w:t xml:space="preserve"> — потери давления во всасывающем и нагнетательном воздуховодах; Δр</w:t>
      </w:r>
      <w:r w:rsidRPr="00291B9F">
        <w:rPr>
          <w:vertAlign w:val="subscript"/>
        </w:rPr>
        <w:t>а</w:t>
      </w:r>
      <w:r w:rsidRPr="00291B9F">
        <w:t xml:space="preserve"> — суммарные потери давления в вентиляционной сети.</w:t>
      </w:r>
    </w:p>
    <w:p w:rsidR="004D1AAD" w:rsidRPr="00291B9F" w:rsidRDefault="004D1AAD" w:rsidP="004D1AAD">
      <w:pPr>
        <w:ind w:firstLine="709"/>
        <w:jc w:val="both"/>
      </w:pPr>
      <w:r w:rsidRPr="00291B9F">
        <w:t>Потери давления складываются из потерь давления на трение (за счет шероховатости поверхностей воздуховодов) и местные сопротивления (повороты, изменения сечения, и т. д.).</w:t>
      </w:r>
    </w:p>
    <w:p w:rsidR="004D1AAD" w:rsidRPr="00291B9F" w:rsidRDefault="004D1AAD" w:rsidP="004D1AAD">
      <w:pPr>
        <w:ind w:firstLine="709"/>
        <w:jc w:val="both"/>
      </w:pPr>
      <w:r w:rsidRPr="00291B9F">
        <w:t>В тех случаях, когда необходимо удалить очень агрессивную среду, пыль, способную от трения, или легко воспламеняющиеся взрывоопасные газы в вытяжных системах использовать эжекторы (рис. 4.3).</w:t>
      </w:r>
    </w:p>
    <w:p w:rsidR="004D1AAD" w:rsidRPr="00291B9F" w:rsidRDefault="004D1AAD" w:rsidP="004D1AAD">
      <w:pPr>
        <w:ind w:firstLine="709"/>
        <w:jc w:val="both"/>
      </w:pP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444"/>
        <w:gridCol w:w="3903"/>
      </w:tblGrid>
      <w:tr w:rsidR="004D1AAD" w:rsidRPr="00291B9F" w:rsidTr="0003478A">
        <w:tc>
          <w:tcPr>
            <w:tcW w:w="4860" w:type="dxa"/>
          </w:tcPr>
          <w:p w:rsidR="004D1AAD" w:rsidRPr="00291B9F" w:rsidRDefault="004D1AAD" w:rsidP="0003478A">
            <w:pPr>
              <w:jc w:val="center"/>
            </w:pPr>
            <w:r w:rsidRPr="00291B9F">
              <w:rPr>
                <w:noProof/>
              </w:rPr>
              <w:lastRenderedPageBreak/>
              <w:drawing>
                <wp:inline distT="0" distB="0" distL="0" distR="0">
                  <wp:extent cx="1549400" cy="2819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24000" contrast="18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</w:tcPr>
          <w:p w:rsidR="004D1AAD" w:rsidRPr="00291B9F" w:rsidRDefault="004D1AAD" w:rsidP="0003478A">
            <w:pPr>
              <w:jc w:val="both"/>
            </w:pPr>
          </w:p>
          <w:p w:rsidR="004D1AAD" w:rsidRPr="00291B9F" w:rsidRDefault="004D1AAD" w:rsidP="0003478A">
            <w:pPr>
              <w:jc w:val="both"/>
            </w:pPr>
          </w:p>
          <w:p w:rsidR="004D1AAD" w:rsidRPr="00291B9F" w:rsidRDefault="004D1AAD" w:rsidP="0003478A">
            <w:pPr>
              <w:jc w:val="both"/>
            </w:pPr>
          </w:p>
          <w:p w:rsidR="004D1AAD" w:rsidRPr="00291B9F" w:rsidRDefault="004D1AAD" w:rsidP="0003478A">
            <w:pPr>
              <w:jc w:val="both"/>
            </w:pPr>
          </w:p>
          <w:p w:rsidR="004D1AAD" w:rsidRPr="00291B9F" w:rsidRDefault="004D1AAD" w:rsidP="0003478A">
            <w:pPr>
              <w:jc w:val="both"/>
            </w:pPr>
          </w:p>
          <w:p w:rsidR="004D1AAD" w:rsidRPr="00291B9F" w:rsidRDefault="004D1AAD" w:rsidP="0003478A">
            <w:pPr>
              <w:jc w:val="both"/>
            </w:pPr>
            <w:r w:rsidRPr="00291B9F">
              <w:t>Рисунок 4.3. Эжектор</w:t>
            </w:r>
          </w:p>
          <w:p w:rsidR="004D1AAD" w:rsidRPr="00291B9F" w:rsidRDefault="004D1AAD" w:rsidP="0003478A">
            <w:pPr>
              <w:jc w:val="both"/>
            </w:pPr>
          </w:p>
        </w:tc>
      </w:tr>
    </w:tbl>
    <w:p w:rsidR="004D1AAD" w:rsidRPr="00291B9F" w:rsidRDefault="004D1AAD" w:rsidP="004D1AAD">
      <w:pPr>
        <w:ind w:firstLine="709"/>
        <w:jc w:val="both"/>
      </w:pPr>
      <w:r w:rsidRPr="00291B9F">
        <w:t>Принцип действия эжектора заключается в следующем. Воздух, нагнетаемый расположенным вне вентилируемого помещения компрессором или вентилятором высокого давления, подводится по трубе I к соплу 2 и, выходя из него с большой скоростью, создает за счет эжекции разрежение в камере 3, куда подсасывается воздух из помещения. В конфузоре 4 и горловине 5 происходит перемешивание эжектируемого (из помещения) и эжектирующего воздуха. Диффузор 6 служит для преобразования динамического давления в статическое. Недостатком эжектора является низкий КПД, не превышающий 0,25.</w:t>
      </w:r>
    </w:p>
    <w:p w:rsidR="004D1AAD" w:rsidRPr="00291B9F" w:rsidRDefault="004D1AAD" w:rsidP="004D1AAD">
      <w:pPr>
        <w:ind w:firstLine="709"/>
        <w:jc w:val="both"/>
      </w:pPr>
      <w:r w:rsidRPr="00291B9F">
        <w:t>К специальному оборудованию относятся:</w:t>
      </w:r>
    </w:p>
    <w:p w:rsidR="004D1AAD" w:rsidRPr="00291B9F" w:rsidRDefault="004D1AAD" w:rsidP="004D1AAD">
      <w:pPr>
        <w:ind w:firstLine="709"/>
        <w:jc w:val="both"/>
      </w:pPr>
      <w:r w:rsidRPr="00291B9F">
        <w:t>- наружные устройства для выброса очищаемого потока воздуха в атмосферу;</w:t>
      </w:r>
    </w:p>
    <w:p w:rsidR="004D1AAD" w:rsidRPr="00291B9F" w:rsidRDefault="004D1AAD" w:rsidP="004D1AAD">
      <w:pPr>
        <w:ind w:firstLine="709"/>
        <w:jc w:val="both"/>
      </w:pPr>
      <w:r w:rsidRPr="00291B9F">
        <w:t>- внутренние устройства для удаления из помещения загрязненного воздуха («вытяжные отверстия»);</w:t>
      </w:r>
    </w:p>
    <w:p w:rsidR="004D1AAD" w:rsidRPr="00291B9F" w:rsidRDefault="004D1AAD" w:rsidP="004D1AAD">
      <w:pPr>
        <w:ind w:firstLine="709"/>
        <w:jc w:val="both"/>
      </w:pPr>
      <w:r w:rsidRPr="00291B9F">
        <w:t>- устройства для очистки загрязненного воздуха.</w:t>
      </w:r>
    </w:p>
    <w:p w:rsidR="004D1AAD" w:rsidRPr="00291B9F" w:rsidRDefault="004D1AAD" w:rsidP="004D1AAD">
      <w:pPr>
        <w:ind w:firstLine="709"/>
        <w:jc w:val="both"/>
      </w:pPr>
      <w:r w:rsidRPr="00291B9F">
        <w:t>Важное значение для охраны воздушного бассейна от загрязнений имеет правильный выбор в составе местной вытяжной вентиляции «вытяжных отверстий» и особенно аппаратов для очистки загрязненного воздуха.</w:t>
      </w:r>
    </w:p>
    <w:p w:rsidR="004D1AAD" w:rsidRPr="00291B9F" w:rsidRDefault="004D1AAD" w:rsidP="004D1AAD">
      <w:pPr>
        <w:ind w:firstLine="709"/>
        <w:jc w:val="both"/>
      </w:pPr>
      <w:r w:rsidRPr="00291B9F">
        <w:t>Конструктивно «вытяжные отверстия» выполняют в виде укрытий или местных всасывающих панелей и отсосов (рис.4.4, 4.5).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228"/>
        <w:gridCol w:w="4193"/>
      </w:tblGrid>
      <w:tr w:rsidR="004D1AAD" w:rsidRPr="00291B9F" w:rsidTr="0003478A">
        <w:tc>
          <w:tcPr>
            <w:tcW w:w="6228" w:type="dxa"/>
          </w:tcPr>
          <w:p w:rsidR="004D1AAD" w:rsidRPr="00291B9F" w:rsidRDefault="004D1AAD" w:rsidP="0003478A">
            <w:r w:rsidRPr="00291B9F">
              <w:rPr>
                <w:noProof/>
              </w:rPr>
              <w:drawing>
                <wp:inline distT="0" distB="0" distL="0" distR="0">
                  <wp:extent cx="3975100" cy="2806700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6000" contrast="72000"/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2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</w:tcPr>
          <w:p w:rsidR="004D1AAD" w:rsidRPr="00291B9F" w:rsidRDefault="004D1AAD" w:rsidP="0003478A">
            <w:pPr>
              <w:jc w:val="both"/>
            </w:pPr>
          </w:p>
          <w:p w:rsidR="004D1AAD" w:rsidRPr="00291B9F" w:rsidRDefault="004D1AAD" w:rsidP="0003478A">
            <w:pPr>
              <w:jc w:val="both"/>
            </w:pPr>
          </w:p>
          <w:p w:rsidR="004D1AAD" w:rsidRPr="00291B9F" w:rsidRDefault="004D1AAD" w:rsidP="0003478A">
            <w:pPr>
              <w:jc w:val="both"/>
            </w:pPr>
          </w:p>
          <w:p w:rsidR="004D1AAD" w:rsidRPr="00291B9F" w:rsidRDefault="004D1AAD" w:rsidP="0003478A">
            <w:pPr>
              <w:ind w:left="709" w:hanging="709"/>
              <w:jc w:val="both"/>
            </w:pPr>
            <w:r w:rsidRPr="00291B9F">
              <w:t>Рис. 4.4. Укрытия и кожухи: а - защитно-обсасывающие кожухи; б - вытяжные шкафы; в - вытяжные зонты.</w:t>
            </w:r>
          </w:p>
          <w:p w:rsidR="004D1AAD" w:rsidRPr="00291B9F" w:rsidRDefault="004D1AAD" w:rsidP="0003478A">
            <w:pPr>
              <w:jc w:val="both"/>
            </w:pPr>
          </w:p>
        </w:tc>
      </w:tr>
    </w:tbl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  <w:r w:rsidRPr="00291B9F">
        <w:t xml:space="preserve">Укрытия с отсосом характерны тем, что источник вредностей находится внутри них; они могут быть выполнены как укрытия-кожухи, полностью или частично заключающие </w:t>
      </w:r>
      <w:r w:rsidRPr="00291B9F">
        <w:lastRenderedPageBreak/>
        <w:t>оборудование (вытяжные шкафы, витринные укрытия, кабины и камеры). Внутри укрытий создается разрежение, в результате чего вредные вещества не могут попасть в воздух помещения. По отсасывающим воздуховодам они удаляются из укрытия. Такой способ предотвращения выделений вредных веществ в помещении называется аспирацией. Аспирационные системы обычно блокируют с пусковыми устройствами технологического оборудования с тем, чтобы отсос вредных веществ производился не только в месте их выделения, но и в момент образования.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408"/>
        <w:gridCol w:w="4013"/>
      </w:tblGrid>
      <w:tr w:rsidR="004D1AAD" w:rsidRPr="00291B9F" w:rsidTr="0003478A">
        <w:tc>
          <w:tcPr>
            <w:tcW w:w="6408" w:type="dxa"/>
          </w:tcPr>
          <w:p w:rsidR="004D1AAD" w:rsidRPr="00291B9F" w:rsidRDefault="004D1AAD" w:rsidP="0003478A">
            <w:pPr>
              <w:jc w:val="both"/>
            </w:pPr>
            <w:r w:rsidRPr="00291B9F">
              <w:rPr>
                <w:noProof/>
              </w:rPr>
              <w:drawing>
                <wp:inline distT="0" distB="0" distL="0" distR="0">
                  <wp:extent cx="3930650" cy="2552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</w:tcPr>
          <w:p w:rsidR="004D1AAD" w:rsidRPr="00291B9F" w:rsidRDefault="004D1AAD" w:rsidP="0003478A">
            <w:pPr>
              <w:ind w:left="709" w:hanging="709"/>
              <w:jc w:val="both"/>
            </w:pPr>
          </w:p>
          <w:p w:rsidR="004D1AAD" w:rsidRPr="00291B9F" w:rsidRDefault="004D1AAD" w:rsidP="0003478A">
            <w:pPr>
              <w:ind w:left="709" w:hanging="709"/>
              <w:jc w:val="both"/>
            </w:pPr>
          </w:p>
          <w:p w:rsidR="004D1AAD" w:rsidRPr="00291B9F" w:rsidRDefault="004D1AAD" w:rsidP="0003478A">
            <w:pPr>
              <w:ind w:left="709" w:hanging="709"/>
              <w:jc w:val="both"/>
            </w:pPr>
          </w:p>
          <w:p w:rsidR="004D1AAD" w:rsidRPr="00291B9F" w:rsidRDefault="004D1AAD" w:rsidP="0003478A">
            <w:pPr>
              <w:ind w:left="709" w:hanging="709"/>
              <w:jc w:val="both"/>
            </w:pPr>
            <w:r w:rsidRPr="00291B9F">
              <w:t>Рис. 4.5. Всасывающие панели и отсосы: а - панель Чернобережского; б - поворотная панель; в - витрильная панель; г - отсосы бортовые.</w:t>
            </w:r>
          </w:p>
        </w:tc>
      </w:tr>
    </w:tbl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  <w:r w:rsidRPr="00291B9F">
        <w:t>Полное укрытие машин и механизмов, выделяющих вредные вещества, - наиболее совершенный и эффективный способ предотвращения их попадания в воздух помещения. Важно еще на стадии проектирования разрабатывать технологическое оборудование таким образом, чтобы такие вентиляционные устройства органически входили бы в общую конструкцию, не мешая технологическому процессу и одновременно полностью решая санитарно-гигиенические задачи.</w:t>
      </w:r>
    </w:p>
    <w:p w:rsidR="004D1AAD" w:rsidRPr="00291B9F" w:rsidRDefault="004D1AAD" w:rsidP="004D1AAD">
      <w:pPr>
        <w:ind w:firstLine="709"/>
        <w:jc w:val="both"/>
      </w:pPr>
      <w:r w:rsidRPr="00291B9F">
        <w:t>Устройства для очистки загрязненного воздуха от аэрозолей имеют одну или несколько ступеней. Эффективность их работы зависит от физико-химических свойств улавливаемой золы или пыли, к которым относятся дисперсность (гранулометрический состав), слипаемость, плотность, абразивность, химический состав, удельное сопротивление.</w:t>
      </w:r>
    </w:p>
    <w:p w:rsidR="004D1AAD" w:rsidRPr="00291B9F" w:rsidRDefault="004D1AAD" w:rsidP="004D1AAD">
      <w:pPr>
        <w:ind w:firstLine="709"/>
        <w:jc w:val="both"/>
      </w:pPr>
      <w:r w:rsidRPr="00291B9F">
        <w:t>Важнейшим показателем, определяющим выбор метода и оптимального типа аппаратуры для обеспыливания воздушных потоков является гранулометрический состав пыли. Наиболее простыми в техническом отношении способами определения гранулометрического состава пылей являются ситовой и микроскопический анализ.</w:t>
      </w:r>
    </w:p>
    <w:p w:rsidR="004D1AAD" w:rsidRPr="00291B9F" w:rsidRDefault="004D1AAD" w:rsidP="004D1AAD">
      <w:pPr>
        <w:ind w:firstLine="709"/>
        <w:jc w:val="both"/>
      </w:pPr>
      <w:r w:rsidRPr="00291B9F">
        <w:t>К более сложным относится так называемый метод жидкостного отстаивания или отмучивания. Он заключается в отстаивании суспензии пыли и жидкости и удалении удалившейся твердой фазы через определенные промежутки времени. Этим методом разделяют частицы размером до 1 мкм. Разрешающая способность метода может быть, увеличена при помощи центробежной сепарации, позволяющей производить анализ частиц от 1 до 0,1 мкм. Разновидность этого метода основана на применении сендиментометрических весов, в которых масса осаждающейся из суспензии пыли непрерывно фиксируется во времени весовым методом.</w:t>
      </w:r>
    </w:p>
    <w:p w:rsidR="004D1AAD" w:rsidRPr="00291B9F" w:rsidRDefault="004D1AAD" w:rsidP="004D1AAD">
      <w:pPr>
        <w:ind w:firstLine="709"/>
        <w:jc w:val="both"/>
      </w:pPr>
      <w:r w:rsidRPr="00291B9F">
        <w:t>Особое значение в последнее время приобрел оптический анализ пылей, основанный на рассеивании пылинками света и на определении оптической плотности суспензии.</w:t>
      </w:r>
    </w:p>
    <w:p w:rsidR="004D1AAD" w:rsidRPr="00291B9F" w:rsidRDefault="004D1AAD" w:rsidP="004D1AAD">
      <w:pPr>
        <w:ind w:firstLine="709"/>
        <w:jc w:val="both"/>
      </w:pPr>
      <w:r w:rsidRPr="00291B9F">
        <w:t>По гранулометрическому составу различают:</w:t>
      </w:r>
    </w:p>
    <w:p w:rsidR="004D1AAD" w:rsidRPr="00291B9F" w:rsidRDefault="004D1AAD" w:rsidP="004D1AAD">
      <w:pPr>
        <w:ind w:firstLine="709"/>
        <w:jc w:val="both"/>
      </w:pPr>
      <w:r w:rsidRPr="00291B9F">
        <w:t xml:space="preserve">- крупную пыль с частицами размером от 100 до 500 мкм (0,1- </w:t>
      </w:r>
      <w:smartTag w:uri="urn:schemas-microsoft-com:office:smarttags" w:element="metricconverter">
        <w:smartTagPr>
          <w:attr w:name="ProductID" w:val="0,5 мм"/>
        </w:smartTagPr>
        <w:r w:rsidRPr="00291B9F">
          <w:t>0,5 мм</w:t>
        </w:r>
      </w:smartTag>
      <w:r w:rsidRPr="00291B9F">
        <w:t>), которая легко выпадает из потока газа при небольшой его скорости;</w:t>
      </w:r>
    </w:p>
    <w:p w:rsidR="004D1AAD" w:rsidRPr="00291B9F" w:rsidRDefault="004D1AAD" w:rsidP="004D1AAD">
      <w:pPr>
        <w:ind w:firstLine="709"/>
        <w:jc w:val="both"/>
      </w:pPr>
      <w:r w:rsidRPr="00291B9F">
        <w:t xml:space="preserve">- мелкую пыль с частицами размером от 10 до 100 мкм (0,01 – </w:t>
      </w:r>
      <w:smartTag w:uri="urn:schemas-microsoft-com:office:smarttags" w:element="metricconverter">
        <w:smartTagPr>
          <w:attr w:name="ProductID" w:val="0,1 мм"/>
        </w:smartTagPr>
        <w:r w:rsidRPr="00291B9F">
          <w:t>0,1 мм</w:t>
        </w:r>
      </w:smartTag>
      <w:r w:rsidRPr="00291B9F">
        <w:t>), которая оседает в спокойной среде с возрастающей скоростью в первый период;</w:t>
      </w:r>
    </w:p>
    <w:p w:rsidR="004D1AAD" w:rsidRPr="00291B9F" w:rsidRDefault="004D1AAD" w:rsidP="004D1AAD">
      <w:pPr>
        <w:ind w:firstLine="709"/>
        <w:jc w:val="both"/>
      </w:pPr>
      <w:r w:rsidRPr="00291B9F">
        <w:lastRenderedPageBreak/>
        <w:t>- тонкую пыль или туманы с частицами размером от 0,1 до 10 мкм, которая трудно оседает даже в спокойной газовой среде, при этом оседает с небольшой скоростью без заметного начального ускорительного периода;</w:t>
      </w:r>
    </w:p>
    <w:p w:rsidR="004D1AAD" w:rsidRPr="00291B9F" w:rsidRDefault="004D1AAD" w:rsidP="004D1AAD">
      <w:pPr>
        <w:ind w:firstLine="709"/>
        <w:jc w:val="both"/>
      </w:pPr>
      <w:r w:rsidRPr="00291B9F">
        <w:t>- весьма тонкую пыль или дымы с частицами размером менее 0,1 мкм, которые находятся в броуновском движении, не оседают под действием силы тяжести.</w:t>
      </w:r>
    </w:p>
    <w:p w:rsidR="004D1AAD" w:rsidRPr="00291B9F" w:rsidRDefault="004D1AAD" w:rsidP="004D1AAD">
      <w:pPr>
        <w:ind w:firstLine="709"/>
        <w:jc w:val="both"/>
      </w:pPr>
      <w:r w:rsidRPr="00291B9F">
        <w:t>Наибольшую опасность для человека представляет частица радиусом менее 5мкм.</w:t>
      </w:r>
    </w:p>
    <w:p w:rsidR="004D1AAD" w:rsidRPr="00291B9F" w:rsidRDefault="004D1AAD" w:rsidP="004D1AAD">
      <w:pPr>
        <w:ind w:firstLine="709"/>
        <w:jc w:val="both"/>
      </w:pPr>
      <w:r w:rsidRPr="00291B9F">
        <w:t>В табл. 4.1 указаны скорости оседания сферических частиц с плотностью 1т/м</w:t>
      </w:r>
      <w:r w:rsidRPr="00291B9F">
        <w:rPr>
          <w:vertAlign w:val="superscript"/>
        </w:rPr>
        <w:t>3</w:t>
      </w:r>
      <w:r w:rsidRPr="00291B9F">
        <w:t xml:space="preserve"> (г/см</w:t>
      </w:r>
      <w:r w:rsidRPr="00291B9F">
        <w:rPr>
          <w:vertAlign w:val="superscript"/>
        </w:rPr>
        <w:t>3</w:t>
      </w:r>
      <w:r w:rsidRPr="00291B9F">
        <w:t>).</w:t>
      </w:r>
    </w:p>
    <w:p w:rsidR="004D1AAD" w:rsidRPr="00291B9F" w:rsidRDefault="004D1AAD" w:rsidP="004D1AAD">
      <w:pPr>
        <w:ind w:firstLine="709"/>
        <w:jc w:val="center"/>
      </w:pPr>
    </w:p>
    <w:p w:rsidR="004D1AAD" w:rsidRPr="00291B9F" w:rsidRDefault="004D1AAD" w:rsidP="004D1AAD">
      <w:pPr>
        <w:ind w:firstLine="709"/>
        <w:jc w:val="center"/>
      </w:pPr>
      <w:r w:rsidRPr="00291B9F">
        <w:t>Таблица 4.1 – Скорости оседания сферических частиц с ρ=1 г/м</w:t>
      </w:r>
      <w:r w:rsidRPr="00291B9F">
        <w:rPr>
          <w:vertAlign w:val="superscript"/>
        </w:rPr>
        <w:t>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9"/>
        <w:gridCol w:w="904"/>
        <w:gridCol w:w="929"/>
        <w:gridCol w:w="929"/>
        <w:gridCol w:w="929"/>
        <w:gridCol w:w="929"/>
        <w:gridCol w:w="929"/>
        <w:gridCol w:w="967"/>
      </w:tblGrid>
      <w:tr w:rsidR="004D1AAD" w:rsidRPr="00291B9F" w:rsidTr="0003478A">
        <w:trPr>
          <w:trHeight w:val="425"/>
        </w:trPr>
        <w:tc>
          <w:tcPr>
            <w:tcW w:w="3252" w:type="dxa"/>
          </w:tcPr>
          <w:p w:rsidR="004D1AAD" w:rsidRPr="00291B9F" w:rsidRDefault="004D1AAD" w:rsidP="0003478A">
            <w:pPr>
              <w:jc w:val="center"/>
            </w:pPr>
            <w:r w:rsidRPr="00291B9F">
              <w:t>Диаметр частиц, мкм</w:t>
            </w:r>
          </w:p>
        </w:tc>
        <w:tc>
          <w:tcPr>
            <w:tcW w:w="990" w:type="dxa"/>
          </w:tcPr>
          <w:p w:rsidR="004D1AAD" w:rsidRPr="00291B9F" w:rsidRDefault="004D1AAD" w:rsidP="0003478A">
            <w:pPr>
              <w:jc w:val="center"/>
            </w:pPr>
            <w:r w:rsidRPr="00291B9F">
              <w:t>200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100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90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10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5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1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0,5</w:t>
            </w:r>
          </w:p>
        </w:tc>
      </w:tr>
      <w:tr w:rsidR="004D1AAD" w:rsidRPr="00291B9F" w:rsidTr="0003478A">
        <w:trPr>
          <w:trHeight w:val="351"/>
        </w:trPr>
        <w:tc>
          <w:tcPr>
            <w:tcW w:w="3252" w:type="dxa"/>
            <w:vMerge w:val="restart"/>
          </w:tcPr>
          <w:p w:rsidR="004D1AAD" w:rsidRPr="00291B9F" w:rsidRDefault="004D1AAD" w:rsidP="0003478A">
            <w:pPr>
              <w:jc w:val="center"/>
            </w:pPr>
            <w:r w:rsidRPr="00291B9F">
              <w:t>Скорость оседания: см/с; м/с</w:t>
            </w:r>
          </w:p>
        </w:tc>
        <w:tc>
          <w:tcPr>
            <w:tcW w:w="990" w:type="dxa"/>
          </w:tcPr>
          <w:p w:rsidR="004D1AAD" w:rsidRPr="00291B9F" w:rsidRDefault="004D1AAD" w:rsidP="0003478A">
            <w:pPr>
              <w:jc w:val="center"/>
            </w:pPr>
            <w:r w:rsidRPr="00291B9F">
              <w:t>120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30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7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0,3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0,07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0,03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0,0007</w:t>
            </w:r>
          </w:p>
        </w:tc>
      </w:tr>
      <w:tr w:rsidR="004D1AAD" w:rsidRPr="00291B9F" w:rsidTr="0003478A">
        <w:trPr>
          <w:trHeight w:val="527"/>
        </w:trPr>
        <w:tc>
          <w:tcPr>
            <w:tcW w:w="3252" w:type="dxa"/>
            <w:vMerge/>
          </w:tcPr>
          <w:p w:rsidR="004D1AAD" w:rsidRPr="00291B9F" w:rsidRDefault="004D1AAD" w:rsidP="0003478A">
            <w:pPr>
              <w:jc w:val="center"/>
            </w:pPr>
          </w:p>
        </w:tc>
        <w:tc>
          <w:tcPr>
            <w:tcW w:w="990" w:type="dxa"/>
          </w:tcPr>
          <w:p w:rsidR="004D1AAD" w:rsidRPr="00291B9F" w:rsidRDefault="004D1AAD" w:rsidP="0003478A">
            <w:pPr>
              <w:jc w:val="center"/>
            </w:pPr>
            <w:r w:rsidRPr="00291B9F">
              <w:t>1,2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3∙10</w:t>
            </w:r>
            <w:r w:rsidRPr="00291B9F">
              <w:rPr>
                <w:vertAlign w:val="superscript"/>
              </w:rPr>
              <w:t>-1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7∙10</w:t>
            </w:r>
            <w:r w:rsidRPr="00291B9F">
              <w:rPr>
                <w:vertAlign w:val="superscript"/>
              </w:rPr>
              <w:t>-2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3∙10</w:t>
            </w:r>
            <w:r w:rsidRPr="00291B9F">
              <w:rPr>
                <w:vertAlign w:val="superscript"/>
              </w:rPr>
              <w:t>-3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7∙10</w:t>
            </w:r>
            <w:r w:rsidRPr="00291B9F">
              <w:rPr>
                <w:vertAlign w:val="superscript"/>
              </w:rPr>
              <w:t>-4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3∙10</w:t>
            </w:r>
            <w:r w:rsidRPr="00291B9F">
              <w:rPr>
                <w:vertAlign w:val="superscript"/>
              </w:rPr>
              <w:t>-5</w:t>
            </w:r>
          </w:p>
        </w:tc>
        <w:tc>
          <w:tcPr>
            <w:tcW w:w="991" w:type="dxa"/>
          </w:tcPr>
          <w:p w:rsidR="004D1AAD" w:rsidRPr="00291B9F" w:rsidRDefault="004D1AAD" w:rsidP="0003478A">
            <w:pPr>
              <w:jc w:val="center"/>
            </w:pPr>
            <w:r w:rsidRPr="00291B9F">
              <w:t>7·10</w:t>
            </w:r>
            <w:r w:rsidRPr="00291B9F">
              <w:rPr>
                <w:vertAlign w:val="superscript"/>
              </w:rPr>
              <w:t>-6</w:t>
            </w:r>
          </w:p>
        </w:tc>
      </w:tr>
    </w:tbl>
    <w:p w:rsidR="004D1AAD" w:rsidRPr="00291B9F" w:rsidRDefault="004D1AAD" w:rsidP="004D1AAD">
      <w:pPr>
        <w:ind w:firstLine="709"/>
        <w:jc w:val="both"/>
      </w:pPr>
      <w:r w:rsidRPr="00291B9F">
        <w:t>Существуют и другие классификации пыли. Так, известно, что по дисперсности пыли делятся на пять групп:</w:t>
      </w:r>
    </w:p>
    <w:p w:rsidR="004D1AAD" w:rsidRPr="00291B9F" w:rsidRDefault="004D1AAD" w:rsidP="004D1AAD">
      <w:pPr>
        <w:ind w:firstLine="709"/>
        <w:jc w:val="both"/>
      </w:pPr>
      <w:r w:rsidRPr="00291B9F">
        <w:t xml:space="preserve">I — очень крупнодисперсная пыль с диаметром </w:t>
      </w:r>
      <w:proofErr w:type="gramStart"/>
      <w:r w:rsidRPr="00291B9F">
        <w:t>частиц &gt;</w:t>
      </w:r>
      <w:proofErr w:type="gramEnd"/>
      <w:r w:rsidRPr="00291B9F">
        <w:t xml:space="preserve"> 140 мкм;</w:t>
      </w:r>
    </w:p>
    <w:p w:rsidR="004D1AAD" w:rsidRPr="00291B9F" w:rsidRDefault="004D1AAD" w:rsidP="004D1AAD">
      <w:pPr>
        <w:ind w:firstLine="709"/>
        <w:jc w:val="both"/>
      </w:pPr>
      <w:r w:rsidRPr="00291B9F">
        <w:t>II — крупнодисперсная пыль, d</w:t>
      </w:r>
      <w:r w:rsidRPr="00291B9F">
        <w:rPr>
          <w:vertAlign w:val="subscript"/>
        </w:rPr>
        <w:t>50</w:t>
      </w:r>
      <w:r w:rsidRPr="00291B9F">
        <w:t xml:space="preserve"> = 40... 140 мкм;</w:t>
      </w:r>
    </w:p>
    <w:p w:rsidR="004D1AAD" w:rsidRPr="00291B9F" w:rsidRDefault="004D1AAD" w:rsidP="004D1AAD">
      <w:pPr>
        <w:ind w:firstLine="709"/>
        <w:jc w:val="both"/>
      </w:pPr>
      <w:r w:rsidRPr="00291B9F">
        <w:t>III — среднедисперсионая пыль, d</w:t>
      </w:r>
      <w:r w:rsidRPr="00291B9F">
        <w:rPr>
          <w:vertAlign w:val="subscript"/>
        </w:rPr>
        <w:t>50</w:t>
      </w:r>
      <w:r w:rsidRPr="00291B9F">
        <w:t>= 10...40 мкм;</w:t>
      </w:r>
    </w:p>
    <w:p w:rsidR="004D1AAD" w:rsidRPr="00291B9F" w:rsidRDefault="004D1AAD" w:rsidP="004D1AAD">
      <w:pPr>
        <w:ind w:firstLine="709"/>
        <w:jc w:val="both"/>
      </w:pPr>
      <w:r w:rsidRPr="00291B9F">
        <w:t>IV — мелкодисперсная пыль, d</w:t>
      </w:r>
      <w:r w:rsidRPr="00291B9F">
        <w:rPr>
          <w:vertAlign w:val="subscript"/>
        </w:rPr>
        <w:t>50</w:t>
      </w:r>
      <w:r w:rsidRPr="00291B9F">
        <w:t>=1…10мкм;</w:t>
      </w:r>
    </w:p>
    <w:p w:rsidR="004D1AAD" w:rsidRPr="00291B9F" w:rsidRDefault="004D1AAD" w:rsidP="004D1AAD">
      <w:pPr>
        <w:ind w:firstLine="709"/>
        <w:jc w:val="both"/>
      </w:pPr>
      <w:r w:rsidRPr="00291B9F">
        <w:t>V — очень мелкодисперсная пыль d</w:t>
      </w:r>
      <w:proofErr w:type="gramStart"/>
      <w:r w:rsidRPr="00291B9F">
        <w:rPr>
          <w:vertAlign w:val="subscript"/>
        </w:rPr>
        <w:t>50</w:t>
      </w:r>
      <w:r w:rsidRPr="00291B9F">
        <w:t>&lt; 1</w:t>
      </w:r>
      <w:proofErr w:type="gramEnd"/>
      <w:r w:rsidRPr="00291B9F">
        <w:t>мкм.</w:t>
      </w:r>
    </w:p>
    <w:p w:rsidR="004D1AAD" w:rsidRPr="00291B9F" w:rsidRDefault="004D1AAD" w:rsidP="004D1AAD">
      <w:pPr>
        <w:ind w:firstLine="709"/>
        <w:jc w:val="both"/>
      </w:pPr>
      <w:r w:rsidRPr="00291B9F">
        <w:t>Важную роль при выборе средств и устройств пылеулавливания, играет плотность пыли.</w:t>
      </w:r>
    </w:p>
    <w:p w:rsidR="004D1AAD" w:rsidRPr="00291B9F" w:rsidRDefault="004D1AAD" w:rsidP="004D1AAD">
      <w:pPr>
        <w:ind w:firstLine="709"/>
        <w:jc w:val="both"/>
      </w:pPr>
      <w:r w:rsidRPr="00291B9F">
        <w:t xml:space="preserve">Частицы пыли в зависимости от их физико-химических характеристик имеют различную плотность: истинную, кажущуюся и насыпную. Кажущаяся плотность частиц пыли определяется отношением ее массы к объему, </w:t>
      </w:r>
      <w:proofErr w:type="gramStart"/>
      <w:r w:rsidRPr="00291B9F">
        <w:t>например</w:t>
      </w:r>
      <w:proofErr w:type="gramEnd"/>
      <w:r w:rsidRPr="00291B9F">
        <w:t xml:space="preserve"> для сплошных (непористых) частиц значение кажущейся плотности равно значению истинной плотности. Понятие насыпной плотности введено для определения объема пыли в бункерах. Эта плотность для слоя пыли равна отношению массы слоя к его объему и зависит от пористости частиц и от процесса формирования слоя пыли. С течением времени насыпная плотность слоя пыли меняется, </w:t>
      </w:r>
      <w:proofErr w:type="gramStart"/>
      <w:r w:rsidRPr="00291B9F">
        <w:t>например</w:t>
      </w:r>
      <w:proofErr w:type="gramEnd"/>
      <w:r w:rsidRPr="00291B9F">
        <w:t xml:space="preserve"> насыпная плотность слежавшейся пыли в 1,5—3 раза выше, чем у свеженасыпанной.</w:t>
      </w:r>
    </w:p>
    <w:p w:rsidR="004D1AAD" w:rsidRPr="00291B9F" w:rsidRDefault="004D1AAD" w:rsidP="004D1AAD">
      <w:pPr>
        <w:ind w:firstLine="709"/>
        <w:jc w:val="both"/>
      </w:pPr>
      <w:r w:rsidRPr="00291B9F">
        <w:t>Монолитные частицы, имеющие плотность, совпадающую с истинной, улавливаются в инерционных аппаратах лучше, чем пористые.</w:t>
      </w:r>
    </w:p>
    <w:p w:rsidR="004D1AAD" w:rsidRPr="00291B9F" w:rsidRDefault="004D1AAD" w:rsidP="004D1AAD">
      <w:pPr>
        <w:ind w:firstLine="709"/>
        <w:jc w:val="both"/>
      </w:pPr>
      <w:r w:rsidRPr="00291B9F">
        <w:t>Не менее важным свойством при выборе методов очистки воздуха от пыли является слипаемость частиц, так как чем выше склонность пыли к слипаемости, тем больше вероятность налипания пыли на элементах газоходов и забивания отдельных деталей и узлов пылеуловителей. Слипаемость пыли увеличивается при ее увлажнении.</w:t>
      </w:r>
    </w:p>
    <w:p w:rsidR="004D1AAD" w:rsidRPr="00291B9F" w:rsidRDefault="004D1AAD" w:rsidP="004D1AAD">
      <w:pPr>
        <w:ind w:firstLine="709"/>
        <w:jc w:val="both"/>
      </w:pPr>
      <w:r w:rsidRPr="00291B9F">
        <w:t>Следует отметить, что пыли I группы дисперсности относятся к слабослипающимся, II и III групп - к среднеслипающимся, а IV и V групп - к слипающимся. При увлажнении различные пыли обладают разной способностью слипаемости, поэтому возникает необходимость в определении смачиваемости частиц пыли жидкостью.</w:t>
      </w:r>
    </w:p>
    <w:p w:rsidR="004D1AAD" w:rsidRPr="00291B9F" w:rsidRDefault="004D1AAD" w:rsidP="004D1AAD">
      <w:pPr>
        <w:ind w:firstLine="709"/>
        <w:jc w:val="both"/>
      </w:pPr>
      <w:r w:rsidRPr="00291B9F">
        <w:t>С абразивностью золы связаны интенсивность изнашивания металлических газоходов и в целом газоочистных установок.</w:t>
      </w:r>
    </w:p>
    <w:p w:rsidR="004D1AAD" w:rsidRPr="00291B9F" w:rsidRDefault="004D1AAD" w:rsidP="004D1AAD">
      <w:pPr>
        <w:ind w:firstLine="709"/>
        <w:jc w:val="both"/>
      </w:pPr>
      <w:r w:rsidRPr="00291B9F">
        <w:t>Электрическое сопротивление слоя частиц золы снижает эффективность электрофильтров, ухудшается качество работы пылеулавливающих установок при увеличении дисперсности пыли.</w:t>
      </w:r>
    </w:p>
    <w:p w:rsidR="004D1AAD" w:rsidRPr="00291B9F" w:rsidRDefault="004D1AAD" w:rsidP="004D1AAD">
      <w:pPr>
        <w:ind w:firstLine="709"/>
        <w:jc w:val="both"/>
      </w:pPr>
      <w:r w:rsidRPr="00291B9F">
        <w:t>Влажность воздуха и содержащиеся в нем оксиды серы способствуют коррозии пылеулавливающего оборудования.</w:t>
      </w: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jc w:val="both"/>
        <w:rPr>
          <w:b/>
        </w:rPr>
      </w:pPr>
      <w:r w:rsidRPr="00291B9F">
        <w:rPr>
          <w:b/>
        </w:rPr>
        <w:lastRenderedPageBreak/>
        <w:t>4.3 Классификация основных методов и оборудования для пылеулавливания</w:t>
      </w:r>
      <w:r w:rsidRPr="00291B9F">
        <w:t xml:space="preserve"> </w:t>
      </w:r>
      <w:r w:rsidRPr="00291B9F">
        <w:rPr>
          <w:b/>
        </w:rPr>
        <w:t>на поверхностном комплексе шахт</w:t>
      </w:r>
    </w:p>
    <w:p w:rsidR="004D1AAD" w:rsidRPr="00291B9F" w:rsidRDefault="004D1AAD" w:rsidP="004D1AAD">
      <w:pPr>
        <w:jc w:val="both"/>
        <w:rPr>
          <w:b/>
        </w:rPr>
      </w:pPr>
      <w:r w:rsidRPr="00291B9F">
        <w:rPr>
          <w:b/>
        </w:rPr>
        <w:t xml:space="preserve"> </w:t>
      </w:r>
    </w:p>
    <w:p w:rsidR="004D1AAD" w:rsidRPr="00291B9F" w:rsidRDefault="004D1AAD" w:rsidP="004D1AAD">
      <w:pPr>
        <w:ind w:firstLine="709"/>
        <w:jc w:val="both"/>
      </w:pPr>
    </w:p>
    <w:p w:rsidR="004D1AAD" w:rsidRPr="00291B9F" w:rsidRDefault="004D1AAD" w:rsidP="004D1AAD">
      <w:pPr>
        <w:ind w:firstLine="709"/>
        <w:jc w:val="both"/>
      </w:pPr>
      <w:r w:rsidRPr="00291B9F">
        <w:t>Для улавливания из воздушных потоков и дымовых газов пыли применяют следующие методы:</w:t>
      </w:r>
    </w:p>
    <w:p w:rsidR="004D1AAD" w:rsidRPr="00291B9F" w:rsidRDefault="004D1AAD" w:rsidP="004D1AAD">
      <w:pPr>
        <w:ind w:firstLine="709"/>
        <w:jc w:val="both"/>
      </w:pPr>
      <w:r w:rsidRPr="00291B9F">
        <w:t>- гравитационного пылеулавливания;</w:t>
      </w:r>
    </w:p>
    <w:p w:rsidR="004D1AAD" w:rsidRPr="00291B9F" w:rsidRDefault="004D1AAD" w:rsidP="004D1AAD">
      <w:pPr>
        <w:ind w:firstLine="709"/>
        <w:jc w:val="both"/>
      </w:pPr>
      <w:r w:rsidRPr="00291B9F">
        <w:t>- центробежного пылеулавливания;</w:t>
      </w:r>
    </w:p>
    <w:p w:rsidR="004D1AAD" w:rsidRPr="00291B9F" w:rsidRDefault="004D1AAD" w:rsidP="004D1AAD">
      <w:pPr>
        <w:ind w:firstLine="709"/>
        <w:jc w:val="both"/>
      </w:pPr>
      <w:r w:rsidRPr="00291B9F">
        <w:t>- механического фильтрования;</w:t>
      </w:r>
    </w:p>
    <w:p w:rsidR="004D1AAD" w:rsidRPr="00291B9F" w:rsidRDefault="004D1AAD" w:rsidP="004D1AAD">
      <w:pPr>
        <w:ind w:firstLine="709"/>
        <w:jc w:val="both"/>
      </w:pPr>
      <w:r w:rsidRPr="00291B9F">
        <w:t>- электрофильтрования.</w:t>
      </w:r>
    </w:p>
    <w:p w:rsidR="004D1AAD" w:rsidRPr="00291B9F" w:rsidRDefault="004D1AAD" w:rsidP="004D1AAD">
      <w:pPr>
        <w:ind w:firstLine="709"/>
        <w:jc w:val="both"/>
      </w:pPr>
      <w:r w:rsidRPr="00291B9F">
        <w:t>По способу отделения пыли от воздушного потока перечисленные методы (за исключением гравитационного пылеулавливания) разделяются на сухие (с использованием сухой воздушной среды) и мокрые (с использованием жидкостей, смачивающих пыль). Аналогично такому разделению способов в соответствии с ГОСТ 12.2.043-80 различают два вида пылеочистного оборудования для улавливания пыли: сухим и мокрым способом.</w:t>
      </w:r>
    </w:p>
    <w:p w:rsidR="004D1AAD" w:rsidRPr="00291B9F" w:rsidRDefault="004D1AAD" w:rsidP="004D1AAD">
      <w:pPr>
        <w:ind w:firstLine="709"/>
        <w:jc w:val="both"/>
      </w:pPr>
      <w:r w:rsidRPr="00291B9F">
        <w:t>Перечисленные методы базируются на конкретных физических принципах, а именно на выделении пыли под действием:</w:t>
      </w:r>
    </w:p>
    <w:p w:rsidR="004D1AAD" w:rsidRPr="00291B9F" w:rsidRDefault="004D1AAD" w:rsidP="004D1AAD">
      <w:pPr>
        <w:ind w:firstLine="709"/>
        <w:jc w:val="both"/>
      </w:pPr>
      <w:r w:rsidRPr="00291B9F">
        <w:t>- силы тяжести;</w:t>
      </w:r>
    </w:p>
    <w:p w:rsidR="004D1AAD" w:rsidRPr="00291B9F" w:rsidRDefault="004D1AAD" w:rsidP="004D1AAD">
      <w:pPr>
        <w:ind w:firstLine="709"/>
        <w:jc w:val="both"/>
      </w:pPr>
      <w:r w:rsidRPr="00291B9F">
        <w:t>- центробежной силы;</w:t>
      </w:r>
    </w:p>
    <w:p w:rsidR="004D1AAD" w:rsidRPr="00291B9F" w:rsidRDefault="004D1AAD" w:rsidP="004D1AAD">
      <w:pPr>
        <w:ind w:firstLine="709"/>
        <w:jc w:val="both"/>
      </w:pPr>
      <w:r w:rsidRPr="00291B9F">
        <w:t>- осаждающего тела в виде перегородки;</w:t>
      </w:r>
    </w:p>
    <w:p w:rsidR="004D1AAD" w:rsidRPr="00291B9F" w:rsidRDefault="004D1AAD" w:rsidP="004D1AAD">
      <w:pPr>
        <w:ind w:firstLine="709"/>
        <w:jc w:val="both"/>
      </w:pPr>
      <w:r w:rsidRPr="00291B9F">
        <w:t>- сил электростатического поля.</w:t>
      </w:r>
    </w:p>
    <w:p w:rsidR="004D1AAD" w:rsidRPr="00291B9F" w:rsidRDefault="004D1AAD" w:rsidP="004D1AAD">
      <w:pPr>
        <w:ind w:firstLine="709"/>
        <w:jc w:val="both"/>
      </w:pPr>
      <w:r w:rsidRPr="00291B9F">
        <w:t>В зависимости от особенностей отделения твердых частиц от газовой фазы все пылеулавливающее оборудование делится на классы (рис 4.6).</w:t>
      </w:r>
    </w:p>
    <w:p w:rsidR="004D1AAD" w:rsidRPr="00291B9F" w:rsidRDefault="004D1AAD" w:rsidP="004D1AAD">
      <w:pPr>
        <w:ind w:firstLine="709"/>
        <w:jc w:val="center"/>
      </w:pPr>
    </w:p>
    <w:p w:rsidR="004D1AAD" w:rsidRPr="00291B9F" w:rsidRDefault="004D1AAD" w:rsidP="004D1AAD">
      <w:pPr>
        <w:ind w:firstLine="709"/>
        <w:jc w:val="center"/>
      </w:pPr>
      <w:r w:rsidRPr="00291B9F">
        <w:rPr>
          <w:noProof/>
        </w:rPr>
        <w:drawing>
          <wp:inline distT="0" distB="0" distL="0" distR="0">
            <wp:extent cx="4330700" cy="3746500"/>
            <wp:effectExtent l="0" t="0" r="0" b="6350"/>
            <wp:docPr id="1" name="Рисунок 1" descr="Класси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асси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AD" w:rsidRPr="00291B9F" w:rsidRDefault="004D1AAD" w:rsidP="004D1AAD">
      <w:pPr>
        <w:jc w:val="both"/>
      </w:pPr>
      <w:r w:rsidRPr="00291B9F">
        <w:t>Рисунок 4.6. Классификация пылеулавливающего оборудования</w:t>
      </w:r>
    </w:p>
    <w:p w:rsidR="004D1AAD" w:rsidRPr="00291B9F" w:rsidRDefault="004D1AAD" w:rsidP="004D1AAD">
      <w:pPr>
        <w:jc w:val="both"/>
      </w:pPr>
    </w:p>
    <w:p w:rsidR="004D1AAD" w:rsidRPr="00291B9F" w:rsidRDefault="004D1AAD" w:rsidP="004D1AAD">
      <w:pPr>
        <w:ind w:firstLine="709"/>
        <w:jc w:val="both"/>
      </w:pPr>
      <w:r w:rsidRPr="00291B9F">
        <w:t>Выбор конкретного способа и аппарата для очистки воздушного потока от пыли осуществляют с учетом требуемой степени очистки воздуха; количества содержащейся в нем пыли; характера пыли и размеров частиц; производительности и напора установки; сопротивления и пылеемкости пылеотделителя. Важно также учитывать другие физические свойства пыли, рассмотренные выше (плотность, слипаемость и др.).</w:t>
      </w:r>
    </w:p>
    <w:p w:rsidR="004D1AAD" w:rsidRPr="00291B9F" w:rsidRDefault="004D1AAD" w:rsidP="004D1AAD">
      <w:pPr>
        <w:ind w:firstLine="709"/>
        <w:jc w:val="both"/>
      </w:pPr>
      <w:r w:rsidRPr="00291B9F">
        <w:lastRenderedPageBreak/>
        <w:t>Эффективность работы установки характеризуется величиной запыленности очищенного газа и степенью улавливания пыли (к.п.д. пылеуловителя).</w:t>
      </w:r>
    </w:p>
    <w:p w:rsidR="004D1AAD" w:rsidRPr="00291B9F" w:rsidRDefault="004D1AAD" w:rsidP="004D1AAD">
      <w:pPr>
        <w:ind w:firstLine="709"/>
        <w:jc w:val="both"/>
      </w:pPr>
      <w:r w:rsidRPr="00291B9F">
        <w:t>Количество пыли, выбрасываемое в атмосферу в единицу времени, находят по формуле (G, кг/ч):</w:t>
      </w:r>
    </w:p>
    <w:p w:rsidR="004D1AAD" w:rsidRPr="00291B9F" w:rsidRDefault="004D1AAD" w:rsidP="004D1AAD">
      <w:pPr>
        <w:ind w:firstLine="709"/>
        <w:jc w:val="right"/>
      </w:pPr>
      <w:r w:rsidRPr="00291B9F">
        <w:t>G= z L</w:t>
      </w:r>
      <w:r w:rsidRPr="00291B9F">
        <w:rPr>
          <w:vertAlign w:val="subscript"/>
        </w:rPr>
        <w:t>o</w:t>
      </w:r>
      <w:r w:rsidRPr="00291B9F">
        <w:t xml:space="preserve">/1000                                             </w:t>
      </w:r>
      <w:proofErr w:type="gramStart"/>
      <w:r w:rsidRPr="00291B9F">
        <w:t xml:space="preserve">   (</w:t>
      </w:r>
      <w:proofErr w:type="gramEnd"/>
      <w:r w:rsidRPr="00291B9F">
        <w:t>4.2)</w:t>
      </w:r>
    </w:p>
    <w:p w:rsidR="004D1AAD" w:rsidRPr="00291B9F" w:rsidRDefault="004D1AAD" w:rsidP="004D1AAD">
      <w:pPr>
        <w:ind w:firstLine="709"/>
        <w:jc w:val="both"/>
      </w:pPr>
      <w:r w:rsidRPr="00291B9F">
        <w:t>или из выражения (G, г/с):</w:t>
      </w:r>
    </w:p>
    <w:p w:rsidR="004D1AAD" w:rsidRPr="00291B9F" w:rsidRDefault="004D1AAD" w:rsidP="004D1AAD">
      <w:pPr>
        <w:ind w:firstLine="709"/>
        <w:jc w:val="right"/>
      </w:pPr>
      <w:r w:rsidRPr="00291B9F">
        <w:t>G= z L</w:t>
      </w:r>
      <w:r w:rsidRPr="00291B9F">
        <w:rPr>
          <w:vertAlign w:val="subscript"/>
        </w:rPr>
        <w:t>o</w:t>
      </w:r>
      <w:r w:rsidRPr="00291B9F">
        <w:t>/</w:t>
      </w:r>
      <w:proofErr w:type="gramStart"/>
      <w:r w:rsidRPr="00291B9F">
        <w:t>3600 ,</w:t>
      </w:r>
      <w:proofErr w:type="gramEnd"/>
      <w:r w:rsidRPr="00291B9F">
        <w:t xml:space="preserve">                                                 (4.3)</w:t>
      </w:r>
    </w:p>
    <w:p w:rsidR="004D1AAD" w:rsidRPr="00291B9F" w:rsidRDefault="004D1AAD" w:rsidP="004D1AAD">
      <w:pPr>
        <w:ind w:firstLine="709"/>
        <w:jc w:val="both"/>
      </w:pPr>
      <w:r w:rsidRPr="00291B9F">
        <w:t>где z - запыленность очищенного газа, г/м</w:t>
      </w:r>
      <w:r w:rsidRPr="00291B9F">
        <w:rPr>
          <w:vertAlign w:val="superscript"/>
        </w:rPr>
        <w:t>3</w:t>
      </w:r>
      <w:r w:rsidRPr="00291B9F">
        <w:t>;</w:t>
      </w:r>
    </w:p>
    <w:p w:rsidR="004D1AAD" w:rsidRPr="00291B9F" w:rsidRDefault="004D1AAD" w:rsidP="004D1AAD">
      <w:pPr>
        <w:ind w:firstLine="709"/>
        <w:jc w:val="both"/>
      </w:pPr>
      <w:r w:rsidRPr="00291B9F">
        <w:t>L</w:t>
      </w:r>
      <w:r w:rsidRPr="00291B9F">
        <w:rPr>
          <w:vertAlign w:val="subscript"/>
        </w:rPr>
        <w:t>0</w:t>
      </w:r>
      <w:r w:rsidRPr="00291B9F">
        <w:t xml:space="preserve"> - количество газа, выходящего из уловителя в единицу времени, м</w:t>
      </w:r>
      <w:r w:rsidRPr="00291B9F">
        <w:rPr>
          <w:vertAlign w:val="superscript"/>
        </w:rPr>
        <w:t>3</w:t>
      </w:r>
      <w:r w:rsidRPr="00291B9F">
        <w:t>/ч.</w:t>
      </w:r>
    </w:p>
    <w:p w:rsidR="004D1AAD" w:rsidRPr="00291B9F" w:rsidRDefault="004D1AAD" w:rsidP="004D1AAD">
      <w:pPr>
        <w:ind w:firstLine="709"/>
        <w:jc w:val="both"/>
      </w:pPr>
      <w:r w:rsidRPr="00291B9F">
        <w:t>Для оценки эффективности пылеулавливания в конкретных условиях более представительным является использование общего и фракционного показателей очистки воздуха от пыли. Общий показатель (к.п.д. пылеуловителя) можно рассчитать по любой из формул:</w:t>
      </w:r>
    </w:p>
    <w:p w:rsidR="004D1AAD" w:rsidRPr="00291B9F" w:rsidRDefault="004D1AAD" w:rsidP="004D1AAD">
      <w:pPr>
        <w:ind w:firstLine="709"/>
        <w:jc w:val="right"/>
      </w:pPr>
      <w:r w:rsidRPr="00291B9F">
        <w:t>η = (G</w:t>
      </w:r>
      <w:r w:rsidRPr="00291B9F">
        <w:rPr>
          <w:vertAlign w:val="subscript"/>
        </w:rPr>
        <w:t>1</w:t>
      </w:r>
      <w:r w:rsidRPr="00291B9F">
        <w:t>-G</w:t>
      </w:r>
      <w:proofErr w:type="gramStart"/>
      <w:r w:rsidRPr="00291B9F">
        <w:rPr>
          <w:vertAlign w:val="subscript"/>
        </w:rPr>
        <w:t>2</w:t>
      </w:r>
      <w:r w:rsidRPr="00291B9F">
        <w:t>)/</w:t>
      </w:r>
      <w:proofErr w:type="gramEnd"/>
      <w:r w:rsidRPr="00291B9F">
        <w:t>G</w:t>
      </w:r>
      <w:r w:rsidRPr="00291B9F">
        <w:rPr>
          <w:vertAlign w:val="subscript"/>
        </w:rPr>
        <w:t>1</w:t>
      </w:r>
      <w:r w:rsidRPr="00291B9F">
        <w:t xml:space="preserve">                                         (4.4)</w:t>
      </w:r>
    </w:p>
    <w:p w:rsidR="004D1AAD" w:rsidRPr="00291B9F" w:rsidRDefault="004D1AAD" w:rsidP="004D1AAD">
      <w:pPr>
        <w:ind w:firstLine="709"/>
        <w:jc w:val="right"/>
      </w:pPr>
      <w:r w:rsidRPr="00291B9F">
        <w:t>η = G</w:t>
      </w:r>
      <w:r w:rsidRPr="00291B9F">
        <w:rPr>
          <w:vertAlign w:val="subscript"/>
        </w:rPr>
        <w:t>3</w:t>
      </w:r>
      <w:r w:rsidRPr="00291B9F">
        <w:t>/ (G</w:t>
      </w:r>
      <w:r w:rsidRPr="00291B9F">
        <w:rPr>
          <w:vertAlign w:val="subscript"/>
        </w:rPr>
        <w:t>2</w:t>
      </w:r>
      <w:r w:rsidRPr="00291B9F">
        <w:t>-G</w:t>
      </w:r>
      <w:r w:rsidRPr="00291B9F">
        <w:rPr>
          <w:vertAlign w:val="subscript"/>
        </w:rPr>
        <w:t>3</w:t>
      </w:r>
      <w:proofErr w:type="gramStart"/>
      <w:r w:rsidRPr="00291B9F">
        <w:t>) .</w:t>
      </w:r>
      <w:proofErr w:type="gramEnd"/>
      <w:r w:rsidRPr="00291B9F">
        <w:t xml:space="preserve">                                       (4.5)</w:t>
      </w:r>
    </w:p>
    <w:p w:rsidR="004D1AAD" w:rsidRPr="00291B9F" w:rsidRDefault="004D1AAD" w:rsidP="004D1AAD">
      <w:pPr>
        <w:ind w:firstLine="709"/>
        <w:jc w:val="both"/>
      </w:pPr>
      <w:r w:rsidRPr="00291B9F">
        <w:t>Здесь G</w:t>
      </w:r>
      <w:r w:rsidRPr="00291B9F">
        <w:rPr>
          <w:vertAlign w:val="subscript"/>
        </w:rPr>
        <w:t>1</w:t>
      </w:r>
      <w:r w:rsidRPr="00291B9F">
        <w:t>, G</w:t>
      </w:r>
      <w:r w:rsidRPr="00291B9F">
        <w:rPr>
          <w:vertAlign w:val="subscript"/>
        </w:rPr>
        <w:t>2</w:t>
      </w:r>
      <w:r w:rsidRPr="00291B9F">
        <w:t>, G</w:t>
      </w:r>
      <w:r w:rsidRPr="00291B9F">
        <w:rPr>
          <w:vertAlign w:val="subscript"/>
        </w:rPr>
        <w:t>3</w:t>
      </w:r>
      <w:r w:rsidRPr="00291B9F">
        <w:t xml:space="preserve"> – соответственно количество пыли, поступающей в пылеуловитель, ушедшей в атмосферу и поглощенной установкой, г.</w:t>
      </w:r>
    </w:p>
    <w:p w:rsidR="004D1AAD" w:rsidRPr="00291B9F" w:rsidRDefault="004D1AAD" w:rsidP="004D1AAD">
      <w:pPr>
        <w:ind w:firstLine="709"/>
        <w:jc w:val="both"/>
      </w:pPr>
      <w:r w:rsidRPr="00291B9F">
        <w:t>При незначительных подсосах воздуха по тракту пылеочистки к.п.д. пылеуловителя можно определить по концентрации пыли в газе:</w:t>
      </w:r>
    </w:p>
    <w:p w:rsidR="004D1AAD" w:rsidRPr="00291B9F" w:rsidRDefault="004D1AAD" w:rsidP="004D1AAD">
      <w:pPr>
        <w:ind w:firstLine="709"/>
        <w:jc w:val="right"/>
      </w:pPr>
      <w:r w:rsidRPr="00291B9F">
        <w:t>η = (z</w:t>
      </w:r>
      <w:r w:rsidRPr="00291B9F">
        <w:rPr>
          <w:vertAlign w:val="subscript"/>
        </w:rPr>
        <w:t>1</w:t>
      </w:r>
      <w:r w:rsidRPr="00291B9F">
        <w:t>-z</w:t>
      </w:r>
      <w:proofErr w:type="gramStart"/>
      <w:r w:rsidRPr="00291B9F">
        <w:rPr>
          <w:vertAlign w:val="subscript"/>
        </w:rPr>
        <w:t>2</w:t>
      </w:r>
      <w:r w:rsidRPr="00291B9F">
        <w:t>)/</w:t>
      </w:r>
      <w:proofErr w:type="gramEnd"/>
      <w:r w:rsidRPr="00291B9F">
        <w:t>z</w:t>
      </w:r>
      <w:r w:rsidRPr="00291B9F">
        <w:rPr>
          <w:vertAlign w:val="subscript"/>
        </w:rPr>
        <w:t>1</w:t>
      </w:r>
      <w:r w:rsidRPr="00291B9F">
        <w:t xml:space="preserve"> ,                                                (4.6)</w:t>
      </w:r>
    </w:p>
    <w:p w:rsidR="004D1AAD" w:rsidRPr="00291B9F" w:rsidRDefault="004D1AAD" w:rsidP="004D1AAD">
      <w:pPr>
        <w:ind w:firstLine="709"/>
        <w:jc w:val="both"/>
      </w:pPr>
      <w:r w:rsidRPr="00291B9F">
        <w:t>где z</w:t>
      </w:r>
      <w:r w:rsidRPr="00291B9F">
        <w:rPr>
          <w:vertAlign w:val="subscript"/>
        </w:rPr>
        <w:t>1</w:t>
      </w:r>
      <w:r w:rsidRPr="00291B9F">
        <w:t>, z</w:t>
      </w:r>
      <w:r w:rsidRPr="00291B9F">
        <w:rPr>
          <w:vertAlign w:val="subscript"/>
        </w:rPr>
        <w:t>2</w:t>
      </w:r>
      <w:r w:rsidRPr="00291B9F">
        <w:t xml:space="preserve"> – соответственно запыленность газа перед пылеуловителем и после него, г/м</w:t>
      </w:r>
      <w:r w:rsidRPr="00291B9F">
        <w:rPr>
          <w:vertAlign w:val="superscript"/>
        </w:rPr>
        <w:t>3</w:t>
      </w:r>
      <w:r w:rsidRPr="00291B9F">
        <w:t>.</w:t>
      </w:r>
    </w:p>
    <w:p w:rsidR="004D1AAD" w:rsidRPr="00291B9F" w:rsidRDefault="004D1AAD" w:rsidP="004D1AAD">
      <w:pPr>
        <w:ind w:firstLine="709"/>
        <w:jc w:val="both"/>
      </w:pPr>
      <w:r w:rsidRPr="00291B9F">
        <w:t>При наличии в установке нескольких ступеней очистки пробы газа отбирают до и после каждой ступени. Общую эффективность пылеулавливающего устройства, состоящего из нескольких ступеней или ряда последовательно установленных уловителей, определяют по формуле:</w:t>
      </w:r>
    </w:p>
    <w:p w:rsidR="004D1AAD" w:rsidRPr="00291B9F" w:rsidRDefault="004D1AAD" w:rsidP="004D1AAD">
      <w:pPr>
        <w:ind w:firstLine="709"/>
        <w:jc w:val="right"/>
      </w:pPr>
      <w:r w:rsidRPr="00291B9F">
        <w:t>η</w:t>
      </w:r>
      <w:r w:rsidRPr="00291B9F">
        <w:rPr>
          <w:vertAlign w:val="subscript"/>
        </w:rPr>
        <w:t>общ</w:t>
      </w:r>
      <w:r w:rsidRPr="00291B9F">
        <w:t>= 1-(1-η</w:t>
      </w:r>
      <w:proofErr w:type="gramStart"/>
      <w:r w:rsidRPr="00291B9F">
        <w:rPr>
          <w:vertAlign w:val="subscript"/>
        </w:rPr>
        <w:t>1</w:t>
      </w:r>
      <w:r w:rsidRPr="00291B9F">
        <w:t>)(</w:t>
      </w:r>
      <w:proofErr w:type="gramEnd"/>
      <w:r w:rsidRPr="00291B9F">
        <w:t>1- η</w:t>
      </w:r>
      <w:r w:rsidRPr="00291B9F">
        <w:rPr>
          <w:vertAlign w:val="subscript"/>
        </w:rPr>
        <w:t>2</w:t>
      </w:r>
      <w:r w:rsidRPr="00291B9F">
        <w:t>)…(1- η</w:t>
      </w:r>
      <w:r w:rsidRPr="00291B9F">
        <w:rPr>
          <w:vertAlign w:val="subscript"/>
        </w:rPr>
        <w:t>n</w:t>
      </w:r>
      <w:r w:rsidRPr="00291B9F">
        <w:t>) ,                                          (4.7)</w:t>
      </w:r>
    </w:p>
    <w:p w:rsidR="004D1AAD" w:rsidRPr="00291B9F" w:rsidRDefault="004D1AAD" w:rsidP="004D1AAD">
      <w:pPr>
        <w:ind w:firstLine="709"/>
        <w:jc w:val="both"/>
      </w:pPr>
      <w:r w:rsidRPr="00291B9F">
        <w:t>где η</w:t>
      </w:r>
      <w:r w:rsidRPr="00291B9F">
        <w:rPr>
          <w:vertAlign w:val="subscript"/>
        </w:rPr>
        <w:t>1</w:t>
      </w:r>
      <w:r w:rsidRPr="00291B9F">
        <w:t>, η</w:t>
      </w:r>
      <w:r w:rsidRPr="00291B9F">
        <w:rPr>
          <w:vertAlign w:val="subscript"/>
        </w:rPr>
        <w:t>2</w:t>
      </w:r>
      <w:r w:rsidRPr="00291B9F">
        <w:t>, η</w:t>
      </w:r>
      <w:r w:rsidRPr="00291B9F">
        <w:rPr>
          <w:vertAlign w:val="subscript"/>
        </w:rPr>
        <w:t>3</w:t>
      </w:r>
      <w:r w:rsidRPr="00291B9F">
        <w:t xml:space="preserve"> – соответственно эффективность каждого из пылеуловителей, выраженная в долях единицы.</w:t>
      </w:r>
    </w:p>
    <w:p w:rsidR="004D1AAD" w:rsidRPr="00291B9F" w:rsidRDefault="004D1AAD" w:rsidP="004D1AAD">
      <w:pPr>
        <w:ind w:firstLine="709"/>
        <w:jc w:val="both"/>
      </w:pPr>
      <w:r w:rsidRPr="00291B9F">
        <w:t>Фракционный показатель эффективности пылеулавливания определяет количество осажденной пыли данной крупности из определенного объема газа по отношению к общему количеству пыли данной крупности в этом объеме газа:</w:t>
      </w:r>
    </w:p>
    <w:p w:rsidR="004D1AAD" w:rsidRPr="00291B9F" w:rsidRDefault="004D1AAD" w:rsidP="004D1AAD">
      <w:pPr>
        <w:ind w:firstLine="709"/>
        <w:jc w:val="right"/>
      </w:pPr>
      <w:r w:rsidRPr="00291B9F">
        <w:rPr>
          <w:position w:val="-24"/>
          <w:vertAlign w:val="subscript"/>
        </w:rPr>
        <w:object w:dxaOrig="19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95pt;height:31pt" o:ole="">
            <v:imagedata r:id="rId10" o:title=""/>
          </v:shape>
          <o:OLEObject Type="Embed" ProgID="Equation.3" ShapeID="_x0000_i1031" DrawAspect="Content" ObjectID="_1666692846" r:id="rId11"/>
        </w:object>
      </w:r>
      <w:r w:rsidRPr="00291B9F">
        <w:t>,                                           (4.8)</w:t>
      </w:r>
    </w:p>
    <w:p w:rsidR="004D1AAD" w:rsidRPr="00291B9F" w:rsidRDefault="004D1AAD" w:rsidP="004D1AAD">
      <w:pPr>
        <w:ind w:firstLine="709"/>
        <w:jc w:val="both"/>
      </w:pPr>
      <w:r w:rsidRPr="00291B9F">
        <w:t>где α — количество пыли данной крупности, находящейся в воздухе до очистки, %;</w:t>
      </w:r>
    </w:p>
    <w:p w:rsidR="004D1AAD" w:rsidRPr="00291B9F" w:rsidRDefault="004D1AAD" w:rsidP="004D1AAD">
      <w:pPr>
        <w:ind w:firstLine="709"/>
        <w:jc w:val="both"/>
      </w:pPr>
      <w:r w:rsidRPr="00291B9F">
        <w:t>β — количество той же по крупности пыли, оставшейся в воздухе (газах) после очистки, %.</w:t>
      </w:r>
    </w:p>
    <w:p w:rsidR="004D1AAD" w:rsidRPr="00291B9F" w:rsidRDefault="004D1AAD" w:rsidP="004D1AAD">
      <w:pPr>
        <w:ind w:firstLine="709"/>
        <w:jc w:val="center"/>
      </w:pPr>
    </w:p>
    <w:p w:rsidR="004D1AAD" w:rsidRDefault="004D1AAD" w:rsidP="004D1AAD">
      <w:pPr>
        <w:ind w:firstLine="709"/>
        <w:jc w:val="center"/>
        <w:rPr>
          <w:b/>
          <w:lang w:val="uk-UA"/>
        </w:rPr>
      </w:pPr>
      <w:bookmarkStart w:id="0" w:name="_GoBack"/>
      <w:bookmarkEnd w:id="0"/>
    </w:p>
    <w:p w:rsidR="004D1AAD" w:rsidRDefault="004D1AAD" w:rsidP="004D1AAD">
      <w:pPr>
        <w:ind w:firstLine="709"/>
        <w:jc w:val="center"/>
        <w:rPr>
          <w:b/>
          <w:lang w:val="uk-UA"/>
        </w:rPr>
      </w:pPr>
    </w:p>
    <w:p w:rsidR="004D1AAD" w:rsidRDefault="004D1AAD" w:rsidP="004D1AAD">
      <w:pPr>
        <w:ind w:firstLine="709"/>
        <w:jc w:val="center"/>
        <w:rPr>
          <w:b/>
          <w:lang w:val="uk-UA"/>
        </w:rPr>
      </w:pPr>
    </w:p>
    <w:p w:rsidR="004D1AAD" w:rsidRDefault="004D1AAD" w:rsidP="004D1AAD">
      <w:pPr>
        <w:ind w:firstLine="709"/>
        <w:jc w:val="center"/>
        <w:rPr>
          <w:b/>
          <w:lang w:val="uk-UA"/>
        </w:rPr>
      </w:pPr>
    </w:p>
    <w:p w:rsidR="003B4304" w:rsidRPr="004D1AAD" w:rsidRDefault="003B4304">
      <w:pPr>
        <w:rPr>
          <w:lang w:val="uk-UA"/>
        </w:rPr>
      </w:pPr>
    </w:p>
    <w:sectPr w:rsidR="003B4304" w:rsidRPr="004D1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AAD"/>
    <w:rsid w:val="003B4304"/>
    <w:rsid w:val="004D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5C44A3C-8B57-4415-BDF8-BC7F54B0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A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2615</Words>
  <Characters>14912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2020-11-12T11:27:00Z</dcterms:created>
  <dcterms:modified xsi:type="dcterms:W3CDTF">2020-11-12T11:28:00Z</dcterms:modified>
</cp:coreProperties>
</file>