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D9031" w14:textId="77777777" w:rsidR="00D13049" w:rsidRDefault="00D13049" w:rsidP="00D130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БІЗНЕСУ ТА СФЕРИ ОБСЛУГОВУВАННЯ</w:t>
      </w:r>
    </w:p>
    <w:p w14:paraId="22517547" w14:textId="77777777" w:rsidR="00D13049" w:rsidRDefault="00D13049" w:rsidP="00D130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МЕНЕДЖМЕНТУ І ПІДПРИЄМНИЦТВА</w:t>
      </w:r>
    </w:p>
    <w:p w14:paraId="2A0CF797" w14:textId="77777777" w:rsidR="00D13049" w:rsidRDefault="00D13049" w:rsidP="00D130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832AAE" w14:textId="77777777" w:rsidR="00D13049" w:rsidRDefault="00D13049" w:rsidP="00D130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093259" w14:textId="77777777" w:rsidR="00D13049" w:rsidRDefault="00D13049" w:rsidP="00D130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DD51B5" w14:textId="77777777" w:rsidR="00D13049" w:rsidRDefault="00D13049" w:rsidP="00D130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944A46" w14:textId="77777777" w:rsidR="00D13049" w:rsidRPr="00D13049" w:rsidRDefault="00D13049" w:rsidP="00D1304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049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ДЛЯ ПОТОЧНОГО ТА ПІДСУМКОВОГО КОНТРОЛЮ З НАВЧАЛЬНОЇ ДИСЦИПЛІНИ</w:t>
      </w:r>
    </w:p>
    <w:p w14:paraId="74F217C6" w14:textId="21F94DC4" w:rsidR="00D13049" w:rsidRDefault="00D13049" w:rsidP="00D1304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«ЕКОНОМІКА </w:t>
      </w:r>
      <w:r w:rsidR="00C27E59">
        <w:rPr>
          <w:rFonts w:ascii="Times New Roman" w:hAnsi="Times New Roman" w:cs="Times New Roman"/>
          <w:b/>
          <w:sz w:val="36"/>
          <w:szCs w:val="36"/>
          <w:lang w:val="uk-UA"/>
        </w:rPr>
        <w:t>ТА УПРАВЛІННЯ В СФЕРІ ТОРГІВЛІ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14:paraId="0686F78D" w14:textId="77777777" w:rsidR="00D13049" w:rsidRDefault="00D13049" w:rsidP="00D130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денної форми навчання освітнього ступеня «бакалавр»,</w:t>
      </w:r>
    </w:p>
    <w:p w14:paraId="02D39001" w14:textId="77777777" w:rsidR="00D13049" w:rsidRPr="00D13049" w:rsidRDefault="00D13049" w:rsidP="00D130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076 «Підприємництво, торгівля та біржова діяльність»</w:t>
      </w:r>
    </w:p>
    <w:p w14:paraId="0948172F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AE2EFC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4D39E7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B31EA2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B0887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72F2C4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D82D3B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C1D15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0470CB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67DE23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C195A4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96A5DF" w14:textId="77777777" w:rsidR="00D13049" w:rsidRDefault="00D130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662810" w14:textId="77777777" w:rsidR="00D13049" w:rsidRPr="00D13049" w:rsidRDefault="00D13049" w:rsidP="00D130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Житомир – 2020 р.</w:t>
      </w:r>
    </w:p>
    <w:p w14:paraId="1D1BD5AA" w14:textId="77777777" w:rsidR="00D13049" w:rsidRPr="00D13049" w:rsidRDefault="009F1D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04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FE0AB28" w14:textId="77777777" w:rsidR="00EE0237" w:rsidRPr="00E86483" w:rsidRDefault="00EE0237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3">
        <w:rPr>
          <w:rFonts w:ascii="Times New Roman" w:hAnsi="Times New Roman" w:cs="Times New Roman"/>
          <w:b/>
          <w:sz w:val="28"/>
          <w:szCs w:val="28"/>
        </w:rPr>
        <w:lastRenderedPageBreak/>
        <w:t>Тема 1: «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Торговельне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підприємство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ринкових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>»</w:t>
      </w:r>
    </w:p>
    <w:p w14:paraId="7912F38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1. Формою товарного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не є:</w:t>
      </w:r>
    </w:p>
    <w:p w14:paraId="67162FC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продажне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933D11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3EA2DF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сільськогосподарської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9F2FE5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товарами народного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A13B7E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183F00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Функцією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торгівлі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не є:</w:t>
      </w:r>
    </w:p>
    <w:p w14:paraId="5D9B990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54A77A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4DC76B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супроводжуючих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8C4184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5E48A6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B9D674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3.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позамагазинних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форм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торгівлі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08F156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автомати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C352D1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магазини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F0FC44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ярмарки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базари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AEA36A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інтернет-магазини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640100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А, В, Г.</w:t>
      </w:r>
    </w:p>
    <w:p w14:paraId="32B357C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4.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ознак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53A229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24EADE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відокремлене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F72AB6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майнову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D2717A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FC3AEE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11974B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Залежно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характеру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поділяють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на:</w:t>
      </w:r>
    </w:p>
    <w:p w14:paraId="08A03FB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обслуговують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людей, доходи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6B92D2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роздрібної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оптової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90599D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6ECA0A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вузькоспеціалізовані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спеціалізовані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EDD148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за каталогами,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замовленнями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269F07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пов’язана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збиранням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обробкою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аналізом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попиту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потреб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покупців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AC22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A36F93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A03321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ринку;</w:t>
      </w:r>
    </w:p>
    <w:p w14:paraId="77A5229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52C3E2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5D59A64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пов’язана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впровадженням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технічних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організаційних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нововведень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підвищенням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освіти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кваліфікації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працівників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34DB80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799DF8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5200E1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ринку;</w:t>
      </w:r>
    </w:p>
    <w:p w14:paraId="09CA357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D72FD2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F6603C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пов’язана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визначенням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товарообороту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структури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збалансуванням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виробничих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потужностей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обсягом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товарообороту,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7ACB26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744041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торгово-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75D998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CD7D29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EB5EE8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48D640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пов’язана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організацією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закупівлі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збуту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431AF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C6F297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торгово-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F966DA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8F8AA8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6B3E72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EB857E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яка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стосується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налагодження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технічно-складних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гарантійного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11024F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ринку;</w:t>
      </w:r>
    </w:p>
    <w:p w14:paraId="5365C8B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2D1801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продажний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A2C2FB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C2EC01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88C2FF0" w14:textId="77777777" w:rsidR="00E86483" w:rsidRDefault="00E86483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7CE25" w14:textId="77777777" w:rsidR="00EE0237" w:rsidRPr="00E86483" w:rsidRDefault="00EE0237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3">
        <w:rPr>
          <w:rFonts w:ascii="Times New Roman" w:hAnsi="Times New Roman" w:cs="Times New Roman"/>
          <w:b/>
          <w:sz w:val="28"/>
          <w:szCs w:val="28"/>
        </w:rPr>
        <w:t>Тема 2: «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обсягом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асортиментною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структурою обороту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>»</w:t>
      </w:r>
    </w:p>
    <w:p w14:paraId="2D4C57F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1. Продаж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масового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споживання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платних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послуг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населенню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задоволення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особистих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потреб в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обмін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грошові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доходи,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іншим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для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подальшої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переробки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продажу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4D7F97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роздрібний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товарооборот;</w:t>
      </w:r>
    </w:p>
    <w:p w14:paraId="4C896C4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оптовий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товарооборот;</w:t>
      </w:r>
    </w:p>
    <w:p w14:paraId="4F0B757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виробничо-роздрібний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оборот:</w:t>
      </w:r>
    </w:p>
    <w:p w14:paraId="05A5833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товарооборот;</w:t>
      </w:r>
    </w:p>
    <w:p w14:paraId="39A77E9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9AF533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2. Товарооборот,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характеризує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продажу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безпосередньо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населенню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споживчих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власного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користування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619782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роздрібний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товарооборот;</w:t>
      </w:r>
    </w:p>
    <w:p w14:paraId="1A23F31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оптовий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товарооборот;</w:t>
      </w:r>
    </w:p>
    <w:p w14:paraId="7032BC8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виробничо-роздрібний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оборот:</w:t>
      </w:r>
    </w:p>
    <w:p w14:paraId="6576B5A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товарооборот;</w:t>
      </w:r>
    </w:p>
    <w:p w14:paraId="1624577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0B3B0FE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регульованих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торговельним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підприємством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факторів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товарооборотом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3DDA47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ресурсного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8FB9F7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купівельний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попит;</w:t>
      </w:r>
    </w:p>
    <w:p w14:paraId="08211BC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932833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1DFE4F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відображають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55F9C7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4.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факторів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товарооборотом,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регулюються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торговельним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підприємством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01642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обслуговується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06D1D5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демографічного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характеру;</w:t>
      </w:r>
    </w:p>
    <w:p w14:paraId="650B6A4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1F8C6D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купівельний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попит;</w:t>
      </w:r>
    </w:p>
    <w:p w14:paraId="3FF0DD8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соціально-психологічні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67053F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Підхід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обґрунтування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розміру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виходячи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 максимального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реалізації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даному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сегменті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ринку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підхід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орієнтований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на:</w:t>
      </w:r>
    </w:p>
    <w:p w14:paraId="6E51671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попит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3EBF68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ресурсну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E5E775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914D83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конкурентів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FB8664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0380AD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Реально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виконуваний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обсяг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продажу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товарів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існуючих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торгових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площах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при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визначеній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чисельності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торговельних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працівників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і товарному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забезпеченні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–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це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14:paraId="310455D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можливий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товарообіг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E5DBF1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оптимальний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товарообіг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78D91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В)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необхідний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товарообіг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02CBA8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Г) ресурсно-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забезпечений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товарообіг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EFD3E0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Д)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вірної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відповіді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440D8E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 xml:space="preserve">7.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товарообігу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при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сума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отриманого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валового доходу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дорівнює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сумі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поточних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тобто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досягається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самоокупність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називається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6CEBBC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точкою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406F6F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точкою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A3E5A7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точкою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521928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точкою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беззбитковості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3FEEBD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5AB0DD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товарообігу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при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сума валового доходу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лише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покриває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поточні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ведення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а й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утворює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розмір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задовольняє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уявлення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власників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мінімальний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рентабельності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вкладений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капітал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називається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E3EF6C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точкою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08E0BE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точкою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збитку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46C88F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точкою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2D068D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точкою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беззбитковості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051ED2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204834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Визначити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роздрібного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товарообороту,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запаси на початок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240 тис. грн.;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надходження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850 тис. грн.;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інше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вибуття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10 тис. грн.;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запаси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кінець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200 тис. грн.:</w:t>
      </w:r>
    </w:p>
    <w:p w14:paraId="722C566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890 тис. грн.;</w:t>
      </w:r>
    </w:p>
    <w:p w14:paraId="29FB04E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1300 тис. грн.;</w:t>
      </w:r>
    </w:p>
    <w:p w14:paraId="1DF721C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880 тис. грн.;</w:t>
      </w:r>
    </w:p>
    <w:p w14:paraId="2CD69FD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850 тис. грн.;</w:t>
      </w:r>
    </w:p>
    <w:p w14:paraId="40BDB8F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96DC3B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площа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100 м</w:t>
      </w:r>
      <w:r w:rsidRPr="00E8648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105 м</w:t>
      </w:r>
      <w:r w:rsidRPr="00E8648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86483">
        <w:rPr>
          <w:rFonts w:ascii="Times New Roman" w:hAnsi="Times New Roman" w:cs="Times New Roman"/>
          <w:b/>
          <w:i/>
          <w:sz w:val="28"/>
          <w:szCs w:val="28"/>
        </w:rPr>
        <w:t>, товарооборот на 1 м</w:t>
      </w:r>
      <w:r w:rsidRPr="00E8648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площі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20 тис. грн. / м</w:t>
      </w:r>
      <w:r w:rsidRPr="00E8648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21 м</w:t>
      </w:r>
      <w:r w:rsidRPr="00E8648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Приріст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роздрібного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товарообороту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рахунок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збільшення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площі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дорівнює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2FABB4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100 тис. грн.;</w:t>
      </w:r>
    </w:p>
    <w:p w14:paraId="37EF13D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>Б) 105 тис. грн.;</w:t>
      </w:r>
    </w:p>
    <w:p w14:paraId="69D90DC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205 тис. грн.;</w:t>
      </w:r>
    </w:p>
    <w:p w14:paraId="46F249A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200 тис. грн.;</w:t>
      </w:r>
    </w:p>
    <w:p w14:paraId="57FFAA7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063C40B3" w14:textId="77777777" w:rsidR="00E86483" w:rsidRDefault="00E86483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ACAD9" w14:textId="77777777" w:rsidR="00EE0237" w:rsidRPr="00E86483" w:rsidRDefault="00EE0237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3">
        <w:rPr>
          <w:rFonts w:ascii="Times New Roman" w:hAnsi="Times New Roman" w:cs="Times New Roman"/>
          <w:b/>
          <w:sz w:val="28"/>
          <w:szCs w:val="28"/>
        </w:rPr>
        <w:t>Тема 3 «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товарними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запасами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>»</w:t>
      </w:r>
    </w:p>
    <w:p w14:paraId="7794CD08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0237" w:rsidRPr="00E86483" w:rsidSect="007C5E90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8AA2D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Маса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товарів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призначена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для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наступного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продажу та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здійснення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безперебійної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торгівлі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що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знаходиться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сфері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обігу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процесі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переміщення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від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виробництва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до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споживання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–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це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14:paraId="3B950FF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максимальний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запас;</w:t>
      </w:r>
    </w:p>
    <w:p w14:paraId="6091F04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запас;</w:t>
      </w:r>
    </w:p>
    <w:p w14:paraId="59BC08E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В)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товарний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запас;</w:t>
      </w:r>
    </w:p>
    <w:p w14:paraId="1DAE140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Г) запас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готової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A4249E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Д)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вірної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відповіді</w:t>
      </w:r>
      <w:proofErr w:type="spellEnd"/>
      <w:r w:rsidRPr="00E864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19C6B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2.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Класифікаційна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ознака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за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якою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товарні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запаси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поділяються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на: запаси поточного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зберігання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запаси сезонного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зберігання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; запаси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попереднього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(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довгострокового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) завозу; запаси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цільового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призначення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–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це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14:paraId="23E9ED6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045000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21ED93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асортиментна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структура;</w:t>
      </w:r>
    </w:p>
    <w:p w14:paraId="047F260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момент та характер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CE2FD1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регулярність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B1327D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Класифікаційна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ознака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запаси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поділяються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на: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початкові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вхідні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вихідні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середні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планові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8EBC1C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775363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6AD0CA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асортиментна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структура;</w:t>
      </w:r>
    </w:p>
    <w:p w14:paraId="67CA6EF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момент та характер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C105BA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регулярність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A986ED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Класифікаційна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ознака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за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якою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товарні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запаси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поділяються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на: запаси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роздрібної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торгівлі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; запаси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оптової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торгівлі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; запаси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товарів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у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дорозі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– </w:t>
      </w:r>
      <w:proofErr w:type="spellStart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це</w:t>
      </w:r>
      <w:proofErr w:type="spellEnd"/>
      <w:r w:rsidRPr="00E8648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14:paraId="44E19DF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E755DC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79A6CD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асортиментна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структура;</w:t>
      </w:r>
    </w:p>
    <w:p w14:paraId="1A4F132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момент та характер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69EBA3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регулярність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25A1A1B" w14:textId="77777777" w:rsidR="00EE0237" w:rsidRPr="00E86483" w:rsidRDefault="00EE0237" w:rsidP="00E864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Показник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визначає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тривалість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перебування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вигляді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товарного запасу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характеризує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час для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повного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оновлення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5A8670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884927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, у % до товарообороту;</w:t>
      </w:r>
    </w:p>
    <w:p w14:paraId="00F3B7C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у днях обороту;</w:t>
      </w:r>
    </w:p>
    <w:p w14:paraId="20DEDB6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запаси;</w:t>
      </w:r>
    </w:p>
    <w:p w14:paraId="20941DD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D4AA101" w14:textId="77777777" w:rsidR="00EE0237" w:rsidRPr="00E86483" w:rsidRDefault="00EE0237" w:rsidP="00E864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Показник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характеризує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скільки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разів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протягом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певного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поновлюються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запаси:</w:t>
      </w:r>
    </w:p>
    <w:p w14:paraId="630F934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7918F8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, у % до товарообороту;</w:t>
      </w:r>
    </w:p>
    <w:p w14:paraId="563B7F7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у днях обороту;</w:t>
      </w:r>
    </w:p>
    <w:p w14:paraId="4394C64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запаси;</w:t>
      </w:r>
    </w:p>
    <w:p w14:paraId="3D875C6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0CF171C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Показники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часу і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швидкості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обертання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знаходяться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у:</w:t>
      </w:r>
    </w:p>
    <w:p w14:paraId="25A6B14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прямому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6EB4C9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зворотньому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BE6940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7CA83F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кореляційному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F35CBB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DD4E04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8.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зовнішніх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факторів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визначають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стан,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розмір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швидкість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обороту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запасів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відноситься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AADEC5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кон’юнктура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споживчого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ринку;</w:t>
      </w:r>
    </w:p>
    <w:p w14:paraId="1D50EE4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рівномірність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4D1A20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9420C5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стан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5E0FE2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інфляційних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очікувань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38260F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запаси на початок кварталу 105 тис. грн.,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кінець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115 тис. грн. Товарооборот за кварта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склав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5200 тис. грн.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оборотності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запасів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квартал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обертання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дорівнюють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BCE3B1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47,3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и 1,9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оберти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1BEDCD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47,3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оберти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и 1,9 дня</w:t>
      </w:r>
    </w:p>
    <w:p w14:paraId="122C0AD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90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57,8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обертів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EA98E7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90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обертів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57,8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9CA3A7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E32215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обороту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кварталі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порівняно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попереднім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скоротився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1,5 дня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склав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5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днів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середній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залишок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оборотних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коштів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попередньому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кварталі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залишилися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незмінними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рівні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250 тис. грн.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Знайти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кварталах:</w:t>
      </w:r>
    </w:p>
    <w:p w14:paraId="54365B0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4500 тис. грн. –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квартал; 3461,5 тис. грн. –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квартал;</w:t>
      </w:r>
    </w:p>
    <w:p w14:paraId="444EF38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13,8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оборотів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; 18 –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3E0A58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3461,5 тис. грн. –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квартал; 4500 тис. грн. –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квартал;</w:t>
      </w:r>
    </w:p>
    <w:p w14:paraId="7C3A398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18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оборотів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; 13,8 –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0BEC17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110098F" w14:textId="77777777" w:rsidR="00EE0237" w:rsidRPr="00E86483" w:rsidRDefault="00EE0237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3">
        <w:rPr>
          <w:rFonts w:ascii="Times New Roman" w:hAnsi="Times New Roman" w:cs="Times New Roman"/>
          <w:b/>
          <w:sz w:val="28"/>
          <w:szCs w:val="28"/>
        </w:rPr>
        <w:t>Тема 4 «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товарним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забезпеченням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обороту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>»</w:t>
      </w:r>
    </w:p>
    <w:p w14:paraId="2F4B6FF1" w14:textId="77777777" w:rsidR="00EE0237" w:rsidRPr="00E86483" w:rsidRDefault="00EE0237" w:rsidP="00E864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Підпорядкована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головній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меті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закупівлі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доставки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ресурсів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необхідного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асортименту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C1244D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роздрібний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товарооборот;</w:t>
      </w:r>
    </w:p>
    <w:p w14:paraId="63E7F99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обороту;</w:t>
      </w:r>
    </w:p>
    <w:p w14:paraId="555E2D7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запаси;</w:t>
      </w:r>
    </w:p>
    <w:p w14:paraId="1903A08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оптовий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товарооборот;</w:t>
      </w:r>
    </w:p>
    <w:p w14:paraId="3B33050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F54EC8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Залежність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між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товарооборотом в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закупівельних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цінах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(Т),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надходженням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(НТ),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обсягами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запасів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початок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кінець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ТЗ</w:t>
      </w:r>
      <w:r w:rsidRPr="00E8648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п.п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ТЗ</w:t>
      </w:r>
      <w:r w:rsidRPr="00E8648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к.п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</w:t>
      </w: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)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іншим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вибуттям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ресурсів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(ІВ)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виражається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формулою:</w:t>
      </w:r>
    </w:p>
    <w:p w14:paraId="6802009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Т=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ТЗ</w:t>
      </w:r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п.п</w:t>
      </w:r>
      <w:r w:rsidRPr="00E86483">
        <w:rPr>
          <w:rFonts w:ascii="Times New Roman" w:hAnsi="Times New Roman" w:cs="Times New Roman"/>
          <w:sz w:val="28"/>
          <w:szCs w:val="28"/>
        </w:rPr>
        <w:t>+НТ+ІВ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ТЗ</w:t>
      </w:r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к.п</w:t>
      </w:r>
      <w:proofErr w:type="spellEnd"/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14:paraId="2FDD274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Т=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ТЗ</w:t>
      </w:r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п.п</w:t>
      </w:r>
      <w:r w:rsidRPr="00E86483">
        <w:rPr>
          <w:rFonts w:ascii="Times New Roman" w:hAnsi="Times New Roman" w:cs="Times New Roman"/>
          <w:sz w:val="28"/>
          <w:szCs w:val="28"/>
        </w:rPr>
        <w:t>+НТ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–ІВ+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ТЗ</w:t>
      </w:r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к.п</w:t>
      </w:r>
      <w:proofErr w:type="spellEnd"/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14:paraId="5239804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Т=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ТЗ</w:t>
      </w:r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п.п</w:t>
      </w:r>
      <w:r w:rsidRPr="00E86483">
        <w:rPr>
          <w:rFonts w:ascii="Times New Roman" w:hAnsi="Times New Roman" w:cs="Times New Roman"/>
          <w:sz w:val="28"/>
          <w:szCs w:val="28"/>
        </w:rPr>
        <w:t>+НТ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–ІВ–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ТЗ</w:t>
      </w:r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к.п</w:t>
      </w:r>
      <w:proofErr w:type="spellEnd"/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14:paraId="02FAEC5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Т=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ТЗ</w:t>
      </w:r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п.п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–НТ–ІВ–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ТЗ</w:t>
      </w:r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к.п</w:t>
      </w:r>
      <w:proofErr w:type="spellEnd"/>
      <w:r w:rsidRPr="00E86483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14:paraId="6F48FF6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5E7ABE5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Валовий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дохід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5E4780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товарооборот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закупівельних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цінах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);</w:t>
      </w:r>
    </w:p>
    <w:p w14:paraId="48DC8FE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товарооборот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цінах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);</w:t>
      </w:r>
    </w:p>
    <w:p w14:paraId="5088C2E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товарооборот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цінах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);</w:t>
      </w:r>
    </w:p>
    <w:p w14:paraId="29AA87D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товарооборот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закупівельних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цінах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плюс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);</w:t>
      </w:r>
    </w:p>
    <w:p w14:paraId="0E2A0E1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E6C1B3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Поділ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постачальників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постачальників-виробників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постачальників-посередників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відбувається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класифікаційною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ознакою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45C0A8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A0CD44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характер (статус)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9379B1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545237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86E2D7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форма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організаційно-правова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14:paraId="35D453D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Поділ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постачальників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постійних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тимчасових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разових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відбувається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класифікаційною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ознакою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DA1AFA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EDBA0B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Б) характер (статус)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AB21FB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E76A98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951C2C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форма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організаційно-правова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14:paraId="20A960D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Поділ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постачальників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внутрішньо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системних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позасистемних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відбувається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класифікаційною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ознакою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CF52C8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4BA7D7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характер (статус)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16BA46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98E03E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83815D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форма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організаційно-правова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14:paraId="1AAA166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Класифікація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постачальників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дозволяє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визначити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A297DD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4CDDC4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ризикованості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8885F9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сталість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обороту;</w:t>
      </w:r>
    </w:p>
    <w:p w14:paraId="42C80EE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А, Б, В;</w:t>
      </w:r>
    </w:p>
    <w:p w14:paraId="0FF1899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0384A7C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86483">
        <w:rPr>
          <w:b/>
          <w:i/>
          <w:sz w:val="28"/>
          <w:szCs w:val="28"/>
        </w:rPr>
        <w:t>8. Канал розподілу товарів: Виробник  →  Роздрібний посередник  →  Споживач є каналом:</w:t>
      </w:r>
    </w:p>
    <w:p w14:paraId="4A8E4EB6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нульового рівня;</w:t>
      </w:r>
    </w:p>
    <w:p w14:paraId="506E89E3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 xml:space="preserve">Б) </w:t>
      </w:r>
      <w:proofErr w:type="spellStart"/>
      <w:r w:rsidRPr="00E86483">
        <w:rPr>
          <w:sz w:val="28"/>
          <w:szCs w:val="28"/>
        </w:rPr>
        <w:t>однорівневим</w:t>
      </w:r>
      <w:proofErr w:type="spellEnd"/>
      <w:r w:rsidRPr="00E86483">
        <w:rPr>
          <w:sz w:val="28"/>
          <w:szCs w:val="28"/>
        </w:rPr>
        <w:t xml:space="preserve"> каналом;</w:t>
      </w:r>
    </w:p>
    <w:p w14:paraId="3BACA747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В) дворівневим каналом;</w:t>
      </w:r>
    </w:p>
    <w:p w14:paraId="699A1227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 xml:space="preserve">Г) </w:t>
      </w:r>
      <w:proofErr w:type="spellStart"/>
      <w:r w:rsidRPr="00E86483">
        <w:rPr>
          <w:sz w:val="28"/>
          <w:szCs w:val="28"/>
        </w:rPr>
        <w:t>трьохрівневим</w:t>
      </w:r>
      <w:proofErr w:type="spellEnd"/>
      <w:r w:rsidRPr="00E86483">
        <w:rPr>
          <w:sz w:val="28"/>
          <w:szCs w:val="28"/>
        </w:rPr>
        <w:t xml:space="preserve"> каналом;</w:t>
      </w:r>
    </w:p>
    <w:p w14:paraId="56B74752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Д) немає вірної відповіді.</w:t>
      </w:r>
    </w:p>
    <w:p w14:paraId="5037F6D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9.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критеріїв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вибору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постачальника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E0699F0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віддаленість постачальника;</w:t>
      </w:r>
    </w:p>
    <w:p w14:paraId="2E4C4642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Б) якість обслуговування;</w:t>
      </w:r>
    </w:p>
    <w:p w14:paraId="3F30230D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В) строки виконання поточних та термінових замовлень;</w:t>
      </w:r>
    </w:p>
    <w:p w14:paraId="34BD71BB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Г) вірні відповіді А,Б;</w:t>
      </w:r>
    </w:p>
    <w:p w14:paraId="62C0DBC3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lastRenderedPageBreak/>
        <w:t>Д) немає вірної відповіді.</w:t>
      </w:r>
    </w:p>
    <w:p w14:paraId="1BBBB6F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10.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сукупних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закупівлю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B66BD28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витрати безпосередньо на закупівлю;</w:t>
      </w:r>
    </w:p>
    <w:p w14:paraId="7F736D70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Б) витрати на транспортування;</w:t>
      </w:r>
    </w:p>
    <w:p w14:paraId="0A3A4D96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В) витрати на зберігання;</w:t>
      </w:r>
    </w:p>
    <w:p w14:paraId="79BF3C8B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Г) оплата праці персоналу торговельного підприємства;</w:t>
      </w:r>
    </w:p>
    <w:p w14:paraId="3882A485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Д) витрати на організацію завезення (замовлення) товарів.</w:t>
      </w:r>
    </w:p>
    <w:p w14:paraId="06EE5E42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86483">
        <w:rPr>
          <w:b/>
          <w:i/>
          <w:sz w:val="28"/>
          <w:szCs w:val="28"/>
        </w:rPr>
        <w:t>11. Коефіцієнт поставки розраховується відношенням:</w:t>
      </w:r>
    </w:p>
    <w:p w14:paraId="01A2B896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суми надходження товарів, передбаченої укладеними договорами до суми фактичного надходження товарів;</w:t>
      </w:r>
    </w:p>
    <w:p w14:paraId="5A900538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Б) суми фактичного надходження товарів до суми надходження товарів, передбаченої укладеними договорами;</w:t>
      </w:r>
    </w:p>
    <w:p w14:paraId="62250E0F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 xml:space="preserve">В) товарообороту до обсягу </w:t>
      </w:r>
      <w:proofErr w:type="spellStart"/>
      <w:r w:rsidRPr="00E86483">
        <w:rPr>
          <w:sz w:val="28"/>
          <w:szCs w:val="28"/>
        </w:rPr>
        <w:t>закупівель</w:t>
      </w:r>
      <w:proofErr w:type="spellEnd"/>
      <w:r w:rsidRPr="00E86483">
        <w:rPr>
          <w:sz w:val="28"/>
          <w:szCs w:val="28"/>
        </w:rPr>
        <w:t>;</w:t>
      </w:r>
    </w:p>
    <w:p w14:paraId="42993D26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 xml:space="preserve">Г) обсягу </w:t>
      </w:r>
      <w:proofErr w:type="spellStart"/>
      <w:r w:rsidRPr="00E86483">
        <w:rPr>
          <w:sz w:val="28"/>
          <w:szCs w:val="28"/>
        </w:rPr>
        <w:t>закупівель</w:t>
      </w:r>
      <w:proofErr w:type="spellEnd"/>
      <w:r w:rsidRPr="00E86483">
        <w:rPr>
          <w:sz w:val="28"/>
          <w:szCs w:val="28"/>
        </w:rPr>
        <w:t xml:space="preserve"> до товарообороту;</w:t>
      </w:r>
    </w:p>
    <w:p w14:paraId="0BCBC3A2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Д) немає вірної відповіді.</w:t>
      </w:r>
    </w:p>
    <w:p w14:paraId="231CD5C0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86483">
        <w:rPr>
          <w:b/>
          <w:i/>
          <w:sz w:val="28"/>
          <w:szCs w:val="28"/>
        </w:rPr>
        <w:t>12. Фактичне надходження товарів за декаду 1200 тис. грн., за графіком постачання 1500 тис. грн.; середня рентабельність товарообороту 15%. Втрата товарообороту та втрата прибутку відповідно дорівнюють:</w:t>
      </w:r>
    </w:p>
    <w:p w14:paraId="2440ED8F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300 тис. грн. та 45 тис. грн.;</w:t>
      </w:r>
    </w:p>
    <w:p w14:paraId="69E65360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Б) 45 тис. грн. та 300 тис. грн.;</w:t>
      </w:r>
    </w:p>
    <w:p w14:paraId="44196E34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В) 180 тис. грн. та 225 тис. грн.</w:t>
      </w:r>
    </w:p>
    <w:p w14:paraId="1EA5A30D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Г) 225 тис. грн. та 180 тис. грн.;</w:t>
      </w:r>
    </w:p>
    <w:p w14:paraId="536CDB40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Д) немає вірної відповіді.</w:t>
      </w:r>
    </w:p>
    <w:p w14:paraId="12240291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86483">
        <w:rPr>
          <w:b/>
          <w:i/>
          <w:sz w:val="28"/>
          <w:szCs w:val="28"/>
        </w:rPr>
        <w:t>13. Витрати обігу торговельного підприємства за період 320 тис. грн., чистий прибуток 27 тис. грн., рентабельність витрат обігу дорівнює:</w:t>
      </w:r>
    </w:p>
    <w:p w14:paraId="0A831FC3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91,56%</w:t>
      </w:r>
    </w:p>
    <w:p w14:paraId="63664053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Б) 108,44</w:t>
      </w:r>
    </w:p>
    <w:p w14:paraId="64BE8ABD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В) 11,85%</w:t>
      </w:r>
    </w:p>
    <w:p w14:paraId="7CDD65A6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Г) 8,44%</w:t>
      </w:r>
    </w:p>
    <w:p w14:paraId="54918E36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lastRenderedPageBreak/>
        <w:t>Д) немає вірної відповіді.</w:t>
      </w:r>
    </w:p>
    <w:p w14:paraId="6F097FA9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86483">
        <w:rPr>
          <w:b/>
          <w:i/>
          <w:sz w:val="28"/>
          <w:szCs w:val="28"/>
        </w:rPr>
        <w:t>14. Плановий обсяг надходження товарів у цінах реалізації визначається (скорочення див. т.1):</w:t>
      </w:r>
    </w:p>
    <w:p w14:paraId="5A7372A0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 xml:space="preserve">А) НТ = Т + </w:t>
      </w:r>
      <w:proofErr w:type="spellStart"/>
      <w:r w:rsidRPr="00E86483">
        <w:rPr>
          <w:sz w:val="28"/>
          <w:szCs w:val="28"/>
        </w:rPr>
        <w:t>ТЗ</w:t>
      </w:r>
      <w:r w:rsidRPr="00E86483">
        <w:rPr>
          <w:sz w:val="28"/>
          <w:szCs w:val="28"/>
          <w:vertAlign w:val="subscript"/>
        </w:rPr>
        <w:t>к.п</w:t>
      </w:r>
      <w:proofErr w:type="spellEnd"/>
      <w:r w:rsidRPr="00E86483">
        <w:rPr>
          <w:sz w:val="28"/>
          <w:szCs w:val="28"/>
          <w:vertAlign w:val="subscript"/>
        </w:rPr>
        <w:t>.</w:t>
      </w:r>
      <w:r w:rsidRPr="00E86483">
        <w:rPr>
          <w:sz w:val="28"/>
          <w:szCs w:val="28"/>
        </w:rPr>
        <w:t xml:space="preserve"> – </w:t>
      </w:r>
      <w:proofErr w:type="spellStart"/>
      <w:r w:rsidRPr="00E86483">
        <w:rPr>
          <w:sz w:val="28"/>
          <w:szCs w:val="28"/>
        </w:rPr>
        <w:t>ТЗ</w:t>
      </w:r>
      <w:r w:rsidRPr="00E86483">
        <w:rPr>
          <w:sz w:val="28"/>
          <w:szCs w:val="28"/>
          <w:vertAlign w:val="subscript"/>
        </w:rPr>
        <w:t>п.п</w:t>
      </w:r>
      <w:proofErr w:type="spellEnd"/>
      <w:r w:rsidRPr="00E86483">
        <w:rPr>
          <w:sz w:val="28"/>
          <w:szCs w:val="28"/>
          <w:vertAlign w:val="subscript"/>
        </w:rPr>
        <w:t>.</w:t>
      </w:r>
      <w:r w:rsidRPr="00E86483">
        <w:rPr>
          <w:sz w:val="28"/>
          <w:szCs w:val="28"/>
        </w:rPr>
        <w:t xml:space="preserve"> + ІВ</w:t>
      </w:r>
    </w:p>
    <w:p w14:paraId="1A014443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 xml:space="preserve">Б) НТ = Т – </w:t>
      </w:r>
      <w:proofErr w:type="spellStart"/>
      <w:r w:rsidRPr="00E86483">
        <w:rPr>
          <w:sz w:val="28"/>
          <w:szCs w:val="28"/>
        </w:rPr>
        <w:t>ТЗ</w:t>
      </w:r>
      <w:r w:rsidRPr="00E86483">
        <w:rPr>
          <w:sz w:val="28"/>
          <w:szCs w:val="28"/>
          <w:vertAlign w:val="subscript"/>
        </w:rPr>
        <w:t>к.п</w:t>
      </w:r>
      <w:proofErr w:type="spellEnd"/>
      <w:r w:rsidRPr="00E86483">
        <w:rPr>
          <w:sz w:val="28"/>
          <w:szCs w:val="28"/>
          <w:vertAlign w:val="subscript"/>
        </w:rPr>
        <w:t>.</w:t>
      </w:r>
      <w:r w:rsidRPr="00E86483">
        <w:rPr>
          <w:sz w:val="28"/>
          <w:szCs w:val="28"/>
        </w:rPr>
        <w:t xml:space="preserve"> – </w:t>
      </w:r>
      <w:proofErr w:type="spellStart"/>
      <w:r w:rsidRPr="00E86483">
        <w:rPr>
          <w:sz w:val="28"/>
          <w:szCs w:val="28"/>
        </w:rPr>
        <w:t>ТЗ</w:t>
      </w:r>
      <w:r w:rsidRPr="00E86483">
        <w:rPr>
          <w:sz w:val="28"/>
          <w:szCs w:val="28"/>
          <w:vertAlign w:val="subscript"/>
        </w:rPr>
        <w:t>п.п</w:t>
      </w:r>
      <w:proofErr w:type="spellEnd"/>
      <w:r w:rsidRPr="00E86483">
        <w:rPr>
          <w:sz w:val="28"/>
          <w:szCs w:val="28"/>
          <w:vertAlign w:val="subscript"/>
        </w:rPr>
        <w:t>.</w:t>
      </w:r>
      <w:r w:rsidRPr="00E86483">
        <w:rPr>
          <w:sz w:val="28"/>
          <w:szCs w:val="28"/>
        </w:rPr>
        <w:t xml:space="preserve"> + ІВ</w:t>
      </w:r>
    </w:p>
    <w:p w14:paraId="3DA4738A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 xml:space="preserve">В) НТ = Т – </w:t>
      </w:r>
      <w:proofErr w:type="spellStart"/>
      <w:r w:rsidRPr="00E86483">
        <w:rPr>
          <w:sz w:val="28"/>
          <w:szCs w:val="28"/>
        </w:rPr>
        <w:t>ТЗ</w:t>
      </w:r>
      <w:r w:rsidRPr="00E86483">
        <w:rPr>
          <w:sz w:val="28"/>
          <w:szCs w:val="28"/>
          <w:vertAlign w:val="subscript"/>
        </w:rPr>
        <w:t>к.п</w:t>
      </w:r>
      <w:proofErr w:type="spellEnd"/>
      <w:r w:rsidRPr="00E86483">
        <w:rPr>
          <w:sz w:val="28"/>
          <w:szCs w:val="28"/>
          <w:vertAlign w:val="subscript"/>
        </w:rPr>
        <w:t>.</w:t>
      </w:r>
      <w:r w:rsidRPr="00E86483">
        <w:rPr>
          <w:sz w:val="28"/>
          <w:szCs w:val="28"/>
        </w:rPr>
        <w:t xml:space="preserve"> – </w:t>
      </w:r>
      <w:proofErr w:type="spellStart"/>
      <w:r w:rsidRPr="00E86483">
        <w:rPr>
          <w:sz w:val="28"/>
          <w:szCs w:val="28"/>
        </w:rPr>
        <w:t>ТЗ</w:t>
      </w:r>
      <w:r w:rsidRPr="00E86483">
        <w:rPr>
          <w:sz w:val="28"/>
          <w:szCs w:val="28"/>
          <w:vertAlign w:val="subscript"/>
        </w:rPr>
        <w:t>п.п</w:t>
      </w:r>
      <w:proofErr w:type="spellEnd"/>
      <w:r w:rsidRPr="00E86483">
        <w:rPr>
          <w:sz w:val="28"/>
          <w:szCs w:val="28"/>
          <w:vertAlign w:val="subscript"/>
        </w:rPr>
        <w:t>.</w:t>
      </w:r>
      <w:r w:rsidRPr="00E86483">
        <w:rPr>
          <w:sz w:val="28"/>
          <w:szCs w:val="28"/>
        </w:rPr>
        <w:t xml:space="preserve"> – ІВ</w:t>
      </w:r>
    </w:p>
    <w:p w14:paraId="68F14D9F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 xml:space="preserve">Г) НТ = Т + </w:t>
      </w:r>
      <w:proofErr w:type="spellStart"/>
      <w:r w:rsidRPr="00E86483">
        <w:rPr>
          <w:sz w:val="28"/>
          <w:szCs w:val="28"/>
        </w:rPr>
        <w:t>ТЗ</w:t>
      </w:r>
      <w:r w:rsidRPr="00E86483">
        <w:rPr>
          <w:sz w:val="28"/>
          <w:szCs w:val="28"/>
          <w:vertAlign w:val="subscript"/>
        </w:rPr>
        <w:t>к.п</w:t>
      </w:r>
      <w:proofErr w:type="spellEnd"/>
      <w:r w:rsidRPr="00E86483">
        <w:rPr>
          <w:sz w:val="28"/>
          <w:szCs w:val="28"/>
          <w:vertAlign w:val="subscript"/>
        </w:rPr>
        <w:t>.</w:t>
      </w:r>
      <w:r w:rsidRPr="00E86483">
        <w:rPr>
          <w:sz w:val="28"/>
          <w:szCs w:val="28"/>
        </w:rPr>
        <w:t xml:space="preserve"> +</w:t>
      </w:r>
      <w:proofErr w:type="spellStart"/>
      <w:r w:rsidRPr="00E86483">
        <w:rPr>
          <w:sz w:val="28"/>
          <w:szCs w:val="28"/>
        </w:rPr>
        <w:t>ТЗ</w:t>
      </w:r>
      <w:r w:rsidRPr="00E86483">
        <w:rPr>
          <w:sz w:val="28"/>
          <w:szCs w:val="28"/>
          <w:vertAlign w:val="subscript"/>
        </w:rPr>
        <w:t>п.п</w:t>
      </w:r>
      <w:proofErr w:type="spellEnd"/>
      <w:r w:rsidRPr="00E86483">
        <w:rPr>
          <w:sz w:val="28"/>
          <w:szCs w:val="28"/>
          <w:vertAlign w:val="subscript"/>
        </w:rPr>
        <w:t>.</w:t>
      </w:r>
      <w:r w:rsidRPr="00E86483">
        <w:rPr>
          <w:sz w:val="28"/>
          <w:szCs w:val="28"/>
        </w:rPr>
        <w:t xml:space="preserve"> + ІВ</w:t>
      </w:r>
    </w:p>
    <w:p w14:paraId="0C3BBA76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Д) немає вірної відповіді.</w:t>
      </w:r>
    </w:p>
    <w:p w14:paraId="6A6CF158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86483">
        <w:rPr>
          <w:b/>
          <w:i/>
          <w:sz w:val="28"/>
          <w:szCs w:val="28"/>
        </w:rPr>
        <w:t xml:space="preserve">15. Плановий обсяг </w:t>
      </w:r>
      <w:proofErr w:type="spellStart"/>
      <w:r w:rsidRPr="00E86483">
        <w:rPr>
          <w:b/>
          <w:i/>
          <w:sz w:val="28"/>
          <w:szCs w:val="28"/>
        </w:rPr>
        <w:t>закупівель</w:t>
      </w:r>
      <w:proofErr w:type="spellEnd"/>
      <w:r w:rsidRPr="00E86483">
        <w:rPr>
          <w:b/>
          <w:i/>
          <w:sz w:val="28"/>
          <w:szCs w:val="28"/>
        </w:rPr>
        <w:t xml:space="preserve"> у закупівельних цінах визначається:</w:t>
      </w:r>
    </w:p>
    <w:p w14:paraId="7073AAD0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планове надходження товарів у цінах реалізації плюс плановий валовий дохід торговельного підприємства;</w:t>
      </w:r>
    </w:p>
    <w:p w14:paraId="206CD258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Б) планове надходження товарів у цінах реалізації мінус плановий валовий дохід торговельного підприємства;</w:t>
      </w:r>
    </w:p>
    <w:p w14:paraId="09CE3949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В) плановий валовий дохід торговельного підприємства плюс планове надходження товарів у цінах реалізації;</w:t>
      </w:r>
    </w:p>
    <w:p w14:paraId="47786BA7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Г) плановий валовий дохід торговельного підприємства мінус планове надходження товарів у цінах реалізації;</w:t>
      </w:r>
    </w:p>
    <w:p w14:paraId="71C6C01B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Д) немає вірної відповіді.</w:t>
      </w:r>
    </w:p>
    <w:p w14:paraId="70C4AEDC" w14:textId="77777777" w:rsidR="00EE0237" w:rsidRPr="00E86483" w:rsidRDefault="00EE0237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3">
        <w:rPr>
          <w:rFonts w:ascii="Times New Roman" w:hAnsi="Times New Roman" w:cs="Times New Roman"/>
          <w:b/>
          <w:sz w:val="28"/>
          <w:szCs w:val="28"/>
        </w:rPr>
        <w:t>Тема 5: «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персоналом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>»</w:t>
      </w:r>
    </w:p>
    <w:p w14:paraId="44753338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1. Персонал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поділяється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постійних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тимчасових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класифікаційною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ознакою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3ACA93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характер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господарській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D7A646F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виконуванні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B6BD9E8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кваліфікаційний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3935C31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стаж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744A583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характер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F8E40AB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Сукупність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спеціальних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знань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практичних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навичок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визначають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ступінь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підготовленості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працівника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професійних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функцій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певної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складності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F53D529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кваліфікація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E25553F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9441313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39C9AC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9EB1DE3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0BE65387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Продуктивність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торговельному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підприємстві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розраховується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E1F0F2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товарообороту до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середньооблікової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8950BFC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відношенням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середньооблікової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8F97A9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товарообороту до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5E0EDF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покупців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до товарообороту;</w:t>
      </w:r>
    </w:p>
    <w:p w14:paraId="7115E0F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F6535F4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Залежність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між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трудомісткістю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продуктивністю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виробітком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14:paraId="18D3CF26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пряма;</w:t>
      </w:r>
    </w:p>
    <w:p w14:paraId="10BEA1E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зворотня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C54C345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кореляційна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AD43769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одного;</w:t>
      </w:r>
    </w:p>
    <w:p w14:paraId="1A5E8F0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8A22895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темп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зниження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нижчий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ніж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темп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зниження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свідчить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про:</w:t>
      </w:r>
    </w:p>
    <w:p w14:paraId="3FFBAD94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53ECB4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50830D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незмінність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64672B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7AC6CD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CD84613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6. Система оплати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при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якій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зарплата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дорівнює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добутку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годинної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тарифної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ставки та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кількості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відпрацьованих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годин плюс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премія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053C2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пряма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відрядна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3E1FB7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пряма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погодинна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F77CBE9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погодинно-преміальна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1D6636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відрядна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преміальна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8B0B512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E1F4C07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7. Система оплати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при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якій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понадплановий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обсяг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послуг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оплачується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збільшеною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розцінкою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1B4963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відрядно-преміальна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7F4790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погодинно-прогресивна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8D2E2D9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відрядно-прогресивна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D555D4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пряма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відрядна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EE71F7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3AFE3F0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Грошові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виплати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сплачуються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з метою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компенсації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додаткових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складних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умов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окремих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працівників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DC84CD2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837FDF1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доплати;</w:t>
      </w:r>
    </w:p>
    <w:p w14:paraId="6715BE85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надбавки;</w:t>
      </w:r>
    </w:p>
    <w:p w14:paraId="483AE875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6F498D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09721E7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Грошові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виплати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персонального характеру,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систематично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нараховуються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існуючої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заробітної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плати за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певні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властивості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високу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майстерність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високий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знання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іноземної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тощо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14:paraId="00FC798E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0CFFFDE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доплати;</w:t>
      </w:r>
    </w:p>
    <w:p w14:paraId="7697EC32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надбавки;</w:t>
      </w:r>
    </w:p>
    <w:p w14:paraId="3D4D2BF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49D12B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8E43B8B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10.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показників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руху персоналу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6CD1265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персоналу;</w:t>
      </w:r>
    </w:p>
    <w:p w14:paraId="144790CC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торгово-оперативного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персоналу</w:t>
      </w:r>
    </w:p>
    <w:p w14:paraId="188AAF5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плинності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персоналу;</w:t>
      </w:r>
    </w:p>
    <w:p w14:paraId="1B7640AE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постійності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персоналу;</w:t>
      </w:r>
    </w:p>
    <w:p w14:paraId="229C080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56ED1D48" w14:textId="77777777" w:rsidR="00773879" w:rsidRDefault="00773879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92F17" w14:textId="77777777" w:rsidR="00EE0237" w:rsidRPr="00E86483" w:rsidRDefault="00EE0237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3">
        <w:rPr>
          <w:rFonts w:ascii="Times New Roman" w:hAnsi="Times New Roman" w:cs="Times New Roman"/>
          <w:b/>
          <w:sz w:val="28"/>
          <w:szCs w:val="28"/>
        </w:rPr>
        <w:t>Тема «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основними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засобами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>»</w:t>
      </w:r>
    </w:p>
    <w:p w14:paraId="66E080A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до:</w:t>
      </w:r>
    </w:p>
    <w:p w14:paraId="4DB5B90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оборотних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F881A4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нематеріальних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364323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5E7327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довгострокових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187A17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B4A792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2.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175B2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210128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</w:p>
    <w:p w14:paraId="5DA2889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F5F361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запаси;</w:t>
      </w:r>
    </w:p>
    <w:p w14:paraId="42AAE86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офісні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1A254F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3.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первісної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A16AC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A8959B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входить до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2436EA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FF9378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монтаж основного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6D4836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1C29B5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Залишкова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дорівнює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1CEB2B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ліквідаційна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</w:p>
    <w:p w14:paraId="31AB33A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ліквідаційна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FEA773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амортизується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0EBA2F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амортизаційних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відрахувань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AD7A37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знос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DA7D05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амортизується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9F19DC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первісна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ліквідаційна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53FEB1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02B740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ліквідаційна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E0E143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D2B6C1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5DF431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6. Метод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нарахування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амортизаційні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відрахування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є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рівними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кожен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експлуатації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обладнання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11CB54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прямолінійний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564017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8984E4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5FFC7C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кумулятивний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0A093F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B58F65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при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використанні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базою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суми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амортизаційних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відрахувань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є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залишкова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EEF6DB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прямолінійний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251632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755CAE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15638E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кумулятивний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3D0E50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Б,В.</w:t>
      </w:r>
    </w:p>
    <w:p w14:paraId="6FEE4C5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при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використанні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базою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суми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амортизаційних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відрахувань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є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амортизується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3F2FAC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прямолінійний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B8A4F1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40A3B0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кумулятивний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786F1B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EF44E4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А, В, Г.</w:t>
      </w:r>
    </w:p>
    <w:p w14:paraId="2D6BCE3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9. Метод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норма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розраховується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для кожного року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експлуатації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BD3C8E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прямолінійний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6CF68D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DF4C90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2D2019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кумулятивний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D93E01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D088AD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10. Метод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норма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множиться на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збільшуючий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прискорюючий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C3A56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прямолінійний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BAC98D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7711E4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9A3EC1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кумулятивний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0A4840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виробничий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2699BF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Первісна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основного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100 тис. грн.,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ліквідаційна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1%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первісної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нормативний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строк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експлуатації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10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річна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сума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амортизаційних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відрахувань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використанні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прямолінійного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методу:</w:t>
      </w:r>
    </w:p>
    <w:p w14:paraId="68913F0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10 тис. грн.</w:t>
      </w:r>
    </w:p>
    <w:p w14:paraId="272ADA5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9 тис. грн.</w:t>
      </w:r>
    </w:p>
    <w:p w14:paraId="3207E2D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9,9 тис. грн.</w:t>
      </w:r>
    </w:p>
    <w:p w14:paraId="7395859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10.9 тис. грн.</w:t>
      </w:r>
    </w:p>
    <w:p w14:paraId="4A3353B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E1E72C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Первісна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основного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100 тис. грн., сума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нарахованого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зносу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експлуатації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25 тис. грн., норма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0,5,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річна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сума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визначена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методом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12564E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25 тис. грн.;</w:t>
      </w:r>
    </w:p>
    <w:p w14:paraId="729DB9E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75 тис. грн.;</w:t>
      </w:r>
    </w:p>
    <w:p w14:paraId="27F0C82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50 тис. грн.;</w:t>
      </w:r>
    </w:p>
    <w:p w14:paraId="5B3B4AB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37,5 тис. грн.;</w:t>
      </w:r>
    </w:p>
    <w:p w14:paraId="0CAE6AC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A4350C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Первісна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основного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100 тис. грн., сума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нарахованого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зносу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період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експлуатації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25 тис. грн.,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нормативний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строк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експлуатації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4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збільшуючий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2,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річна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сума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методом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прискореного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зменшення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залишкової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37DA44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37,5 тис. грн.;</w:t>
      </w:r>
    </w:p>
    <w:p w14:paraId="2613F90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50 тис. грн.;</w:t>
      </w:r>
    </w:p>
    <w:p w14:paraId="67466FF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25 тис. грн.;</w:t>
      </w:r>
    </w:p>
    <w:p w14:paraId="144152E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>Г) 75 тис. грн.;</w:t>
      </w:r>
    </w:p>
    <w:p w14:paraId="2917614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00FAF0E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Первісна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100 тис. грн.,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залишкова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90 тис. грн.,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ліквідаційна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– 1 тис. грн.,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загальний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нормативний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випуску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продукції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використанням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основного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1000000 од., за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рік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виготовлено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50000 од., сума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амортизаційних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відрахувань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використанні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виробничого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методу:</w:t>
      </w:r>
    </w:p>
    <w:p w14:paraId="35F986A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4,5 тис. грн.;</w:t>
      </w:r>
    </w:p>
    <w:p w14:paraId="40B02E6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5 тис. грн.;</w:t>
      </w:r>
    </w:p>
    <w:p w14:paraId="41F11A6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4 950 грн.;</w:t>
      </w:r>
    </w:p>
    <w:p w14:paraId="598DE9D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10 тис. грн.;</w:t>
      </w:r>
    </w:p>
    <w:p w14:paraId="34506E1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0C9D314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Показник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якій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показує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скільки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валової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продукції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чистого доходу)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створює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1 грн.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вкладена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називається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578CD2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663593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фондомісткість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C634D9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фондовіддача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A501F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фондоозброєність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D49EFB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87F4C1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Показники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характеризують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рух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6965F1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фондовіддача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фондомісткість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фондоозброєність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1CA448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7B2D23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вибуття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приросту;</w:t>
      </w:r>
    </w:p>
    <w:p w14:paraId="1237818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екстенсивного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інтегральний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670704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528F5C8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17.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Показник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характеризує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використання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часі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DCBA7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фондовіддача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EEA863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екстенсивного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62C49D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інтенсивного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C19B71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змінності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191BC1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інтегральний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EEA2E0D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18.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Показник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розраховується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як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відношення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середньорічної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середньооблікової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чисельності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працюючих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називається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8F5853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E0346E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фондоозброєність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EC4A65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фондомісткість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92D88C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фондовіддача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2E5373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E83718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19.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Показник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показує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скільки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фактично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працюють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називається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60A6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3E9CF2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зносу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BBD252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змінності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246E0B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інтегральний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426E7D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399723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20.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Відношення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суми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нарахованого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зносу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первісної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вартості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i/>
          <w:sz w:val="28"/>
          <w:szCs w:val="28"/>
        </w:rPr>
        <w:t>називається</w:t>
      </w:r>
      <w:proofErr w:type="spellEnd"/>
      <w:r w:rsidRPr="00E864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BF373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фондоозброєність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2B527D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фондомісткість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AC6698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фондовіддача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8CB34A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6AF2DD4" w14:textId="77777777" w:rsidR="009F2DC5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зносу</w:t>
      </w:r>
      <w:proofErr w:type="spellEnd"/>
    </w:p>
    <w:p w14:paraId="797DE4F8" w14:textId="77777777" w:rsidR="00EE0237" w:rsidRPr="00E86483" w:rsidRDefault="00EE0237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3">
        <w:rPr>
          <w:rFonts w:ascii="Times New Roman" w:hAnsi="Times New Roman" w:cs="Times New Roman"/>
          <w:b/>
          <w:sz w:val="28"/>
          <w:szCs w:val="28"/>
        </w:rPr>
        <w:t>Тема 7: «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поточними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витратами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>»</w:t>
      </w:r>
    </w:p>
    <w:p w14:paraId="6DC5FED1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EE0237" w:rsidRPr="00E86483" w:rsidSect="007C5E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CD9A86" w14:textId="77777777" w:rsidR="00EE0237" w:rsidRPr="00773879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73879">
        <w:rPr>
          <w:b/>
          <w:i/>
          <w:sz w:val="28"/>
          <w:szCs w:val="28"/>
        </w:rPr>
        <w:t>1. Залежно від напрямків діяльності, які здійснює торговельне підприємство, в складі його поточних витрат виділяють:</w:t>
      </w:r>
    </w:p>
    <w:p w14:paraId="6DADF798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витрати обігу</w:t>
      </w:r>
    </w:p>
    <w:p w14:paraId="46007828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Б) собівартість робіт (послуг) виробничого характеру, наданих на сторону;</w:t>
      </w:r>
    </w:p>
    <w:p w14:paraId="1B0E6CC7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В) собівартість продукції, що виробляється;</w:t>
      </w:r>
    </w:p>
    <w:p w14:paraId="136FC465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Г) витрати на проведення позареалізаційних операцій (здача майна в оренду, здійснення фінансових інвестицій тощо).</w:t>
      </w:r>
    </w:p>
    <w:p w14:paraId="41CE0FB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86483">
        <w:rPr>
          <w:rFonts w:ascii="Times New Roman" w:hAnsi="Times New Roman" w:cs="Times New Roman"/>
          <w:sz w:val="28"/>
          <w:szCs w:val="28"/>
          <w:lang w:val="uk-UA"/>
        </w:rPr>
        <w:lastRenderedPageBreak/>
        <w:t>Д) всі відповіді вірні.</w:t>
      </w:r>
    </w:p>
    <w:p w14:paraId="193D9BBA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  <w:lang w:val="uk-UA"/>
        </w:rPr>
        <w:t>2. Сукупність затрат живої та уречевленої праці на здійснення процесу реалізації товарів, що виражені в грошовій формі, тобто є за своєю суттю собівартістю послуг торговельного підприємства щодо доведення товарів від виробника до споживача та зміною форм вартості (перетворення товарів на гроші):</w:t>
      </w:r>
    </w:p>
    <w:p w14:paraId="6B8BE38B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А) витрати обігу</w:t>
      </w:r>
    </w:p>
    <w:p w14:paraId="70A53571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Б) собівартість робіт (послуг) виробничого характеру, наданих на сторону;</w:t>
      </w:r>
    </w:p>
    <w:p w14:paraId="0D002A43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В) собівартість продукції, що виробляється;</w:t>
      </w:r>
    </w:p>
    <w:p w14:paraId="5A6209B4" w14:textId="77777777" w:rsidR="00EE0237" w:rsidRPr="00E86483" w:rsidRDefault="00EE0237" w:rsidP="007C5E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483">
        <w:rPr>
          <w:sz w:val="28"/>
          <w:szCs w:val="28"/>
        </w:rPr>
        <w:t>Г) витрати на проведення позареалізаційних операцій (здача майна в оренду, здійснення фінансових інвестицій тощо).</w:t>
      </w:r>
    </w:p>
    <w:p w14:paraId="7E1B3586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4E14E89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3.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поточних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формують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собівартість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торговельної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послуги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28EDD8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в межах норм природного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вибуття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DD52BF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, води;</w:t>
      </w:r>
    </w:p>
    <w:p w14:paraId="36050EE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B19B92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4E0724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518C92F6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4.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фінансуються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рахунок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чистого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прибутку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8EED5A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в межах норм природного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вибуття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D879C9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оплата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води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ліміти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6904CA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власникам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8D8F0F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5A209C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45DF866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Класифікація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40F4A7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калькулювання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9A919F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непрямих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755E4EF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закономірних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ними;</w:t>
      </w:r>
    </w:p>
    <w:p w14:paraId="253C744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документування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B448369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E72038D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6.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економічних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елементів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</w:p>
    <w:p w14:paraId="66FEF8BC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E992D32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567BC65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заходи;</w:t>
      </w:r>
    </w:p>
    <w:p w14:paraId="67B3316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07A230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операційні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89F1771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7. За способом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включення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собівартості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продукції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виділяють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витрати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A53179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0BD48B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непрямі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89B38D1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одноелементні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5DFADCC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11B6AD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3DF6E96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залежністю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обсягу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виробництва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DA2433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4F95CD5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непрямі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D6B5F0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одноелементні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B285426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53104C8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491315E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Показник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характеризує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величину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одиницю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товарообороту:</w:t>
      </w:r>
    </w:p>
    <w:p w14:paraId="211FAC4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абсолютний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721046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8B37AE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витратовіддача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87EB754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дохідність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04BC8F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6696F17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10.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внутрішніх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факторів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впливають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на величину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5D7AA8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DB52DB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товарообороту;</w:t>
      </w:r>
    </w:p>
    <w:p w14:paraId="2AA6D1C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оборотність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CCB213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7C5942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стан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1D20C03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11.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зовнішніх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факторів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впливають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на величину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відносять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23B99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F92A77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кон’юнктуру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ринку;</w:t>
      </w:r>
    </w:p>
    <w:p w14:paraId="48309957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оборотність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B776F2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кредиту;</w:t>
      </w:r>
    </w:p>
    <w:p w14:paraId="7FF00F1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енергоносії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3780FDF1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12. Товарооборот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100 тис. грн.,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110 тис. грн.,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0,08,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0,09.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Приріст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рахунок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збільшення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дорівнює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A9ACCC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10 тис. грн.</w:t>
      </w:r>
    </w:p>
    <w:p w14:paraId="4FAE0FE2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0,9 тис. грн.</w:t>
      </w:r>
    </w:p>
    <w:p w14:paraId="63A4300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0,01</w:t>
      </w:r>
    </w:p>
    <w:p w14:paraId="2CD3A86E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0,8 тис. грн.</w:t>
      </w:r>
    </w:p>
    <w:p w14:paraId="4EF151A9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AD6A819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13. Товарооборот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100 тис. грн.,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110 тис. грн.,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0,08,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0,09.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Приріст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рахунок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збільшення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рівня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дорівнює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7FB898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1 тис. грн.;</w:t>
      </w:r>
    </w:p>
    <w:p w14:paraId="47D877C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1,1 тис. грн.;</w:t>
      </w:r>
    </w:p>
    <w:p w14:paraId="5677144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10 тис. грн.;</w:t>
      </w:r>
    </w:p>
    <w:p w14:paraId="315200F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0,01</w:t>
      </w:r>
    </w:p>
    <w:p w14:paraId="31FB283F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0B43B4AF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14. Товарооборот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100 тис. грн.,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110 тис. грн.,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0,08,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0,09.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Загальний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абсолютний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приріст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F774F1A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0,01;</w:t>
      </w:r>
    </w:p>
    <w:p w14:paraId="5F2274C1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1 тис. грн.</w:t>
      </w:r>
    </w:p>
    <w:p w14:paraId="47E607EC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1,9 тис. грн.</w:t>
      </w:r>
    </w:p>
    <w:p w14:paraId="5ECAD395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0,8 тис. грн.</w:t>
      </w:r>
    </w:p>
    <w:p w14:paraId="2623D5B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47CABE79" w14:textId="77777777" w:rsidR="00EE0237" w:rsidRPr="00773879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15. Товарооборот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100 тис. грн.,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110 тис. грн.,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минулому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періоді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0,08,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звітному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0,09.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Загальний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відносний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приріст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у %:</w:t>
      </w:r>
    </w:p>
    <w:p w14:paraId="47F9FE80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23,75%;</w:t>
      </w:r>
    </w:p>
    <w:p w14:paraId="5CA54678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123,75%;</w:t>
      </w:r>
    </w:p>
    <w:p w14:paraId="4B8D5ED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0,2375%;</w:t>
      </w:r>
    </w:p>
    <w:p w14:paraId="097CDBAB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Г) 1,2375%;</w:t>
      </w:r>
    </w:p>
    <w:p w14:paraId="1603D60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2C35EEFB" w14:textId="77777777" w:rsidR="00773879" w:rsidRDefault="00773879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DEE5F" w14:textId="77777777" w:rsidR="00EE0237" w:rsidRPr="00E86483" w:rsidRDefault="00EE0237" w:rsidP="007C5E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483">
        <w:rPr>
          <w:rFonts w:ascii="Times New Roman" w:hAnsi="Times New Roman" w:cs="Times New Roman"/>
          <w:b/>
          <w:sz w:val="28"/>
          <w:szCs w:val="28"/>
        </w:rPr>
        <w:t>Тема 8: «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доходом та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прибутком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b/>
          <w:sz w:val="28"/>
          <w:szCs w:val="28"/>
        </w:rPr>
        <w:t>»</w:t>
      </w:r>
    </w:p>
    <w:p w14:paraId="134E8E87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Різниця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між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товарооборотом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цінах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реалізації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обсягом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закупівель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закупівельних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цінах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7BE869E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націнка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33F305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A2F5F3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6657FF3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EEA707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2EA0B67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Різниця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між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ціною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реалізації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ціною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закупівлі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товару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7C45DC3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націнка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34DD888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C78B95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E6A1F15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8374D8E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CA73432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Валовий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дохід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ПДВ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витрати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податок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прибуток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</w:p>
    <w:p w14:paraId="358A6CD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A7EEFC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націнка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2C1F73F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636DDB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1E4874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7277C4C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Роздрібна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ціна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торговельного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підприємства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включає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0D85C0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74F7261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DE3B433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додану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384F4E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EB3020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4619969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Відношення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чистого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прибутку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середньорічної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вартості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активів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474D4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D6D5C1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7771AA86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EA7D94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84769B5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6AF3AB2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Відношення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чистого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прибутку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витрат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обігу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6B6E64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376E73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391109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F36EC2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90EE9A3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чиста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рентабельність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товарних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C25FF02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7. До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напрямків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використання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чистого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прибутку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відноситься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8B4E60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дивіденди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власників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EE9E048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5D4DEB0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13EEA61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резервних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35B23580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lastRenderedPageBreak/>
        <w:t xml:space="preserve">Д) оплата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10BB3410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8. Ставка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податку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прибуток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торговельних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підприємств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становить:</w:t>
      </w:r>
    </w:p>
    <w:p w14:paraId="78C90501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А) 5%;</w:t>
      </w:r>
    </w:p>
    <w:p w14:paraId="52D1E43C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18%;</w:t>
      </w:r>
    </w:p>
    <w:p w14:paraId="592DA8CA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В) 20%;</w:t>
      </w:r>
    </w:p>
    <w:p w14:paraId="47B122CD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5 до 20%;</w:t>
      </w:r>
    </w:p>
    <w:p w14:paraId="7190EF02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602E0614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9. На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розмір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торгової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націнки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впливає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AC0BE6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43516034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3E48914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купівельний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попит;</w:t>
      </w:r>
    </w:p>
    <w:p w14:paraId="116B841C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мінімальної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очікують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вкладений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64B7D05B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.</w:t>
      </w:r>
    </w:p>
    <w:p w14:paraId="7AC11702" w14:textId="77777777" w:rsidR="00EE0237" w:rsidRPr="00773879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Добуток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кількості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реалізованої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продукції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цін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реалізації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73879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7738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C9CB3C4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02A952C7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>Б) товарооборот;</w:t>
      </w:r>
    </w:p>
    <w:p w14:paraId="34D95756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валовий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10F85D2F" w14:textId="77777777" w:rsidR="00EE0237" w:rsidRPr="00E86483" w:rsidRDefault="00EE0237" w:rsidP="007C5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>;</w:t>
      </w:r>
    </w:p>
    <w:p w14:paraId="231B7D83" w14:textId="77777777" w:rsidR="00EE0237" w:rsidRPr="00E86483" w:rsidRDefault="00EE0237" w:rsidP="007C5E9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48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8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483">
        <w:rPr>
          <w:rFonts w:ascii="Times New Roman" w:hAnsi="Times New Roman" w:cs="Times New Roman"/>
          <w:sz w:val="28"/>
          <w:szCs w:val="28"/>
        </w:rPr>
        <w:t>вірної</w:t>
      </w:r>
      <w:proofErr w:type="spellEnd"/>
    </w:p>
    <w:sectPr w:rsidR="00EE0237" w:rsidRPr="00E86483" w:rsidSect="007C5E90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C23F" w14:textId="77777777" w:rsidR="00BA1D73" w:rsidRDefault="00BA1D73" w:rsidP="00D13049">
      <w:pPr>
        <w:spacing w:after="0" w:line="240" w:lineRule="auto"/>
      </w:pPr>
      <w:r>
        <w:separator/>
      </w:r>
    </w:p>
  </w:endnote>
  <w:endnote w:type="continuationSeparator" w:id="0">
    <w:p w14:paraId="514798A4" w14:textId="77777777" w:rsidR="00BA1D73" w:rsidRDefault="00BA1D73" w:rsidP="00D1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44EE" w14:textId="77777777" w:rsidR="00BA1D73" w:rsidRDefault="00BA1D73" w:rsidP="00D13049">
      <w:pPr>
        <w:spacing w:after="0" w:line="240" w:lineRule="auto"/>
      </w:pPr>
      <w:r>
        <w:separator/>
      </w:r>
    </w:p>
  </w:footnote>
  <w:footnote w:type="continuationSeparator" w:id="0">
    <w:p w14:paraId="09A45045" w14:textId="77777777" w:rsidR="00BA1D73" w:rsidRDefault="00BA1D73" w:rsidP="00D1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26"/>
      <w:gridCol w:w="6971"/>
    </w:tblGrid>
    <w:tr w:rsidR="00D13049" w:rsidRPr="00650FD0" w14:paraId="5A89B2D4" w14:textId="77777777" w:rsidTr="00044ACD">
      <w:trPr>
        <w:cantSplit/>
        <w:trHeight w:val="709"/>
      </w:trPr>
      <w:tc>
        <w:tcPr>
          <w:tcW w:w="2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E1F4F9" w14:textId="77777777" w:rsidR="00D13049" w:rsidRPr="0089754D" w:rsidRDefault="00044ACD" w:rsidP="004A572D">
          <w:pPr>
            <w:pStyle w:val="a4"/>
            <w:jc w:val="center"/>
            <w:rPr>
              <w:lang w:val="uk-UA"/>
            </w:rPr>
          </w:pPr>
          <w:r>
            <w:rPr>
              <w:b/>
              <w:noProof/>
              <w:lang w:val="uk-UA" w:eastAsia="uk-UA"/>
            </w:rPr>
            <w:t>Житомирська політехніка</w:t>
          </w:r>
        </w:p>
      </w:tc>
      <w:tc>
        <w:tcPr>
          <w:tcW w:w="6971" w:type="dxa"/>
          <w:tcBorders>
            <w:left w:val="single" w:sz="4" w:space="0" w:color="auto"/>
          </w:tcBorders>
          <w:vAlign w:val="center"/>
        </w:tcPr>
        <w:p w14:paraId="717FD0D7" w14:textId="77777777" w:rsidR="00D13049" w:rsidRPr="00522E29" w:rsidRDefault="00D13049" w:rsidP="00044ACD">
          <w:pPr>
            <w:pStyle w:val="a4"/>
            <w:jc w:val="center"/>
            <w:rPr>
              <w:rFonts w:ascii="Arial" w:hAnsi="Arial" w:cs="Arial"/>
              <w:b/>
              <w:color w:val="333399"/>
              <w:lang w:val="uk-UA"/>
            </w:rPr>
          </w:pPr>
          <w:r w:rsidRPr="00522E29">
            <w:rPr>
              <w:rFonts w:ascii="Arial" w:hAnsi="Arial" w:cs="Arial"/>
              <w:b/>
              <w:color w:val="333399"/>
              <w:lang w:val="uk-UA"/>
            </w:rPr>
            <w:t>Міністерство освіти і науки України</w:t>
          </w:r>
        </w:p>
        <w:p w14:paraId="4F7BC6E2" w14:textId="77777777" w:rsidR="00D13049" w:rsidRPr="00C61791" w:rsidRDefault="00D13049" w:rsidP="00044ACD">
          <w:pPr>
            <w:pStyle w:val="a4"/>
            <w:jc w:val="center"/>
            <w:rPr>
              <w:b/>
              <w:color w:val="333399"/>
              <w:lang w:val="uk-UA"/>
            </w:rPr>
          </w:pPr>
          <w:r>
            <w:rPr>
              <w:rFonts w:ascii="Arial" w:hAnsi="Arial" w:cs="Arial"/>
              <w:b/>
              <w:color w:val="333399"/>
              <w:lang w:val="uk-UA"/>
            </w:rPr>
            <w:t>Державний університет «Житомирська політехніка»</w:t>
          </w:r>
        </w:p>
      </w:tc>
    </w:tr>
  </w:tbl>
  <w:p w14:paraId="6F9E49FA" w14:textId="77777777" w:rsidR="00D13049" w:rsidRDefault="00D13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237"/>
    <w:rsid w:val="00044ACD"/>
    <w:rsid w:val="00326F72"/>
    <w:rsid w:val="00720F34"/>
    <w:rsid w:val="00773879"/>
    <w:rsid w:val="007C5E90"/>
    <w:rsid w:val="007C7730"/>
    <w:rsid w:val="007F0458"/>
    <w:rsid w:val="009F1DE4"/>
    <w:rsid w:val="009F2DC5"/>
    <w:rsid w:val="00BA1D73"/>
    <w:rsid w:val="00C27E59"/>
    <w:rsid w:val="00CA3FBF"/>
    <w:rsid w:val="00D13049"/>
    <w:rsid w:val="00E86483"/>
    <w:rsid w:val="00E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EEEA"/>
  <w15:docId w15:val="{90B59F7D-7A4C-4BB9-BBB3-E4593168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D1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13049"/>
  </w:style>
  <w:style w:type="paragraph" w:styleId="a6">
    <w:name w:val="footer"/>
    <w:basedOn w:val="a"/>
    <w:link w:val="a7"/>
    <w:uiPriority w:val="99"/>
    <w:semiHidden/>
    <w:unhideWhenUsed/>
    <w:rsid w:val="00D1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D1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3793-2A43-4E17-81FE-A848C19F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4306</Words>
  <Characters>24545</Characters>
  <Application>Microsoft Office Word</Application>
  <DocSecurity>0</DocSecurity>
  <Lines>204</Lines>
  <Paragraphs>57</Paragraphs>
  <ScaleCrop>false</ScaleCrop>
  <Company/>
  <LinksUpToDate>false</LinksUpToDate>
  <CharactersWithSpaces>28794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Катерина Бужимська</cp:lastModifiedBy>
  <cp:revision>11</cp:revision>
  <dcterms:created xsi:type="dcterms:W3CDTF">2020-02-11T10:46:00Z</dcterms:created>
  <dcterms:modified xsi:type="dcterms:W3CDTF">2020-11-04T12:44:00Z</dcterms:modified>
</cp:coreProperties>
</file>