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C09" w:rsidRPr="00BD0C09" w:rsidRDefault="00BD0C09" w:rsidP="00BD0C09">
      <w:pPr>
        <w:spacing w:after="0" w:line="240" w:lineRule="auto"/>
        <w:jc w:val="center"/>
        <w:rPr>
          <w:rFonts w:ascii="Times New Roman" w:hAnsi="Times New Roman" w:cs="Times New Roman"/>
          <w:sz w:val="28"/>
          <w:szCs w:val="28"/>
          <w:lang w:val="en-US"/>
        </w:rPr>
      </w:pPr>
    </w:p>
    <w:p w:rsidR="00BD0C09" w:rsidRPr="00BD0C09" w:rsidRDefault="00BD0C09" w:rsidP="00BD0C09">
      <w:pPr>
        <w:spacing w:after="0" w:line="240" w:lineRule="auto"/>
        <w:jc w:val="center"/>
        <w:rPr>
          <w:rFonts w:ascii="Times New Roman" w:hAnsi="Times New Roman" w:cs="Times New Roman"/>
          <w:sz w:val="28"/>
          <w:szCs w:val="28"/>
          <w:lang w:val="en-US"/>
        </w:rPr>
      </w:pPr>
    </w:p>
    <w:p w:rsidR="00BD0C09" w:rsidRPr="00BD0C09" w:rsidRDefault="00BD0C09" w:rsidP="00BD0C09">
      <w:pPr>
        <w:spacing w:after="0" w:line="240" w:lineRule="auto"/>
        <w:jc w:val="center"/>
        <w:rPr>
          <w:rFonts w:ascii="Times New Roman" w:hAnsi="Times New Roman" w:cs="Times New Roman"/>
          <w:sz w:val="28"/>
          <w:szCs w:val="28"/>
          <w:lang w:val="en-US"/>
        </w:rPr>
      </w:pPr>
    </w:p>
    <w:p w:rsidR="00BD0C09" w:rsidRPr="00BD0C09" w:rsidRDefault="00BD0C09" w:rsidP="00BD0C09">
      <w:pPr>
        <w:spacing w:after="0" w:line="240" w:lineRule="auto"/>
        <w:jc w:val="center"/>
        <w:rPr>
          <w:rFonts w:ascii="Times New Roman" w:hAnsi="Times New Roman" w:cs="Times New Roman"/>
          <w:sz w:val="28"/>
          <w:szCs w:val="28"/>
          <w:lang w:val="en-US"/>
        </w:rPr>
      </w:pPr>
    </w:p>
    <w:p w:rsidR="00BD0C09" w:rsidRPr="00BD0C09" w:rsidRDefault="00BD0C09" w:rsidP="00BD0C09">
      <w:pPr>
        <w:spacing w:after="0" w:line="240" w:lineRule="auto"/>
        <w:jc w:val="center"/>
        <w:rPr>
          <w:rFonts w:ascii="Times New Roman" w:hAnsi="Times New Roman" w:cs="Times New Roman"/>
          <w:sz w:val="28"/>
          <w:szCs w:val="28"/>
          <w:lang w:val="en-US"/>
        </w:rPr>
      </w:pPr>
    </w:p>
    <w:p w:rsidR="00BD0C09" w:rsidRPr="00BD0C09" w:rsidRDefault="00BD0C09" w:rsidP="00BD0C09">
      <w:pPr>
        <w:spacing w:after="0" w:line="240" w:lineRule="auto"/>
        <w:jc w:val="center"/>
        <w:rPr>
          <w:rFonts w:ascii="Times New Roman" w:hAnsi="Times New Roman" w:cs="Times New Roman"/>
          <w:sz w:val="28"/>
          <w:szCs w:val="28"/>
          <w:lang w:val="en-US"/>
        </w:rPr>
      </w:pPr>
    </w:p>
    <w:p w:rsidR="00BD0C09" w:rsidRPr="00BD0C09" w:rsidRDefault="00BD0C09" w:rsidP="00BD0C09">
      <w:pPr>
        <w:spacing w:after="0" w:line="240" w:lineRule="auto"/>
        <w:jc w:val="center"/>
        <w:rPr>
          <w:rFonts w:ascii="Times New Roman" w:hAnsi="Times New Roman" w:cs="Times New Roman"/>
          <w:sz w:val="28"/>
          <w:szCs w:val="28"/>
          <w:lang w:val="en-US"/>
        </w:rPr>
      </w:pPr>
    </w:p>
    <w:p w:rsidR="00BD0C09" w:rsidRPr="00BD0C09" w:rsidRDefault="00BD0C09" w:rsidP="00BD0C09">
      <w:pPr>
        <w:spacing w:after="0" w:line="240" w:lineRule="auto"/>
        <w:jc w:val="center"/>
        <w:rPr>
          <w:rFonts w:ascii="Times New Roman" w:hAnsi="Times New Roman" w:cs="Times New Roman"/>
          <w:sz w:val="28"/>
          <w:szCs w:val="28"/>
          <w:lang w:val="uk-UA"/>
        </w:rPr>
      </w:pPr>
    </w:p>
    <w:p w:rsidR="00BD0C09" w:rsidRPr="00BD0C09" w:rsidRDefault="00BD0C09" w:rsidP="00BD0C09">
      <w:pPr>
        <w:spacing w:after="0" w:line="240" w:lineRule="auto"/>
        <w:jc w:val="center"/>
        <w:rPr>
          <w:rFonts w:ascii="Times New Roman" w:hAnsi="Times New Roman" w:cs="Times New Roman"/>
          <w:sz w:val="28"/>
          <w:szCs w:val="28"/>
          <w:lang w:val="uk-UA"/>
        </w:rPr>
      </w:pPr>
    </w:p>
    <w:p w:rsidR="00BD0C09" w:rsidRPr="00BD0C09" w:rsidRDefault="00BD0C09" w:rsidP="00BD0C09">
      <w:pPr>
        <w:spacing w:after="0" w:line="240" w:lineRule="auto"/>
        <w:jc w:val="center"/>
        <w:rPr>
          <w:rFonts w:ascii="Times New Roman" w:hAnsi="Times New Roman" w:cs="Times New Roman"/>
          <w:b/>
          <w:caps/>
          <w:sz w:val="28"/>
          <w:szCs w:val="28"/>
          <w:lang w:val="uk-UA"/>
        </w:rPr>
      </w:pPr>
      <w:r w:rsidRPr="00BD0C09">
        <w:rPr>
          <w:rFonts w:ascii="Times New Roman" w:hAnsi="Times New Roman" w:cs="Times New Roman"/>
          <w:b/>
          <w:caps/>
          <w:sz w:val="28"/>
          <w:szCs w:val="28"/>
          <w:lang w:val="uk-UA"/>
        </w:rPr>
        <w:t>ПЕРЕЛІК ПИТАНЬ ДО ЗАЛІКУ/ЕКЗАМЕНУ</w:t>
      </w:r>
    </w:p>
    <w:p w:rsidR="00BD0C09" w:rsidRPr="00BD0C09" w:rsidRDefault="00BD0C09" w:rsidP="00BD0C09">
      <w:pPr>
        <w:spacing w:after="0" w:line="240" w:lineRule="auto"/>
        <w:jc w:val="center"/>
        <w:rPr>
          <w:rFonts w:ascii="Times New Roman" w:hAnsi="Times New Roman" w:cs="Times New Roman"/>
          <w:b/>
          <w:caps/>
          <w:sz w:val="28"/>
          <w:szCs w:val="28"/>
          <w:lang w:val="uk-UA"/>
        </w:rPr>
      </w:pPr>
      <w:r w:rsidRPr="00BD0C09">
        <w:rPr>
          <w:rFonts w:ascii="Times New Roman" w:hAnsi="Times New Roman" w:cs="Times New Roman"/>
          <w:b/>
          <w:caps/>
          <w:sz w:val="28"/>
          <w:szCs w:val="28"/>
          <w:lang w:val="uk-UA"/>
        </w:rPr>
        <w:t>«ОПЕРАЦІЇ БАНКІВ ТА НЕБАНКІВСЬКИХ КРЕДИТНИХ УСТАНОВ»</w:t>
      </w:r>
    </w:p>
    <w:p w:rsidR="00BD0C09" w:rsidRPr="00BD0C09" w:rsidRDefault="00BD0C09" w:rsidP="00BD0C09">
      <w:pPr>
        <w:spacing w:after="0" w:line="240" w:lineRule="auto"/>
        <w:jc w:val="center"/>
        <w:rPr>
          <w:rFonts w:ascii="Times New Roman" w:hAnsi="Times New Roman" w:cs="Times New Roman"/>
          <w:sz w:val="28"/>
          <w:szCs w:val="28"/>
          <w:lang w:val="uk-UA"/>
        </w:rPr>
      </w:pPr>
      <w:r w:rsidRPr="00BD0C09">
        <w:rPr>
          <w:rFonts w:ascii="Times New Roman" w:hAnsi="Times New Roman" w:cs="Times New Roman"/>
          <w:sz w:val="28"/>
          <w:szCs w:val="28"/>
          <w:lang w:val="uk-UA"/>
        </w:rPr>
        <w:t>для здобувачів вищої освіти освітнього ступеня «бакалавр»</w:t>
      </w:r>
    </w:p>
    <w:p w:rsidR="00BD0C09" w:rsidRPr="00BD0C09" w:rsidRDefault="00BD0C09" w:rsidP="00BD0C09">
      <w:pPr>
        <w:spacing w:after="0" w:line="240" w:lineRule="auto"/>
        <w:jc w:val="center"/>
        <w:rPr>
          <w:rFonts w:ascii="Times New Roman" w:hAnsi="Times New Roman" w:cs="Times New Roman"/>
          <w:sz w:val="28"/>
          <w:szCs w:val="20"/>
          <w:u w:val="single"/>
        </w:rPr>
      </w:pPr>
      <w:proofErr w:type="spellStart"/>
      <w:proofErr w:type="gramStart"/>
      <w:r w:rsidRPr="00BD0C09">
        <w:rPr>
          <w:rFonts w:ascii="Times New Roman" w:hAnsi="Times New Roman" w:cs="Times New Roman"/>
          <w:sz w:val="28"/>
          <w:szCs w:val="28"/>
        </w:rPr>
        <w:t>спеціальності</w:t>
      </w:r>
      <w:proofErr w:type="spellEnd"/>
      <w:proofErr w:type="gramEnd"/>
      <w:r w:rsidRPr="00BD0C09">
        <w:rPr>
          <w:rFonts w:ascii="Times New Roman" w:hAnsi="Times New Roman" w:cs="Times New Roman"/>
          <w:sz w:val="28"/>
          <w:szCs w:val="28"/>
        </w:rPr>
        <w:t xml:space="preserve"> 072 «</w:t>
      </w:r>
      <w:proofErr w:type="spellStart"/>
      <w:r w:rsidRPr="00BD0C09">
        <w:rPr>
          <w:rFonts w:ascii="Times New Roman" w:hAnsi="Times New Roman" w:cs="Times New Roman"/>
          <w:sz w:val="28"/>
          <w:szCs w:val="28"/>
        </w:rPr>
        <w:t>Фінанси</w:t>
      </w:r>
      <w:proofErr w:type="spellEnd"/>
      <w:r w:rsidRPr="00BD0C09">
        <w:rPr>
          <w:rFonts w:ascii="Times New Roman" w:hAnsi="Times New Roman" w:cs="Times New Roman"/>
          <w:sz w:val="28"/>
          <w:szCs w:val="28"/>
        </w:rPr>
        <w:t xml:space="preserve">, </w:t>
      </w:r>
      <w:proofErr w:type="spellStart"/>
      <w:r w:rsidRPr="00BD0C09">
        <w:rPr>
          <w:rFonts w:ascii="Times New Roman" w:hAnsi="Times New Roman" w:cs="Times New Roman"/>
          <w:sz w:val="28"/>
          <w:szCs w:val="28"/>
        </w:rPr>
        <w:t>банківська</w:t>
      </w:r>
      <w:proofErr w:type="spellEnd"/>
      <w:r w:rsidRPr="00BD0C09">
        <w:rPr>
          <w:rFonts w:ascii="Times New Roman" w:hAnsi="Times New Roman" w:cs="Times New Roman"/>
          <w:sz w:val="28"/>
          <w:szCs w:val="28"/>
        </w:rPr>
        <w:t xml:space="preserve"> справа та </w:t>
      </w:r>
      <w:proofErr w:type="spellStart"/>
      <w:r w:rsidRPr="00BD0C09">
        <w:rPr>
          <w:rFonts w:ascii="Times New Roman" w:hAnsi="Times New Roman" w:cs="Times New Roman"/>
          <w:sz w:val="28"/>
          <w:szCs w:val="28"/>
        </w:rPr>
        <w:t>страхування</w:t>
      </w:r>
      <w:proofErr w:type="spellEnd"/>
      <w:r w:rsidRPr="00BD0C09">
        <w:rPr>
          <w:rFonts w:ascii="Times New Roman" w:hAnsi="Times New Roman" w:cs="Times New Roman"/>
          <w:sz w:val="28"/>
          <w:szCs w:val="28"/>
        </w:rPr>
        <w:t>»</w:t>
      </w: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0"/>
          <w:szCs w:val="20"/>
          <w:lang w:eastAsia="uk-UA"/>
        </w:rPr>
      </w:pPr>
      <w:proofErr w:type="spellStart"/>
      <w:proofErr w:type="gramStart"/>
      <w:r w:rsidRPr="00BD0C09">
        <w:rPr>
          <w:rFonts w:ascii="Times New Roman" w:hAnsi="Times New Roman" w:cs="Times New Roman"/>
          <w:sz w:val="28"/>
          <w:szCs w:val="28"/>
          <w:lang w:eastAsia="uk-UA"/>
        </w:rPr>
        <w:t>освітньо</w:t>
      </w:r>
      <w:proofErr w:type="gramEnd"/>
      <w:r w:rsidRPr="00BD0C09">
        <w:rPr>
          <w:rFonts w:ascii="Times New Roman" w:hAnsi="Times New Roman" w:cs="Times New Roman"/>
          <w:sz w:val="28"/>
          <w:szCs w:val="28"/>
          <w:lang w:eastAsia="uk-UA"/>
        </w:rPr>
        <w:t>-професійна</w:t>
      </w:r>
      <w:proofErr w:type="spellEnd"/>
      <w:r w:rsidRPr="00BD0C09">
        <w:rPr>
          <w:rFonts w:ascii="Times New Roman" w:hAnsi="Times New Roman" w:cs="Times New Roman"/>
          <w:sz w:val="28"/>
          <w:szCs w:val="28"/>
          <w:lang w:eastAsia="uk-UA"/>
        </w:rPr>
        <w:t xml:space="preserve"> </w:t>
      </w:r>
      <w:proofErr w:type="spellStart"/>
      <w:r w:rsidRPr="00BD0C09">
        <w:rPr>
          <w:rFonts w:ascii="Times New Roman" w:hAnsi="Times New Roman" w:cs="Times New Roman"/>
          <w:sz w:val="28"/>
          <w:szCs w:val="28"/>
          <w:lang w:eastAsia="uk-UA"/>
        </w:rPr>
        <w:t>програма</w:t>
      </w:r>
      <w:proofErr w:type="spellEnd"/>
      <w:r w:rsidRPr="00BD0C09">
        <w:rPr>
          <w:rFonts w:ascii="Times New Roman" w:hAnsi="Times New Roman" w:cs="Times New Roman"/>
          <w:sz w:val="28"/>
          <w:szCs w:val="28"/>
          <w:lang w:eastAsia="uk-UA"/>
        </w:rPr>
        <w:t xml:space="preserve"> «</w:t>
      </w:r>
      <w:proofErr w:type="spellStart"/>
      <w:r w:rsidRPr="00BD0C09">
        <w:rPr>
          <w:rFonts w:ascii="Times New Roman" w:hAnsi="Times New Roman" w:cs="Times New Roman"/>
          <w:sz w:val="28"/>
          <w:szCs w:val="28"/>
        </w:rPr>
        <w:t>Фінанси</w:t>
      </w:r>
      <w:proofErr w:type="spellEnd"/>
      <w:r w:rsidRPr="00BD0C09">
        <w:rPr>
          <w:rFonts w:ascii="Times New Roman" w:hAnsi="Times New Roman" w:cs="Times New Roman"/>
          <w:sz w:val="28"/>
          <w:szCs w:val="28"/>
        </w:rPr>
        <w:t xml:space="preserve">, </w:t>
      </w:r>
      <w:proofErr w:type="spellStart"/>
      <w:r w:rsidRPr="00BD0C09">
        <w:rPr>
          <w:rFonts w:ascii="Times New Roman" w:hAnsi="Times New Roman" w:cs="Times New Roman"/>
          <w:sz w:val="28"/>
          <w:szCs w:val="28"/>
        </w:rPr>
        <w:t>банківська</w:t>
      </w:r>
      <w:proofErr w:type="spellEnd"/>
      <w:r w:rsidRPr="00BD0C09">
        <w:rPr>
          <w:rFonts w:ascii="Times New Roman" w:hAnsi="Times New Roman" w:cs="Times New Roman"/>
          <w:sz w:val="28"/>
          <w:szCs w:val="28"/>
        </w:rPr>
        <w:t xml:space="preserve"> справа та </w:t>
      </w:r>
      <w:proofErr w:type="spellStart"/>
      <w:r w:rsidRPr="00BD0C09">
        <w:rPr>
          <w:rFonts w:ascii="Times New Roman" w:hAnsi="Times New Roman" w:cs="Times New Roman"/>
          <w:sz w:val="28"/>
          <w:szCs w:val="28"/>
        </w:rPr>
        <w:t>страхування</w:t>
      </w:r>
      <w:proofErr w:type="spellEnd"/>
      <w:r w:rsidRPr="00BD0C09">
        <w:rPr>
          <w:rFonts w:ascii="Times New Roman" w:hAnsi="Times New Roman" w:cs="Times New Roman"/>
          <w:sz w:val="28"/>
          <w:szCs w:val="28"/>
        </w:rPr>
        <w:t>»</w:t>
      </w:r>
      <w:r w:rsidRPr="00BD0C09">
        <w:rPr>
          <w:rFonts w:ascii="Times New Roman" w:hAnsi="Times New Roman" w:cs="Times New Roman"/>
          <w:sz w:val="28"/>
          <w:szCs w:val="28"/>
          <w:lang w:eastAsia="uk-UA"/>
        </w:rPr>
        <w:t xml:space="preserve"> факультет </w:t>
      </w:r>
      <w:r w:rsidRPr="00BD0C09">
        <w:rPr>
          <w:rFonts w:ascii="Times New Roman" w:hAnsi="Times New Roman" w:cs="Times New Roman"/>
          <w:sz w:val="28"/>
          <w:szCs w:val="28"/>
          <w:lang w:val="uk-UA" w:eastAsia="uk-UA"/>
        </w:rPr>
        <w:t>бізнесу та сфери обслуговування</w:t>
      </w:r>
    </w:p>
    <w:p w:rsidR="00BD0C09" w:rsidRPr="00BD0C09" w:rsidRDefault="00BD0C09" w:rsidP="00BD0C09">
      <w:pPr>
        <w:overflowPunct w:val="0"/>
        <w:autoSpaceDE w:val="0"/>
        <w:autoSpaceDN w:val="0"/>
        <w:spacing w:after="0" w:line="240" w:lineRule="auto"/>
        <w:jc w:val="center"/>
        <w:rPr>
          <w:rFonts w:ascii="Times New Roman" w:hAnsi="Times New Roman" w:cs="Times New Roman"/>
        </w:rPr>
      </w:pPr>
      <w:proofErr w:type="gramStart"/>
      <w:r w:rsidRPr="00BD0C09">
        <w:rPr>
          <w:rFonts w:ascii="Times New Roman" w:hAnsi="Times New Roman" w:cs="Times New Roman"/>
          <w:sz w:val="28"/>
          <w:szCs w:val="28"/>
        </w:rPr>
        <w:t>кафедра</w:t>
      </w:r>
      <w:proofErr w:type="gramEnd"/>
      <w:r w:rsidRPr="00BD0C09">
        <w:rPr>
          <w:rFonts w:ascii="Times New Roman" w:hAnsi="Times New Roman" w:cs="Times New Roman"/>
          <w:sz w:val="28"/>
          <w:szCs w:val="28"/>
        </w:rPr>
        <w:t xml:space="preserve"> </w:t>
      </w:r>
      <w:proofErr w:type="spellStart"/>
      <w:r w:rsidRPr="00BD0C09">
        <w:rPr>
          <w:rFonts w:ascii="Times New Roman" w:hAnsi="Times New Roman" w:cs="Times New Roman"/>
          <w:sz w:val="28"/>
          <w:szCs w:val="28"/>
        </w:rPr>
        <w:t>фінансів</w:t>
      </w:r>
      <w:proofErr w:type="spellEnd"/>
      <w:r w:rsidRPr="00BD0C09">
        <w:rPr>
          <w:rFonts w:ascii="Times New Roman" w:hAnsi="Times New Roman" w:cs="Times New Roman"/>
          <w:sz w:val="28"/>
          <w:szCs w:val="28"/>
        </w:rPr>
        <w:t xml:space="preserve"> і кредиту</w:t>
      </w: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lang w:eastAsia="uk-UA"/>
        </w:rPr>
      </w:pPr>
    </w:p>
    <w:p w:rsidR="00BD0C09" w:rsidRPr="00BD0C09" w:rsidRDefault="00BD0C09" w:rsidP="00BD0C09">
      <w:pPr>
        <w:spacing w:after="0" w:line="240" w:lineRule="auto"/>
        <w:jc w:val="right"/>
        <w:rPr>
          <w:rFonts w:ascii="Times New Roman" w:hAnsi="Times New Roman" w:cs="Times New Roman"/>
          <w:sz w:val="28"/>
          <w:szCs w:val="28"/>
          <w:lang w:val="uk-UA"/>
        </w:rPr>
      </w:pPr>
    </w:p>
    <w:p w:rsidR="00BD0C09" w:rsidRPr="00BD0C09" w:rsidRDefault="00BD0C09" w:rsidP="00BD0C09">
      <w:pPr>
        <w:spacing w:after="0" w:line="240" w:lineRule="auto"/>
        <w:jc w:val="right"/>
        <w:rPr>
          <w:rFonts w:ascii="Times New Roman" w:hAnsi="Times New Roman" w:cs="Times New Roman"/>
          <w:sz w:val="28"/>
          <w:szCs w:val="28"/>
          <w:lang w:val="uk-UA"/>
        </w:rPr>
      </w:pPr>
    </w:p>
    <w:p w:rsidR="00BD0C09" w:rsidRPr="00BD0C09" w:rsidRDefault="00BD0C09" w:rsidP="00BD0C09">
      <w:pPr>
        <w:spacing w:after="0" w:line="240" w:lineRule="auto"/>
        <w:jc w:val="right"/>
        <w:rPr>
          <w:rFonts w:ascii="Times New Roman" w:hAnsi="Times New Roman" w:cs="Times New Roman"/>
          <w:sz w:val="28"/>
          <w:szCs w:val="28"/>
          <w:lang w:val="uk-UA"/>
        </w:rPr>
      </w:pPr>
    </w:p>
    <w:p w:rsidR="00BD0C09" w:rsidRPr="00BD0C09" w:rsidRDefault="00BD0C09" w:rsidP="00BD0C09">
      <w:pPr>
        <w:spacing w:after="0" w:line="240" w:lineRule="auto"/>
        <w:jc w:val="right"/>
        <w:rPr>
          <w:rFonts w:ascii="Times New Roman" w:hAnsi="Times New Roman" w:cs="Times New Roman"/>
          <w:sz w:val="28"/>
          <w:szCs w:val="28"/>
          <w:lang w:val="uk-UA"/>
        </w:rPr>
      </w:pPr>
    </w:p>
    <w:p w:rsidR="00BD0C09" w:rsidRPr="00BD0C09" w:rsidRDefault="00BD0C09" w:rsidP="00BD0C09">
      <w:pPr>
        <w:spacing w:after="0" w:line="240" w:lineRule="auto"/>
        <w:jc w:val="right"/>
        <w:rPr>
          <w:rFonts w:ascii="Times New Roman" w:hAnsi="Times New Roman" w:cs="Times New Roman"/>
          <w:sz w:val="28"/>
          <w:szCs w:val="28"/>
          <w:lang w:val="uk-UA"/>
        </w:rPr>
      </w:pPr>
    </w:p>
    <w:p w:rsidR="00BD0C09" w:rsidRPr="00BD0C09" w:rsidRDefault="00BD0C09" w:rsidP="00BD0C09">
      <w:pPr>
        <w:spacing w:after="0" w:line="240" w:lineRule="auto"/>
        <w:jc w:val="right"/>
        <w:rPr>
          <w:rFonts w:ascii="Times New Roman" w:hAnsi="Times New Roman" w:cs="Times New Roman"/>
          <w:sz w:val="16"/>
          <w:szCs w:val="16"/>
          <w:lang w:val="uk-UA"/>
        </w:rPr>
      </w:pPr>
      <w:r w:rsidRPr="00BD0C09">
        <w:rPr>
          <w:rFonts w:ascii="Times New Roman" w:hAnsi="Times New Roman" w:cs="Times New Roman"/>
          <w:sz w:val="28"/>
          <w:szCs w:val="28"/>
          <w:lang w:val="uk-UA"/>
        </w:rPr>
        <w:t>Схвалено на засіданні кафедри фінансів і кредиту</w:t>
      </w:r>
    </w:p>
    <w:p w:rsidR="00BD0C09" w:rsidRPr="00BD0C09" w:rsidRDefault="00E4750A" w:rsidP="00BD0C09">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_28 ___</w:t>
      </w:r>
      <w:r>
        <w:rPr>
          <w:rFonts w:ascii="Times New Roman" w:hAnsi="Times New Roman" w:cs="Times New Roman"/>
          <w:sz w:val="28"/>
          <w:szCs w:val="28"/>
          <w:lang w:val="en-US"/>
        </w:rPr>
        <w:t>08</w:t>
      </w:r>
      <w:bookmarkStart w:id="0" w:name="_GoBack"/>
      <w:bookmarkEnd w:id="0"/>
      <w:r>
        <w:rPr>
          <w:rFonts w:ascii="Times New Roman" w:hAnsi="Times New Roman" w:cs="Times New Roman"/>
          <w:sz w:val="28"/>
          <w:szCs w:val="28"/>
          <w:lang w:val="uk-UA"/>
        </w:rPr>
        <w:t>_____ 2021 р., протокол № 9</w:t>
      </w:r>
    </w:p>
    <w:p w:rsidR="00BD0C09" w:rsidRPr="00BD0C09" w:rsidRDefault="00BD0C09" w:rsidP="00BD0C09">
      <w:pPr>
        <w:spacing w:after="0" w:line="240" w:lineRule="auto"/>
        <w:jc w:val="right"/>
        <w:rPr>
          <w:rFonts w:ascii="Times New Roman" w:hAnsi="Times New Roman" w:cs="Times New Roman"/>
          <w:sz w:val="28"/>
          <w:szCs w:val="28"/>
          <w:lang w:val="uk-UA"/>
        </w:rPr>
      </w:pPr>
    </w:p>
    <w:p w:rsidR="00BD0C09" w:rsidRPr="00BD0C09" w:rsidRDefault="00BD0C09" w:rsidP="00BD0C09">
      <w:pPr>
        <w:spacing w:after="0" w:line="240" w:lineRule="auto"/>
        <w:jc w:val="right"/>
        <w:rPr>
          <w:rFonts w:ascii="Times New Roman" w:hAnsi="Times New Roman" w:cs="Times New Roman"/>
          <w:sz w:val="28"/>
          <w:szCs w:val="28"/>
          <w:lang w:val="uk-UA"/>
        </w:rPr>
      </w:pPr>
      <w:r w:rsidRPr="00BD0C09">
        <w:rPr>
          <w:rFonts w:ascii="Times New Roman" w:hAnsi="Times New Roman" w:cs="Times New Roman"/>
          <w:sz w:val="28"/>
          <w:szCs w:val="28"/>
          <w:lang w:val="uk-UA"/>
        </w:rPr>
        <w:t>Завідувач кафедри</w:t>
      </w:r>
    </w:p>
    <w:p w:rsidR="00BD0C09" w:rsidRPr="00BD0C09" w:rsidRDefault="00BD0C09" w:rsidP="00BD0C09">
      <w:pPr>
        <w:spacing w:after="0" w:line="240" w:lineRule="auto"/>
        <w:jc w:val="right"/>
        <w:rPr>
          <w:rFonts w:ascii="Times New Roman" w:hAnsi="Times New Roman" w:cs="Times New Roman"/>
          <w:sz w:val="28"/>
          <w:szCs w:val="28"/>
          <w:lang w:val="uk-UA"/>
        </w:rPr>
      </w:pPr>
      <w:r w:rsidRPr="00BD0C09">
        <w:rPr>
          <w:rFonts w:ascii="Times New Roman" w:hAnsi="Times New Roman" w:cs="Times New Roman"/>
          <w:sz w:val="28"/>
          <w:szCs w:val="28"/>
          <w:lang w:val="uk-UA"/>
        </w:rPr>
        <w:t>_______ Наталія ВИГОВСЬКА</w:t>
      </w:r>
    </w:p>
    <w:p w:rsidR="00BD0C09" w:rsidRPr="00BD0C09" w:rsidRDefault="00BD0C09" w:rsidP="00BD0C09">
      <w:pPr>
        <w:spacing w:after="0" w:line="240" w:lineRule="auto"/>
        <w:jc w:val="right"/>
        <w:rPr>
          <w:rFonts w:ascii="Times New Roman" w:hAnsi="Times New Roman" w:cs="Times New Roman"/>
          <w:sz w:val="28"/>
          <w:szCs w:val="28"/>
          <w:lang w:val="uk-UA" w:eastAsia="uk-UA"/>
        </w:rPr>
      </w:pPr>
    </w:p>
    <w:p w:rsidR="00BD0C09" w:rsidRPr="00BD0C09" w:rsidRDefault="00BD0C09" w:rsidP="00BD0C09">
      <w:pPr>
        <w:overflowPunct w:val="0"/>
        <w:autoSpaceDE w:val="0"/>
        <w:autoSpaceDN w:val="0"/>
        <w:spacing w:after="0" w:line="240" w:lineRule="auto"/>
        <w:jc w:val="right"/>
        <w:rPr>
          <w:rFonts w:ascii="Times New Roman" w:hAnsi="Times New Roman" w:cs="Times New Roman"/>
          <w:sz w:val="28"/>
          <w:szCs w:val="28"/>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lang w:val="uk-UA"/>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lang w:val="uk-UA"/>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lang w:val="uk-UA"/>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lang w:val="uk-UA"/>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lang w:val="uk-UA"/>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lang w:val="uk-UA"/>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lang w:val="uk-UA"/>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lang w:val="uk-UA"/>
        </w:rPr>
      </w:pP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rPr>
      </w:pPr>
      <w:proofErr w:type="spellStart"/>
      <w:r w:rsidRPr="00BD0C09">
        <w:rPr>
          <w:rFonts w:ascii="Times New Roman" w:hAnsi="Times New Roman" w:cs="Times New Roman"/>
          <w:sz w:val="28"/>
          <w:szCs w:val="28"/>
        </w:rPr>
        <w:t>Розробник</w:t>
      </w:r>
      <w:proofErr w:type="spellEnd"/>
      <w:r w:rsidRPr="00BD0C09">
        <w:rPr>
          <w:rFonts w:ascii="Times New Roman" w:hAnsi="Times New Roman" w:cs="Times New Roman"/>
          <w:sz w:val="28"/>
          <w:szCs w:val="28"/>
        </w:rPr>
        <w:t xml:space="preserve"> </w:t>
      </w:r>
      <w:proofErr w:type="spellStart"/>
      <w:r w:rsidRPr="00BD0C09">
        <w:rPr>
          <w:rFonts w:ascii="Times New Roman" w:hAnsi="Times New Roman" w:cs="Times New Roman"/>
          <w:sz w:val="28"/>
          <w:szCs w:val="28"/>
        </w:rPr>
        <w:t>професор</w:t>
      </w:r>
      <w:proofErr w:type="spellEnd"/>
      <w:r w:rsidRPr="00BD0C09">
        <w:rPr>
          <w:rFonts w:ascii="Times New Roman" w:hAnsi="Times New Roman" w:cs="Times New Roman"/>
          <w:sz w:val="28"/>
          <w:szCs w:val="28"/>
        </w:rPr>
        <w:t xml:space="preserve"> </w:t>
      </w:r>
      <w:proofErr w:type="spellStart"/>
      <w:r w:rsidRPr="00BD0C09">
        <w:rPr>
          <w:rFonts w:ascii="Times New Roman" w:hAnsi="Times New Roman" w:cs="Times New Roman"/>
          <w:sz w:val="28"/>
          <w:szCs w:val="28"/>
        </w:rPr>
        <w:t>кафедри</w:t>
      </w:r>
      <w:proofErr w:type="spellEnd"/>
      <w:r w:rsidRPr="00BD0C09">
        <w:rPr>
          <w:rFonts w:ascii="Times New Roman" w:hAnsi="Times New Roman" w:cs="Times New Roman"/>
          <w:sz w:val="28"/>
          <w:szCs w:val="28"/>
        </w:rPr>
        <w:t xml:space="preserve"> </w:t>
      </w:r>
      <w:proofErr w:type="spellStart"/>
      <w:r w:rsidRPr="00BD0C09">
        <w:rPr>
          <w:rFonts w:ascii="Times New Roman" w:hAnsi="Times New Roman" w:cs="Times New Roman"/>
          <w:sz w:val="28"/>
          <w:szCs w:val="28"/>
        </w:rPr>
        <w:t>фінансів</w:t>
      </w:r>
      <w:proofErr w:type="spellEnd"/>
      <w:r w:rsidRPr="00BD0C09">
        <w:rPr>
          <w:rFonts w:ascii="Times New Roman" w:hAnsi="Times New Roman" w:cs="Times New Roman"/>
          <w:sz w:val="28"/>
          <w:szCs w:val="28"/>
        </w:rPr>
        <w:t xml:space="preserve"> і кредиту, </w:t>
      </w:r>
      <w:r w:rsidRPr="00BD0C09">
        <w:rPr>
          <w:rFonts w:ascii="Times New Roman" w:hAnsi="Times New Roman" w:cs="Times New Roman"/>
          <w:sz w:val="28"/>
          <w:szCs w:val="28"/>
          <w:lang w:val="uk-UA"/>
        </w:rPr>
        <w:t>Олександр Петрук</w:t>
      </w:r>
    </w:p>
    <w:p w:rsidR="00BD0C09" w:rsidRPr="00BD0C09" w:rsidRDefault="00BD0C09" w:rsidP="00BD0C09">
      <w:pPr>
        <w:overflowPunct w:val="0"/>
        <w:autoSpaceDE w:val="0"/>
        <w:autoSpaceDN w:val="0"/>
        <w:spacing w:after="0" w:line="240" w:lineRule="auto"/>
        <w:jc w:val="center"/>
        <w:rPr>
          <w:rFonts w:ascii="Times New Roman" w:hAnsi="Times New Roman" w:cs="Times New Roman"/>
          <w:sz w:val="28"/>
          <w:szCs w:val="28"/>
          <w:lang w:val="en-US"/>
        </w:rPr>
      </w:pPr>
      <w:r w:rsidRPr="00BD0C09">
        <w:rPr>
          <w:rFonts w:ascii="Times New Roman" w:hAnsi="Times New Roman" w:cs="Times New Roman"/>
          <w:sz w:val="28"/>
          <w:szCs w:val="28"/>
        </w:rPr>
        <w:t>Житомир</w:t>
      </w:r>
    </w:p>
    <w:p w:rsidR="00317152" w:rsidRDefault="00E4750A" w:rsidP="0024333E">
      <w:pPr>
        <w:overflowPunct w:val="0"/>
        <w:autoSpaceDE w:val="0"/>
        <w:autoSpaceDN w:val="0"/>
        <w:spacing w:after="0" w:line="240" w:lineRule="auto"/>
        <w:jc w:val="center"/>
        <w:rPr>
          <w:rFonts w:ascii="Times New Roman" w:eastAsia="Times New Roman" w:hAnsi="Times New Roman" w:cs="Times New Roman"/>
          <w:sz w:val="28"/>
          <w:szCs w:val="24"/>
          <w:lang w:val="uk-UA" w:eastAsia="ru-RU"/>
        </w:rPr>
      </w:pPr>
      <w:r>
        <w:rPr>
          <w:rFonts w:ascii="Times New Roman" w:hAnsi="Times New Roman" w:cs="Times New Roman"/>
          <w:sz w:val="28"/>
          <w:szCs w:val="28"/>
          <w:lang w:val="uk-UA"/>
        </w:rPr>
        <w:t>202</w:t>
      </w:r>
      <w:r>
        <w:rPr>
          <w:rFonts w:ascii="Times New Roman" w:hAnsi="Times New Roman" w:cs="Times New Roman"/>
          <w:sz w:val="28"/>
          <w:szCs w:val="28"/>
          <w:lang w:val="en-US"/>
        </w:rPr>
        <w:t>1</w:t>
      </w:r>
      <w:r>
        <w:rPr>
          <w:rFonts w:ascii="Times New Roman" w:hAnsi="Times New Roman" w:cs="Times New Roman"/>
          <w:sz w:val="28"/>
          <w:szCs w:val="28"/>
          <w:lang w:val="uk-UA"/>
        </w:rPr>
        <w:t> – 2022</w:t>
      </w:r>
      <w:r w:rsidR="00BD0C09" w:rsidRPr="00BD0C09">
        <w:rPr>
          <w:rFonts w:ascii="Times New Roman" w:hAnsi="Times New Roman" w:cs="Times New Roman"/>
          <w:sz w:val="28"/>
          <w:szCs w:val="28"/>
          <w:lang w:val="uk-UA"/>
        </w:rPr>
        <w:t> </w:t>
      </w:r>
      <w:proofErr w:type="spellStart"/>
      <w:r w:rsidR="00BD0C09" w:rsidRPr="00BD0C09">
        <w:rPr>
          <w:rFonts w:ascii="Times New Roman" w:hAnsi="Times New Roman" w:cs="Times New Roman"/>
          <w:sz w:val="28"/>
          <w:szCs w:val="28"/>
          <w:lang w:val="uk-UA"/>
        </w:rPr>
        <w:t>н.р</w:t>
      </w:r>
      <w:proofErr w:type="spellEnd"/>
      <w:r w:rsidR="00BD0C09" w:rsidRPr="00BD0C09">
        <w:rPr>
          <w:rFonts w:ascii="Times New Roman" w:hAnsi="Times New Roman" w:cs="Times New Roman"/>
          <w:sz w:val="28"/>
          <w:szCs w:val="28"/>
          <w:lang w:val="uk-UA"/>
        </w:rPr>
        <w:t>.</w:t>
      </w:r>
      <w:r w:rsidR="00317152">
        <w:rPr>
          <w:rFonts w:ascii="Times New Roman" w:eastAsia="Times New Roman" w:hAnsi="Times New Roman" w:cs="Times New Roman"/>
          <w:sz w:val="28"/>
          <w:szCs w:val="24"/>
          <w:lang w:val="uk-UA" w:eastAsia="ru-RU"/>
        </w:rPr>
        <w:br w:type="page"/>
      </w:r>
    </w:p>
    <w:p w:rsidR="007863D1" w:rsidRDefault="007863D1" w:rsidP="00317152">
      <w:pPr>
        <w:spacing w:after="0" w:line="288" w:lineRule="auto"/>
        <w:ind w:firstLine="720"/>
        <w:jc w:val="center"/>
        <w:rPr>
          <w:rFonts w:ascii="Times New Roman" w:eastAsia="Times New Roman" w:hAnsi="Times New Roman" w:cs="Times New Roman"/>
          <w:sz w:val="28"/>
          <w:szCs w:val="24"/>
          <w:lang w:val="uk-UA"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
        <w:gridCol w:w="4285"/>
        <w:gridCol w:w="83"/>
        <w:gridCol w:w="141"/>
        <w:gridCol w:w="4076"/>
      </w:tblGrid>
      <w:tr w:rsidR="007863D1" w:rsidRPr="007863D1" w:rsidTr="007863D1">
        <w:tc>
          <w:tcPr>
            <w:tcW w:w="766" w:type="dxa"/>
          </w:tcPr>
          <w:p w:rsidR="007863D1" w:rsidRPr="007863D1" w:rsidRDefault="007863D1" w:rsidP="007863D1">
            <w:pPr>
              <w:spacing w:after="0" w:line="240" w:lineRule="auto"/>
              <w:jc w:val="center"/>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i/>
                <w:sz w:val="24"/>
                <w:szCs w:val="24"/>
                <w:lang w:val="uk-UA"/>
              </w:rPr>
              <w:t>№ з/п</w:t>
            </w:r>
          </w:p>
        </w:tc>
        <w:tc>
          <w:tcPr>
            <w:tcW w:w="4285" w:type="dxa"/>
          </w:tcPr>
          <w:p w:rsidR="007863D1" w:rsidRPr="007863D1" w:rsidRDefault="007863D1" w:rsidP="007863D1">
            <w:pPr>
              <w:spacing w:after="0" w:line="240" w:lineRule="auto"/>
              <w:jc w:val="center"/>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Питання</w:t>
            </w:r>
          </w:p>
        </w:tc>
        <w:tc>
          <w:tcPr>
            <w:tcW w:w="4300" w:type="dxa"/>
            <w:gridSpan w:val="3"/>
          </w:tcPr>
          <w:p w:rsidR="007863D1" w:rsidRPr="007863D1" w:rsidRDefault="007863D1" w:rsidP="007863D1">
            <w:pPr>
              <w:spacing w:after="0" w:line="240" w:lineRule="auto"/>
              <w:jc w:val="center"/>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Варіант відповіді</w:t>
            </w:r>
          </w:p>
        </w:tc>
      </w:tr>
      <w:tr w:rsidR="007863D1" w:rsidRPr="007863D1" w:rsidTr="007863D1">
        <w:tc>
          <w:tcPr>
            <w:tcW w:w="766" w:type="dxa"/>
          </w:tcPr>
          <w:p w:rsidR="007863D1"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Розрахунки охоплюють такі сфери грошового обороту:</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Грошові знаки випускаються у формі:</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Єдиним законним платіжним засобом в Україні є:</w:t>
            </w:r>
          </w:p>
        </w:tc>
        <w:tc>
          <w:tcPr>
            <w:tcW w:w="4300" w:type="dxa"/>
            <w:gridSpan w:val="3"/>
          </w:tcPr>
          <w:p w:rsidR="007863D1" w:rsidRPr="007863D1" w:rsidRDefault="007863D1" w:rsidP="0013590E">
            <w:pPr>
              <w:spacing w:after="0" w:line="240" w:lineRule="auto"/>
              <w:jc w:val="both"/>
              <w:rPr>
                <w:rFonts w:ascii="Times New Roman" w:eastAsia="Times New Roman" w:hAnsi="Times New Roman" w:cs="Times New Roman"/>
                <w:sz w:val="24"/>
                <w:szCs w:val="24"/>
                <w:lang w:val="uk-UA" w:eastAsia="ru-RU"/>
              </w:rPr>
            </w:pPr>
          </w:p>
        </w:tc>
      </w:tr>
      <w:tr w:rsidR="0013590E" w:rsidRPr="007863D1" w:rsidTr="007863D1">
        <w:tc>
          <w:tcPr>
            <w:tcW w:w="766" w:type="dxa"/>
          </w:tcPr>
          <w:p w:rsidR="0013590E"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4285" w:type="dxa"/>
          </w:tcPr>
          <w:p w:rsidR="0013590E" w:rsidRPr="007863D1" w:rsidRDefault="0013590E" w:rsidP="007863D1">
            <w:pPr>
              <w:spacing w:after="0" w:line="240" w:lineRule="auto"/>
              <w:jc w:val="both"/>
              <w:rPr>
                <w:rFonts w:ascii="Times New Roman" w:eastAsia="Times New Roman" w:hAnsi="Times New Roman" w:cs="Times New Roman"/>
                <w:sz w:val="24"/>
                <w:szCs w:val="24"/>
                <w:lang w:val="uk-UA" w:eastAsia="ru-RU"/>
              </w:rPr>
            </w:pPr>
            <w:r w:rsidRPr="0013590E">
              <w:rPr>
                <w:rFonts w:ascii="Times New Roman" w:eastAsia="Times New Roman" w:hAnsi="Times New Roman" w:cs="Times New Roman"/>
                <w:sz w:val="24"/>
                <w:szCs w:val="24"/>
                <w:lang w:val="uk-UA" w:eastAsia="ru-RU"/>
              </w:rPr>
              <w:t>Право обирати види розрахункового документа (крім платіжної вимоги), для ініціювання переказу закріплене за:</w:t>
            </w:r>
          </w:p>
        </w:tc>
        <w:tc>
          <w:tcPr>
            <w:tcW w:w="4300" w:type="dxa"/>
            <w:gridSpan w:val="3"/>
          </w:tcPr>
          <w:p w:rsidR="0013590E" w:rsidRPr="0013590E" w:rsidRDefault="0013590E" w:rsidP="0013590E">
            <w:pPr>
              <w:spacing w:after="0" w:line="240" w:lineRule="auto"/>
              <w:jc w:val="both"/>
              <w:rPr>
                <w:rFonts w:ascii="Times New Roman" w:eastAsia="Times New Roman" w:hAnsi="Times New Roman" w:cs="Times New Roman"/>
                <w:sz w:val="24"/>
                <w:szCs w:val="24"/>
                <w:lang w:val="uk-UA" w:eastAsia="ru-RU"/>
              </w:rPr>
            </w:pPr>
          </w:p>
        </w:tc>
      </w:tr>
      <w:tr w:rsidR="0013590E" w:rsidRPr="007863D1" w:rsidTr="007863D1">
        <w:tc>
          <w:tcPr>
            <w:tcW w:w="766" w:type="dxa"/>
          </w:tcPr>
          <w:p w:rsidR="0013590E"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4285" w:type="dxa"/>
          </w:tcPr>
          <w:p w:rsidR="0013590E" w:rsidRPr="0013590E" w:rsidRDefault="0013590E" w:rsidP="007863D1">
            <w:pPr>
              <w:spacing w:after="0" w:line="240" w:lineRule="auto"/>
              <w:jc w:val="both"/>
              <w:rPr>
                <w:rFonts w:ascii="Times New Roman" w:eastAsia="Times New Roman" w:hAnsi="Times New Roman" w:cs="Times New Roman"/>
                <w:sz w:val="24"/>
                <w:szCs w:val="24"/>
                <w:lang w:val="uk-UA" w:eastAsia="ru-RU"/>
              </w:rPr>
            </w:pPr>
            <w:r w:rsidRPr="0013590E">
              <w:rPr>
                <w:rFonts w:ascii="Times New Roman" w:eastAsia="Times New Roman" w:hAnsi="Times New Roman" w:cs="Times New Roman"/>
                <w:sz w:val="24"/>
                <w:szCs w:val="24"/>
                <w:lang w:val="uk-UA" w:eastAsia="ru-RU"/>
              </w:rPr>
              <w:t>Здійснюються безготівкові розрахунки за такими видами розрахункових документів:</w:t>
            </w:r>
          </w:p>
        </w:tc>
        <w:tc>
          <w:tcPr>
            <w:tcW w:w="4300" w:type="dxa"/>
            <w:gridSpan w:val="3"/>
          </w:tcPr>
          <w:p w:rsidR="0013590E" w:rsidRPr="0013590E" w:rsidRDefault="0013590E" w:rsidP="0013590E">
            <w:pPr>
              <w:spacing w:after="0" w:line="240" w:lineRule="auto"/>
              <w:jc w:val="both"/>
              <w:rPr>
                <w:rFonts w:ascii="Times New Roman" w:eastAsia="Times New Roman" w:hAnsi="Times New Roman" w:cs="Times New Roman"/>
                <w:sz w:val="24"/>
                <w:szCs w:val="24"/>
                <w:lang w:val="uk-UA" w:eastAsia="ru-RU"/>
              </w:rPr>
            </w:pPr>
          </w:p>
        </w:tc>
      </w:tr>
      <w:tr w:rsidR="00C34556" w:rsidRPr="007863D1" w:rsidTr="007863D1">
        <w:tc>
          <w:tcPr>
            <w:tcW w:w="766" w:type="dxa"/>
          </w:tcPr>
          <w:p w:rsidR="00C34556"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4285" w:type="dxa"/>
          </w:tcPr>
          <w:p w:rsidR="00C34556" w:rsidRPr="0013590E" w:rsidRDefault="00C34556" w:rsidP="007863D1">
            <w:pPr>
              <w:spacing w:after="0" w:line="240" w:lineRule="auto"/>
              <w:jc w:val="both"/>
              <w:rPr>
                <w:rFonts w:ascii="Times New Roman" w:eastAsia="Times New Roman" w:hAnsi="Times New Roman" w:cs="Times New Roman"/>
                <w:sz w:val="24"/>
                <w:szCs w:val="24"/>
                <w:lang w:val="uk-UA" w:eastAsia="ru-RU"/>
              </w:rPr>
            </w:pPr>
            <w:r w:rsidRPr="00C34556">
              <w:rPr>
                <w:rFonts w:ascii="Times New Roman" w:eastAsia="Times New Roman" w:hAnsi="Times New Roman" w:cs="Times New Roman"/>
                <w:sz w:val="24"/>
                <w:szCs w:val="24"/>
                <w:lang w:val="uk-UA" w:eastAsia="ru-RU"/>
              </w:rPr>
              <w:t>Банкам забороняється відкривати та вести:</w:t>
            </w:r>
          </w:p>
        </w:tc>
        <w:tc>
          <w:tcPr>
            <w:tcW w:w="4300" w:type="dxa"/>
            <w:gridSpan w:val="3"/>
          </w:tcPr>
          <w:p w:rsidR="00C34556" w:rsidRPr="0013590E" w:rsidRDefault="00C34556" w:rsidP="00C34556">
            <w:pPr>
              <w:spacing w:after="0" w:line="240" w:lineRule="auto"/>
              <w:jc w:val="both"/>
              <w:rPr>
                <w:rFonts w:ascii="Times New Roman" w:eastAsia="Times New Roman" w:hAnsi="Times New Roman" w:cs="Times New Roman"/>
                <w:sz w:val="24"/>
                <w:szCs w:val="24"/>
                <w:lang w:val="uk-UA" w:eastAsia="ru-RU"/>
              </w:rPr>
            </w:pPr>
          </w:p>
        </w:tc>
      </w:tr>
      <w:tr w:rsidR="00C34556" w:rsidRPr="007863D1" w:rsidTr="007863D1">
        <w:tc>
          <w:tcPr>
            <w:tcW w:w="766" w:type="dxa"/>
          </w:tcPr>
          <w:p w:rsidR="00C34556"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4285" w:type="dxa"/>
          </w:tcPr>
          <w:p w:rsidR="00C34556" w:rsidRPr="007854F6" w:rsidRDefault="007854F6" w:rsidP="007863D1">
            <w:pPr>
              <w:spacing w:after="0" w:line="240" w:lineRule="auto"/>
              <w:jc w:val="both"/>
              <w:rPr>
                <w:rFonts w:ascii="Times New Roman" w:eastAsia="Times New Roman" w:hAnsi="Times New Roman" w:cs="Times New Roman"/>
                <w:sz w:val="24"/>
                <w:szCs w:val="24"/>
                <w:lang w:eastAsia="ru-RU"/>
              </w:rPr>
            </w:pPr>
            <w:proofErr w:type="spellStart"/>
            <w:r w:rsidRPr="007854F6">
              <w:rPr>
                <w:rFonts w:ascii="Times New Roman" w:eastAsia="Times New Roman" w:hAnsi="Times New Roman" w:cs="Times New Roman"/>
                <w:sz w:val="24"/>
                <w:szCs w:val="24"/>
                <w:lang w:eastAsia="ru-RU"/>
              </w:rPr>
              <w:t>Фінансова</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установа</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виключним</w:t>
            </w:r>
            <w:proofErr w:type="spellEnd"/>
            <w:r w:rsidRPr="007854F6">
              <w:rPr>
                <w:rFonts w:ascii="Times New Roman" w:eastAsia="Times New Roman" w:hAnsi="Times New Roman" w:cs="Times New Roman"/>
                <w:sz w:val="24"/>
                <w:szCs w:val="24"/>
                <w:lang w:eastAsia="ru-RU"/>
              </w:rPr>
              <w:t xml:space="preserve"> видом </w:t>
            </w:r>
            <w:proofErr w:type="spellStart"/>
            <w:r w:rsidRPr="007854F6">
              <w:rPr>
                <w:rFonts w:ascii="Times New Roman" w:eastAsia="Times New Roman" w:hAnsi="Times New Roman" w:cs="Times New Roman"/>
                <w:sz w:val="24"/>
                <w:szCs w:val="24"/>
                <w:lang w:eastAsia="ru-RU"/>
              </w:rPr>
              <w:t>діяльності</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якої</w:t>
            </w:r>
            <w:proofErr w:type="spellEnd"/>
            <w:r w:rsidRPr="007854F6">
              <w:rPr>
                <w:rFonts w:ascii="Times New Roman" w:eastAsia="Times New Roman" w:hAnsi="Times New Roman" w:cs="Times New Roman"/>
                <w:sz w:val="24"/>
                <w:szCs w:val="24"/>
                <w:lang w:eastAsia="ru-RU"/>
              </w:rPr>
              <w:t xml:space="preserve"> є </w:t>
            </w:r>
            <w:proofErr w:type="spellStart"/>
            <w:r w:rsidRPr="007854F6">
              <w:rPr>
                <w:rFonts w:ascii="Times New Roman" w:eastAsia="Times New Roman" w:hAnsi="Times New Roman" w:cs="Times New Roman"/>
                <w:sz w:val="24"/>
                <w:szCs w:val="24"/>
                <w:lang w:eastAsia="ru-RU"/>
              </w:rPr>
              <w:t>надання</w:t>
            </w:r>
            <w:proofErr w:type="spellEnd"/>
            <w:r w:rsidRPr="007854F6">
              <w:rPr>
                <w:rFonts w:ascii="Times New Roman" w:eastAsia="Times New Roman" w:hAnsi="Times New Roman" w:cs="Times New Roman"/>
                <w:sz w:val="24"/>
                <w:szCs w:val="24"/>
                <w:lang w:eastAsia="ru-RU"/>
              </w:rPr>
              <w:t xml:space="preserve"> на </w:t>
            </w:r>
            <w:proofErr w:type="spellStart"/>
            <w:r w:rsidRPr="007854F6">
              <w:rPr>
                <w:rFonts w:ascii="Times New Roman" w:eastAsia="Times New Roman" w:hAnsi="Times New Roman" w:cs="Times New Roman"/>
                <w:sz w:val="24"/>
                <w:szCs w:val="24"/>
                <w:lang w:eastAsia="ru-RU"/>
              </w:rPr>
              <w:t>власний</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ризик</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фінансових</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кредитів</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фізичним</w:t>
            </w:r>
            <w:proofErr w:type="spellEnd"/>
            <w:r w:rsidRPr="007854F6">
              <w:rPr>
                <w:rFonts w:ascii="Times New Roman" w:eastAsia="Times New Roman" w:hAnsi="Times New Roman" w:cs="Times New Roman"/>
                <w:sz w:val="24"/>
                <w:szCs w:val="24"/>
                <w:lang w:eastAsia="ru-RU"/>
              </w:rPr>
              <w:t xml:space="preserve"> особам за </w:t>
            </w:r>
            <w:proofErr w:type="spellStart"/>
            <w:r w:rsidRPr="007854F6">
              <w:rPr>
                <w:rFonts w:ascii="Times New Roman" w:eastAsia="Times New Roman" w:hAnsi="Times New Roman" w:cs="Times New Roman"/>
                <w:sz w:val="24"/>
                <w:szCs w:val="24"/>
                <w:lang w:eastAsia="ru-RU"/>
              </w:rPr>
              <w:t>рахунок</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власних</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або</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залучених</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коштів</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під</w:t>
            </w:r>
            <w:proofErr w:type="spellEnd"/>
            <w:r w:rsidRPr="007854F6">
              <w:rPr>
                <w:rFonts w:ascii="Times New Roman" w:eastAsia="Times New Roman" w:hAnsi="Times New Roman" w:cs="Times New Roman"/>
                <w:sz w:val="24"/>
                <w:szCs w:val="24"/>
                <w:lang w:eastAsia="ru-RU"/>
              </w:rPr>
              <w:t xml:space="preserve"> заставу майна на </w:t>
            </w:r>
            <w:proofErr w:type="spellStart"/>
            <w:r w:rsidRPr="007854F6">
              <w:rPr>
                <w:rFonts w:ascii="Times New Roman" w:eastAsia="Times New Roman" w:hAnsi="Times New Roman" w:cs="Times New Roman"/>
                <w:sz w:val="24"/>
                <w:szCs w:val="24"/>
                <w:lang w:eastAsia="ru-RU"/>
              </w:rPr>
              <w:t>визначений</w:t>
            </w:r>
            <w:proofErr w:type="spellEnd"/>
            <w:r w:rsidRPr="007854F6">
              <w:rPr>
                <w:rFonts w:ascii="Times New Roman" w:eastAsia="Times New Roman" w:hAnsi="Times New Roman" w:cs="Times New Roman"/>
                <w:sz w:val="24"/>
                <w:szCs w:val="24"/>
                <w:lang w:eastAsia="ru-RU"/>
              </w:rPr>
              <w:t xml:space="preserve"> строк і </w:t>
            </w:r>
            <w:proofErr w:type="spellStart"/>
            <w:r w:rsidRPr="007854F6">
              <w:rPr>
                <w:rFonts w:ascii="Times New Roman" w:eastAsia="Times New Roman" w:hAnsi="Times New Roman" w:cs="Times New Roman"/>
                <w:sz w:val="24"/>
                <w:szCs w:val="24"/>
                <w:lang w:eastAsia="ru-RU"/>
              </w:rPr>
              <w:t>під</w:t>
            </w:r>
            <w:proofErr w:type="spellEnd"/>
            <w:r w:rsidRPr="007854F6">
              <w:rPr>
                <w:rFonts w:ascii="Times New Roman" w:eastAsia="Times New Roman" w:hAnsi="Times New Roman" w:cs="Times New Roman"/>
                <w:sz w:val="24"/>
                <w:szCs w:val="24"/>
                <w:lang w:eastAsia="ru-RU"/>
              </w:rPr>
              <w:t xml:space="preserve"> процент та </w:t>
            </w:r>
            <w:proofErr w:type="spellStart"/>
            <w:r w:rsidRPr="007854F6">
              <w:rPr>
                <w:rFonts w:ascii="Times New Roman" w:eastAsia="Times New Roman" w:hAnsi="Times New Roman" w:cs="Times New Roman"/>
                <w:sz w:val="24"/>
                <w:szCs w:val="24"/>
                <w:lang w:eastAsia="ru-RU"/>
              </w:rPr>
              <w:t>надання</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супутніх</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послуг</w:t>
            </w:r>
            <w:proofErr w:type="spellEnd"/>
            <w:r w:rsidRPr="007854F6">
              <w:rPr>
                <w:rFonts w:ascii="Times New Roman" w:eastAsia="Times New Roman" w:hAnsi="Times New Roman" w:cs="Times New Roman"/>
                <w:sz w:val="24"/>
                <w:szCs w:val="24"/>
                <w:lang w:eastAsia="ru-RU"/>
              </w:rPr>
              <w:t xml:space="preserve"> ломбарду, </w:t>
            </w:r>
            <w:proofErr w:type="spellStart"/>
            <w:r w:rsidRPr="007854F6">
              <w:rPr>
                <w:rFonts w:ascii="Times New Roman" w:eastAsia="Times New Roman" w:hAnsi="Times New Roman" w:cs="Times New Roman"/>
                <w:sz w:val="24"/>
                <w:szCs w:val="24"/>
                <w:lang w:eastAsia="ru-RU"/>
              </w:rPr>
              <w:t>це</w:t>
            </w:r>
            <w:proofErr w:type="spellEnd"/>
            <w:r w:rsidRPr="007854F6">
              <w:rPr>
                <w:rFonts w:ascii="Times New Roman" w:eastAsia="Times New Roman" w:hAnsi="Times New Roman" w:cs="Times New Roman"/>
                <w:sz w:val="24"/>
                <w:szCs w:val="24"/>
                <w:lang w:eastAsia="ru-RU"/>
              </w:rPr>
              <w:t>:</w:t>
            </w:r>
          </w:p>
        </w:tc>
        <w:tc>
          <w:tcPr>
            <w:tcW w:w="4300" w:type="dxa"/>
            <w:gridSpan w:val="3"/>
          </w:tcPr>
          <w:p w:rsidR="00C34556" w:rsidRPr="00C34556" w:rsidRDefault="00C34556" w:rsidP="007854F6">
            <w:pPr>
              <w:spacing w:after="0" w:line="240" w:lineRule="auto"/>
              <w:jc w:val="both"/>
              <w:rPr>
                <w:rFonts w:ascii="Times New Roman" w:eastAsia="Times New Roman" w:hAnsi="Times New Roman" w:cs="Times New Roman"/>
                <w:sz w:val="24"/>
                <w:szCs w:val="24"/>
                <w:lang w:val="uk-UA" w:eastAsia="ru-RU"/>
              </w:rPr>
            </w:pPr>
          </w:p>
        </w:tc>
      </w:tr>
      <w:tr w:rsidR="007854F6" w:rsidRPr="007863D1" w:rsidTr="007863D1">
        <w:tc>
          <w:tcPr>
            <w:tcW w:w="766" w:type="dxa"/>
          </w:tcPr>
          <w:p w:rsidR="007854F6"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4285" w:type="dxa"/>
          </w:tcPr>
          <w:p w:rsidR="007854F6" w:rsidRPr="007854F6" w:rsidRDefault="007854F6" w:rsidP="007863D1">
            <w:pPr>
              <w:spacing w:after="0" w:line="240" w:lineRule="auto"/>
              <w:jc w:val="both"/>
              <w:rPr>
                <w:rFonts w:ascii="Times New Roman" w:eastAsia="Times New Roman" w:hAnsi="Times New Roman" w:cs="Times New Roman"/>
                <w:sz w:val="24"/>
                <w:szCs w:val="24"/>
                <w:lang w:eastAsia="ru-RU"/>
              </w:rPr>
            </w:pPr>
            <w:proofErr w:type="spellStart"/>
            <w:r w:rsidRPr="007854F6">
              <w:rPr>
                <w:rFonts w:ascii="Times New Roman" w:eastAsia="Times New Roman" w:hAnsi="Times New Roman" w:cs="Times New Roman"/>
                <w:sz w:val="24"/>
                <w:szCs w:val="24"/>
                <w:lang w:eastAsia="ru-RU"/>
              </w:rPr>
              <w:t>Надання</w:t>
            </w:r>
            <w:proofErr w:type="spellEnd"/>
            <w:r w:rsidRPr="007854F6">
              <w:rPr>
                <w:rFonts w:ascii="Times New Roman" w:eastAsia="Times New Roman" w:hAnsi="Times New Roman" w:cs="Times New Roman"/>
                <w:sz w:val="24"/>
                <w:szCs w:val="24"/>
                <w:lang w:eastAsia="ru-RU"/>
              </w:rPr>
              <w:t xml:space="preserve"> ломбардом </w:t>
            </w:r>
            <w:proofErr w:type="spellStart"/>
            <w:r w:rsidRPr="007854F6">
              <w:rPr>
                <w:rFonts w:ascii="Times New Roman" w:eastAsia="Times New Roman" w:hAnsi="Times New Roman" w:cs="Times New Roman"/>
                <w:sz w:val="24"/>
                <w:szCs w:val="24"/>
                <w:lang w:eastAsia="ru-RU"/>
              </w:rPr>
              <w:t>коштів</w:t>
            </w:r>
            <w:proofErr w:type="spellEnd"/>
            <w:r w:rsidRPr="007854F6">
              <w:rPr>
                <w:rFonts w:ascii="Times New Roman" w:eastAsia="Times New Roman" w:hAnsi="Times New Roman" w:cs="Times New Roman"/>
                <w:sz w:val="24"/>
                <w:szCs w:val="24"/>
                <w:lang w:eastAsia="ru-RU"/>
              </w:rPr>
              <w:t xml:space="preserve"> у </w:t>
            </w:r>
            <w:proofErr w:type="spellStart"/>
            <w:r w:rsidRPr="007854F6">
              <w:rPr>
                <w:rFonts w:ascii="Times New Roman" w:eastAsia="Times New Roman" w:hAnsi="Times New Roman" w:cs="Times New Roman"/>
                <w:sz w:val="24"/>
                <w:szCs w:val="24"/>
                <w:lang w:eastAsia="ru-RU"/>
              </w:rPr>
              <w:t>позику</w:t>
            </w:r>
            <w:proofErr w:type="spellEnd"/>
            <w:r w:rsidRPr="007854F6">
              <w:rPr>
                <w:rFonts w:ascii="Times New Roman" w:eastAsia="Times New Roman" w:hAnsi="Times New Roman" w:cs="Times New Roman"/>
                <w:sz w:val="24"/>
                <w:szCs w:val="24"/>
                <w:lang w:eastAsia="ru-RU"/>
              </w:rPr>
              <w:t xml:space="preserve">, </w:t>
            </w:r>
            <w:proofErr w:type="spellStart"/>
            <w:r w:rsidRPr="007854F6">
              <w:rPr>
                <w:rFonts w:ascii="Times New Roman" w:eastAsia="Times New Roman" w:hAnsi="Times New Roman" w:cs="Times New Roman"/>
                <w:sz w:val="24"/>
                <w:szCs w:val="24"/>
                <w:lang w:eastAsia="ru-RU"/>
              </w:rPr>
              <w:t>забезпечених</w:t>
            </w:r>
            <w:proofErr w:type="spellEnd"/>
            <w:r w:rsidRPr="007854F6">
              <w:rPr>
                <w:rFonts w:ascii="Times New Roman" w:eastAsia="Times New Roman" w:hAnsi="Times New Roman" w:cs="Times New Roman"/>
                <w:sz w:val="24"/>
                <w:szCs w:val="24"/>
                <w:lang w:eastAsia="ru-RU"/>
              </w:rPr>
              <w:t xml:space="preserve"> заставою, на </w:t>
            </w:r>
            <w:proofErr w:type="spellStart"/>
            <w:r w:rsidRPr="007854F6">
              <w:rPr>
                <w:rFonts w:ascii="Times New Roman" w:eastAsia="Times New Roman" w:hAnsi="Times New Roman" w:cs="Times New Roman"/>
                <w:sz w:val="24"/>
                <w:szCs w:val="24"/>
                <w:lang w:eastAsia="ru-RU"/>
              </w:rPr>
              <w:t>визначений</w:t>
            </w:r>
            <w:proofErr w:type="spellEnd"/>
            <w:r w:rsidRPr="007854F6">
              <w:rPr>
                <w:rFonts w:ascii="Times New Roman" w:eastAsia="Times New Roman" w:hAnsi="Times New Roman" w:cs="Times New Roman"/>
                <w:sz w:val="24"/>
                <w:szCs w:val="24"/>
                <w:lang w:eastAsia="ru-RU"/>
              </w:rPr>
              <w:t xml:space="preserve"> строк та </w:t>
            </w:r>
            <w:proofErr w:type="spellStart"/>
            <w:r w:rsidRPr="007854F6">
              <w:rPr>
                <w:rFonts w:ascii="Times New Roman" w:eastAsia="Times New Roman" w:hAnsi="Times New Roman" w:cs="Times New Roman"/>
                <w:sz w:val="24"/>
                <w:szCs w:val="24"/>
                <w:lang w:eastAsia="ru-RU"/>
              </w:rPr>
              <w:t>під</w:t>
            </w:r>
            <w:proofErr w:type="spellEnd"/>
            <w:r w:rsidRPr="007854F6">
              <w:rPr>
                <w:rFonts w:ascii="Times New Roman" w:eastAsia="Times New Roman" w:hAnsi="Times New Roman" w:cs="Times New Roman"/>
                <w:sz w:val="24"/>
                <w:szCs w:val="24"/>
                <w:lang w:eastAsia="ru-RU"/>
              </w:rPr>
              <w:t xml:space="preserve"> процент, </w:t>
            </w:r>
            <w:proofErr w:type="spellStart"/>
            <w:r w:rsidRPr="007854F6">
              <w:rPr>
                <w:rFonts w:ascii="Times New Roman" w:eastAsia="Times New Roman" w:hAnsi="Times New Roman" w:cs="Times New Roman"/>
                <w:sz w:val="24"/>
                <w:szCs w:val="24"/>
                <w:lang w:eastAsia="ru-RU"/>
              </w:rPr>
              <w:t>це</w:t>
            </w:r>
            <w:proofErr w:type="spellEnd"/>
            <w:r w:rsidRPr="007854F6">
              <w:rPr>
                <w:rFonts w:ascii="Times New Roman" w:eastAsia="Times New Roman" w:hAnsi="Times New Roman" w:cs="Times New Roman"/>
                <w:sz w:val="24"/>
                <w:szCs w:val="24"/>
                <w:lang w:eastAsia="ru-RU"/>
              </w:rPr>
              <w:t>:</w:t>
            </w:r>
          </w:p>
        </w:tc>
        <w:tc>
          <w:tcPr>
            <w:tcW w:w="4300" w:type="dxa"/>
            <w:gridSpan w:val="3"/>
          </w:tcPr>
          <w:p w:rsidR="007854F6" w:rsidRPr="007854F6" w:rsidRDefault="007854F6" w:rsidP="007854F6">
            <w:pPr>
              <w:spacing w:after="0" w:line="240" w:lineRule="auto"/>
              <w:jc w:val="both"/>
              <w:rPr>
                <w:rFonts w:ascii="Times New Roman" w:eastAsia="Times New Roman" w:hAnsi="Times New Roman" w:cs="Times New Roman"/>
                <w:sz w:val="24"/>
                <w:szCs w:val="24"/>
                <w:lang w:eastAsia="ru-RU"/>
              </w:rPr>
            </w:pPr>
          </w:p>
        </w:tc>
      </w:tr>
      <w:tr w:rsidR="007854F6" w:rsidRPr="007863D1" w:rsidTr="007863D1">
        <w:tc>
          <w:tcPr>
            <w:tcW w:w="766" w:type="dxa"/>
          </w:tcPr>
          <w:p w:rsidR="007854F6"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4285" w:type="dxa"/>
          </w:tcPr>
          <w:p w:rsidR="007854F6" w:rsidRPr="007863D1" w:rsidRDefault="007854F6" w:rsidP="007863D1">
            <w:pPr>
              <w:spacing w:after="0" w:line="240" w:lineRule="auto"/>
              <w:jc w:val="both"/>
              <w:rPr>
                <w:rFonts w:ascii="Times New Roman" w:eastAsia="Times New Roman" w:hAnsi="Times New Roman" w:cs="Times New Roman"/>
                <w:sz w:val="24"/>
                <w:szCs w:val="24"/>
                <w:lang w:val="uk-UA" w:eastAsia="ru-RU"/>
              </w:rPr>
            </w:pPr>
            <w:r w:rsidRPr="007854F6">
              <w:rPr>
                <w:rFonts w:ascii="Times New Roman" w:eastAsia="Times New Roman" w:hAnsi="Times New Roman" w:cs="Times New Roman"/>
                <w:sz w:val="24"/>
                <w:szCs w:val="24"/>
                <w:lang w:val="uk-UA" w:eastAsia="ru-RU"/>
              </w:rPr>
              <w:t>Власний капітал ломбарду не може бути менше ніж:</w:t>
            </w:r>
          </w:p>
        </w:tc>
        <w:tc>
          <w:tcPr>
            <w:tcW w:w="4300" w:type="dxa"/>
            <w:gridSpan w:val="3"/>
          </w:tcPr>
          <w:p w:rsidR="007854F6" w:rsidRPr="007863D1" w:rsidRDefault="007854F6" w:rsidP="007854F6">
            <w:pPr>
              <w:spacing w:after="0" w:line="240" w:lineRule="auto"/>
              <w:jc w:val="both"/>
              <w:rPr>
                <w:rFonts w:ascii="Times New Roman" w:eastAsia="Times New Roman" w:hAnsi="Times New Roman" w:cs="Times New Roman"/>
                <w:sz w:val="24"/>
                <w:szCs w:val="24"/>
                <w:lang w:val="uk-UA" w:eastAsia="ru-RU"/>
              </w:rPr>
            </w:pPr>
          </w:p>
        </w:tc>
      </w:tr>
      <w:tr w:rsidR="007854F6" w:rsidRPr="007863D1" w:rsidTr="007863D1">
        <w:tc>
          <w:tcPr>
            <w:tcW w:w="766" w:type="dxa"/>
          </w:tcPr>
          <w:p w:rsidR="007854F6"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4285" w:type="dxa"/>
          </w:tcPr>
          <w:p w:rsidR="007854F6" w:rsidRPr="007863D1" w:rsidRDefault="007854F6" w:rsidP="007863D1">
            <w:pPr>
              <w:spacing w:after="0" w:line="240" w:lineRule="auto"/>
              <w:jc w:val="both"/>
              <w:rPr>
                <w:rFonts w:ascii="Times New Roman" w:eastAsia="Times New Roman" w:hAnsi="Times New Roman" w:cs="Times New Roman"/>
                <w:sz w:val="24"/>
                <w:szCs w:val="24"/>
                <w:lang w:val="uk-UA" w:eastAsia="ru-RU"/>
              </w:rPr>
            </w:pPr>
            <w:r w:rsidRPr="007854F6">
              <w:rPr>
                <w:rFonts w:ascii="Times New Roman" w:eastAsia="Times New Roman" w:hAnsi="Times New Roman" w:cs="Times New Roman"/>
                <w:sz w:val="24"/>
                <w:szCs w:val="24"/>
                <w:lang w:val="uk-UA" w:eastAsia="ru-RU"/>
              </w:rPr>
              <w:t>До фінансових послуг ломбарду належать:</w:t>
            </w:r>
          </w:p>
        </w:tc>
        <w:tc>
          <w:tcPr>
            <w:tcW w:w="4300" w:type="dxa"/>
            <w:gridSpan w:val="3"/>
          </w:tcPr>
          <w:p w:rsidR="007854F6" w:rsidRPr="007863D1" w:rsidRDefault="007854F6" w:rsidP="007854F6">
            <w:pPr>
              <w:spacing w:after="0" w:line="240" w:lineRule="auto"/>
              <w:jc w:val="both"/>
              <w:rPr>
                <w:rFonts w:ascii="Times New Roman" w:eastAsia="Times New Roman" w:hAnsi="Times New Roman" w:cs="Times New Roman"/>
                <w:sz w:val="24"/>
                <w:szCs w:val="24"/>
                <w:lang w:val="uk-UA" w:eastAsia="ru-RU"/>
              </w:rPr>
            </w:pPr>
          </w:p>
        </w:tc>
      </w:tr>
      <w:tr w:rsidR="007854F6" w:rsidRPr="007863D1" w:rsidTr="007863D1">
        <w:tc>
          <w:tcPr>
            <w:tcW w:w="766" w:type="dxa"/>
          </w:tcPr>
          <w:p w:rsidR="007854F6"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4285" w:type="dxa"/>
          </w:tcPr>
          <w:p w:rsidR="007854F6" w:rsidRPr="007863D1" w:rsidRDefault="006B35A9" w:rsidP="007863D1">
            <w:pPr>
              <w:spacing w:after="0" w:line="240" w:lineRule="auto"/>
              <w:jc w:val="both"/>
              <w:rPr>
                <w:rFonts w:ascii="Times New Roman" w:eastAsia="Times New Roman" w:hAnsi="Times New Roman" w:cs="Times New Roman"/>
                <w:sz w:val="24"/>
                <w:szCs w:val="24"/>
                <w:lang w:val="uk-UA" w:eastAsia="ru-RU"/>
              </w:rPr>
            </w:pPr>
            <w:r w:rsidRPr="006B35A9">
              <w:rPr>
                <w:rFonts w:ascii="Times New Roman" w:eastAsia="Times New Roman" w:hAnsi="Times New Roman" w:cs="Times New Roman"/>
                <w:sz w:val="24"/>
                <w:szCs w:val="24"/>
                <w:lang w:val="uk-UA" w:eastAsia="ru-RU"/>
              </w:rPr>
              <w:t>До супутніх послуг ломбарду, якщо інше не встановлено законом, належать:</w:t>
            </w:r>
          </w:p>
        </w:tc>
        <w:tc>
          <w:tcPr>
            <w:tcW w:w="4300" w:type="dxa"/>
            <w:gridSpan w:val="3"/>
          </w:tcPr>
          <w:p w:rsidR="007854F6" w:rsidRPr="007863D1" w:rsidRDefault="007854F6" w:rsidP="006B35A9">
            <w:pPr>
              <w:spacing w:after="0" w:line="240" w:lineRule="auto"/>
              <w:jc w:val="both"/>
              <w:rPr>
                <w:rFonts w:ascii="Times New Roman" w:eastAsia="Times New Roman" w:hAnsi="Times New Roman" w:cs="Times New Roman"/>
                <w:sz w:val="24"/>
                <w:szCs w:val="24"/>
                <w:lang w:val="uk-UA" w:eastAsia="ru-RU"/>
              </w:rPr>
            </w:pPr>
          </w:p>
        </w:tc>
      </w:tr>
      <w:tr w:rsidR="007854F6" w:rsidRPr="007863D1" w:rsidTr="007863D1">
        <w:tc>
          <w:tcPr>
            <w:tcW w:w="766" w:type="dxa"/>
          </w:tcPr>
          <w:p w:rsidR="007854F6"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4285" w:type="dxa"/>
          </w:tcPr>
          <w:p w:rsidR="007854F6" w:rsidRPr="007863D1" w:rsidRDefault="006B35A9" w:rsidP="007863D1">
            <w:pPr>
              <w:spacing w:after="0" w:line="240" w:lineRule="auto"/>
              <w:jc w:val="both"/>
              <w:rPr>
                <w:rFonts w:ascii="Times New Roman" w:eastAsia="Times New Roman" w:hAnsi="Times New Roman" w:cs="Times New Roman"/>
                <w:sz w:val="24"/>
                <w:szCs w:val="24"/>
                <w:lang w:val="uk-UA" w:eastAsia="ru-RU"/>
              </w:rPr>
            </w:pPr>
            <w:r w:rsidRPr="006B35A9">
              <w:rPr>
                <w:rFonts w:ascii="Times New Roman" w:eastAsia="Times New Roman" w:hAnsi="Times New Roman" w:cs="Times New Roman"/>
                <w:sz w:val="24"/>
                <w:szCs w:val="24"/>
                <w:lang w:val="uk-UA" w:eastAsia="ru-RU"/>
              </w:rPr>
              <w:t>Процентні ставки за кредитами та плату за супутні послуги, що надаються ломбардом, встановлюються:</w:t>
            </w:r>
          </w:p>
        </w:tc>
        <w:tc>
          <w:tcPr>
            <w:tcW w:w="4300" w:type="dxa"/>
            <w:gridSpan w:val="3"/>
          </w:tcPr>
          <w:p w:rsidR="007854F6" w:rsidRPr="007863D1" w:rsidRDefault="007854F6" w:rsidP="006B35A9">
            <w:pPr>
              <w:spacing w:after="0" w:line="240" w:lineRule="auto"/>
              <w:jc w:val="both"/>
              <w:rPr>
                <w:rFonts w:ascii="Times New Roman" w:eastAsia="Times New Roman" w:hAnsi="Times New Roman" w:cs="Times New Roman"/>
                <w:sz w:val="24"/>
                <w:szCs w:val="24"/>
                <w:lang w:val="uk-UA" w:eastAsia="ru-RU"/>
              </w:rPr>
            </w:pPr>
          </w:p>
        </w:tc>
      </w:tr>
      <w:tr w:rsidR="007854F6" w:rsidRPr="007863D1" w:rsidTr="007863D1">
        <w:tc>
          <w:tcPr>
            <w:tcW w:w="766" w:type="dxa"/>
          </w:tcPr>
          <w:p w:rsidR="007854F6"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4285" w:type="dxa"/>
          </w:tcPr>
          <w:p w:rsidR="007854F6" w:rsidRPr="007863D1" w:rsidRDefault="006B35A9" w:rsidP="007863D1">
            <w:pPr>
              <w:spacing w:after="0" w:line="240" w:lineRule="auto"/>
              <w:jc w:val="both"/>
              <w:rPr>
                <w:rFonts w:ascii="Times New Roman" w:eastAsia="Times New Roman" w:hAnsi="Times New Roman" w:cs="Times New Roman"/>
                <w:sz w:val="24"/>
                <w:szCs w:val="24"/>
                <w:lang w:val="uk-UA" w:eastAsia="ru-RU"/>
              </w:rPr>
            </w:pPr>
            <w:r w:rsidRPr="006B35A9">
              <w:rPr>
                <w:rFonts w:ascii="Times New Roman" w:eastAsia="Times New Roman" w:hAnsi="Times New Roman" w:cs="Times New Roman"/>
                <w:sz w:val="24"/>
                <w:szCs w:val="24"/>
                <w:lang w:val="uk-UA" w:eastAsia="ru-RU"/>
              </w:rPr>
              <w:t>Позичальник має право достроково погасити суму наданого кредиту, при цьому проценти за користування фінансовим кредитом нараховуються:</w:t>
            </w:r>
          </w:p>
        </w:tc>
        <w:tc>
          <w:tcPr>
            <w:tcW w:w="4300" w:type="dxa"/>
            <w:gridSpan w:val="3"/>
          </w:tcPr>
          <w:p w:rsidR="007854F6" w:rsidRPr="007863D1" w:rsidRDefault="007854F6" w:rsidP="006B35A9">
            <w:pPr>
              <w:spacing w:after="0" w:line="240" w:lineRule="auto"/>
              <w:jc w:val="both"/>
              <w:rPr>
                <w:rFonts w:ascii="Times New Roman" w:eastAsia="Times New Roman" w:hAnsi="Times New Roman" w:cs="Times New Roman"/>
                <w:sz w:val="24"/>
                <w:szCs w:val="24"/>
                <w:lang w:val="uk-UA"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4285" w:type="dxa"/>
          </w:tcPr>
          <w:p w:rsidR="006B35A9" w:rsidRPr="006B35A9" w:rsidRDefault="006B35A9" w:rsidP="007863D1">
            <w:pPr>
              <w:spacing w:after="0" w:line="240" w:lineRule="auto"/>
              <w:jc w:val="both"/>
              <w:rPr>
                <w:rFonts w:ascii="Times New Roman" w:eastAsia="Times New Roman" w:hAnsi="Times New Roman" w:cs="Times New Roman"/>
                <w:sz w:val="24"/>
                <w:szCs w:val="24"/>
                <w:lang w:val="uk-UA" w:eastAsia="ru-RU"/>
              </w:rPr>
            </w:pPr>
            <w:r w:rsidRPr="006B35A9">
              <w:rPr>
                <w:rFonts w:ascii="Times New Roman" w:eastAsia="Times New Roman" w:hAnsi="Times New Roman" w:cs="Times New Roman"/>
                <w:sz w:val="24"/>
                <w:szCs w:val="24"/>
                <w:lang w:val="uk-UA" w:eastAsia="ru-RU"/>
              </w:rPr>
              <w:t xml:space="preserve">Річ, яку </w:t>
            </w:r>
            <w:proofErr w:type="spellStart"/>
            <w:r w:rsidRPr="006B35A9">
              <w:rPr>
                <w:rFonts w:ascii="Times New Roman" w:eastAsia="Times New Roman" w:hAnsi="Times New Roman" w:cs="Times New Roman"/>
                <w:sz w:val="24"/>
                <w:szCs w:val="24"/>
                <w:lang w:val="uk-UA" w:eastAsia="ru-RU"/>
              </w:rPr>
              <w:t>поклажодавець</w:t>
            </w:r>
            <w:proofErr w:type="spellEnd"/>
            <w:r w:rsidRPr="006B35A9">
              <w:rPr>
                <w:rFonts w:ascii="Times New Roman" w:eastAsia="Times New Roman" w:hAnsi="Times New Roman" w:cs="Times New Roman"/>
                <w:sz w:val="24"/>
                <w:szCs w:val="24"/>
                <w:lang w:val="uk-UA" w:eastAsia="ru-RU"/>
              </w:rPr>
              <w:t xml:space="preserve"> не забрав з ломбарду після закінчення … з дня закінчення строку договору зберігання, може бути продана ломбардом у порядку, встановленому законом (знайти пропущений текст):</w:t>
            </w:r>
          </w:p>
        </w:tc>
        <w:tc>
          <w:tcPr>
            <w:tcW w:w="4300" w:type="dxa"/>
            <w:gridSpan w:val="3"/>
          </w:tcPr>
          <w:p w:rsidR="006B35A9" w:rsidRPr="006B35A9" w:rsidRDefault="006B35A9" w:rsidP="006B35A9">
            <w:pPr>
              <w:spacing w:after="0" w:line="240" w:lineRule="auto"/>
              <w:jc w:val="both"/>
              <w:rPr>
                <w:rFonts w:ascii="Times New Roman" w:eastAsia="Times New Roman" w:hAnsi="Times New Roman" w:cs="Times New Roman"/>
                <w:sz w:val="24"/>
                <w:szCs w:val="24"/>
                <w:lang w:val="uk-UA"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4285" w:type="dxa"/>
          </w:tcPr>
          <w:p w:rsidR="006B35A9" w:rsidRPr="006B35A9" w:rsidRDefault="006B35A9" w:rsidP="007863D1">
            <w:pPr>
              <w:spacing w:after="0" w:line="240" w:lineRule="auto"/>
              <w:jc w:val="both"/>
              <w:rPr>
                <w:rFonts w:ascii="Times New Roman" w:eastAsia="Times New Roman" w:hAnsi="Times New Roman" w:cs="Times New Roman"/>
                <w:sz w:val="24"/>
                <w:szCs w:val="24"/>
                <w:lang w:val="uk-UA" w:eastAsia="ru-RU"/>
              </w:rPr>
            </w:pPr>
            <w:r w:rsidRPr="006B35A9">
              <w:rPr>
                <w:rFonts w:ascii="Times New Roman" w:eastAsia="Times New Roman" w:hAnsi="Times New Roman" w:cs="Times New Roman"/>
                <w:sz w:val="24"/>
                <w:szCs w:val="24"/>
                <w:lang w:val="uk-UA" w:eastAsia="ru-RU"/>
              </w:rPr>
              <w:t xml:space="preserve">За рахунок предмета застави ломбард має право задовольнити в повному </w:t>
            </w:r>
            <w:r w:rsidRPr="006B35A9">
              <w:rPr>
                <w:rFonts w:ascii="Times New Roman" w:eastAsia="Times New Roman" w:hAnsi="Times New Roman" w:cs="Times New Roman"/>
                <w:sz w:val="24"/>
                <w:szCs w:val="24"/>
                <w:lang w:val="uk-UA" w:eastAsia="ru-RU"/>
              </w:rPr>
              <w:lastRenderedPageBreak/>
              <w:t>обсязі свою вимогу, що визначена на момент фактичного задоволення та може включати такі складові:</w:t>
            </w:r>
          </w:p>
        </w:tc>
        <w:tc>
          <w:tcPr>
            <w:tcW w:w="4300" w:type="dxa"/>
            <w:gridSpan w:val="3"/>
          </w:tcPr>
          <w:p w:rsidR="006B35A9" w:rsidRPr="006B35A9" w:rsidRDefault="006B35A9" w:rsidP="006B35A9">
            <w:pPr>
              <w:spacing w:after="0" w:line="240" w:lineRule="auto"/>
              <w:jc w:val="both"/>
              <w:rPr>
                <w:rFonts w:ascii="Times New Roman" w:eastAsia="Times New Roman" w:hAnsi="Times New Roman" w:cs="Times New Roman"/>
                <w:sz w:val="24"/>
                <w:szCs w:val="24"/>
                <w:lang w:val="uk-UA"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16</w:t>
            </w:r>
          </w:p>
        </w:tc>
        <w:tc>
          <w:tcPr>
            <w:tcW w:w="4285" w:type="dxa"/>
          </w:tcPr>
          <w:p w:rsidR="006B35A9" w:rsidRPr="006B35A9" w:rsidRDefault="006B35A9" w:rsidP="007863D1">
            <w:pPr>
              <w:spacing w:after="0" w:line="240" w:lineRule="auto"/>
              <w:jc w:val="both"/>
              <w:rPr>
                <w:rFonts w:ascii="Times New Roman" w:eastAsia="Times New Roman" w:hAnsi="Times New Roman" w:cs="Times New Roman"/>
                <w:sz w:val="24"/>
                <w:szCs w:val="24"/>
                <w:lang w:eastAsia="ru-RU"/>
              </w:rPr>
            </w:pPr>
            <w:proofErr w:type="spellStart"/>
            <w:r w:rsidRPr="006B35A9">
              <w:rPr>
                <w:rFonts w:ascii="Times New Roman" w:eastAsia="Times New Roman" w:hAnsi="Times New Roman" w:cs="Times New Roman"/>
                <w:sz w:val="24"/>
                <w:szCs w:val="24"/>
                <w:lang w:eastAsia="ru-RU"/>
              </w:rPr>
              <w:t>Якщо</w:t>
            </w:r>
            <w:proofErr w:type="spellEnd"/>
            <w:r w:rsidRPr="006B35A9">
              <w:rPr>
                <w:rFonts w:ascii="Times New Roman" w:eastAsia="Times New Roman" w:hAnsi="Times New Roman" w:cs="Times New Roman"/>
                <w:sz w:val="24"/>
                <w:szCs w:val="24"/>
                <w:lang w:eastAsia="ru-RU"/>
              </w:rPr>
              <w:t xml:space="preserve"> при </w:t>
            </w:r>
            <w:proofErr w:type="spellStart"/>
            <w:r w:rsidRPr="006B35A9">
              <w:rPr>
                <w:rFonts w:ascii="Times New Roman" w:eastAsia="Times New Roman" w:hAnsi="Times New Roman" w:cs="Times New Roman"/>
                <w:sz w:val="24"/>
                <w:szCs w:val="24"/>
                <w:lang w:eastAsia="ru-RU"/>
              </w:rPr>
              <w:t>реалізації</w:t>
            </w:r>
            <w:proofErr w:type="spellEnd"/>
            <w:r w:rsidRPr="006B35A9">
              <w:rPr>
                <w:rFonts w:ascii="Times New Roman" w:eastAsia="Times New Roman" w:hAnsi="Times New Roman" w:cs="Times New Roman"/>
                <w:sz w:val="24"/>
                <w:szCs w:val="24"/>
                <w:lang w:eastAsia="ru-RU"/>
              </w:rPr>
              <w:t xml:space="preserve"> предмета </w:t>
            </w:r>
            <w:proofErr w:type="spellStart"/>
            <w:r w:rsidRPr="006B35A9">
              <w:rPr>
                <w:rFonts w:ascii="Times New Roman" w:eastAsia="Times New Roman" w:hAnsi="Times New Roman" w:cs="Times New Roman"/>
                <w:sz w:val="24"/>
                <w:szCs w:val="24"/>
                <w:lang w:eastAsia="ru-RU"/>
              </w:rPr>
              <w:t>застави</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виручена</w:t>
            </w:r>
            <w:proofErr w:type="spellEnd"/>
            <w:r w:rsidRPr="006B35A9">
              <w:rPr>
                <w:rFonts w:ascii="Times New Roman" w:eastAsia="Times New Roman" w:hAnsi="Times New Roman" w:cs="Times New Roman"/>
                <w:sz w:val="24"/>
                <w:szCs w:val="24"/>
                <w:lang w:eastAsia="ru-RU"/>
              </w:rPr>
              <w:t xml:space="preserve"> ломбардом </w:t>
            </w:r>
            <w:proofErr w:type="spellStart"/>
            <w:r w:rsidRPr="006B35A9">
              <w:rPr>
                <w:rFonts w:ascii="Times New Roman" w:eastAsia="Times New Roman" w:hAnsi="Times New Roman" w:cs="Times New Roman"/>
                <w:sz w:val="24"/>
                <w:szCs w:val="24"/>
                <w:lang w:eastAsia="ru-RU"/>
              </w:rPr>
              <w:t>грошова</w:t>
            </w:r>
            <w:proofErr w:type="spellEnd"/>
            <w:r w:rsidRPr="006B35A9">
              <w:rPr>
                <w:rFonts w:ascii="Times New Roman" w:eastAsia="Times New Roman" w:hAnsi="Times New Roman" w:cs="Times New Roman"/>
                <w:sz w:val="24"/>
                <w:szCs w:val="24"/>
                <w:lang w:eastAsia="ru-RU"/>
              </w:rPr>
              <w:t xml:space="preserve"> сума </w:t>
            </w:r>
            <w:proofErr w:type="spellStart"/>
            <w:r w:rsidRPr="006B35A9">
              <w:rPr>
                <w:rFonts w:ascii="Times New Roman" w:eastAsia="Times New Roman" w:hAnsi="Times New Roman" w:cs="Times New Roman"/>
                <w:sz w:val="24"/>
                <w:szCs w:val="24"/>
                <w:lang w:eastAsia="ru-RU"/>
              </w:rPr>
              <w:t>перевищить</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розмір</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забезпечених</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цією</w:t>
            </w:r>
            <w:proofErr w:type="spellEnd"/>
            <w:r w:rsidRPr="006B35A9">
              <w:rPr>
                <w:rFonts w:ascii="Times New Roman" w:eastAsia="Times New Roman" w:hAnsi="Times New Roman" w:cs="Times New Roman"/>
                <w:sz w:val="24"/>
                <w:szCs w:val="24"/>
                <w:lang w:eastAsia="ru-RU"/>
              </w:rPr>
              <w:t xml:space="preserve"> заставою </w:t>
            </w:r>
            <w:proofErr w:type="spellStart"/>
            <w:r w:rsidRPr="006B35A9">
              <w:rPr>
                <w:rFonts w:ascii="Times New Roman" w:eastAsia="Times New Roman" w:hAnsi="Times New Roman" w:cs="Times New Roman"/>
                <w:sz w:val="24"/>
                <w:szCs w:val="24"/>
                <w:lang w:eastAsia="ru-RU"/>
              </w:rPr>
              <w:t>вимог</w:t>
            </w:r>
            <w:proofErr w:type="spellEnd"/>
            <w:r w:rsidRPr="006B35A9">
              <w:rPr>
                <w:rFonts w:ascii="Times New Roman" w:eastAsia="Times New Roman" w:hAnsi="Times New Roman" w:cs="Times New Roman"/>
                <w:sz w:val="24"/>
                <w:szCs w:val="24"/>
                <w:lang w:eastAsia="ru-RU"/>
              </w:rPr>
              <w:t xml:space="preserve">, то </w:t>
            </w:r>
            <w:proofErr w:type="spellStart"/>
            <w:r w:rsidRPr="006B35A9">
              <w:rPr>
                <w:rFonts w:ascii="Times New Roman" w:eastAsia="Times New Roman" w:hAnsi="Times New Roman" w:cs="Times New Roman"/>
                <w:sz w:val="24"/>
                <w:szCs w:val="24"/>
                <w:lang w:eastAsia="ru-RU"/>
              </w:rPr>
              <w:t>різницю</w:t>
            </w:r>
            <w:proofErr w:type="spellEnd"/>
          </w:p>
        </w:tc>
        <w:tc>
          <w:tcPr>
            <w:tcW w:w="4300" w:type="dxa"/>
            <w:gridSpan w:val="3"/>
          </w:tcPr>
          <w:p w:rsidR="006B35A9" w:rsidRPr="006B35A9" w:rsidRDefault="006B35A9" w:rsidP="006B35A9">
            <w:pPr>
              <w:spacing w:after="0" w:line="240" w:lineRule="auto"/>
              <w:jc w:val="both"/>
              <w:rPr>
                <w:rFonts w:ascii="Times New Roman" w:eastAsia="Times New Roman" w:hAnsi="Times New Roman" w:cs="Times New Roman"/>
                <w:sz w:val="24"/>
                <w:szCs w:val="24"/>
                <w:lang w:val="uk-UA"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4285" w:type="dxa"/>
          </w:tcPr>
          <w:p w:rsidR="006B35A9" w:rsidRPr="006B35A9" w:rsidRDefault="006B35A9" w:rsidP="007863D1">
            <w:pPr>
              <w:spacing w:after="0" w:line="240" w:lineRule="auto"/>
              <w:jc w:val="both"/>
              <w:rPr>
                <w:rFonts w:ascii="Times New Roman" w:eastAsia="Times New Roman" w:hAnsi="Times New Roman" w:cs="Times New Roman"/>
                <w:sz w:val="24"/>
                <w:szCs w:val="24"/>
                <w:lang w:eastAsia="ru-RU"/>
              </w:rPr>
            </w:pPr>
            <w:proofErr w:type="spellStart"/>
            <w:r w:rsidRPr="006B35A9">
              <w:rPr>
                <w:rFonts w:ascii="Times New Roman" w:eastAsia="Times New Roman" w:hAnsi="Times New Roman" w:cs="Times New Roman"/>
                <w:sz w:val="24"/>
                <w:szCs w:val="24"/>
                <w:lang w:eastAsia="ru-RU"/>
              </w:rPr>
              <w:t>Неприбуткова</w:t>
            </w:r>
            <w:proofErr w:type="spellEnd"/>
            <w:r w:rsidRPr="006B35A9">
              <w:rPr>
                <w:rFonts w:ascii="Times New Roman" w:eastAsia="Times New Roman" w:hAnsi="Times New Roman" w:cs="Times New Roman"/>
                <w:sz w:val="24"/>
                <w:szCs w:val="24"/>
                <w:lang w:eastAsia="ru-RU"/>
              </w:rPr>
              <w:t xml:space="preserve"> </w:t>
            </w:r>
            <w:proofErr w:type="spellStart"/>
            <w:proofErr w:type="gramStart"/>
            <w:r w:rsidRPr="006B35A9">
              <w:rPr>
                <w:rFonts w:ascii="Times New Roman" w:eastAsia="Times New Roman" w:hAnsi="Times New Roman" w:cs="Times New Roman"/>
                <w:sz w:val="24"/>
                <w:szCs w:val="24"/>
                <w:lang w:eastAsia="ru-RU"/>
              </w:rPr>
              <w:t>організація</w:t>
            </w:r>
            <w:proofErr w:type="spellEnd"/>
            <w:r w:rsidRPr="006B35A9">
              <w:rPr>
                <w:rFonts w:ascii="Times New Roman" w:eastAsia="Times New Roman" w:hAnsi="Times New Roman" w:cs="Times New Roman"/>
                <w:sz w:val="24"/>
                <w:szCs w:val="24"/>
                <w:lang w:eastAsia="ru-RU"/>
              </w:rPr>
              <w:t>,  заснована</w:t>
            </w:r>
            <w:proofErr w:type="gram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фізичними</w:t>
            </w:r>
            <w:proofErr w:type="spellEnd"/>
            <w:r w:rsidRPr="006B35A9">
              <w:rPr>
                <w:rFonts w:ascii="Times New Roman" w:eastAsia="Times New Roman" w:hAnsi="Times New Roman" w:cs="Times New Roman"/>
                <w:sz w:val="24"/>
                <w:szCs w:val="24"/>
                <w:lang w:eastAsia="ru-RU"/>
              </w:rPr>
              <w:t xml:space="preserve">  особами,  </w:t>
            </w:r>
            <w:proofErr w:type="spellStart"/>
            <w:r w:rsidRPr="006B35A9">
              <w:rPr>
                <w:rFonts w:ascii="Times New Roman" w:eastAsia="Times New Roman" w:hAnsi="Times New Roman" w:cs="Times New Roman"/>
                <w:sz w:val="24"/>
                <w:szCs w:val="24"/>
                <w:lang w:eastAsia="ru-RU"/>
              </w:rPr>
              <w:t>професійними</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спілками</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їх</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об'єднаннями</w:t>
            </w:r>
            <w:proofErr w:type="spellEnd"/>
            <w:r w:rsidRPr="006B35A9">
              <w:rPr>
                <w:rFonts w:ascii="Times New Roman" w:eastAsia="Times New Roman" w:hAnsi="Times New Roman" w:cs="Times New Roman"/>
                <w:sz w:val="24"/>
                <w:szCs w:val="24"/>
                <w:lang w:eastAsia="ru-RU"/>
              </w:rPr>
              <w:t xml:space="preserve">  на </w:t>
            </w:r>
            <w:proofErr w:type="spellStart"/>
            <w:r w:rsidRPr="006B35A9">
              <w:rPr>
                <w:rFonts w:ascii="Times New Roman" w:eastAsia="Times New Roman" w:hAnsi="Times New Roman" w:cs="Times New Roman"/>
                <w:sz w:val="24"/>
                <w:szCs w:val="24"/>
                <w:lang w:eastAsia="ru-RU"/>
              </w:rPr>
              <w:t>кооперативних</w:t>
            </w:r>
            <w:proofErr w:type="spellEnd"/>
            <w:r w:rsidRPr="006B35A9">
              <w:rPr>
                <w:rFonts w:ascii="Times New Roman" w:eastAsia="Times New Roman" w:hAnsi="Times New Roman" w:cs="Times New Roman"/>
                <w:sz w:val="24"/>
                <w:szCs w:val="24"/>
                <w:lang w:eastAsia="ru-RU"/>
              </w:rPr>
              <w:t xml:space="preserve">  засадах  з  метою  </w:t>
            </w:r>
            <w:proofErr w:type="spellStart"/>
            <w:r w:rsidRPr="006B35A9">
              <w:rPr>
                <w:rFonts w:ascii="Times New Roman" w:eastAsia="Times New Roman" w:hAnsi="Times New Roman" w:cs="Times New Roman"/>
                <w:sz w:val="24"/>
                <w:szCs w:val="24"/>
                <w:lang w:eastAsia="ru-RU"/>
              </w:rPr>
              <w:t>задоволення</w:t>
            </w:r>
            <w:proofErr w:type="spellEnd"/>
            <w:r w:rsidRPr="006B35A9">
              <w:rPr>
                <w:rFonts w:ascii="Times New Roman" w:eastAsia="Times New Roman" w:hAnsi="Times New Roman" w:cs="Times New Roman"/>
                <w:sz w:val="24"/>
                <w:szCs w:val="24"/>
                <w:lang w:eastAsia="ru-RU"/>
              </w:rPr>
              <w:t xml:space="preserve">  потреб  </w:t>
            </w:r>
            <w:proofErr w:type="spellStart"/>
            <w:r w:rsidRPr="006B35A9">
              <w:rPr>
                <w:rFonts w:ascii="Times New Roman" w:eastAsia="Times New Roman" w:hAnsi="Times New Roman" w:cs="Times New Roman"/>
                <w:sz w:val="24"/>
                <w:szCs w:val="24"/>
                <w:lang w:eastAsia="ru-RU"/>
              </w:rPr>
              <w:t>її</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членів</w:t>
            </w:r>
            <w:proofErr w:type="spellEnd"/>
            <w:r w:rsidRPr="006B35A9">
              <w:rPr>
                <w:rFonts w:ascii="Times New Roman" w:eastAsia="Times New Roman" w:hAnsi="Times New Roman" w:cs="Times New Roman"/>
                <w:sz w:val="24"/>
                <w:szCs w:val="24"/>
                <w:lang w:eastAsia="ru-RU"/>
              </w:rPr>
              <w:t xml:space="preserve"> у </w:t>
            </w:r>
            <w:proofErr w:type="spellStart"/>
            <w:r w:rsidRPr="006B35A9">
              <w:rPr>
                <w:rFonts w:ascii="Times New Roman" w:eastAsia="Times New Roman" w:hAnsi="Times New Roman" w:cs="Times New Roman"/>
                <w:sz w:val="24"/>
                <w:szCs w:val="24"/>
                <w:lang w:eastAsia="ru-RU"/>
              </w:rPr>
              <w:t>взаємному</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кредитуванні</w:t>
            </w:r>
            <w:proofErr w:type="spellEnd"/>
            <w:r w:rsidRPr="006B35A9">
              <w:rPr>
                <w:rFonts w:ascii="Times New Roman" w:eastAsia="Times New Roman" w:hAnsi="Times New Roman" w:cs="Times New Roman"/>
                <w:sz w:val="24"/>
                <w:szCs w:val="24"/>
                <w:lang w:eastAsia="ru-RU"/>
              </w:rPr>
              <w:t xml:space="preserve">  та  </w:t>
            </w:r>
            <w:proofErr w:type="spellStart"/>
            <w:r w:rsidRPr="006B35A9">
              <w:rPr>
                <w:rFonts w:ascii="Times New Roman" w:eastAsia="Times New Roman" w:hAnsi="Times New Roman" w:cs="Times New Roman"/>
                <w:sz w:val="24"/>
                <w:szCs w:val="24"/>
                <w:lang w:eastAsia="ru-RU"/>
              </w:rPr>
              <w:t>наданні</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фінансових</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послуг</w:t>
            </w:r>
            <w:proofErr w:type="spellEnd"/>
            <w:r w:rsidRPr="006B35A9">
              <w:rPr>
                <w:rFonts w:ascii="Times New Roman" w:eastAsia="Times New Roman" w:hAnsi="Times New Roman" w:cs="Times New Roman"/>
                <w:sz w:val="24"/>
                <w:szCs w:val="24"/>
                <w:lang w:eastAsia="ru-RU"/>
              </w:rPr>
              <w:t xml:space="preserve"> за </w:t>
            </w:r>
            <w:proofErr w:type="spellStart"/>
            <w:r w:rsidRPr="006B35A9">
              <w:rPr>
                <w:rFonts w:ascii="Times New Roman" w:eastAsia="Times New Roman" w:hAnsi="Times New Roman" w:cs="Times New Roman"/>
                <w:sz w:val="24"/>
                <w:szCs w:val="24"/>
                <w:lang w:eastAsia="ru-RU"/>
              </w:rPr>
              <w:t>рахунок</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об'єднаних</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грошових</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внесків</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членів</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кредитної</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спілки</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це</w:t>
            </w:r>
            <w:proofErr w:type="spellEnd"/>
            <w:r w:rsidRPr="006B35A9">
              <w:rPr>
                <w:rFonts w:ascii="Times New Roman" w:eastAsia="Times New Roman" w:hAnsi="Times New Roman" w:cs="Times New Roman"/>
                <w:sz w:val="24"/>
                <w:szCs w:val="24"/>
                <w:lang w:eastAsia="ru-RU"/>
              </w:rPr>
              <w:t>:</w:t>
            </w:r>
          </w:p>
        </w:tc>
        <w:tc>
          <w:tcPr>
            <w:tcW w:w="4300" w:type="dxa"/>
            <w:gridSpan w:val="3"/>
          </w:tcPr>
          <w:p w:rsidR="006B35A9" w:rsidRPr="006B35A9" w:rsidRDefault="006B35A9" w:rsidP="006B35A9">
            <w:pPr>
              <w:spacing w:after="0" w:line="240" w:lineRule="auto"/>
              <w:jc w:val="both"/>
              <w:rPr>
                <w:rFonts w:ascii="Times New Roman" w:eastAsia="Times New Roman" w:hAnsi="Times New Roman" w:cs="Times New Roman"/>
                <w:sz w:val="24"/>
                <w:szCs w:val="24"/>
                <w:lang w:val="uk-UA"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4285" w:type="dxa"/>
          </w:tcPr>
          <w:p w:rsidR="006B35A9" w:rsidRPr="006B35A9" w:rsidRDefault="006B35A9" w:rsidP="007863D1">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Діяльність</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кредитної</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спілки</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грунтується</w:t>
            </w:r>
            <w:proofErr w:type="spellEnd"/>
            <w:r w:rsidRPr="006B35A9">
              <w:rPr>
                <w:rFonts w:ascii="Times New Roman" w:eastAsia="Times New Roman" w:hAnsi="Times New Roman" w:cs="Times New Roman"/>
                <w:sz w:val="24"/>
                <w:szCs w:val="24"/>
                <w:lang w:eastAsia="ru-RU"/>
              </w:rPr>
              <w:t xml:space="preserve"> на таких </w:t>
            </w:r>
            <w:proofErr w:type="spellStart"/>
            <w:r w:rsidRPr="006B35A9">
              <w:rPr>
                <w:rFonts w:ascii="Times New Roman" w:eastAsia="Times New Roman" w:hAnsi="Times New Roman" w:cs="Times New Roman"/>
                <w:sz w:val="24"/>
                <w:szCs w:val="24"/>
                <w:lang w:eastAsia="ru-RU"/>
              </w:rPr>
              <w:t>основних</w:t>
            </w:r>
            <w:proofErr w:type="spellEnd"/>
            <w:r w:rsidRPr="006B35A9">
              <w:rPr>
                <w:rFonts w:ascii="Times New Roman" w:eastAsia="Times New Roman" w:hAnsi="Times New Roman" w:cs="Times New Roman"/>
                <w:sz w:val="24"/>
                <w:szCs w:val="24"/>
                <w:lang w:eastAsia="ru-RU"/>
              </w:rPr>
              <w:t xml:space="preserve"> принципах:</w:t>
            </w:r>
          </w:p>
        </w:tc>
        <w:tc>
          <w:tcPr>
            <w:tcW w:w="4300" w:type="dxa"/>
            <w:gridSpan w:val="3"/>
          </w:tcPr>
          <w:p w:rsidR="006B35A9" w:rsidRPr="006B35A9" w:rsidRDefault="006B35A9" w:rsidP="006B35A9">
            <w:pPr>
              <w:spacing w:after="0" w:line="240" w:lineRule="auto"/>
              <w:jc w:val="both"/>
              <w:rPr>
                <w:rFonts w:ascii="Times New Roman" w:eastAsia="Times New Roman" w:hAnsi="Times New Roman" w:cs="Times New Roman"/>
                <w:sz w:val="24"/>
                <w:szCs w:val="24"/>
                <w:lang w:val="uk-UA"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4285" w:type="dxa"/>
          </w:tcPr>
          <w:p w:rsidR="006B35A9" w:rsidRPr="006B35A9" w:rsidRDefault="006B35A9" w:rsidP="007863D1">
            <w:pPr>
              <w:spacing w:after="0" w:line="240" w:lineRule="auto"/>
              <w:jc w:val="both"/>
              <w:rPr>
                <w:rFonts w:ascii="Times New Roman" w:eastAsia="Times New Roman" w:hAnsi="Times New Roman" w:cs="Times New Roman"/>
                <w:sz w:val="24"/>
                <w:szCs w:val="24"/>
                <w:lang w:eastAsia="ru-RU"/>
              </w:rPr>
            </w:pPr>
            <w:proofErr w:type="spellStart"/>
            <w:r w:rsidRPr="006B35A9">
              <w:rPr>
                <w:rFonts w:ascii="Times New Roman" w:eastAsia="Times New Roman" w:hAnsi="Times New Roman" w:cs="Times New Roman"/>
                <w:sz w:val="24"/>
                <w:szCs w:val="24"/>
                <w:lang w:eastAsia="ru-RU"/>
              </w:rPr>
              <w:t>Чисельність</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засновників</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членів</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кредитної</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спілки</w:t>
            </w:r>
            <w:proofErr w:type="spellEnd"/>
            <w:r w:rsidRPr="006B35A9">
              <w:rPr>
                <w:rFonts w:ascii="Times New Roman" w:eastAsia="Times New Roman" w:hAnsi="Times New Roman" w:cs="Times New Roman"/>
                <w:sz w:val="24"/>
                <w:szCs w:val="24"/>
                <w:lang w:eastAsia="ru-RU"/>
              </w:rPr>
              <w:t xml:space="preserve"> не </w:t>
            </w:r>
            <w:proofErr w:type="spellStart"/>
            <w:r w:rsidRPr="006B35A9">
              <w:rPr>
                <w:rFonts w:ascii="Times New Roman" w:eastAsia="Times New Roman" w:hAnsi="Times New Roman" w:cs="Times New Roman"/>
                <w:sz w:val="24"/>
                <w:szCs w:val="24"/>
                <w:lang w:eastAsia="ru-RU"/>
              </w:rPr>
              <w:t>може</w:t>
            </w:r>
            <w:proofErr w:type="spellEnd"/>
            <w:r w:rsidRPr="006B35A9">
              <w:rPr>
                <w:rFonts w:ascii="Times New Roman" w:eastAsia="Times New Roman" w:hAnsi="Times New Roman" w:cs="Times New Roman"/>
                <w:sz w:val="24"/>
                <w:szCs w:val="24"/>
                <w:lang w:eastAsia="ru-RU"/>
              </w:rPr>
              <w:t xml:space="preserve"> бути </w:t>
            </w:r>
            <w:proofErr w:type="spellStart"/>
            <w:r w:rsidRPr="006B35A9">
              <w:rPr>
                <w:rFonts w:ascii="Times New Roman" w:eastAsia="Times New Roman" w:hAnsi="Times New Roman" w:cs="Times New Roman"/>
                <w:sz w:val="24"/>
                <w:szCs w:val="24"/>
                <w:lang w:eastAsia="ru-RU"/>
              </w:rPr>
              <w:t>менше</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ніж</w:t>
            </w:r>
            <w:proofErr w:type="spellEnd"/>
            <w:r w:rsidRPr="006B35A9">
              <w:rPr>
                <w:rFonts w:ascii="Times New Roman" w:eastAsia="Times New Roman" w:hAnsi="Times New Roman" w:cs="Times New Roman"/>
                <w:sz w:val="24"/>
                <w:szCs w:val="24"/>
                <w:lang w:eastAsia="ru-RU"/>
              </w:rPr>
              <w:t>:</w:t>
            </w:r>
          </w:p>
        </w:tc>
        <w:tc>
          <w:tcPr>
            <w:tcW w:w="4300" w:type="dxa"/>
            <w:gridSpan w:val="3"/>
          </w:tcPr>
          <w:p w:rsidR="006B35A9" w:rsidRPr="006B35A9" w:rsidRDefault="006B35A9" w:rsidP="006B35A9">
            <w:pPr>
              <w:spacing w:after="0" w:line="240" w:lineRule="auto"/>
              <w:jc w:val="both"/>
              <w:rPr>
                <w:rFonts w:ascii="Times New Roman" w:eastAsia="Times New Roman" w:hAnsi="Times New Roman" w:cs="Times New Roman"/>
                <w:sz w:val="24"/>
                <w:szCs w:val="24"/>
                <w:lang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4285" w:type="dxa"/>
          </w:tcPr>
          <w:p w:rsidR="006B35A9" w:rsidRPr="006B35A9" w:rsidRDefault="006B35A9" w:rsidP="007863D1">
            <w:pPr>
              <w:spacing w:after="0" w:line="240" w:lineRule="auto"/>
              <w:jc w:val="both"/>
              <w:rPr>
                <w:rFonts w:ascii="Times New Roman" w:eastAsia="Times New Roman" w:hAnsi="Times New Roman" w:cs="Times New Roman"/>
                <w:sz w:val="24"/>
                <w:szCs w:val="24"/>
                <w:lang w:eastAsia="ru-RU"/>
              </w:rPr>
            </w:pPr>
            <w:r w:rsidRPr="006B35A9">
              <w:rPr>
                <w:rFonts w:ascii="Times New Roman" w:eastAsia="Times New Roman" w:hAnsi="Times New Roman" w:cs="Times New Roman"/>
                <w:sz w:val="24"/>
                <w:szCs w:val="24"/>
                <w:lang w:eastAsia="ru-RU"/>
              </w:rPr>
              <w:t xml:space="preserve">До </w:t>
            </w:r>
            <w:proofErr w:type="spellStart"/>
            <w:r w:rsidRPr="006B35A9">
              <w:rPr>
                <w:rFonts w:ascii="Times New Roman" w:eastAsia="Times New Roman" w:hAnsi="Times New Roman" w:cs="Times New Roman"/>
                <w:sz w:val="24"/>
                <w:szCs w:val="24"/>
                <w:lang w:eastAsia="ru-RU"/>
              </w:rPr>
              <w:t>критеріїв</w:t>
            </w:r>
            <w:proofErr w:type="spellEnd"/>
            <w:r w:rsidRPr="006B35A9">
              <w:rPr>
                <w:rFonts w:ascii="Times New Roman" w:eastAsia="Times New Roman" w:hAnsi="Times New Roman" w:cs="Times New Roman"/>
                <w:sz w:val="24"/>
                <w:szCs w:val="24"/>
                <w:lang w:eastAsia="ru-RU"/>
              </w:rPr>
              <w:t xml:space="preserve">, за </w:t>
            </w:r>
            <w:proofErr w:type="spellStart"/>
            <w:r w:rsidRPr="006B35A9">
              <w:rPr>
                <w:rFonts w:ascii="Times New Roman" w:eastAsia="Times New Roman" w:hAnsi="Times New Roman" w:cs="Times New Roman"/>
                <w:sz w:val="24"/>
                <w:szCs w:val="24"/>
                <w:lang w:eastAsia="ru-RU"/>
              </w:rPr>
              <w:t>якими</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мають</w:t>
            </w:r>
            <w:proofErr w:type="spellEnd"/>
            <w:r w:rsidRPr="006B35A9">
              <w:rPr>
                <w:rFonts w:ascii="Times New Roman" w:eastAsia="Times New Roman" w:hAnsi="Times New Roman" w:cs="Times New Roman"/>
                <w:sz w:val="24"/>
                <w:szCs w:val="24"/>
                <w:lang w:eastAsia="ru-RU"/>
              </w:rPr>
              <w:t xml:space="preserve"> бути </w:t>
            </w:r>
            <w:proofErr w:type="spellStart"/>
            <w:r w:rsidRPr="006B35A9">
              <w:rPr>
                <w:rFonts w:ascii="Times New Roman" w:eastAsia="Times New Roman" w:hAnsi="Times New Roman" w:cs="Times New Roman"/>
                <w:sz w:val="24"/>
                <w:szCs w:val="24"/>
                <w:lang w:eastAsia="ru-RU"/>
              </w:rPr>
              <w:t>об'єднані</w:t>
            </w:r>
            <w:proofErr w:type="spellEnd"/>
            <w:r w:rsidRPr="006B35A9">
              <w:rPr>
                <w:rFonts w:ascii="Times New Roman" w:eastAsia="Times New Roman" w:hAnsi="Times New Roman" w:cs="Times New Roman"/>
                <w:sz w:val="24"/>
                <w:szCs w:val="24"/>
                <w:lang w:eastAsia="ru-RU"/>
              </w:rPr>
              <w:t xml:space="preserve"> члени </w:t>
            </w:r>
            <w:proofErr w:type="spellStart"/>
            <w:r w:rsidRPr="006B35A9">
              <w:rPr>
                <w:rFonts w:ascii="Times New Roman" w:eastAsia="Times New Roman" w:hAnsi="Times New Roman" w:cs="Times New Roman"/>
                <w:sz w:val="24"/>
                <w:szCs w:val="24"/>
                <w:lang w:eastAsia="ru-RU"/>
              </w:rPr>
              <w:t>кредитної</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спілки</w:t>
            </w:r>
            <w:proofErr w:type="spellEnd"/>
            <w:r w:rsidRPr="006B35A9">
              <w:rPr>
                <w:rFonts w:ascii="Times New Roman" w:eastAsia="Times New Roman" w:hAnsi="Times New Roman" w:cs="Times New Roman"/>
                <w:sz w:val="24"/>
                <w:szCs w:val="24"/>
                <w:lang w:eastAsia="ru-RU"/>
              </w:rPr>
              <w:t xml:space="preserve"> належать:</w:t>
            </w:r>
          </w:p>
        </w:tc>
        <w:tc>
          <w:tcPr>
            <w:tcW w:w="4300" w:type="dxa"/>
            <w:gridSpan w:val="3"/>
          </w:tcPr>
          <w:p w:rsidR="006B35A9" w:rsidRPr="006B35A9" w:rsidRDefault="006B35A9" w:rsidP="006B35A9">
            <w:pPr>
              <w:spacing w:after="0" w:line="240" w:lineRule="auto"/>
              <w:jc w:val="both"/>
              <w:rPr>
                <w:rFonts w:ascii="Times New Roman" w:eastAsia="Times New Roman" w:hAnsi="Times New Roman" w:cs="Times New Roman"/>
                <w:sz w:val="24"/>
                <w:szCs w:val="24"/>
                <w:lang w:val="uk-UA"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4285" w:type="dxa"/>
          </w:tcPr>
          <w:p w:rsidR="006B35A9" w:rsidRPr="006B35A9" w:rsidRDefault="006B35A9" w:rsidP="007863D1">
            <w:pPr>
              <w:spacing w:after="0" w:line="240" w:lineRule="auto"/>
              <w:jc w:val="both"/>
              <w:rPr>
                <w:rFonts w:ascii="Times New Roman" w:eastAsia="Times New Roman" w:hAnsi="Times New Roman" w:cs="Times New Roman"/>
                <w:sz w:val="24"/>
                <w:szCs w:val="24"/>
                <w:lang w:eastAsia="ru-RU"/>
              </w:rPr>
            </w:pPr>
            <w:proofErr w:type="gramStart"/>
            <w:r w:rsidRPr="006B35A9">
              <w:rPr>
                <w:rFonts w:ascii="Times New Roman" w:eastAsia="Times New Roman" w:hAnsi="Times New Roman" w:cs="Times New Roman"/>
                <w:sz w:val="24"/>
                <w:szCs w:val="24"/>
                <w:lang w:eastAsia="ru-RU"/>
              </w:rPr>
              <w:t xml:space="preserve">При  </w:t>
            </w:r>
            <w:proofErr w:type="spellStart"/>
            <w:r w:rsidRPr="006B35A9">
              <w:rPr>
                <w:rFonts w:ascii="Times New Roman" w:eastAsia="Times New Roman" w:hAnsi="Times New Roman" w:cs="Times New Roman"/>
                <w:sz w:val="24"/>
                <w:szCs w:val="24"/>
                <w:lang w:eastAsia="ru-RU"/>
              </w:rPr>
              <w:t>ліквідації</w:t>
            </w:r>
            <w:proofErr w:type="spellEnd"/>
            <w:proofErr w:type="gram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спілки</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залишок</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коштів</w:t>
            </w:r>
            <w:proofErr w:type="spellEnd"/>
            <w:r w:rsidRPr="006B35A9">
              <w:rPr>
                <w:rFonts w:ascii="Times New Roman" w:eastAsia="Times New Roman" w:hAnsi="Times New Roman" w:cs="Times New Roman"/>
                <w:sz w:val="24"/>
                <w:szCs w:val="24"/>
                <w:lang w:eastAsia="ru-RU"/>
              </w:rPr>
              <w:t xml:space="preserve"> резервного та </w:t>
            </w:r>
            <w:proofErr w:type="spellStart"/>
            <w:r w:rsidRPr="006B35A9">
              <w:rPr>
                <w:rFonts w:ascii="Times New Roman" w:eastAsia="Times New Roman" w:hAnsi="Times New Roman" w:cs="Times New Roman"/>
                <w:sz w:val="24"/>
                <w:szCs w:val="24"/>
                <w:lang w:eastAsia="ru-RU"/>
              </w:rPr>
              <w:t>додаткового</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капіталу</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після</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розрахунків</w:t>
            </w:r>
            <w:proofErr w:type="spellEnd"/>
            <w:r w:rsidRPr="006B35A9">
              <w:rPr>
                <w:rFonts w:ascii="Times New Roman" w:eastAsia="Times New Roman" w:hAnsi="Times New Roman" w:cs="Times New Roman"/>
                <w:sz w:val="24"/>
                <w:szCs w:val="24"/>
                <w:lang w:eastAsia="ru-RU"/>
              </w:rPr>
              <w:t xml:space="preserve"> </w:t>
            </w:r>
            <w:proofErr w:type="spellStart"/>
            <w:r w:rsidRPr="006B35A9">
              <w:rPr>
                <w:rFonts w:ascii="Times New Roman" w:eastAsia="Times New Roman" w:hAnsi="Times New Roman" w:cs="Times New Roman"/>
                <w:sz w:val="24"/>
                <w:szCs w:val="24"/>
                <w:lang w:eastAsia="ru-RU"/>
              </w:rPr>
              <w:t>із</w:t>
            </w:r>
            <w:proofErr w:type="spellEnd"/>
            <w:r w:rsidRPr="006B35A9">
              <w:rPr>
                <w:rFonts w:ascii="Times New Roman" w:eastAsia="Times New Roman" w:hAnsi="Times New Roman" w:cs="Times New Roman"/>
                <w:sz w:val="24"/>
                <w:szCs w:val="24"/>
                <w:lang w:eastAsia="ru-RU"/>
              </w:rPr>
              <w:t xml:space="preserve"> членами </w:t>
            </w:r>
            <w:proofErr w:type="spellStart"/>
            <w:r w:rsidRPr="006B35A9">
              <w:rPr>
                <w:rFonts w:ascii="Times New Roman" w:eastAsia="Times New Roman" w:hAnsi="Times New Roman" w:cs="Times New Roman"/>
                <w:sz w:val="24"/>
                <w:szCs w:val="24"/>
                <w:lang w:eastAsia="ru-RU"/>
              </w:rPr>
              <w:t>спілки</w:t>
            </w:r>
            <w:proofErr w:type="spellEnd"/>
            <w:r w:rsidRPr="006B35A9">
              <w:rPr>
                <w:rFonts w:ascii="Times New Roman" w:eastAsia="Times New Roman" w:hAnsi="Times New Roman" w:cs="Times New Roman"/>
                <w:sz w:val="24"/>
                <w:szCs w:val="24"/>
                <w:lang w:eastAsia="ru-RU"/>
              </w:rPr>
              <w:t xml:space="preserve"> та </w:t>
            </w:r>
            <w:proofErr w:type="spellStart"/>
            <w:r w:rsidRPr="006B35A9">
              <w:rPr>
                <w:rFonts w:ascii="Times New Roman" w:eastAsia="Times New Roman" w:hAnsi="Times New Roman" w:cs="Times New Roman"/>
                <w:sz w:val="24"/>
                <w:szCs w:val="24"/>
                <w:lang w:eastAsia="ru-RU"/>
              </w:rPr>
              <w:t>іншими</w:t>
            </w:r>
            <w:proofErr w:type="spellEnd"/>
            <w:r w:rsidRPr="006B35A9">
              <w:rPr>
                <w:rFonts w:ascii="Times New Roman" w:eastAsia="Times New Roman" w:hAnsi="Times New Roman" w:cs="Times New Roman"/>
                <w:sz w:val="24"/>
                <w:szCs w:val="24"/>
                <w:lang w:eastAsia="ru-RU"/>
              </w:rPr>
              <w:t xml:space="preserve"> кредиторами </w:t>
            </w:r>
            <w:proofErr w:type="spellStart"/>
            <w:r w:rsidRPr="006B35A9">
              <w:rPr>
                <w:rFonts w:ascii="Times New Roman" w:eastAsia="Times New Roman" w:hAnsi="Times New Roman" w:cs="Times New Roman"/>
                <w:sz w:val="24"/>
                <w:szCs w:val="24"/>
                <w:lang w:eastAsia="ru-RU"/>
              </w:rPr>
              <w:t>зараховується</w:t>
            </w:r>
            <w:proofErr w:type="spellEnd"/>
            <w:r w:rsidRPr="006B35A9">
              <w:rPr>
                <w:rFonts w:ascii="Times New Roman" w:eastAsia="Times New Roman" w:hAnsi="Times New Roman" w:cs="Times New Roman"/>
                <w:sz w:val="24"/>
                <w:szCs w:val="24"/>
                <w:lang w:eastAsia="ru-RU"/>
              </w:rPr>
              <w:t>:</w:t>
            </w:r>
          </w:p>
        </w:tc>
        <w:tc>
          <w:tcPr>
            <w:tcW w:w="4300" w:type="dxa"/>
            <w:gridSpan w:val="3"/>
          </w:tcPr>
          <w:p w:rsidR="006B35A9" w:rsidRPr="006B35A9" w:rsidRDefault="006B35A9" w:rsidP="006B35A9">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Банківська система України є:</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2</w:t>
            </w:r>
            <w:r w:rsidR="0046351B">
              <w:rPr>
                <w:rFonts w:ascii="Times New Roman" w:eastAsia="Times New Roman" w:hAnsi="Times New Roman" w:cs="Times New Roman"/>
                <w:sz w:val="24"/>
                <w:szCs w:val="24"/>
                <w:lang w:val="uk-UA" w:eastAsia="ru-RU"/>
              </w:rPr>
              <w:t>3</w:t>
            </w:r>
            <w:r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Банки в Україні створюються у формі:</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w:t>
            </w:r>
          </w:p>
        </w:tc>
        <w:tc>
          <w:tcPr>
            <w:tcW w:w="4285" w:type="dxa"/>
          </w:tcPr>
          <w:p w:rsidR="006B35A9" w:rsidRPr="007863D1" w:rsidRDefault="006B35A9" w:rsidP="007863D1">
            <w:pPr>
              <w:spacing w:after="0" w:line="240" w:lineRule="auto"/>
              <w:jc w:val="both"/>
              <w:rPr>
                <w:rFonts w:ascii="Times New Roman" w:eastAsia="Times New Roman" w:hAnsi="Times New Roman" w:cs="Times New Roman"/>
                <w:sz w:val="24"/>
                <w:szCs w:val="24"/>
                <w:lang w:val="uk-UA" w:eastAsia="ru-RU"/>
              </w:rPr>
            </w:pPr>
            <w:r w:rsidRPr="006B35A9">
              <w:rPr>
                <w:rFonts w:ascii="Times New Roman" w:eastAsia="Times New Roman" w:hAnsi="Times New Roman" w:cs="Times New Roman"/>
                <w:sz w:val="24"/>
                <w:szCs w:val="24"/>
                <w:lang w:val="uk-UA" w:eastAsia="ru-RU"/>
              </w:rPr>
              <w:t>Члени кредитної спілки мають право:</w:t>
            </w:r>
          </w:p>
        </w:tc>
        <w:tc>
          <w:tcPr>
            <w:tcW w:w="4300" w:type="dxa"/>
            <w:gridSpan w:val="3"/>
          </w:tcPr>
          <w:p w:rsidR="006B35A9" w:rsidRPr="007863D1" w:rsidRDefault="006B35A9" w:rsidP="006B35A9">
            <w:pPr>
              <w:spacing w:after="0" w:line="240" w:lineRule="auto"/>
              <w:jc w:val="both"/>
              <w:rPr>
                <w:rFonts w:ascii="Times New Roman" w:eastAsia="Times New Roman" w:hAnsi="Times New Roman" w:cs="Times New Roman"/>
                <w:sz w:val="24"/>
                <w:szCs w:val="24"/>
                <w:lang w:val="uk-UA"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4285" w:type="dxa"/>
          </w:tcPr>
          <w:p w:rsidR="006B35A9" w:rsidRPr="007863D1" w:rsidRDefault="006B35A9" w:rsidP="007863D1">
            <w:pPr>
              <w:spacing w:after="0" w:line="240" w:lineRule="auto"/>
              <w:jc w:val="both"/>
              <w:rPr>
                <w:rFonts w:ascii="Times New Roman" w:eastAsia="Times New Roman" w:hAnsi="Times New Roman" w:cs="Times New Roman"/>
                <w:sz w:val="24"/>
                <w:szCs w:val="24"/>
                <w:lang w:val="uk-UA" w:eastAsia="ru-RU"/>
              </w:rPr>
            </w:pPr>
            <w:r w:rsidRPr="006B35A9">
              <w:rPr>
                <w:rFonts w:ascii="Times New Roman" w:eastAsia="Times New Roman" w:hAnsi="Times New Roman" w:cs="Times New Roman"/>
                <w:sz w:val="24"/>
                <w:szCs w:val="24"/>
                <w:lang w:val="uk-UA" w:eastAsia="ru-RU"/>
              </w:rPr>
              <w:t>Органами управління кредитної спілки є:</w:t>
            </w:r>
          </w:p>
        </w:tc>
        <w:tc>
          <w:tcPr>
            <w:tcW w:w="4300" w:type="dxa"/>
            <w:gridSpan w:val="3"/>
          </w:tcPr>
          <w:p w:rsidR="006B35A9" w:rsidRPr="007863D1" w:rsidRDefault="006B35A9" w:rsidP="006B35A9">
            <w:pPr>
              <w:spacing w:after="0" w:line="240" w:lineRule="auto"/>
              <w:jc w:val="both"/>
              <w:rPr>
                <w:rFonts w:ascii="Times New Roman" w:eastAsia="Times New Roman" w:hAnsi="Times New Roman" w:cs="Times New Roman"/>
                <w:sz w:val="24"/>
                <w:szCs w:val="24"/>
                <w:lang w:val="uk-UA" w:eastAsia="ru-RU"/>
              </w:rPr>
            </w:pPr>
          </w:p>
        </w:tc>
      </w:tr>
      <w:tr w:rsidR="006B35A9" w:rsidRPr="007863D1" w:rsidTr="007863D1">
        <w:tc>
          <w:tcPr>
            <w:tcW w:w="766" w:type="dxa"/>
          </w:tcPr>
          <w:p w:rsidR="006B35A9"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w:t>
            </w:r>
          </w:p>
        </w:tc>
        <w:tc>
          <w:tcPr>
            <w:tcW w:w="4285" w:type="dxa"/>
          </w:tcPr>
          <w:p w:rsidR="006B35A9" w:rsidRPr="007863D1" w:rsidRDefault="006B35A9" w:rsidP="007863D1">
            <w:pPr>
              <w:spacing w:after="0" w:line="240" w:lineRule="auto"/>
              <w:jc w:val="both"/>
              <w:rPr>
                <w:rFonts w:ascii="Times New Roman" w:eastAsia="Times New Roman" w:hAnsi="Times New Roman" w:cs="Times New Roman"/>
                <w:sz w:val="24"/>
                <w:szCs w:val="24"/>
                <w:lang w:val="uk-UA" w:eastAsia="ru-RU"/>
              </w:rPr>
            </w:pPr>
            <w:r w:rsidRPr="006B35A9">
              <w:rPr>
                <w:rFonts w:ascii="Times New Roman" w:eastAsia="Times New Roman" w:hAnsi="Times New Roman" w:cs="Times New Roman"/>
                <w:sz w:val="24"/>
                <w:szCs w:val="24"/>
                <w:lang w:val="uk-UA" w:eastAsia="ru-RU"/>
              </w:rPr>
              <w:t>Майно кредитної спілки формується за рахунок:</w:t>
            </w:r>
          </w:p>
        </w:tc>
        <w:tc>
          <w:tcPr>
            <w:tcW w:w="4300" w:type="dxa"/>
            <w:gridSpan w:val="3"/>
          </w:tcPr>
          <w:p w:rsidR="006B35A9" w:rsidRPr="007863D1" w:rsidRDefault="006B35A9" w:rsidP="006B35A9">
            <w:pPr>
              <w:spacing w:after="0" w:line="240" w:lineRule="auto"/>
              <w:jc w:val="both"/>
              <w:rPr>
                <w:rFonts w:ascii="Times New Roman" w:eastAsia="Times New Roman" w:hAnsi="Times New Roman" w:cs="Times New Roman"/>
                <w:sz w:val="24"/>
                <w:szCs w:val="24"/>
                <w:lang w:val="uk-UA" w:eastAsia="ru-RU"/>
              </w:rPr>
            </w:pPr>
          </w:p>
        </w:tc>
      </w:tr>
      <w:tr w:rsidR="001219B4" w:rsidRPr="007863D1" w:rsidTr="007863D1">
        <w:tc>
          <w:tcPr>
            <w:tcW w:w="766" w:type="dxa"/>
          </w:tcPr>
          <w:p w:rsidR="001219B4"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w:t>
            </w:r>
          </w:p>
        </w:tc>
        <w:tc>
          <w:tcPr>
            <w:tcW w:w="4285" w:type="dxa"/>
          </w:tcPr>
          <w:p w:rsidR="001219B4"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sidRPr="001219B4">
              <w:rPr>
                <w:rFonts w:ascii="Times New Roman" w:eastAsia="Times New Roman" w:hAnsi="Times New Roman" w:cs="Times New Roman"/>
                <w:sz w:val="24"/>
                <w:szCs w:val="24"/>
                <w:lang w:val="uk-UA" w:eastAsia="ru-RU"/>
              </w:rPr>
              <w:t>Кредитна спілка має право самостійно встановлювати:</w:t>
            </w:r>
          </w:p>
        </w:tc>
        <w:tc>
          <w:tcPr>
            <w:tcW w:w="4300" w:type="dxa"/>
            <w:gridSpan w:val="3"/>
          </w:tcPr>
          <w:p w:rsidR="001219B4" w:rsidRPr="007863D1" w:rsidRDefault="001219B4" w:rsidP="001219B4">
            <w:pPr>
              <w:spacing w:after="0" w:line="240" w:lineRule="auto"/>
              <w:jc w:val="both"/>
              <w:rPr>
                <w:rFonts w:ascii="Times New Roman" w:eastAsia="Times New Roman" w:hAnsi="Times New Roman" w:cs="Times New Roman"/>
                <w:sz w:val="24"/>
                <w:szCs w:val="24"/>
                <w:lang w:val="uk-UA" w:eastAsia="ru-RU"/>
              </w:rPr>
            </w:pPr>
          </w:p>
        </w:tc>
      </w:tr>
      <w:tr w:rsidR="001219B4" w:rsidRPr="007863D1" w:rsidTr="007863D1">
        <w:tc>
          <w:tcPr>
            <w:tcW w:w="766" w:type="dxa"/>
          </w:tcPr>
          <w:p w:rsidR="001219B4"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4285" w:type="dxa"/>
          </w:tcPr>
          <w:p w:rsidR="001219B4"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sidRPr="001219B4">
              <w:rPr>
                <w:rFonts w:ascii="Times New Roman" w:eastAsia="Times New Roman" w:hAnsi="Times New Roman" w:cs="Times New Roman"/>
                <w:sz w:val="24"/>
                <w:szCs w:val="24"/>
                <w:lang w:val="uk-UA" w:eastAsia="ru-RU"/>
              </w:rPr>
              <w:t>Кошти, що належать членам кредитної спілки, використовуються для:</w:t>
            </w:r>
          </w:p>
        </w:tc>
        <w:tc>
          <w:tcPr>
            <w:tcW w:w="4300" w:type="dxa"/>
            <w:gridSpan w:val="3"/>
          </w:tcPr>
          <w:p w:rsidR="001219B4" w:rsidRPr="007863D1" w:rsidRDefault="001219B4" w:rsidP="001219B4">
            <w:pPr>
              <w:spacing w:after="0" w:line="240" w:lineRule="auto"/>
              <w:jc w:val="both"/>
              <w:rPr>
                <w:rFonts w:ascii="Times New Roman" w:eastAsia="Times New Roman" w:hAnsi="Times New Roman" w:cs="Times New Roman"/>
                <w:sz w:val="24"/>
                <w:szCs w:val="24"/>
                <w:lang w:val="uk-UA" w:eastAsia="ru-RU"/>
              </w:rPr>
            </w:pPr>
          </w:p>
        </w:tc>
      </w:tr>
      <w:tr w:rsidR="001219B4" w:rsidRPr="007863D1" w:rsidTr="007863D1">
        <w:tc>
          <w:tcPr>
            <w:tcW w:w="766" w:type="dxa"/>
          </w:tcPr>
          <w:p w:rsidR="001219B4"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4285" w:type="dxa"/>
          </w:tcPr>
          <w:p w:rsidR="001219B4" w:rsidRPr="007863D1" w:rsidRDefault="001219B4" w:rsidP="007863D1">
            <w:pPr>
              <w:spacing w:after="0" w:line="240" w:lineRule="auto"/>
              <w:jc w:val="both"/>
              <w:rPr>
                <w:rFonts w:ascii="Times New Roman" w:eastAsia="Times New Roman" w:hAnsi="Times New Roman" w:cs="Times New Roman"/>
                <w:sz w:val="24"/>
                <w:szCs w:val="24"/>
                <w:lang w:val="uk-UA" w:eastAsia="ru-RU"/>
              </w:rPr>
            </w:pPr>
            <w:r w:rsidRPr="001219B4">
              <w:rPr>
                <w:rFonts w:ascii="Times New Roman" w:eastAsia="Times New Roman" w:hAnsi="Times New Roman" w:cs="Times New Roman"/>
                <w:sz w:val="24"/>
                <w:szCs w:val="24"/>
                <w:lang w:val="uk-UA" w:eastAsia="ru-RU"/>
              </w:rPr>
              <w:t>Погашення споживчого кредиту відбувається шляхом:</w:t>
            </w:r>
          </w:p>
        </w:tc>
        <w:tc>
          <w:tcPr>
            <w:tcW w:w="4300" w:type="dxa"/>
            <w:gridSpan w:val="3"/>
          </w:tcPr>
          <w:p w:rsidR="001219B4" w:rsidRPr="007863D1" w:rsidRDefault="001219B4" w:rsidP="001219B4">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3</w:t>
            </w:r>
            <w:r w:rsidR="0046351B">
              <w:rPr>
                <w:rFonts w:ascii="Times New Roman" w:eastAsia="Times New Roman" w:hAnsi="Times New Roman" w:cs="Times New Roman"/>
                <w:sz w:val="24"/>
                <w:szCs w:val="24"/>
                <w:lang w:val="uk-UA" w:eastAsia="ru-RU"/>
              </w:rPr>
              <w:t>0</w:t>
            </w:r>
            <w:r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Банк з іноземним капіталом – це банк, у якому частка капіталу, що належить хоча б одному іноземному інвестору, становить не менше:</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31.</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Банки, які виконують широкий спектр операцій та надають різноманітні послуги своїм клієнтам, називаються:</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32</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Акумулюють тимчасово вільні грошові кошти на тривалі строки і надають довгострокові кредити:</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33</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Які банки здійснюють довгострокове кредитування здебільшого під заставу нерухомості?</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en-US" w:eastAsia="ru-RU"/>
              </w:rPr>
              <w:t>34</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Банк називається державним, якщо:</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35</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Термін “банк” у своїй назві можуть використовувати:</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36</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Остаточне рішення про надання ліцензії для комерційного банку з національним капіталом приймає:</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37</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Вкажіть неправильну форму реорганізації комерційного банку:</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38</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Основною причиною анулювання ліцензії комерційного банку є:</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39</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Статут банку має містити інформацію про:</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40</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Банк набуває статусу юридичної особи: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Повідомлення про відкриття філії не містить інформацію про:</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Філія банку реєструється НБУ протягом:</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pacing w:val="10"/>
                <w:sz w:val="24"/>
                <w:szCs w:val="24"/>
                <w:lang w:val="uk-UA" w:eastAsia="ru-RU"/>
              </w:rPr>
            </w:pPr>
            <w:r>
              <w:rPr>
                <w:rFonts w:ascii="Times New Roman" w:eastAsia="Times New Roman" w:hAnsi="Times New Roman" w:cs="Times New Roman"/>
                <w:spacing w:val="10"/>
                <w:sz w:val="24"/>
                <w:szCs w:val="24"/>
                <w:lang w:val="uk-UA" w:eastAsia="ru-RU"/>
              </w:rPr>
              <w:t>43</w:t>
            </w:r>
            <w:r w:rsidR="007863D1" w:rsidRPr="007863D1">
              <w:rPr>
                <w:rFonts w:ascii="Times New Roman" w:eastAsia="Times New Roman" w:hAnsi="Times New Roman" w:cs="Times New Roman"/>
                <w:spacing w:val="10"/>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r w:rsidRPr="007863D1">
              <w:rPr>
                <w:rFonts w:ascii="Times New Roman" w:eastAsia="Times New Roman" w:hAnsi="Times New Roman" w:cs="Times New Roman"/>
                <w:spacing w:val="10"/>
                <w:sz w:val="24"/>
                <w:szCs w:val="24"/>
                <w:lang w:val="uk-UA" w:eastAsia="ru-RU"/>
              </w:rPr>
              <w:t>До органів управління банку належать:</w:t>
            </w:r>
          </w:p>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pacing w:val="10"/>
                <w:sz w:val="24"/>
                <w:szCs w:val="24"/>
                <w:lang w:val="uk-UA" w:eastAsia="ru-RU"/>
              </w:rPr>
            </w:pPr>
            <w:r>
              <w:rPr>
                <w:rFonts w:ascii="Times New Roman" w:eastAsia="Times New Roman" w:hAnsi="Times New Roman" w:cs="Times New Roman"/>
                <w:spacing w:val="10"/>
                <w:sz w:val="24"/>
                <w:szCs w:val="24"/>
                <w:lang w:val="uk-UA" w:eastAsia="ru-RU"/>
              </w:rPr>
              <w:t>44</w:t>
            </w:r>
            <w:r w:rsidR="007863D1" w:rsidRPr="007863D1">
              <w:rPr>
                <w:rFonts w:ascii="Times New Roman" w:eastAsia="Times New Roman" w:hAnsi="Times New Roman" w:cs="Times New Roman"/>
                <w:spacing w:val="10"/>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r w:rsidRPr="007863D1">
              <w:rPr>
                <w:rFonts w:ascii="Times New Roman" w:eastAsia="Times New Roman" w:hAnsi="Times New Roman" w:cs="Times New Roman"/>
                <w:spacing w:val="10"/>
                <w:sz w:val="24"/>
                <w:szCs w:val="24"/>
                <w:lang w:val="uk-UA" w:eastAsia="ru-RU"/>
              </w:rPr>
              <w:t>Складовою системи внутрішнього контролю банку є:</w:t>
            </w:r>
          </w:p>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pacing w:val="10"/>
                <w:sz w:val="24"/>
                <w:szCs w:val="24"/>
                <w:lang w:val="uk-UA" w:eastAsia="ru-RU"/>
              </w:rPr>
            </w:pPr>
            <w:r>
              <w:rPr>
                <w:rFonts w:ascii="Times New Roman" w:eastAsia="Times New Roman" w:hAnsi="Times New Roman" w:cs="Times New Roman"/>
                <w:spacing w:val="10"/>
                <w:sz w:val="24"/>
                <w:szCs w:val="24"/>
                <w:lang w:val="uk-UA" w:eastAsia="ru-RU"/>
              </w:rPr>
              <w:t>45</w:t>
            </w:r>
            <w:r w:rsidR="007863D1" w:rsidRPr="007863D1">
              <w:rPr>
                <w:rFonts w:ascii="Times New Roman" w:eastAsia="Times New Roman" w:hAnsi="Times New Roman" w:cs="Times New Roman"/>
                <w:spacing w:val="10"/>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r w:rsidRPr="007863D1">
              <w:rPr>
                <w:rFonts w:ascii="Times New Roman" w:eastAsia="Times New Roman" w:hAnsi="Times New Roman" w:cs="Times New Roman"/>
                <w:spacing w:val="10"/>
                <w:sz w:val="24"/>
                <w:szCs w:val="24"/>
                <w:lang w:val="uk-UA" w:eastAsia="ru-RU"/>
              </w:rPr>
              <w:t>До компетенції загальних зборів учасників банку належить прийняття рішень щодо:</w:t>
            </w:r>
          </w:p>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pacing w:val="10"/>
                <w:sz w:val="24"/>
                <w:szCs w:val="24"/>
                <w:lang w:val="uk-UA" w:eastAsia="ru-RU"/>
              </w:rPr>
            </w:pPr>
            <w:r>
              <w:rPr>
                <w:rFonts w:ascii="Times New Roman" w:eastAsia="Times New Roman" w:hAnsi="Times New Roman" w:cs="Times New Roman"/>
                <w:spacing w:val="10"/>
                <w:sz w:val="24"/>
                <w:szCs w:val="24"/>
                <w:lang w:val="uk-UA" w:eastAsia="ru-RU"/>
              </w:rPr>
              <w:t>46</w:t>
            </w:r>
            <w:r w:rsidR="007863D1" w:rsidRPr="007863D1">
              <w:rPr>
                <w:rFonts w:ascii="Times New Roman" w:eastAsia="Times New Roman" w:hAnsi="Times New Roman" w:cs="Times New Roman"/>
                <w:spacing w:val="10"/>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r w:rsidRPr="007863D1">
              <w:rPr>
                <w:rFonts w:ascii="Times New Roman" w:eastAsia="Times New Roman" w:hAnsi="Times New Roman" w:cs="Times New Roman"/>
                <w:spacing w:val="10"/>
                <w:sz w:val="24"/>
                <w:szCs w:val="24"/>
                <w:lang w:val="uk-UA" w:eastAsia="ru-RU"/>
              </w:rPr>
              <w:t>До функцій спостережної ради не належать прийняття рішень щодо:</w:t>
            </w:r>
          </w:p>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47</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Правління (рада директорів) банку є:</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48</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Правління (рада директорів) банку здійснює управління щодо:</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49</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20"/>
                <w:sz w:val="24"/>
                <w:szCs w:val="24"/>
                <w:lang w:val="uk-UA" w:eastAsia="ru-RU"/>
              </w:rPr>
            </w:pPr>
            <w:r w:rsidRPr="007863D1">
              <w:rPr>
                <w:rFonts w:ascii="Times New Roman" w:eastAsia="Times New Roman" w:hAnsi="Times New Roman" w:cs="Times New Roman"/>
                <w:spacing w:val="-20"/>
                <w:sz w:val="24"/>
                <w:szCs w:val="24"/>
                <w:lang w:val="uk-UA" w:eastAsia="ru-RU"/>
              </w:rPr>
              <w:t>Керівниками банку (крім членів ради банку) мають право бути особи, які мають:</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50</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eastAsia="ru-RU"/>
              </w:rPr>
            </w:pPr>
            <w:r w:rsidRPr="007863D1">
              <w:rPr>
                <w:rFonts w:ascii="Times New Roman" w:eastAsia="Times New Roman" w:hAnsi="Times New Roman" w:cs="Times New Roman"/>
                <w:sz w:val="24"/>
                <w:szCs w:val="24"/>
                <w:lang w:eastAsia="ru-RU"/>
              </w:rPr>
              <w:t xml:space="preserve">Органом оперативного контролю </w:t>
            </w:r>
            <w:proofErr w:type="spellStart"/>
            <w:r w:rsidRPr="007863D1">
              <w:rPr>
                <w:rFonts w:ascii="Times New Roman" w:eastAsia="Times New Roman" w:hAnsi="Times New Roman" w:cs="Times New Roman"/>
                <w:sz w:val="24"/>
                <w:szCs w:val="24"/>
                <w:lang w:eastAsia="ru-RU"/>
              </w:rPr>
              <w:t>спостережної</w:t>
            </w:r>
            <w:proofErr w:type="spellEnd"/>
            <w:r w:rsidRPr="007863D1">
              <w:rPr>
                <w:rFonts w:ascii="Times New Roman" w:eastAsia="Times New Roman" w:hAnsi="Times New Roman" w:cs="Times New Roman"/>
                <w:sz w:val="24"/>
                <w:szCs w:val="24"/>
                <w:lang w:eastAsia="ru-RU"/>
              </w:rPr>
              <w:t xml:space="preserve"> ради банку є:</w:t>
            </w:r>
          </w:p>
          <w:p w:rsidR="007863D1" w:rsidRPr="007863D1" w:rsidRDefault="007863D1" w:rsidP="007863D1">
            <w:pPr>
              <w:spacing w:after="0" w:line="240" w:lineRule="auto"/>
              <w:jc w:val="both"/>
              <w:rPr>
                <w:rFonts w:ascii="Times New Roman" w:eastAsia="Times New Roman" w:hAnsi="Times New Roman" w:cs="Times New Roman"/>
                <w:sz w:val="24"/>
                <w:szCs w:val="24"/>
                <w:lang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51</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Керівниками банку є:</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52</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Служба внутрішнього аудиту банку виконує такі функції:</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53</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20"/>
                <w:sz w:val="24"/>
                <w:szCs w:val="24"/>
                <w:lang w:val="uk-UA" w:eastAsia="ru-RU"/>
              </w:rPr>
            </w:pPr>
            <w:r w:rsidRPr="007863D1">
              <w:rPr>
                <w:rFonts w:ascii="Times New Roman" w:eastAsia="Times New Roman" w:hAnsi="Times New Roman" w:cs="Times New Roman"/>
                <w:spacing w:val="-20"/>
                <w:sz w:val="24"/>
                <w:szCs w:val="24"/>
                <w:lang w:val="uk-UA" w:eastAsia="ru-RU"/>
              </w:rPr>
              <w:t>Комітет, який щомісячно аналізує співвідношення собівартості послуг та ринкової конкурентоспроможності діючих тарифів, відповідає за політику банку з питань операційних доходів, має назву:</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54</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16"/>
                <w:sz w:val="24"/>
                <w:szCs w:val="24"/>
                <w:lang w:val="uk-UA" w:eastAsia="ru-RU"/>
              </w:rPr>
            </w:pPr>
            <w:r w:rsidRPr="007863D1">
              <w:rPr>
                <w:rFonts w:ascii="Times New Roman" w:eastAsia="Times New Roman" w:hAnsi="Times New Roman" w:cs="Times New Roman"/>
                <w:spacing w:val="-16"/>
                <w:sz w:val="24"/>
                <w:szCs w:val="24"/>
                <w:lang w:val="uk-UA" w:eastAsia="ru-RU"/>
              </w:rPr>
              <w:t>Підрозділи або окремі відповідальні виконавці, які залежно від їх функцій забезпечують реєстрацію, перевірку, облік операцій та контроль за ними, це:</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55</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Перелік операцій та основних завдань, які має здійснювати відповідальний виконавець, його технологічні зв’язки з іншими працівниками та підрозділами банку визначає такий документ:</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pacing w:val="8"/>
                <w:sz w:val="24"/>
                <w:szCs w:val="24"/>
                <w:lang w:val="uk-UA" w:eastAsia="ru-RU"/>
              </w:rPr>
            </w:pPr>
            <w:r>
              <w:rPr>
                <w:rFonts w:ascii="Times New Roman" w:eastAsia="Times New Roman" w:hAnsi="Times New Roman" w:cs="Times New Roman"/>
                <w:spacing w:val="8"/>
                <w:sz w:val="24"/>
                <w:szCs w:val="24"/>
                <w:lang w:val="uk-UA" w:eastAsia="ru-RU"/>
              </w:rPr>
              <w:t>56</w:t>
            </w:r>
            <w:r w:rsidR="007863D1" w:rsidRPr="007863D1">
              <w:rPr>
                <w:rFonts w:ascii="Times New Roman" w:eastAsia="Times New Roman" w:hAnsi="Times New Roman" w:cs="Times New Roman"/>
                <w:spacing w:val="8"/>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8"/>
                <w:sz w:val="24"/>
                <w:szCs w:val="24"/>
                <w:lang w:val="uk-UA" w:eastAsia="ru-RU"/>
              </w:rPr>
            </w:pPr>
            <w:r w:rsidRPr="007863D1">
              <w:rPr>
                <w:rFonts w:ascii="Times New Roman" w:eastAsia="Times New Roman" w:hAnsi="Times New Roman" w:cs="Times New Roman"/>
                <w:spacing w:val="8"/>
                <w:sz w:val="24"/>
                <w:szCs w:val="24"/>
                <w:lang w:val="uk-UA" w:eastAsia="ru-RU"/>
              </w:rPr>
              <w:t>Стандартизовані процедури, що забезпечують виконання банками операцій, згрупованих за відповідними типами та ознаками, це:</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pacing w:val="8"/>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pacing w:val="8"/>
                <w:sz w:val="24"/>
                <w:szCs w:val="24"/>
                <w:lang w:val="uk-UA" w:eastAsia="ru-RU"/>
              </w:rPr>
            </w:pPr>
            <w:r>
              <w:rPr>
                <w:rFonts w:ascii="Times New Roman" w:eastAsia="Times New Roman" w:hAnsi="Times New Roman" w:cs="Times New Roman"/>
                <w:spacing w:val="8"/>
                <w:sz w:val="24"/>
                <w:szCs w:val="24"/>
                <w:lang w:val="uk-UA" w:eastAsia="ru-RU"/>
              </w:rPr>
              <w:t>57</w:t>
            </w:r>
            <w:r w:rsidR="007863D1" w:rsidRPr="007863D1">
              <w:rPr>
                <w:rFonts w:ascii="Times New Roman" w:eastAsia="Times New Roman" w:hAnsi="Times New Roman" w:cs="Times New Roman"/>
                <w:spacing w:val="8"/>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8"/>
                <w:sz w:val="24"/>
                <w:szCs w:val="24"/>
                <w:lang w:val="uk-UA" w:eastAsia="ru-RU"/>
              </w:rPr>
            </w:pPr>
            <w:r w:rsidRPr="007863D1">
              <w:rPr>
                <w:rFonts w:ascii="Times New Roman" w:eastAsia="Times New Roman" w:hAnsi="Times New Roman" w:cs="Times New Roman"/>
                <w:spacing w:val="8"/>
                <w:sz w:val="24"/>
                <w:szCs w:val="24"/>
                <w:lang w:val="uk-UA" w:eastAsia="ru-RU"/>
              </w:rPr>
              <w:t>Операції, за допомогою яких комерційні банки формують свої ресурси, називаються:</w:t>
            </w:r>
          </w:p>
          <w:p w:rsidR="007863D1" w:rsidRPr="007863D1" w:rsidRDefault="007863D1" w:rsidP="007863D1">
            <w:pPr>
              <w:spacing w:after="0" w:line="240" w:lineRule="auto"/>
              <w:jc w:val="both"/>
              <w:rPr>
                <w:rFonts w:ascii="Times New Roman" w:eastAsia="Times New Roman" w:hAnsi="Times New Roman" w:cs="Times New Roman"/>
                <w:spacing w:val="8"/>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pacing w:val="8"/>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pacing w:val="8"/>
                <w:sz w:val="24"/>
                <w:szCs w:val="24"/>
                <w:lang w:val="uk-UA" w:eastAsia="ru-RU"/>
              </w:rPr>
            </w:pPr>
            <w:r>
              <w:rPr>
                <w:rFonts w:ascii="Times New Roman" w:eastAsia="Times New Roman" w:hAnsi="Times New Roman" w:cs="Times New Roman"/>
                <w:spacing w:val="8"/>
                <w:sz w:val="24"/>
                <w:szCs w:val="24"/>
                <w:lang w:val="uk-UA" w:eastAsia="ru-RU"/>
              </w:rPr>
              <w:t>58</w:t>
            </w:r>
            <w:r w:rsidR="007863D1" w:rsidRPr="007863D1">
              <w:rPr>
                <w:rFonts w:ascii="Times New Roman" w:eastAsia="Times New Roman" w:hAnsi="Times New Roman" w:cs="Times New Roman"/>
                <w:spacing w:val="8"/>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8"/>
                <w:sz w:val="24"/>
                <w:szCs w:val="24"/>
                <w:lang w:val="uk-UA" w:eastAsia="ru-RU"/>
              </w:rPr>
            </w:pPr>
            <w:r w:rsidRPr="007863D1">
              <w:rPr>
                <w:rFonts w:ascii="Times New Roman" w:eastAsia="Times New Roman" w:hAnsi="Times New Roman" w:cs="Times New Roman"/>
                <w:spacing w:val="8"/>
                <w:sz w:val="24"/>
                <w:szCs w:val="24"/>
                <w:lang w:val="uk-UA" w:eastAsia="ru-RU"/>
              </w:rPr>
              <w:t>Який з наведених ресурсів є власним?</w:t>
            </w:r>
          </w:p>
          <w:p w:rsidR="007863D1" w:rsidRPr="007863D1" w:rsidRDefault="007863D1" w:rsidP="007863D1">
            <w:pPr>
              <w:spacing w:after="0" w:line="240" w:lineRule="auto"/>
              <w:jc w:val="both"/>
              <w:rPr>
                <w:rFonts w:ascii="Times New Roman" w:eastAsia="Times New Roman" w:hAnsi="Times New Roman" w:cs="Times New Roman"/>
                <w:spacing w:val="8"/>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pacing w:val="8"/>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pacing w:val="8"/>
                <w:sz w:val="24"/>
                <w:szCs w:val="24"/>
                <w:lang w:val="uk-UA" w:eastAsia="ru-RU"/>
              </w:rPr>
            </w:pPr>
            <w:r>
              <w:rPr>
                <w:rFonts w:ascii="Times New Roman" w:eastAsia="Times New Roman" w:hAnsi="Times New Roman" w:cs="Times New Roman"/>
                <w:spacing w:val="8"/>
                <w:sz w:val="24"/>
                <w:szCs w:val="24"/>
                <w:lang w:val="uk-UA" w:eastAsia="ru-RU"/>
              </w:rPr>
              <w:t>59</w:t>
            </w:r>
            <w:r w:rsidR="007863D1" w:rsidRPr="007863D1">
              <w:rPr>
                <w:rFonts w:ascii="Times New Roman" w:eastAsia="Times New Roman" w:hAnsi="Times New Roman" w:cs="Times New Roman"/>
                <w:spacing w:val="8"/>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pacing w:val="-16"/>
                <w:sz w:val="24"/>
                <w:szCs w:val="24"/>
                <w:lang w:val="uk-UA" w:eastAsia="ru-RU"/>
              </w:rPr>
            </w:pPr>
            <w:r w:rsidRPr="007863D1">
              <w:rPr>
                <w:rFonts w:ascii="Times New Roman" w:eastAsia="Times New Roman" w:hAnsi="Times New Roman" w:cs="Times New Roman"/>
                <w:spacing w:val="-16"/>
                <w:sz w:val="24"/>
                <w:szCs w:val="24"/>
                <w:lang w:val="uk-UA" w:eastAsia="ru-RU"/>
              </w:rPr>
              <w:t>Статутний капітал комерційного банку може створюватися за рахунок:</w:t>
            </w:r>
          </w:p>
          <w:p w:rsidR="007863D1" w:rsidRPr="007863D1" w:rsidRDefault="007863D1" w:rsidP="007863D1">
            <w:pPr>
              <w:spacing w:after="0" w:line="240" w:lineRule="auto"/>
              <w:jc w:val="both"/>
              <w:rPr>
                <w:rFonts w:ascii="Times New Roman" w:eastAsia="Times New Roman" w:hAnsi="Times New Roman" w:cs="Times New Roman"/>
                <w:spacing w:val="8"/>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pacing w:val="8"/>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60</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Статутний капітал банку може створюватися шляхом внесення:</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61</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eastAsia="ru-RU"/>
              </w:rPr>
              <w:t xml:space="preserve">Банк </w:t>
            </w:r>
            <w:proofErr w:type="spellStart"/>
            <w:r w:rsidRPr="007863D1">
              <w:rPr>
                <w:rFonts w:ascii="Times New Roman" w:eastAsia="Times New Roman" w:hAnsi="Times New Roman" w:cs="Times New Roman"/>
                <w:sz w:val="24"/>
                <w:szCs w:val="24"/>
                <w:lang w:eastAsia="ru-RU"/>
              </w:rPr>
              <w:t>має</w:t>
            </w:r>
            <w:proofErr w:type="spellEnd"/>
            <w:r w:rsidRPr="007863D1">
              <w:rPr>
                <w:rFonts w:ascii="Times New Roman" w:eastAsia="Times New Roman" w:hAnsi="Times New Roman" w:cs="Times New Roman"/>
                <w:sz w:val="24"/>
                <w:szCs w:val="24"/>
                <w:lang w:eastAsia="ru-RU"/>
              </w:rPr>
              <w:t xml:space="preserve"> право </w:t>
            </w:r>
            <w:proofErr w:type="spellStart"/>
            <w:r w:rsidRPr="007863D1">
              <w:rPr>
                <w:rFonts w:ascii="Times New Roman" w:eastAsia="Times New Roman" w:hAnsi="Times New Roman" w:cs="Times New Roman"/>
                <w:sz w:val="24"/>
                <w:szCs w:val="24"/>
                <w:lang w:eastAsia="ru-RU"/>
              </w:rPr>
              <w:t>здійснювати</w:t>
            </w:r>
            <w:proofErr w:type="spellEnd"/>
            <w:r w:rsidRPr="007863D1">
              <w:rPr>
                <w:rFonts w:ascii="Times New Roman" w:eastAsia="Times New Roman" w:hAnsi="Times New Roman" w:cs="Times New Roman"/>
                <w:sz w:val="24"/>
                <w:szCs w:val="24"/>
                <w:lang w:eastAsia="ru-RU"/>
              </w:rPr>
              <w:t xml:space="preserve"> </w:t>
            </w:r>
            <w:proofErr w:type="spellStart"/>
            <w:r w:rsidRPr="007863D1">
              <w:rPr>
                <w:rFonts w:ascii="Times New Roman" w:eastAsia="Times New Roman" w:hAnsi="Times New Roman" w:cs="Times New Roman"/>
                <w:sz w:val="24"/>
                <w:szCs w:val="24"/>
                <w:lang w:eastAsia="ru-RU"/>
              </w:rPr>
              <w:t>виплату</w:t>
            </w:r>
            <w:proofErr w:type="spellEnd"/>
            <w:r w:rsidRPr="007863D1">
              <w:rPr>
                <w:rFonts w:ascii="Times New Roman" w:eastAsia="Times New Roman" w:hAnsi="Times New Roman" w:cs="Times New Roman"/>
                <w:sz w:val="24"/>
                <w:szCs w:val="24"/>
                <w:lang w:eastAsia="ru-RU"/>
              </w:rPr>
              <w:t xml:space="preserve"> </w:t>
            </w:r>
            <w:proofErr w:type="spellStart"/>
            <w:r w:rsidRPr="007863D1">
              <w:rPr>
                <w:rFonts w:ascii="Times New Roman" w:eastAsia="Times New Roman" w:hAnsi="Times New Roman" w:cs="Times New Roman"/>
                <w:sz w:val="24"/>
                <w:szCs w:val="24"/>
                <w:lang w:eastAsia="ru-RU"/>
              </w:rPr>
              <w:t>дивідендів</w:t>
            </w:r>
            <w:proofErr w:type="spellEnd"/>
            <w:r w:rsidRPr="007863D1">
              <w:rPr>
                <w:rFonts w:ascii="Times New Roman" w:eastAsia="Times New Roman" w:hAnsi="Times New Roman" w:cs="Times New Roman"/>
                <w:sz w:val="24"/>
                <w:szCs w:val="24"/>
                <w:lang w:val="uk-UA" w:eastAsia="ru-RU"/>
              </w:rPr>
              <w:t>:</w:t>
            </w: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62</w:t>
            </w:r>
            <w:r w:rsidR="007863D1" w:rsidRPr="007863D1">
              <w:rPr>
                <w:rFonts w:ascii="Times New Roman" w:eastAsia="Times New Roman" w:hAnsi="Times New Roman" w:cs="Times New Roman"/>
                <w:sz w:val="24"/>
                <w:szCs w:val="24"/>
                <w:lang w:val="uk-UA" w:eastAsia="ru-RU"/>
              </w:rPr>
              <w:t>.</w:t>
            </w:r>
          </w:p>
        </w:tc>
        <w:tc>
          <w:tcPr>
            <w:tcW w:w="4285"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Визначте, які з наведених операцій є активними: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300"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63</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Активні операції комерційного банку – це:</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64</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Згідно з вимогами НБУ мінімальний рівень статутного капіталу комерційного банку становить:</w:t>
            </w: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65</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 xml:space="preserve">На скільки відсотків від її первинного розміру щорічно зменшується сума </w:t>
            </w:r>
            <w:proofErr w:type="spellStart"/>
            <w:r w:rsidRPr="007863D1">
              <w:rPr>
                <w:rFonts w:ascii="Times New Roman" w:eastAsia="Times New Roman" w:hAnsi="Times New Roman" w:cs="Times New Roman"/>
                <w:sz w:val="24"/>
                <w:szCs w:val="24"/>
                <w:lang w:val="uk-UA" w:eastAsia="ru-RU"/>
              </w:rPr>
              <w:t>субординованого</w:t>
            </w:r>
            <w:proofErr w:type="spellEnd"/>
            <w:r w:rsidRPr="007863D1">
              <w:rPr>
                <w:rFonts w:ascii="Times New Roman" w:eastAsia="Times New Roman" w:hAnsi="Times New Roman" w:cs="Times New Roman"/>
                <w:sz w:val="24"/>
                <w:szCs w:val="24"/>
                <w:lang w:val="uk-UA" w:eastAsia="ru-RU"/>
              </w:rPr>
              <w:t xml:space="preserve"> боргу, уключеного до капіталу протягом п’яти останніх років дії договору?</w:t>
            </w: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66</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Залучені кошти комерційного банку – це:</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67</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Мінімальний розмір резервного капіталу банку, визначений законодавством, не може бути меншим за:</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68</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Розмір відрахувань до резервного фонду до досягнення необхідного розміру, має бути не меншим за:</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69</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Викуплені банком власні акції повинні бути анульовані або реалізовані у термін:</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70</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Власний капітал банку не може бути: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71</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Банк зобов’язаний письмово повідомити НБУ про наміри придбати загальну кількість акцій загальної емісії у розмірі:</w:t>
            </w: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72</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Банкам забороняється випуск акцій:</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73</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pacing w:val="-20"/>
                <w:sz w:val="24"/>
                <w:szCs w:val="24"/>
                <w:lang w:val="uk-UA" w:eastAsia="ru-RU"/>
              </w:rPr>
            </w:pPr>
            <w:r w:rsidRPr="007863D1">
              <w:rPr>
                <w:rFonts w:ascii="Times New Roman" w:eastAsia="Times New Roman" w:hAnsi="Times New Roman" w:cs="Times New Roman"/>
                <w:spacing w:val="-20"/>
                <w:sz w:val="24"/>
                <w:szCs w:val="24"/>
                <w:lang w:val="uk-UA" w:eastAsia="ru-RU"/>
              </w:rPr>
              <w:t>Банкам забороняється викуповувати власні акції у випадку:</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74</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Основний капітал банку містить такі елементи: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75</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Яке з наведених нижче тверджень є правильним:</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76</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Функціями власного капіталу є:</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77</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Регулятивний капітал банку складається з:</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78</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pacing w:val="-14"/>
                <w:sz w:val="24"/>
                <w:szCs w:val="24"/>
                <w:lang w:val="uk-UA" w:eastAsia="ru-RU"/>
              </w:rPr>
            </w:pPr>
            <w:proofErr w:type="spellStart"/>
            <w:r w:rsidRPr="007863D1">
              <w:rPr>
                <w:rFonts w:ascii="Times New Roman" w:eastAsia="Times New Roman" w:hAnsi="Times New Roman" w:cs="Times New Roman"/>
                <w:spacing w:val="-14"/>
                <w:sz w:val="24"/>
                <w:szCs w:val="24"/>
                <w:lang w:val="uk-UA" w:eastAsia="ru-RU"/>
              </w:rPr>
              <w:t>Субординовий</w:t>
            </w:r>
            <w:proofErr w:type="spellEnd"/>
            <w:r w:rsidRPr="007863D1">
              <w:rPr>
                <w:rFonts w:ascii="Times New Roman" w:eastAsia="Times New Roman" w:hAnsi="Times New Roman" w:cs="Times New Roman"/>
                <w:spacing w:val="-14"/>
                <w:sz w:val="24"/>
                <w:szCs w:val="24"/>
                <w:lang w:val="uk-UA" w:eastAsia="ru-RU"/>
              </w:rPr>
              <w:t xml:space="preserve"> борг – звичайні незабезпечені боргові капітальні інструменти, які за умовою контракту не можуть бути забрані з банку:</w:t>
            </w: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79</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r w:rsidRPr="007863D1">
              <w:rPr>
                <w:rFonts w:ascii="Times New Roman" w:eastAsia="Times New Roman" w:hAnsi="Times New Roman" w:cs="Times New Roman"/>
                <w:spacing w:val="-10"/>
                <w:sz w:val="24"/>
                <w:szCs w:val="24"/>
                <w:lang w:val="uk-UA" w:eastAsia="ru-RU"/>
              </w:rPr>
              <w:t>Грошові кошти в готівковій або безготівковій формі у валюті України або в іноземній валюті або банківські метали, які банк прийняв від вкладника або які надійшли для вкладника на договірних засадах на визначений строк зберігання чи без зазначення такого строку (під процент або дохід в іншій формі) і підлягають виплаті вкладнику відповідно до законодавства України та умов договору, це:</w:t>
            </w: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80</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За способом випуску ощадні сертифікати поділяються на:</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81</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Грошові кошти або банківські метали, що розміщені вкладниками в банках на умовах видачі депозиту на першу вимогу вкладника або здійснення платежів за розпорядженням власника рахунку, це:</w:t>
            </w: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82</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Залучені кошти комерційного банку – це:</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83</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Вклади приймаються банком:</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84</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Чи є дотримання письмової форми договору обов’язковою умовою взаємовідносин між вкладником та комерційним банком?</w:t>
            </w: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85</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Письмове свідоцтво банку про депонування грошових коштів, яке засвідчує право власника сертифіката або його правонаступника на одержання після закінчення встановленого строку суми вкладу та процентів, установлених сертифікатом, у банку, який його видав, – це:</w:t>
            </w: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86</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r w:rsidRPr="007863D1">
              <w:rPr>
                <w:rFonts w:ascii="Times New Roman" w:eastAsia="Times New Roman" w:hAnsi="Times New Roman" w:cs="Times New Roman"/>
                <w:spacing w:val="-10"/>
                <w:sz w:val="24"/>
                <w:szCs w:val="24"/>
                <w:lang w:val="uk-UA" w:eastAsia="ru-RU"/>
              </w:rPr>
              <w:t>Ощадний сертифікат, який випущений банком з визначеною процентною ставкою, це:</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eastAsia="ru-RU"/>
              </w:rPr>
              <w:br w:type="page"/>
            </w:r>
            <w:r w:rsidR="0046351B">
              <w:rPr>
                <w:rFonts w:ascii="Times New Roman" w:eastAsia="Times New Roman" w:hAnsi="Times New Roman" w:cs="Times New Roman"/>
                <w:sz w:val="24"/>
                <w:szCs w:val="24"/>
                <w:lang w:val="uk-UA" w:eastAsia="ru-RU"/>
              </w:rPr>
              <w:t>87</w:t>
            </w:r>
            <w:r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 xml:space="preserve">Договір, що засвідчує право комерційного банку управляти залученими від юридичних і фізичних осіб коштами та право вкладників отримати в чітко визначений строк суму </w:t>
            </w:r>
            <w:r w:rsidRPr="007863D1">
              <w:rPr>
                <w:rFonts w:ascii="Times New Roman" w:eastAsia="Times New Roman" w:hAnsi="Times New Roman" w:cs="Times New Roman"/>
                <w:sz w:val="24"/>
                <w:szCs w:val="24"/>
                <w:lang w:val="uk-UA" w:eastAsia="ru-RU"/>
              </w:rPr>
              <w:lastRenderedPageBreak/>
              <w:t>депозитного вкладу, і відсотки за його користування, це:</w:t>
            </w: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88</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Збільшення частки депозитів юридичних і фізичних осіб призводять до:</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89</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Збільшення частки великих депозитів призводить до:</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90</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pacing w:val="-20"/>
                <w:sz w:val="24"/>
                <w:szCs w:val="24"/>
                <w:lang w:val="uk-UA" w:eastAsia="ru-RU"/>
              </w:rPr>
            </w:pPr>
            <w:r w:rsidRPr="007863D1">
              <w:rPr>
                <w:rFonts w:ascii="Times New Roman" w:eastAsia="Times New Roman" w:hAnsi="Times New Roman" w:cs="Times New Roman"/>
                <w:spacing w:val="-20"/>
                <w:sz w:val="24"/>
                <w:szCs w:val="24"/>
                <w:lang w:val="uk-UA" w:eastAsia="ru-RU"/>
              </w:rPr>
              <w:t>Основним інструментом формування залучених коштів в банку є:</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91</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Операції з надання банкам кредитів у встановленому НБУ порядку мають загальну назву:</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92</w:t>
            </w:r>
            <w:r w:rsidR="007863D1" w:rsidRPr="007863D1">
              <w:rPr>
                <w:rFonts w:ascii="Times New Roman" w:eastAsia="Times New Roman" w:hAnsi="Times New Roman" w:cs="Times New Roman"/>
                <w:sz w:val="24"/>
                <w:szCs w:val="24"/>
                <w:lang w:val="uk-UA" w:eastAsia="ru-RU"/>
              </w:rPr>
              <w:t>.</w:t>
            </w:r>
          </w:p>
        </w:tc>
        <w:tc>
          <w:tcPr>
            <w:tcW w:w="4368" w:type="dxa"/>
            <w:gridSpan w:val="2"/>
          </w:tcPr>
          <w:p w:rsidR="007863D1" w:rsidRPr="007863D1" w:rsidRDefault="007863D1" w:rsidP="007863D1">
            <w:pPr>
              <w:spacing w:after="0" w:line="240" w:lineRule="auto"/>
              <w:jc w:val="both"/>
              <w:rPr>
                <w:rFonts w:ascii="Times New Roman" w:eastAsia="Times New Roman" w:hAnsi="Times New Roman" w:cs="Times New Roman"/>
                <w:spacing w:val="-20"/>
                <w:sz w:val="24"/>
                <w:szCs w:val="24"/>
                <w:lang w:val="uk-UA" w:eastAsia="ru-RU"/>
              </w:rPr>
            </w:pPr>
            <w:r w:rsidRPr="007863D1">
              <w:rPr>
                <w:rFonts w:ascii="Times New Roman" w:eastAsia="Times New Roman" w:hAnsi="Times New Roman" w:cs="Times New Roman"/>
                <w:spacing w:val="-20"/>
                <w:sz w:val="24"/>
                <w:szCs w:val="24"/>
                <w:lang w:val="uk-UA" w:eastAsia="ru-RU"/>
              </w:rPr>
              <w:t>Тендер, на якому НБУ наперед установлює ціну (процентну ставку), за якою банки можуть одержати кредити рефінансування або розмістити в НБУ кошти, це:</w:t>
            </w:r>
          </w:p>
        </w:tc>
        <w:tc>
          <w:tcPr>
            <w:tcW w:w="4217" w:type="dxa"/>
            <w:gridSpan w:val="2"/>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93</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 xml:space="preserve">Кредит рефінансування, який надається банку для підтримки ліквідності в разі реальної загрози стабільності його роботи: </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94</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Кредит, який наданий банку Нацбанком за оголошеною процентною ставкою через постійно діючу лінію рефінансування на термін до наступного робочого дня, це:</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95</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Операції  РЕПО поділяються:</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96</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Кредити “</w:t>
            </w:r>
            <w:proofErr w:type="spellStart"/>
            <w:r w:rsidRPr="007863D1">
              <w:rPr>
                <w:rFonts w:ascii="Times New Roman" w:eastAsia="Times New Roman" w:hAnsi="Times New Roman" w:cs="Times New Roman"/>
                <w:sz w:val="24"/>
                <w:szCs w:val="24"/>
                <w:lang w:val="uk-UA" w:eastAsia="ru-RU"/>
              </w:rPr>
              <w:t>овернайт</w:t>
            </w:r>
            <w:proofErr w:type="spellEnd"/>
            <w:r w:rsidRPr="007863D1">
              <w:rPr>
                <w:rFonts w:ascii="Times New Roman" w:eastAsia="Times New Roman" w:hAnsi="Times New Roman" w:cs="Times New Roman"/>
                <w:sz w:val="24"/>
                <w:szCs w:val="24"/>
                <w:lang w:val="uk-UA" w:eastAsia="ru-RU"/>
              </w:rPr>
              <w:t>” поділяються на:</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97</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До класу “А” може бути віднесений:</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98</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Стабілізаційний кредит надається на строк:</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99</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Загальний строк користування стабілізаційним кредитом з урахуванням усіх продовжень строку користування ним не може перевищувати: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Письмове розпорядження власника поточного рахунку банку, в якому відкрито рахунок, виплатити вказану суму пред’явнику, – це:</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101</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Строк дії чекової книжки становить:</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102</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pacing w:val="-20"/>
                <w:sz w:val="24"/>
                <w:szCs w:val="24"/>
                <w:lang w:val="uk-UA" w:eastAsia="ru-RU"/>
              </w:rPr>
              <w:t xml:space="preserve">Юридична особа, яка здійснює діяльність щодо технологічного, інформаційного </w:t>
            </w:r>
            <w:proofErr w:type="spellStart"/>
            <w:r w:rsidRPr="007863D1">
              <w:rPr>
                <w:rFonts w:ascii="Times New Roman" w:eastAsia="Times New Roman" w:hAnsi="Times New Roman" w:cs="Times New Roman"/>
                <w:spacing w:val="-20"/>
                <w:sz w:val="24"/>
                <w:szCs w:val="24"/>
                <w:lang w:val="uk-UA" w:eastAsia="ru-RU"/>
              </w:rPr>
              <w:t>обслугову-вання</w:t>
            </w:r>
            <w:proofErr w:type="spellEnd"/>
            <w:r w:rsidRPr="007863D1">
              <w:rPr>
                <w:rFonts w:ascii="Times New Roman" w:eastAsia="Times New Roman" w:hAnsi="Times New Roman" w:cs="Times New Roman"/>
                <w:spacing w:val="-20"/>
                <w:sz w:val="24"/>
                <w:szCs w:val="24"/>
                <w:lang w:val="uk-UA" w:eastAsia="ru-RU"/>
              </w:rPr>
              <w:t xml:space="preserve"> торговців та виконання розрахунків з ними за операції, які здійснені із застосуванням спеціальних платіжних засобів (платіжних карток), це</w:t>
            </w:r>
            <w:r w:rsidRPr="007863D1">
              <w:rPr>
                <w:rFonts w:ascii="Times New Roman" w:eastAsia="Times New Roman" w:hAnsi="Times New Roman" w:cs="Times New Roman"/>
                <w:sz w:val="24"/>
                <w:szCs w:val="24"/>
                <w:lang w:val="uk-UA" w:eastAsia="ru-RU"/>
              </w:rPr>
              <w:t>:</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103</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Юридична особа, яка є членом платіжної системи та здійснює операції з випуску спеціальних платіжних засобів певної платіжної системи, це:</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104</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Залежно від платіжної системи платіжні картки поділяються на:</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46351B"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105</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За видом власності пластикові картки бувають:</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106</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В місцях, де здійснюються операції із застосуванням платіжних карток має розміщуватися зображення торгівельної марки:</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107</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Корпоративні платіжні картки можуть застосовуватись для:</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108</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20"/>
                <w:sz w:val="24"/>
                <w:szCs w:val="24"/>
                <w:lang w:val="uk-UA" w:eastAsia="ru-RU"/>
              </w:rPr>
            </w:pPr>
            <w:r w:rsidRPr="007863D1">
              <w:rPr>
                <w:rFonts w:ascii="Times New Roman" w:eastAsia="Times New Roman" w:hAnsi="Times New Roman" w:cs="Times New Roman"/>
                <w:spacing w:val="-20"/>
                <w:sz w:val="24"/>
                <w:szCs w:val="24"/>
                <w:lang w:val="uk-UA" w:eastAsia="ru-RU"/>
              </w:rPr>
              <w:t>Позичковий капітал банку у грошовій формі, що передається у тимчасове користування на умовах забезпеченості, повернення, строковості, платності та цільового характеру використання, має назву:</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109</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20"/>
                <w:sz w:val="24"/>
                <w:szCs w:val="24"/>
                <w:lang w:val="uk-UA" w:eastAsia="ru-RU"/>
              </w:rPr>
            </w:pPr>
            <w:r w:rsidRPr="007863D1">
              <w:rPr>
                <w:rFonts w:ascii="Times New Roman" w:eastAsia="Times New Roman" w:hAnsi="Times New Roman" w:cs="Times New Roman"/>
                <w:spacing w:val="-20"/>
                <w:sz w:val="24"/>
                <w:szCs w:val="24"/>
                <w:lang w:val="uk-UA" w:eastAsia="ru-RU"/>
              </w:rPr>
              <w:t>Кредити за строками користування поділяються на:</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110</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До основних принципів банківського кредитування належать:</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111</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Хто приймає рішення про надання кредиту, незалежно від заявленого розміру кредиту?</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112</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Розмір “великого кредиту”, наданого одному позичальнику становить:</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113</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Жоден із виданих банком великих кредитів не може перевищувати: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114</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Загальний розмір кредитів, наданих банком стосовно всіх позичальників, з урахуванням 100 % позабалансових зобов’язань банку, не може перевищувати розмір власного капіталу більше ніж у:</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115</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Банку не дозволяється надавати кредити будь-якій особі на:</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116</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Кредитні ризики можуть мінімізуватися за допомогою відповідного забезпечення, до якого належать:</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117</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Процентна ставка банку повинна бути по відношенню до облікової ставки центрального банку:</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118</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pacing w:val="-12"/>
                <w:sz w:val="24"/>
                <w:szCs w:val="24"/>
                <w:lang w:val="uk-UA" w:eastAsia="ru-RU"/>
              </w:rPr>
              <w:t>Різниця між ціною продажу цінних паперів, отриманих як застава, та розміром позички, яка не була повернена, спрямовується</w:t>
            </w:r>
            <w:r w:rsidRPr="007863D1">
              <w:rPr>
                <w:rFonts w:ascii="Times New Roman" w:eastAsia="Times New Roman" w:hAnsi="Times New Roman" w:cs="Times New Roman"/>
                <w:sz w:val="24"/>
                <w:szCs w:val="24"/>
                <w:lang w:val="uk-UA" w:eastAsia="ru-RU"/>
              </w:rPr>
              <w:t>:</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119</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r w:rsidRPr="007863D1">
              <w:rPr>
                <w:rFonts w:ascii="Times New Roman" w:eastAsia="Times New Roman" w:hAnsi="Times New Roman" w:cs="Times New Roman"/>
                <w:spacing w:val="-10"/>
                <w:sz w:val="24"/>
                <w:szCs w:val="24"/>
                <w:lang w:val="uk-UA" w:eastAsia="ru-RU"/>
              </w:rPr>
              <w:t>Архів, де концентрується вся необхідна документація – бухгалтерська і фінансова звітність, листування, аналітичні оглядини і оцінки кредитоспроможності, документи про заставлене майно та ін., називається:</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120</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Кредити, надані клієнтами банку, є часткою:</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121</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Об’єктом комерційного кредиту не можуть бути: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122</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Особливий вид економічних відносин щодо надання кредитів під заставу нерухомого майна має назву:</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123</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Банкам забороняється випуск:</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124</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Частка привілейованих акцій у статутному капіталі банку не може перевищувати:</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125</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НБУ видає такі види ліцензій на здійснення валютних операцій:</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126</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Уповноважені банки та інші фінансові установи мають право здійснювати операції, пов’язані з торгівлею іноземною валютою, мають право відкривати на території України пункти обміну іноземних валют на підставі:</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127</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 xml:space="preserve">Метод </w:t>
            </w:r>
            <w:proofErr w:type="spellStart"/>
            <w:r w:rsidRPr="007863D1">
              <w:rPr>
                <w:rFonts w:ascii="Times New Roman" w:eastAsia="Times New Roman" w:hAnsi="Times New Roman" w:cs="Times New Roman"/>
                <w:sz w:val="24"/>
                <w:szCs w:val="24"/>
                <w:lang w:val="uk-UA" w:eastAsia="ru-RU"/>
              </w:rPr>
              <w:t>пом</w:t>
            </w:r>
            <w:proofErr w:type="spellEnd"/>
            <w:r w:rsidRPr="007863D1">
              <w:rPr>
                <w:rFonts w:ascii="Times New Roman" w:eastAsia="Times New Roman" w:hAnsi="Times New Roman" w:cs="Times New Roman"/>
                <w:sz w:val="24"/>
                <w:szCs w:val="24"/>
                <w:lang w:eastAsia="ru-RU"/>
              </w:rPr>
              <w:t>’</w:t>
            </w:r>
            <w:proofErr w:type="spellStart"/>
            <w:r w:rsidRPr="007863D1">
              <w:rPr>
                <w:rFonts w:ascii="Times New Roman" w:eastAsia="Times New Roman" w:hAnsi="Times New Roman" w:cs="Times New Roman"/>
                <w:sz w:val="24"/>
                <w:szCs w:val="24"/>
                <w:lang w:val="uk-UA" w:eastAsia="ru-RU"/>
              </w:rPr>
              <w:t>якшення</w:t>
            </w:r>
            <w:proofErr w:type="spellEnd"/>
            <w:r w:rsidRPr="007863D1">
              <w:rPr>
                <w:rFonts w:ascii="Times New Roman" w:eastAsia="Times New Roman" w:hAnsi="Times New Roman" w:cs="Times New Roman"/>
                <w:sz w:val="24"/>
                <w:szCs w:val="24"/>
                <w:lang w:val="uk-UA" w:eastAsia="ru-RU"/>
              </w:rPr>
              <w:t xml:space="preserve"> ризику шляхом </w:t>
            </w:r>
            <w:proofErr w:type="spellStart"/>
            <w:r w:rsidRPr="007863D1">
              <w:rPr>
                <w:rFonts w:ascii="Times New Roman" w:eastAsia="Times New Roman" w:hAnsi="Times New Roman" w:cs="Times New Roman"/>
                <w:sz w:val="24"/>
                <w:szCs w:val="24"/>
                <w:lang w:eastAsia="ru-RU"/>
              </w:rPr>
              <w:t>розподілу</w:t>
            </w:r>
            <w:proofErr w:type="spellEnd"/>
            <w:r w:rsidRPr="007863D1">
              <w:rPr>
                <w:rFonts w:ascii="Times New Roman" w:eastAsia="Times New Roman" w:hAnsi="Times New Roman" w:cs="Times New Roman"/>
                <w:sz w:val="24"/>
                <w:szCs w:val="24"/>
                <w:lang w:val="uk-UA" w:eastAsia="ru-RU"/>
              </w:rPr>
              <w:t xml:space="preserve"> вкладень та обмеження впливу </w:t>
            </w:r>
            <w:proofErr w:type="spellStart"/>
            <w:r w:rsidRPr="007863D1">
              <w:rPr>
                <w:rFonts w:ascii="Times New Roman" w:eastAsia="Times New Roman" w:hAnsi="Times New Roman" w:cs="Times New Roman"/>
                <w:sz w:val="24"/>
                <w:szCs w:val="24"/>
                <w:lang w:val="uk-UA" w:eastAsia="ru-RU"/>
              </w:rPr>
              <w:t>фактора</w:t>
            </w:r>
            <w:proofErr w:type="spellEnd"/>
            <w:r w:rsidRPr="007863D1">
              <w:rPr>
                <w:rFonts w:ascii="Times New Roman" w:eastAsia="Times New Roman" w:hAnsi="Times New Roman" w:cs="Times New Roman"/>
                <w:sz w:val="24"/>
                <w:szCs w:val="24"/>
                <w:lang w:val="uk-UA" w:eastAsia="ru-RU"/>
              </w:rPr>
              <w:t xml:space="preserve"> ризику за рахунок уникнення надмірної концентрації за одним портфелем:</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128</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val="uk-UA" w:eastAsia="ru-RU"/>
              </w:rPr>
            </w:pPr>
            <w:r w:rsidRPr="007863D1">
              <w:rPr>
                <w:rFonts w:ascii="Times New Roman" w:eastAsia="Times New Roman" w:hAnsi="Times New Roman" w:cs="Times New Roman"/>
                <w:spacing w:val="-10"/>
                <w:sz w:val="24"/>
                <w:szCs w:val="24"/>
                <w:lang w:val="uk-UA" w:eastAsia="ru-RU"/>
              </w:rPr>
              <w:t>Перерозподіл ризиків шляхом трансформації активів банку – позик та інших активів – у цінні папери для продажу інвесторам, – це:</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129</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2"/>
                <w:sz w:val="24"/>
                <w:szCs w:val="24"/>
                <w:lang w:val="uk-UA" w:eastAsia="ru-RU"/>
              </w:rPr>
            </w:pPr>
            <w:r w:rsidRPr="007863D1">
              <w:rPr>
                <w:rFonts w:ascii="Times New Roman" w:eastAsia="Times New Roman" w:hAnsi="Times New Roman" w:cs="Times New Roman"/>
                <w:spacing w:val="-12"/>
                <w:sz w:val="24"/>
                <w:szCs w:val="24"/>
                <w:lang w:val="uk-UA" w:eastAsia="ru-RU"/>
              </w:rPr>
              <w:t>Наявний або потенційний ризик для надходжень та капіталу, який виникає через несприятливе сприйняття іміджу фінансової установи клієнтами, контрагентами, акціонерами (учасниками) або органами нагляду, має назву:</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130</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Нормативне значення Н8 (нормативу великих кредитних ризиків) не повинне перевищувати: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131</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Основою якої рейтингової системи є оцінка ризиків та визначення рейтингових оцінок за основними компонентами діяльності банку:</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132</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eastAsia="ru-RU"/>
              </w:rPr>
            </w:pPr>
            <w:r w:rsidRPr="007863D1">
              <w:rPr>
                <w:rFonts w:ascii="Times New Roman" w:eastAsia="Times New Roman" w:hAnsi="Times New Roman" w:cs="Times New Roman"/>
                <w:sz w:val="24"/>
                <w:szCs w:val="24"/>
                <w:lang w:eastAsia="ru-RU"/>
              </w:rPr>
              <w:t xml:space="preserve">У США </w:t>
            </w:r>
            <w:proofErr w:type="spellStart"/>
            <w:r w:rsidRPr="007863D1">
              <w:rPr>
                <w:rFonts w:ascii="Times New Roman" w:eastAsia="Times New Roman" w:hAnsi="Times New Roman" w:cs="Times New Roman"/>
                <w:sz w:val="24"/>
                <w:szCs w:val="24"/>
                <w:lang w:eastAsia="ru-RU"/>
              </w:rPr>
              <w:t>центральний</w:t>
            </w:r>
            <w:proofErr w:type="spellEnd"/>
            <w:r w:rsidRPr="007863D1">
              <w:rPr>
                <w:rFonts w:ascii="Times New Roman" w:eastAsia="Times New Roman" w:hAnsi="Times New Roman" w:cs="Times New Roman"/>
                <w:sz w:val="24"/>
                <w:szCs w:val="24"/>
                <w:lang w:eastAsia="ru-RU"/>
              </w:rPr>
              <w:t xml:space="preserve"> банк </w:t>
            </w:r>
            <w:proofErr w:type="spellStart"/>
            <w:r w:rsidRPr="007863D1">
              <w:rPr>
                <w:rFonts w:ascii="Times New Roman" w:eastAsia="Times New Roman" w:hAnsi="Times New Roman" w:cs="Times New Roman"/>
                <w:sz w:val="24"/>
                <w:szCs w:val="24"/>
                <w:lang w:eastAsia="ru-RU"/>
              </w:rPr>
              <w:t>має</w:t>
            </w:r>
            <w:proofErr w:type="spellEnd"/>
            <w:r w:rsidRPr="007863D1">
              <w:rPr>
                <w:rFonts w:ascii="Times New Roman" w:eastAsia="Times New Roman" w:hAnsi="Times New Roman" w:cs="Times New Roman"/>
                <w:sz w:val="24"/>
                <w:szCs w:val="24"/>
                <w:lang w:eastAsia="ru-RU"/>
              </w:rPr>
              <w:t xml:space="preserve"> </w:t>
            </w:r>
            <w:proofErr w:type="spellStart"/>
            <w:r w:rsidRPr="007863D1">
              <w:rPr>
                <w:rFonts w:ascii="Times New Roman" w:eastAsia="Times New Roman" w:hAnsi="Times New Roman" w:cs="Times New Roman"/>
                <w:sz w:val="24"/>
                <w:szCs w:val="24"/>
                <w:lang w:eastAsia="ru-RU"/>
              </w:rPr>
              <w:t>назву</w:t>
            </w:r>
            <w:proofErr w:type="spellEnd"/>
            <w:r w:rsidRPr="007863D1">
              <w:rPr>
                <w:rFonts w:ascii="Times New Roman" w:eastAsia="Times New Roman" w:hAnsi="Times New Roman" w:cs="Times New Roman"/>
                <w:sz w:val="24"/>
                <w:szCs w:val="24"/>
                <w:lang w:eastAsia="ru-RU"/>
              </w:rPr>
              <w:t>:</w:t>
            </w:r>
          </w:p>
          <w:p w:rsidR="007863D1" w:rsidRPr="007863D1" w:rsidRDefault="007863D1" w:rsidP="007863D1">
            <w:pPr>
              <w:spacing w:after="0" w:line="240" w:lineRule="auto"/>
              <w:jc w:val="both"/>
              <w:rPr>
                <w:rFonts w:ascii="Times New Roman" w:eastAsia="Times New Roman" w:hAnsi="Times New Roman" w:cs="Times New Roman"/>
                <w:sz w:val="24"/>
                <w:szCs w:val="24"/>
                <w:lang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133</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eastAsia="ru-RU"/>
              </w:rPr>
            </w:pPr>
            <w:proofErr w:type="spellStart"/>
            <w:r w:rsidRPr="007863D1">
              <w:rPr>
                <w:rFonts w:ascii="Times New Roman" w:eastAsia="Times New Roman" w:hAnsi="Times New Roman" w:cs="Times New Roman"/>
                <w:sz w:val="24"/>
                <w:szCs w:val="24"/>
                <w:lang w:eastAsia="ru-RU"/>
              </w:rPr>
              <w:t>Вибір</w:t>
            </w:r>
            <w:proofErr w:type="spellEnd"/>
            <w:r w:rsidRPr="007863D1">
              <w:rPr>
                <w:rFonts w:ascii="Times New Roman" w:eastAsia="Times New Roman" w:hAnsi="Times New Roman" w:cs="Times New Roman"/>
                <w:sz w:val="24"/>
                <w:szCs w:val="24"/>
                <w:lang w:eastAsia="ru-RU"/>
              </w:rPr>
              <w:t xml:space="preserve"> </w:t>
            </w:r>
            <w:proofErr w:type="spellStart"/>
            <w:r w:rsidRPr="007863D1">
              <w:rPr>
                <w:rFonts w:ascii="Times New Roman" w:eastAsia="Times New Roman" w:hAnsi="Times New Roman" w:cs="Times New Roman"/>
                <w:sz w:val="24"/>
                <w:szCs w:val="24"/>
                <w:lang w:eastAsia="ru-RU"/>
              </w:rPr>
              <w:t>центральним</w:t>
            </w:r>
            <w:proofErr w:type="spellEnd"/>
            <w:r w:rsidRPr="007863D1">
              <w:rPr>
                <w:rFonts w:ascii="Times New Roman" w:eastAsia="Times New Roman" w:hAnsi="Times New Roman" w:cs="Times New Roman"/>
                <w:sz w:val="24"/>
                <w:szCs w:val="24"/>
                <w:lang w:eastAsia="ru-RU"/>
              </w:rPr>
              <w:t xml:space="preserve"> банком </w:t>
            </w:r>
            <w:proofErr w:type="spellStart"/>
            <w:r w:rsidRPr="007863D1">
              <w:rPr>
                <w:rFonts w:ascii="Times New Roman" w:eastAsia="Times New Roman" w:hAnsi="Times New Roman" w:cs="Times New Roman"/>
                <w:sz w:val="24"/>
                <w:szCs w:val="24"/>
                <w:lang w:eastAsia="ru-RU"/>
              </w:rPr>
              <w:t>монетарних</w:t>
            </w:r>
            <w:proofErr w:type="spellEnd"/>
            <w:r w:rsidRPr="007863D1">
              <w:rPr>
                <w:rFonts w:ascii="Times New Roman" w:eastAsia="Times New Roman" w:hAnsi="Times New Roman" w:cs="Times New Roman"/>
                <w:sz w:val="24"/>
                <w:szCs w:val="24"/>
                <w:lang w:eastAsia="ru-RU"/>
              </w:rPr>
              <w:t xml:space="preserve"> </w:t>
            </w:r>
            <w:proofErr w:type="spellStart"/>
            <w:r w:rsidRPr="007863D1">
              <w:rPr>
                <w:rFonts w:ascii="Times New Roman" w:eastAsia="Times New Roman" w:hAnsi="Times New Roman" w:cs="Times New Roman"/>
                <w:sz w:val="24"/>
                <w:szCs w:val="24"/>
                <w:lang w:eastAsia="ru-RU"/>
              </w:rPr>
              <w:t>інструментів</w:t>
            </w:r>
            <w:proofErr w:type="spellEnd"/>
            <w:r w:rsidRPr="007863D1">
              <w:rPr>
                <w:rFonts w:ascii="Times New Roman" w:eastAsia="Times New Roman" w:hAnsi="Times New Roman" w:cs="Times New Roman"/>
                <w:sz w:val="24"/>
                <w:szCs w:val="24"/>
                <w:lang w:eastAsia="ru-RU"/>
              </w:rPr>
              <w:t xml:space="preserve">, </w:t>
            </w:r>
            <w:proofErr w:type="spellStart"/>
            <w:r w:rsidRPr="007863D1">
              <w:rPr>
                <w:rFonts w:ascii="Times New Roman" w:eastAsia="Times New Roman" w:hAnsi="Times New Roman" w:cs="Times New Roman"/>
                <w:sz w:val="24"/>
                <w:szCs w:val="24"/>
                <w:lang w:eastAsia="ru-RU"/>
              </w:rPr>
              <w:t>які</w:t>
            </w:r>
            <w:proofErr w:type="spellEnd"/>
            <w:r w:rsidRPr="007863D1">
              <w:rPr>
                <w:rFonts w:ascii="Times New Roman" w:eastAsia="Times New Roman" w:hAnsi="Times New Roman" w:cs="Times New Roman"/>
                <w:sz w:val="24"/>
                <w:szCs w:val="24"/>
                <w:lang w:eastAsia="ru-RU"/>
              </w:rPr>
              <w:t xml:space="preserve"> є </w:t>
            </w:r>
            <w:proofErr w:type="spellStart"/>
            <w:r w:rsidRPr="007863D1">
              <w:rPr>
                <w:rFonts w:ascii="Times New Roman" w:eastAsia="Times New Roman" w:hAnsi="Times New Roman" w:cs="Times New Roman"/>
                <w:sz w:val="24"/>
                <w:szCs w:val="24"/>
                <w:lang w:eastAsia="ru-RU"/>
              </w:rPr>
              <w:t>найкращими</w:t>
            </w:r>
            <w:proofErr w:type="spellEnd"/>
            <w:r w:rsidRPr="007863D1">
              <w:rPr>
                <w:rFonts w:ascii="Times New Roman" w:eastAsia="Times New Roman" w:hAnsi="Times New Roman" w:cs="Times New Roman"/>
                <w:sz w:val="24"/>
                <w:szCs w:val="24"/>
                <w:lang w:eastAsia="ru-RU"/>
              </w:rPr>
              <w:t xml:space="preserve"> для </w:t>
            </w:r>
            <w:proofErr w:type="spellStart"/>
            <w:r w:rsidRPr="007863D1">
              <w:rPr>
                <w:rFonts w:ascii="Times New Roman" w:eastAsia="Times New Roman" w:hAnsi="Times New Roman" w:cs="Times New Roman"/>
                <w:sz w:val="24"/>
                <w:szCs w:val="24"/>
                <w:lang w:eastAsia="ru-RU"/>
              </w:rPr>
              <w:t>досягнення</w:t>
            </w:r>
            <w:proofErr w:type="spellEnd"/>
            <w:r w:rsidRPr="007863D1">
              <w:rPr>
                <w:rFonts w:ascii="Times New Roman" w:eastAsia="Times New Roman" w:hAnsi="Times New Roman" w:cs="Times New Roman"/>
                <w:sz w:val="24"/>
                <w:szCs w:val="24"/>
                <w:lang w:eastAsia="ru-RU"/>
              </w:rPr>
              <w:t xml:space="preserve"> поставлен</w:t>
            </w:r>
            <w:proofErr w:type="spellStart"/>
            <w:r w:rsidRPr="007863D1">
              <w:rPr>
                <w:rFonts w:ascii="Times New Roman" w:eastAsia="Times New Roman" w:hAnsi="Times New Roman" w:cs="Times New Roman"/>
                <w:sz w:val="24"/>
                <w:szCs w:val="24"/>
                <w:lang w:val="uk-UA" w:eastAsia="ru-RU"/>
              </w:rPr>
              <w:t>ої</w:t>
            </w:r>
            <w:proofErr w:type="spellEnd"/>
            <w:r w:rsidRPr="007863D1">
              <w:rPr>
                <w:rFonts w:ascii="Times New Roman" w:eastAsia="Times New Roman" w:hAnsi="Times New Roman" w:cs="Times New Roman"/>
                <w:sz w:val="24"/>
                <w:szCs w:val="24"/>
                <w:lang w:val="uk-UA" w:eastAsia="ru-RU"/>
              </w:rPr>
              <w:t xml:space="preserve"> мети</w:t>
            </w:r>
            <w:r w:rsidRPr="007863D1">
              <w:rPr>
                <w:rFonts w:ascii="Times New Roman" w:eastAsia="Times New Roman" w:hAnsi="Times New Roman" w:cs="Times New Roman"/>
                <w:sz w:val="24"/>
                <w:szCs w:val="24"/>
                <w:lang w:eastAsia="ru-RU"/>
              </w:rPr>
              <w:t xml:space="preserve"> – </w:t>
            </w:r>
            <w:proofErr w:type="spellStart"/>
            <w:r w:rsidRPr="007863D1">
              <w:rPr>
                <w:rFonts w:ascii="Times New Roman" w:eastAsia="Times New Roman" w:hAnsi="Times New Roman" w:cs="Times New Roman"/>
                <w:sz w:val="24"/>
                <w:szCs w:val="24"/>
                <w:lang w:eastAsia="ru-RU"/>
              </w:rPr>
              <w:t>це</w:t>
            </w:r>
            <w:proofErr w:type="spellEnd"/>
            <w:r w:rsidRPr="007863D1">
              <w:rPr>
                <w:rFonts w:ascii="Times New Roman" w:eastAsia="Times New Roman" w:hAnsi="Times New Roman" w:cs="Times New Roman"/>
                <w:sz w:val="24"/>
                <w:szCs w:val="24"/>
                <w:lang w:eastAsia="ru-RU"/>
              </w:rPr>
              <w:t>:</w:t>
            </w:r>
          </w:p>
          <w:p w:rsidR="007863D1" w:rsidRPr="007863D1" w:rsidRDefault="007863D1" w:rsidP="007863D1">
            <w:pPr>
              <w:spacing w:after="0" w:line="240" w:lineRule="auto"/>
              <w:jc w:val="both"/>
              <w:rPr>
                <w:rFonts w:ascii="Times New Roman" w:eastAsia="Times New Roman" w:hAnsi="Times New Roman" w:cs="Times New Roman"/>
                <w:sz w:val="24"/>
                <w:szCs w:val="24"/>
                <w:lang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134</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НБУ має форму власності:</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135</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0"/>
                <w:sz w:val="24"/>
                <w:szCs w:val="24"/>
                <w:lang w:eastAsia="ru-RU"/>
              </w:rPr>
            </w:pPr>
            <w:proofErr w:type="spellStart"/>
            <w:r w:rsidRPr="007863D1">
              <w:rPr>
                <w:rFonts w:ascii="Times New Roman" w:eastAsia="Times New Roman" w:hAnsi="Times New Roman" w:cs="Times New Roman"/>
                <w:spacing w:val="-10"/>
                <w:sz w:val="24"/>
                <w:szCs w:val="24"/>
                <w:lang w:eastAsia="ru-RU"/>
              </w:rPr>
              <w:t>Основні</w:t>
            </w:r>
            <w:proofErr w:type="spellEnd"/>
            <w:r w:rsidRPr="007863D1">
              <w:rPr>
                <w:rFonts w:ascii="Times New Roman" w:eastAsia="Times New Roman" w:hAnsi="Times New Roman" w:cs="Times New Roman"/>
                <w:spacing w:val="-10"/>
                <w:sz w:val="24"/>
                <w:szCs w:val="24"/>
                <w:lang w:eastAsia="ru-RU"/>
              </w:rPr>
              <w:t xml:space="preserve"> засади </w:t>
            </w:r>
            <w:proofErr w:type="spellStart"/>
            <w:r w:rsidRPr="007863D1">
              <w:rPr>
                <w:rFonts w:ascii="Times New Roman" w:eastAsia="Times New Roman" w:hAnsi="Times New Roman" w:cs="Times New Roman"/>
                <w:spacing w:val="-10"/>
                <w:sz w:val="24"/>
                <w:szCs w:val="24"/>
                <w:lang w:eastAsia="ru-RU"/>
              </w:rPr>
              <w:t>грошово-кредитної</w:t>
            </w:r>
            <w:proofErr w:type="spellEnd"/>
            <w:r w:rsidRPr="007863D1">
              <w:rPr>
                <w:rFonts w:ascii="Times New Roman" w:eastAsia="Times New Roman" w:hAnsi="Times New Roman" w:cs="Times New Roman"/>
                <w:spacing w:val="-10"/>
                <w:sz w:val="24"/>
                <w:szCs w:val="24"/>
                <w:lang w:eastAsia="ru-RU"/>
              </w:rPr>
              <w:t xml:space="preserve"> </w:t>
            </w:r>
            <w:proofErr w:type="spellStart"/>
            <w:r w:rsidRPr="007863D1">
              <w:rPr>
                <w:rFonts w:ascii="Times New Roman" w:eastAsia="Times New Roman" w:hAnsi="Times New Roman" w:cs="Times New Roman"/>
                <w:spacing w:val="-10"/>
                <w:sz w:val="24"/>
                <w:szCs w:val="24"/>
                <w:lang w:eastAsia="ru-RU"/>
              </w:rPr>
              <w:t>політики</w:t>
            </w:r>
            <w:proofErr w:type="spellEnd"/>
            <w:r w:rsidRPr="007863D1">
              <w:rPr>
                <w:rFonts w:ascii="Times New Roman" w:eastAsia="Times New Roman" w:hAnsi="Times New Roman" w:cs="Times New Roman"/>
                <w:spacing w:val="-10"/>
                <w:sz w:val="24"/>
                <w:szCs w:val="24"/>
                <w:lang w:eastAsia="ru-RU"/>
              </w:rPr>
              <w:t xml:space="preserve"> </w:t>
            </w:r>
            <w:proofErr w:type="spellStart"/>
            <w:r w:rsidRPr="007863D1">
              <w:rPr>
                <w:rFonts w:ascii="Times New Roman" w:eastAsia="Times New Roman" w:hAnsi="Times New Roman" w:cs="Times New Roman"/>
                <w:spacing w:val="-10"/>
                <w:sz w:val="24"/>
                <w:szCs w:val="24"/>
                <w:lang w:eastAsia="ru-RU"/>
              </w:rPr>
              <w:t>розробляє</w:t>
            </w:r>
            <w:proofErr w:type="spellEnd"/>
            <w:r w:rsidRPr="007863D1">
              <w:rPr>
                <w:rFonts w:ascii="Times New Roman" w:eastAsia="Times New Roman" w:hAnsi="Times New Roman" w:cs="Times New Roman"/>
                <w:spacing w:val="-10"/>
                <w:sz w:val="24"/>
                <w:szCs w:val="24"/>
                <w:lang w:eastAsia="ru-RU"/>
              </w:rPr>
              <w:t>:</w:t>
            </w:r>
          </w:p>
          <w:p w:rsidR="007863D1" w:rsidRPr="007863D1" w:rsidRDefault="007863D1" w:rsidP="007863D1">
            <w:pPr>
              <w:spacing w:after="0" w:line="240" w:lineRule="auto"/>
              <w:jc w:val="both"/>
              <w:rPr>
                <w:rFonts w:ascii="Times New Roman" w:eastAsia="Times New Roman" w:hAnsi="Times New Roman" w:cs="Times New Roman"/>
                <w:sz w:val="24"/>
                <w:szCs w:val="24"/>
                <w:lang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136</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Співвідношення вимог (балансових і позабалансових) та зобов’язань (балансових і позабалансових) банку в кожній іноземній валюті та в кожному банківському металі має назву:</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137</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Рейтинг банківської установи визначається за балами: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138</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До спеціалізованих належать банки: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139</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6"/>
                <w:sz w:val="24"/>
                <w:szCs w:val="24"/>
                <w:lang w:val="uk-UA" w:eastAsia="ru-RU"/>
              </w:rPr>
            </w:pPr>
            <w:r w:rsidRPr="007863D1">
              <w:rPr>
                <w:rFonts w:ascii="Times New Roman" w:eastAsia="Times New Roman" w:hAnsi="Times New Roman" w:cs="Times New Roman"/>
                <w:spacing w:val="-16"/>
                <w:sz w:val="24"/>
                <w:szCs w:val="24"/>
                <w:lang w:val="uk-UA" w:eastAsia="ru-RU"/>
              </w:rPr>
              <w:t>Основною метою банківського нагляду відповідно до законодавства України є:</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140</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4"/>
                <w:sz w:val="24"/>
                <w:szCs w:val="24"/>
                <w:lang w:val="uk-UA" w:eastAsia="ru-RU"/>
              </w:rPr>
            </w:pPr>
            <w:r w:rsidRPr="007863D1">
              <w:rPr>
                <w:rFonts w:ascii="Times New Roman" w:eastAsia="Times New Roman" w:hAnsi="Times New Roman" w:cs="Times New Roman"/>
                <w:spacing w:val="-14"/>
                <w:sz w:val="24"/>
                <w:szCs w:val="24"/>
                <w:lang w:val="uk-UA" w:eastAsia="ru-RU"/>
              </w:rPr>
              <w:t>Наглядова діяльність Національного банку України охоплює :</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141</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Національний банк України здійснює банківський нагляд у формі:</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142</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6"/>
                <w:sz w:val="24"/>
                <w:szCs w:val="24"/>
                <w:lang w:val="uk-UA" w:eastAsia="ru-RU"/>
              </w:rPr>
            </w:pPr>
            <w:r w:rsidRPr="007863D1">
              <w:rPr>
                <w:rFonts w:ascii="Times New Roman" w:eastAsia="Times New Roman" w:hAnsi="Times New Roman" w:cs="Times New Roman"/>
                <w:spacing w:val="-16"/>
                <w:sz w:val="24"/>
                <w:szCs w:val="24"/>
                <w:lang w:val="uk-UA" w:eastAsia="ru-RU"/>
              </w:rPr>
              <w:t>Основними формами банківського нагляду є:</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143</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Проведення державної реєстрації банків та ліцензування їх діяльності є формою:</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144</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6"/>
                <w:sz w:val="24"/>
                <w:szCs w:val="24"/>
                <w:lang w:val="uk-UA" w:eastAsia="ru-RU"/>
              </w:rPr>
            </w:pPr>
            <w:r w:rsidRPr="007863D1">
              <w:rPr>
                <w:rFonts w:ascii="Times New Roman" w:eastAsia="Times New Roman" w:hAnsi="Times New Roman" w:cs="Times New Roman"/>
                <w:spacing w:val="-16"/>
                <w:sz w:val="24"/>
                <w:szCs w:val="24"/>
                <w:lang w:val="uk-UA" w:eastAsia="ru-RU"/>
              </w:rPr>
              <w:t>Планова інспекційна перевірка банківських установ здійснюється з періодичністю не рідше:</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145</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6"/>
                <w:sz w:val="24"/>
                <w:szCs w:val="24"/>
                <w:lang w:val="uk-UA" w:eastAsia="ru-RU"/>
              </w:rPr>
            </w:pPr>
            <w:r w:rsidRPr="007863D1">
              <w:rPr>
                <w:rFonts w:ascii="Times New Roman" w:eastAsia="Times New Roman" w:hAnsi="Times New Roman" w:cs="Times New Roman"/>
                <w:spacing w:val="-16"/>
                <w:sz w:val="24"/>
                <w:szCs w:val="24"/>
                <w:lang w:val="uk-UA" w:eastAsia="ru-RU"/>
              </w:rPr>
              <w:t>Основними інструментами грошово-кредитної політики є:</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146</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Цілі грошово-кредитної політики поділяються на:</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147</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6"/>
                <w:sz w:val="24"/>
                <w:szCs w:val="24"/>
                <w:lang w:val="uk-UA" w:eastAsia="ru-RU"/>
              </w:rPr>
            </w:pPr>
            <w:r w:rsidRPr="007863D1">
              <w:rPr>
                <w:rFonts w:ascii="Times New Roman" w:eastAsia="Times New Roman" w:hAnsi="Times New Roman" w:cs="Times New Roman"/>
                <w:spacing w:val="-16"/>
                <w:sz w:val="24"/>
                <w:szCs w:val="24"/>
                <w:lang w:val="uk-UA" w:eastAsia="ru-RU"/>
              </w:rPr>
              <w:t>Типи грошово-кредитної політики:</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148</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Інструменти грошово-кредитної політики за формою впливу поділяються на:</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149</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r w:rsidRPr="007863D1">
              <w:rPr>
                <w:rFonts w:ascii="Times New Roman" w:eastAsia="Times New Roman" w:hAnsi="Times New Roman" w:cs="Times New Roman"/>
                <w:sz w:val="24"/>
                <w:szCs w:val="24"/>
                <w:lang w:val="uk-UA" w:eastAsia="ru-RU"/>
              </w:rPr>
              <w:t>В Україні система гарантування вкладів поширюється на депозити:</w:t>
            </w:r>
          </w:p>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150</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8"/>
                <w:sz w:val="24"/>
                <w:szCs w:val="24"/>
                <w:lang w:val="uk-UA" w:eastAsia="ru-RU"/>
              </w:rPr>
            </w:pPr>
            <w:r w:rsidRPr="007863D1">
              <w:rPr>
                <w:rFonts w:ascii="Times New Roman" w:eastAsia="Times New Roman" w:hAnsi="Times New Roman" w:cs="Times New Roman"/>
                <w:spacing w:val="-18"/>
                <w:sz w:val="24"/>
                <w:szCs w:val="24"/>
                <w:lang w:val="uk-UA" w:eastAsia="ru-RU"/>
              </w:rPr>
              <w:t>В якому році створений Комітет з банківського нагляду при Банку міжнародних розрахунків (Базельській комітет):</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r w:rsidR="007863D1" w:rsidRPr="007863D1" w:rsidTr="007863D1">
        <w:tc>
          <w:tcPr>
            <w:tcW w:w="766" w:type="dxa"/>
          </w:tcPr>
          <w:p w:rsidR="007863D1" w:rsidRPr="007863D1" w:rsidRDefault="00B60A3D" w:rsidP="007863D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151</w:t>
            </w:r>
            <w:r w:rsidR="007863D1" w:rsidRPr="007863D1">
              <w:rPr>
                <w:rFonts w:ascii="Times New Roman" w:eastAsia="Times New Roman" w:hAnsi="Times New Roman" w:cs="Times New Roman"/>
                <w:sz w:val="24"/>
                <w:szCs w:val="24"/>
                <w:lang w:val="uk-UA" w:eastAsia="ru-RU"/>
              </w:rPr>
              <w:t>.</w:t>
            </w:r>
          </w:p>
        </w:tc>
        <w:tc>
          <w:tcPr>
            <w:tcW w:w="4509" w:type="dxa"/>
            <w:gridSpan w:val="3"/>
          </w:tcPr>
          <w:p w:rsidR="007863D1" w:rsidRPr="007863D1" w:rsidRDefault="007863D1" w:rsidP="007863D1">
            <w:pPr>
              <w:spacing w:after="0" w:line="240" w:lineRule="auto"/>
              <w:jc w:val="both"/>
              <w:rPr>
                <w:rFonts w:ascii="Times New Roman" w:eastAsia="Times New Roman" w:hAnsi="Times New Roman" w:cs="Times New Roman"/>
                <w:spacing w:val="-16"/>
                <w:sz w:val="24"/>
                <w:szCs w:val="24"/>
                <w:lang w:val="uk-UA" w:eastAsia="ru-RU"/>
              </w:rPr>
            </w:pPr>
            <w:r w:rsidRPr="007863D1">
              <w:rPr>
                <w:rFonts w:ascii="Times New Roman" w:eastAsia="Times New Roman" w:hAnsi="Times New Roman" w:cs="Times New Roman"/>
                <w:spacing w:val="-16"/>
                <w:sz w:val="24"/>
                <w:szCs w:val="24"/>
                <w:lang w:val="uk-UA" w:eastAsia="ru-RU"/>
              </w:rPr>
              <w:t>Система заходів банку, спрямованих на покращення його фінансового стану, структури активів, дохідності капіталу, а також на усунення порушень, що призвели до скрутного фінансового стану банку, це:</w:t>
            </w:r>
          </w:p>
        </w:tc>
        <w:tc>
          <w:tcPr>
            <w:tcW w:w="4076" w:type="dxa"/>
          </w:tcPr>
          <w:p w:rsidR="007863D1" w:rsidRPr="007863D1" w:rsidRDefault="007863D1" w:rsidP="007863D1">
            <w:pPr>
              <w:spacing w:after="0" w:line="240" w:lineRule="auto"/>
              <w:jc w:val="both"/>
              <w:rPr>
                <w:rFonts w:ascii="Times New Roman" w:eastAsia="Times New Roman" w:hAnsi="Times New Roman" w:cs="Times New Roman"/>
                <w:sz w:val="24"/>
                <w:szCs w:val="24"/>
                <w:lang w:val="uk-UA" w:eastAsia="ru-RU"/>
              </w:rPr>
            </w:pPr>
          </w:p>
        </w:tc>
      </w:tr>
    </w:tbl>
    <w:p w:rsidR="007863D1" w:rsidRDefault="007863D1" w:rsidP="004B7191">
      <w:pPr>
        <w:spacing w:after="0" w:line="288" w:lineRule="auto"/>
        <w:ind w:firstLine="720"/>
        <w:jc w:val="center"/>
        <w:rPr>
          <w:rFonts w:ascii="Times New Roman" w:eastAsia="Times New Roman" w:hAnsi="Times New Roman" w:cs="Times New Roman"/>
          <w:sz w:val="28"/>
          <w:szCs w:val="24"/>
          <w:lang w:val="uk-UA" w:eastAsia="ru-RU"/>
        </w:rPr>
      </w:pPr>
    </w:p>
    <w:sectPr w:rsidR="007863D1">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FD8" w:rsidRDefault="00D75FD8" w:rsidP="00E55566">
      <w:pPr>
        <w:spacing w:after="0" w:line="240" w:lineRule="auto"/>
      </w:pPr>
      <w:r>
        <w:separator/>
      </w:r>
    </w:p>
  </w:endnote>
  <w:endnote w:type="continuationSeparator" w:id="0">
    <w:p w:rsidR="00D75FD8" w:rsidRDefault="00D75FD8" w:rsidP="00E55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FD8" w:rsidRDefault="00D75FD8" w:rsidP="00E55566">
      <w:pPr>
        <w:spacing w:after="0" w:line="240" w:lineRule="auto"/>
      </w:pPr>
      <w:r>
        <w:separator/>
      </w:r>
    </w:p>
  </w:footnote>
  <w:footnote w:type="continuationSeparator" w:id="0">
    <w:p w:rsidR="00D75FD8" w:rsidRDefault="00D75FD8" w:rsidP="00E555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559"/>
      <w:gridCol w:w="5954"/>
      <w:gridCol w:w="1829"/>
    </w:tblGrid>
    <w:tr w:rsidR="00BD0C09" w:rsidRPr="00BD0C09" w:rsidTr="00850737">
      <w:trPr>
        <w:cantSplit/>
        <w:trHeight w:val="567"/>
      </w:trPr>
      <w:tc>
        <w:tcPr>
          <w:tcW w:w="981" w:type="pct"/>
          <w:vMerge w:val="restart"/>
          <w:tcBorders>
            <w:top w:val="single" w:sz="4" w:space="0" w:color="auto"/>
            <w:left w:val="single" w:sz="4" w:space="0" w:color="auto"/>
            <w:bottom w:val="single" w:sz="4" w:space="0" w:color="auto"/>
            <w:right w:val="single" w:sz="4" w:space="0" w:color="auto"/>
          </w:tcBorders>
          <w:vAlign w:val="center"/>
        </w:tcPr>
        <w:p w:rsidR="00BD0C09" w:rsidRPr="00BD0C09" w:rsidRDefault="00BD0C09" w:rsidP="00BD0C09">
          <w:pPr>
            <w:pStyle w:val="a3"/>
            <w:jc w:val="center"/>
            <w:rPr>
              <w:rFonts w:ascii="Times New Roman" w:hAnsi="Times New Roman" w:cs="Times New Roman"/>
              <w:b/>
              <w:sz w:val="16"/>
              <w:szCs w:val="16"/>
              <w:lang w:eastAsia="uk-UA"/>
            </w:rPr>
          </w:pPr>
          <w:proofErr w:type="spellStart"/>
          <w:r w:rsidRPr="00BD0C09">
            <w:rPr>
              <w:rFonts w:ascii="Times New Roman" w:hAnsi="Times New Roman" w:cs="Times New Roman"/>
              <w:b/>
              <w:sz w:val="16"/>
              <w:szCs w:val="16"/>
              <w:lang w:eastAsia="uk-UA"/>
            </w:rPr>
            <w:t>Житомирська</w:t>
          </w:r>
          <w:proofErr w:type="spellEnd"/>
          <w:r w:rsidRPr="00BD0C09">
            <w:rPr>
              <w:rFonts w:ascii="Times New Roman" w:hAnsi="Times New Roman" w:cs="Times New Roman"/>
              <w:b/>
              <w:sz w:val="16"/>
              <w:szCs w:val="16"/>
              <w:lang w:eastAsia="uk-UA"/>
            </w:rPr>
            <w:t xml:space="preserve"> </w:t>
          </w:r>
          <w:proofErr w:type="spellStart"/>
          <w:r w:rsidRPr="00BD0C09">
            <w:rPr>
              <w:rFonts w:ascii="Times New Roman" w:hAnsi="Times New Roman" w:cs="Times New Roman"/>
              <w:b/>
              <w:sz w:val="16"/>
              <w:szCs w:val="16"/>
              <w:lang w:eastAsia="uk-UA"/>
            </w:rPr>
            <w:t>політехніка</w:t>
          </w:r>
          <w:proofErr w:type="spellEnd"/>
        </w:p>
      </w:tc>
      <w:tc>
        <w:tcPr>
          <w:tcW w:w="3333" w:type="pct"/>
          <w:tcBorders>
            <w:left w:val="single" w:sz="4" w:space="0" w:color="auto"/>
          </w:tcBorders>
          <w:vAlign w:val="center"/>
        </w:tcPr>
        <w:p w:rsidR="00BD0C09" w:rsidRPr="00BD0C09" w:rsidRDefault="00BD0C09" w:rsidP="00BD0C09">
          <w:pPr>
            <w:pStyle w:val="a3"/>
            <w:jc w:val="center"/>
            <w:rPr>
              <w:rFonts w:ascii="Times New Roman" w:hAnsi="Times New Roman" w:cs="Times New Roman"/>
              <w:sz w:val="16"/>
              <w:szCs w:val="16"/>
              <w:lang w:eastAsia="uk-UA"/>
            </w:rPr>
          </w:pPr>
          <w:r w:rsidRPr="00BD0C09">
            <w:rPr>
              <w:rFonts w:ascii="Times New Roman" w:hAnsi="Times New Roman" w:cs="Times New Roman"/>
              <w:sz w:val="16"/>
              <w:szCs w:val="16"/>
              <w:lang w:eastAsia="uk-UA"/>
            </w:rPr>
            <w:t>МІНІСТЕРСТВО ОСВІТИ І НАУКИ УКРАЇНИ</w:t>
          </w:r>
        </w:p>
        <w:p w:rsidR="00BD0C09" w:rsidRPr="00BD0C09" w:rsidRDefault="00BD0C09" w:rsidP="00BD0C09">
          <w:pPr>
            <w:pStyle w:val="a3"/>
            <w:ind w:left="-57" w:right="-57"/>
            <w:jc w:val="center"/>
            <w:rPr>
              <w:rFonts w:ascii="Times New Roman" w:hAnsi="Times New Roman" w:cs="Times New Roman"/>
              <w:b/>
              <w:sz w:val="16"/>
              <w:szCs w:val="16"/>
              <w:lang w:eastAsia="uk-UA"/>
            </w:rPr>
          </w:pPr>
          <w:r w:rsidRPr="00BD0C09">
            <w:rPr>
              <w:rFonts w:ascii="Times New Roman" w:hAnsi="Times New Roman" w:cs="Times New Roman"/>
              <w:b/>
              <w:sz w:val="16"/>
              <w:szCs w:val="16"/>
              <w:lang w:eastAsia="uk-UA"/>
            </w:rPr>
            <w:t>ДЕРЖАВНИЙ УНІВЕРСИТЕТ «ЖИТОМИРСЬКА ПОЛІТЕХНІКА»</w:t>
          </w:r>
        </w:p>
        <w:p w:rsidR="00BD0C09" w:rsidRPr="00BD0C09" w:rsidRDefault="00BD0C09" w:rsidP="00BD0C09">
          <w:pPr>
            <w:pStyle w:val="a3"/>
            <w:jc w:val="center"/>
            <w:rPr>
              <w:rFonts w:ascii="Times New Roman" w:hAnsi="Times New Roman" w:cs="Times New Roman"/>
              <w:b/>
              <w:color w:val="333399"/>
              <w:sz w:val="16"/>
              <w:szCs w:val="16"/>
              <w:lang w:eastAsia="uk-UA"/>
            </w:rPr>
          </w:pPr>
          <w:r w:rsidRPr="00BD0C09">
            <w:rPr>
              <w:rFonts w:ascii="Times New Roman" w:hAnsi="Times New Roman" w:cs="Times New Roman"/>
              <w:b/>
              <w:sz w:val="16"/>
              <w:szCs w:val="16"/>
            </w:rPr>
            <w:t xml:space="preserve">Система </w:t>
          </w:r>
          <w:proofErr w:type="spellStart"/>
          <w:r w:rsidRPr="00BD0C09">
            <w:rPr>
              <w:rFonts w:ascii="Times New Roman" w:hAnsi="Times New Roman" w:cs="Times New Roman"/>
              <w:b/>
              <w:sz w:val="16"/>
              <w:szCs w:val="16"/>
            </w:rPr>
            <w:t>управління</w:t>
          </w:r>
          <w:proofErr w:type="spellEnd"/>
          <w:r w:rsidRPr="00BD0C09">
            <w:rPr>
              <w:rFonts w:ascii="Times New Roman" w:hAnsi="Times New Roman" w:cs="Times New Roman"/>
              <w:b/>
              <w:sz w:val="16"/>
              <w:szCs w:val="16"/>
            </w:rPr>
            <w:t xml:space="preserve"> </w:t>
          </w:r>
          <w:proofErr w:type="spellStart"/>
          <w:r w:rsidRPr="00BD0C09">
            <w:rPr>
              <w:rFonts w:ascii="Times New Roman" w:hAnsi="Times New Roman" w:cs="Times New Roman"/>
              <w:b/>
              <w:sz w:val="16"/>
              <w:szCs w:val="16"/>
            </w:rPr>
            <w:t>якістю</w:t>
          </w:r>
          <w:proofErr w:type="spellEnd"/>
          <w:r w:rsidRPr="00BD0C09">
            <w:rPr>
              <w:rFonts w:ascii="Times New Roman" w:hAnsi="Times New Roman" w:cs="Times New Roman"/>
              <w:b/>
              <w:sz w:val="16"/>
              <w:szCs w:val="16"/>
            </w:rPr>
            <w:t xml:space="preserve"> </w:t>
          </w:r>
          <w:proofErr w:type="spellStart"/>
          <w:r w:rsidRPr="00BD0C09">
            <w:rPr>
              <w:rFonts w:ascii="Times New Roman" w:hAnsi="Times New Roman" w:cs="Times New Roman"/>
              <w:b/>
              <w:sz w:val="16"/>
              <w:szCs w:val="16"/>
            </w:rPr>
            <w:t>відповідає</w:t>
          </w:r>
          <w:proofErr w:type="spellEnd"/>
          <w:r w:rsidRPr="00BD0C09">
            <w:rPr>
              <w:rFonts w:ascii="Times New Roman" w:hAnsi="Times New Roman" w:cs="Times New Roman"/>
              <w:b/>
              <w:sz w:val="16"/>
              <w:szCs w:val="16"/>
            </w:rPr>
            <w:t xml:space="preserve"> ДСТУ ISO 9001:2015</w:t>
          </w:r>
        </w:p>
      </w:tc>
      <w:tc>
        <w:tcPr>
          <w:tcW w:w="686" w:type="pct"/>
          <w:vAlign w:val="center"/>
        </w:tcPr>
        <w:p w:rsidR="00BD0C09" w:rsidRPr="00BD0C09" w:rsidRDefault="00BD0C09" w:rsidP="00BD0C09">
          <w:pPr>
            <w:autoSpaceDE w:val="0"/>
            <w:autoSpaceDN w:val="0"/>
            <w:jc w:val="center"/>
            <w:rPr>
              <w:rFonts w:ascii="Times New Roman" w:hAnsi="Times New Roman" w:cs="Times New Roman"/>
              <w:b/>
              <w:sz w:val="16"/>
              <w:szCs w:val="16"/>
            </w:rPr>
          </w:pPr>
          <w:r w:rsidRPr="00BD0C09">
            <w:rPr>
              <w:rFonts w:ascii="Times New Roman" w:hAnsi="Times New Roman" w:cs="Times New Roman"/>
              <w:b/>
              <w:sz w:val="16"/>
              <w:szCs w:val="16"/>
            </w:rPr>
            <w:t>Ф19/05</w:t>
          </w:r>
        </w:p>
        <w:p w:rsidR="00BD0C09" w:rsidRPr="00BD0C09" w:rsidRDefault="00BD0C09" w:rsidP="00BD0C09">
          <w:pPr>
            <w:autoSpaceDE w:val="0"/>
            <w:autoSpaceDN w:val="0"/>
            <w:jc w:val="center"/>
            <w:rPr>
              <w:rFonts w:ascii="Times New Roman" w:hAnsi="Times New Roman" w:cs="Times New Roman"/>
              <w:b/>
              <w:sz w:val="16"/>
              <w:szCs w:val="16"/>
            </w:rPr>
          </w:pPr>
          <w:r w:rsidRPr="00BD0C09">
            <w:rPr>
              <w:rFonts w:ascii="Times New Roman" w:hAnsi="Times New Roman" w:cs="Times New Roman"/>
              <w:b/>
              <w:sz w:val="16"/>
              <w:szCs w:val="16"/>
            </w:rPr>
            <w:t>0</w:t>
          </w:r>
          <w:r w:rsidRPr="00BD0C09">
            <w:rPr>
              <w:rFonts w:ascii="Times New Roman" w:hAnsi="Times New Roman" w:cs="Times New Roman"/>
              <w:b/>
              <w:sz w:val="16"/>
              <w:szCs w:val="16"/>
              <w:lang w:val="en-US"/>
            </w:rPr>
            <w:t>5</w:t>
          </w:r>
          <w:r w:rsidRPr="00BD0C09">
            <w:rPr>
              <w:rFonts w:ascii="Times New Roman" w:hAnsi="Times New Roman" w:cs="Times New Roman"/>
              <w:b/>
              <w:sz w:val="16"/>
              <w:szCs w:val="16"/>
            </w:rPr>
            <w:t>.0</w:t>
          </w:r>
          <w:r>
            <w:rPr>
              <w:rFonts w:ascii="Times New Roman" w:hAnsi="Times New Roman" w:cs="Times New Roman"/>
              <w:b/>
              <w:sz w:val="16"/>
              <w:szCs w:val="16"/>
            </w:rPr>
            <w:t>1/072.00.1/Б/ОК24</w:t>
          </w:r>
          <w:r w:rsidRPr="00BD0C09">
            <w:rPr>
              <w:rFonts w:ascii="Times New Roman" w:hAnsi="Times New Roman" w:cs="Times New Roman"/>
              <w:b/>
              <w:sz w:val="16"/>
              <w:szCs w:val="16"/>
            </w:rPr>
            <w:t>-2020</w:t>
          </w:r>
        </w:p>
      </w:tc>
    </w:tr>
    <w:tr w:rsidR="00BD0C09" w:rsidRPr="00BD0C09" w:rsidTr="00850737">
      <w:trPr>
        <w:cantSplit/>
        <w:trHeight w:val="227"/>
      </w:trPr>
      <w:tc>
        <w:tcPr>
          <w:tcW w:w="981" w:type="pct"/>
          <w:vMerge/>
          <w:tcBorders>
            <w:top w:val="single" w:sz="4" w:space="0" w:color="auto"/>
            <w:left w:val="single" w:sz="4" w:space="0" w:color="auto"/>
            <w:bottom w:val="single" w:sz="4" w:space="0" w:color="auto"/>
            <w:right w:val="single" w:sz="4" w:space="0" w:color="auto"/>
          </w:tcBorders>
          <w:vAlign w:val="center"/>
        </w:tcPr>
        <w:p w:rsidR="00BD0C09" w:rsidRPr="00BD0C09" w:rsidRDefault="00BD0C09" w:rsidP="00BD0C09">
          <w:pPr>
            <w:pStyle w:val="a3"/>
            <w:jc w:val="center"/>
            <w:rPr>
              <w:rFonts w:ascii="Times New Roman" w:hAnsi="Times New Roman" w:cs="Times New Roman"/>
              <w:b/>
              <w:i/>
              <w:sz w:val="16"/>
              <w:szCs w:val="16"/>
              <w:lang w:eastAsia="uk-UA"/>
            </w:rPr>
          </w:pPr>
        </w:p>
      </w:tc>
      <w:tc>
        <w:tcPr>
          <w:tcW w:w="3333" w:type="pct"/>
          <w:tcBorders>
            <w:left w:val="single" w:sz="4" w:space="0" w:color="auto"/>
          </w:tcBorders>
          <w:vAlign w:val="center"/>
        </w:tcPr>
        <w:p w:rsidR="00BD0C09" w:rsidRPr="00BD0C09" w:rsidRDefault="00BD0C09" w:rsidP="00BD0C09">
          <w:pPr>
            <w:pStyle w:val="a3"/>
            <w:jc w:val="center"/>
            <w:rPr>
              <w:rFonts w:ascii="Times New Roman" w:hAnsi="Times New Roman" w:cs="Times New Roman"/>
              <w:i/>
              <w:sz w:val="16"/>
              <w:szCs w:val="16"/>
              <w:lang w:eastAsia="uk-UA"/>
            </w:rPr>
          </w:pPr>
          <w:proofErr w:type="spellStart"/>
          <w:r w:rsidRPr="00BD0C09">
            <w:rPr>
              <w:rFonts w:ascii="Times New Roman" w:hAnsi="Times New Roman" w:cs="Times New Roman"/>
              <w:i/>
              <w:sz w:val="16"/>
              <w:szCs w:val="16"/>
              <w:lang w:eastAsia="uk-UA"/>
            </w:rPr>
            <w:t>Екземпляр</w:t>
          </w:r>
          <w:proofErr w:type="spellEnd"/>
          <w:r w:rsidRPr="00BD0C09">
            <w:rPr>
              <w:rFonts w:ascii="Times New Roman" w:hAnsi="Times New Roman" w:cs="Times New Roman"/>
              <w:i/>
              <w:sz w:val="16"/>
              <w:szCs w:val="16"/>
              <w:lang w:eastAsia="uk-UA"/>
            </w:rPr>
            <w:t xml:space="preserve"> № 1</w:t>
          </w:r>
        </w:p>
      </w:tc>
      <w:tc>
        <w:tcPr>
          <w:tcW w:w="686" w:type="pct"/>
          <w:vAlign w:val="center"/>
        </w:tcPr>
        <w:p w:rsidR="00BD0C09" w:rsidRPr="00BD0C09" w:rsidRDefault="00BD0C09" w:rsidP="00BD0C09">
          <w:pPr>
            <w:pStyle w:val="a3"/>
            <w:jc w:val="center"/>
            <w:rPr>
              <w:rFonts w:ascii="Times New Roman" w:hAnsi="Times New Roman" w:cs="Times New Roman"/>
              <w:i/>
              <w:sz w:val="16"/>
              <w:szCs w:val="16"/>
              <w:lang w:eastAsia="uk-UA"/>
            </w:rPr>
          </w:pPr>
          <w:proofErr w:type="spellStart"/>
          <w:proofErr w:type="gramStart"/>
          <w:r w:rsidRPr="00BD0C09">
            <w:rPr>
              <w:rFonts w:ascii="Times New Roman" w:hAnsi="Times New Roman" w:cs="Times New Roman"/>
              <w:i/>
              <w:sz w:val="16"/>
              <w:szCs w:val="16"/>
              <w:lang w:eastAsia="uk-UA"/>
            </w:rPr>
            <w:t>Арк</w:t>
          </w:r>
          <w:proofErr w:type="spellEnd"/>
          <w:r w:rsidRPr="00BD0C09">
            <w:rPr>
              <w:rFonts w:ascii="Times New Roman" w:hAnsi="Times New Roman" w:cs="Times New Roman"/>
              <w:i/>
              <w:sz w:val="16"/>
              <w:szCs w:val="16"/>
              <w:lang w:eastAsia="uk-UA"/>
            </w:rPr>
            <w:t xml:space="preserve">  _</w:t>
          </w:r>
          <w:proofErr w:type="gramEnd"/>
          <w:r w:rsidRPr="00BD0C09">
            <w:rPr>
              <w:rFonts w:ascii="Times New Roman" w:hAnsi="Times New Roman" w:cs="Times New Roman"/>
              <w:i/>
              <w:sz w:val="16"/>
              <w:szCs w:val="16"/>
              <w:lang w:eastAsia="uk-UA"/>
            </w:rPr>
            <w:t xml:space="preserve">_ / </w:t>
          </w:r>
          <w:r w:rsidRPr="00BD0C09">
            <w:rPr>
              <w:rFonts w:ascii="Times New Roman" w:hAnsi="Times New Roman" w:cs="Times New Roman"/>
              <w:i/>
              <w:sz w:val="16"/>
              <w:szCs w:val="16"/>
              <w:lang w:eastAsia="uk-UA"/>
            </w:rPr>
            <w:fldChar w:fldCharType="begin"/>
          </w:r>
          <w:r w:rsidRPr="00BD0C09">
            <w:rPr>
              <w:rFonts w:ascii="Times New Roman" w:hAnsi="Times New Roman" w:cs="Times New Roman"/>
              <w:i/>
              <w:sz w:val="16"/>
              <w:szCs w:val="16"/>
              <w:lang w:eastAsia="uk-UA"/>
            </w:rPr>
            <w:instrText xml:space="preserve"> PAGE   \* MERGEFORMAT </w:instrText>
          </w:r>
          <w:r w:rsidRPr="00BD0C09">
            <w:rPr>
              <w:rFonts w:ascii="Times New Roman" w:hAnsi="Times New Roman" w:cs="Times New Roman"/>
              <w:i/>
              <w:sz w:val="16"/>
              <w:szCs w:val="16"/>
              <w:lang w:eastAsia="uk-UA"/>
            </w:rPr>
            <w:fldChar w:fldCharType="separate"/>
          </w:r>
          <w:r w:rsidR="00E4750A">
            <w:rPr>
              <w:rFonts w:ascii="Times New Roman" w:hAnsi="Times New Roman" w:cs="Times New Roman"/>
              <w:i/>
              <w:noProof/>
              <w:sz w:val="16"/>
              <w:szCs w:val="16"/>
              <w:lang w:eastAsia="uk-UA"/>
            </w:rPr>
            <w:t>12</w:t>
          </w:r>
          <w:r w:rsidRPr="00BD0C09">
            <w:rPr>
              <w:rFonts w:ascii="Times New Roman" w:hAnsi="Times New Roman" w:cs="Times New Roman"/>
              <w:i/>
              <w:sz w:val="16"/>
              <w:szCs w:val="16"/>
              <w:lang w:eastAsia="uk-UA"/>
            </w:rPr>
            <w:fldChar w:fldCharType="end"/>
          </w:r>
        </w:p>
      </w:tc>
    </w:tr>
  </w:tbl>
  <w:p w:rsidR="007863D1" w:rsidRPr="00BD0C09" w:rsidRDefault="007863D1" w:rsidP="00E55566">
    <w:pPr>
      <w:pStyle w:val="a3"/>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54C579A"/>
    <w:lvl w:ilvl="0">
      <w:start w:val="1"/>
      <w:numFmt w:val="bullet"/>
      <w:pStyle w:val="2"/>
      <w:lvlText w:val=""/>
      <w:lvlJc w:val="left"/>
      <w:pPr>
        <w:tabs>
          <w:tab w:val="num" w:pos="643"/>
        </w:tabs>
        <w:ind w:left="643" w:hanging="360"/>
      </w:pPr>
      <w:rPr>
        <w:rFonts w:ascii="Symbol" w:hAnsi="Symbol" w:hint="default"/>
      </w:rPr>
    </w:lvl>
  </w:abstractNum>
  <w:abstractNum w:abstractNumId="1">
    <w:nsid w:val="FFFFFFFB"/>
    <w:multiLevelType w:val="multilevel"/>
    <w:tmpl w:val="FFFFFFFF"/>
    <w:lvl w:ilvl="0">
      <w:start w:val="1"/>
      <w:numFmt w:val="decimal"/>
      <w:pStyle w:val="1"/>
      <w:lvlText w:val="%1. "/>
      <w:legacy w:legacy="1" w:legacySpace="0" w:legacyIndent="0"/>
      <w:lvlJc w:val="left"/>
    </w:lvl>
    <w:lvl w:ilvl="1">
      <w:start w:val="1"/>
      <w:numFmt w:val="none"/>
      <w:pStyle w:val="20"/>
      <w:suff w:val="nothing"/>
      <w:lvlText w:val=""/>
      <w:lvlJc w:val="left"/>
    </w:lvl>
    <w:lvl w:ilvl="2">
      <w:start w:val="1"/>
      <w:numFmt w:val="decimal"/>
      <w:pStyle w:val="3"/>
      <w:lvlText w:val="Тема %3. "/>
      <w:legacy w:legacy="1" w:legacySpace="0" w:legacyIndent="0"/>
      <w:lvlJc w:val="left"/>
      <w:rPr>
        <w:rFonts w:ascii="Times New Roman" w:hAnsi="Times New Roman" w:hint="default"/>
        <w:b/>
        <w:i w:val="0"/>
        <w:sz w:val="28"/>
      </w:rPr>
    </w:lvl>
    <w:lvl w:ilvl="3">
      <w:start w:val="1"/>
      <w:numFmt w:val="none"/>
      <w:pStyle w:val="4"/>
      <w:suff w:val="nothing"/>
      <w:lvlText w:val=""/>
      <w:lvlJc w:val="left"/>
    </w:lvl>
    <w:lvl w:ilvl="4">
      <w:start w:val="1"/>
      <w:numFmt w:val="none"/>
      <w:pStyle w:val="5"/>
      <w:suff w:val="nothing"/>
      <w:lvlText w:val=""/>
      <w:lvlJc w:val="left"/>
    </w:lvl>
    <w:lvl w:ilvl="5">
      <w:start w:val="1"/>
      <w:numFmt w:val="none"/>
      <w:pStyle w:val="6"/>
      <w:suff w:val="nothing"/>
      <w:lvlText w:val=""/>
      <w:lvlJc w:val="left"/>
    </w:lvl>
    <w:lvl w:ilvl="6">
      <w:start w:val="1"/>
      <w:numFmt w:val="none"/>
      <w:pStyle w:val="7"/>
      <w:suff w:val="nothing"/>
      <w:lvlText w:val=""/>
      <w:lvlJc w:val="left"/>
    </w:lvl>
    <w:lvl w:ilvl="7">
      <w:start w:val="1"/>
      <w:numFmt w:val="none"/>
      <w:pStyle w:val="8"/>
      <w:suff w:val="nothing"/>
      <w:lvlText w:val=""/>
      <w:lvlJc w:val="left"/>
    </w:lvl>
    <w:lvl w:ilvl="8">
      <w:start w:val="1"/>
      <w:numFmt w:val="none"/>
      <w:pStyle w:val="9"/>
      <w:suff w:val="nothing"/>
      <w:lvlText w:val=""/>
      <w:lvlJc w:val="left"/>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218"/>
    <w:rsid w:val="0005380A"/>
    <w:rsid w:val="000F00D2"/>
    <w:rsid w:val="001219B4"/>
    <w:rsid w:val="0013590E"/>
    <w:rsid w:val="0024333E"/>
    <w:rsid w:val="00317152"/>
    <w:rsid w:val="003562A8"/>
    <w:rsid w:val="003C3EFE"/>
    <w:rsid w:val="003E5A35"/>
    <w:rsid w:val="00412AE2"/>
    <w:rsid w:val="0046351B"/>
    <w:rsid w:val="004B7191"/>
    <w:rsid w:val="004D0282"/>
    <w:rsid w:val="0051743A"/>
    <w:rsid w:val="00520578"/>
    <w:rsid w:val="00634F4B"/>
    <w:rsid w:val="006B35A9"/>
    <w:rsid w:val="00730D9A"/>
    <w:rsid w:val="007854F6"/>
    <w:rsid w:val="007863D1"/>
    <w:rsid w:val="00846612"/>
    <w:rsid w:val="00900B30"/>
    <w:rsid w:val="009B2D43"/>
    <w:rsid w:val="00A775A9"/>
    <w:rsid w:val="00B60A3D"/>
    <w:rsid w:val="00BD0C09"/>
    <w:rsid w:val="00C27218"/>
    <w:rsid w:val="00C34556"/>
    <w:rsid w:val="00C724FB"/>
    <w:rsid w:val="00C913DE"/>
    <w:rsid w:val="00D75FD8"/>
    <w:rsid w:val="00DB29AF"/>
    <w:rsid w:val="00E4750A"/>
    <w:rsid w:val="00E55566"/>
    <w:rsid w:val="00FD4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5173D4-7985-4624-BEE0-274C04831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63D1"/>
    <w:pPr>
      <w:keepNext/>
      <w:pageBreakBefore/>
      <w:numPr>
        <w:numId w:val="1"/>
      </w:numPr>
      <w:spacing w:before="60" w:after="240" w:line="240" w:lineRule="auto"/>
      <w:jc w:val="center"/>
      <w:outlineLvl w:val="0"/>
    </w:pPr>
    <w:rPr>
      <w:rFonts w:ascii="Times New Roman" w:eastAsia="Times New Roman" w:hAnsi="Times New Roman" w:cs="Times New Roman"/>
      <w:b/>
      <w:caps/>
      <w:spacing w:val="80"/>
      <w:kern w:val="28"/>
      <w:sz w:val="36"/>
      <w:szCs w:val="20"/>
      <w:lang w:val="uk-UA" w:eastAsia="ru-RU"/>
    </w:rPr>
  </w:style>
  <w:style w:type="paragraph" w:styleId="20">
    <w:name w:val="heading 2"/>
    <w:basedOn w:val="a"/>
    <w:next w:val="a"/>
    <w:link w:val="21"/>
    <w:qFormat/>
    <w:rsid w:val="007863D1"/>
    <w:pPr>
      <w:keepNext/>
      <w:numPr>
        <w:ilvl w:val="1"/>
        <w:numId w:val="1"/>
      </w:numPr>
      <w:spacing w:after="0" w:line="240" w:lineRule="auto"/>
      <w:jc w:val="center"/>
      <w:outlineLvl w:val="1"/>
    </w:pPr>
    <w:rPr>
      <w:rFonts w:ascii="Times New Roman" w:eastAsia="Times New Roman" w:hAnsi="Times New Roman" w:cs="Times New Roman"/>
      <w:caps/>
      <w:sz w:val="32"/>
      <w:szCs w:val="20"/>
      <w:lang w:val="uk-UA" w:eastAsia="ru-RU"/>
    </w:rPr>
  </w:style>
  <w:style w:type="paragraph" w:styleId="3">
    <w:name w:val="heading 3"/>
    <w:basedOn w:val="a"/>
    <w:next w:val="a"/>
    <w:link w:val="30"/>
    <w:qFormat/>
    <w:rsid w:val="007863D1"/>
    <w:pPr>
      <w:keepNext/>
      <w:numPr>
        <w:ilvl w:val="2"/>
        <w:numId w:val="1"/>
      </w:numPr>
      <w:spacing w:before="120" w:after="120" w:line="240" w:lineRule="auto"/>
      <w:jc w:val="center"/>
      <w:outlineLvl w:val="2"/>
    </w:pPr>
    <w:rPr>
      <w:rFonts w:ascii="Times New Roman" w:eastAsia="Times New Roman" w:hAnsi="Times New Roman" w:cs="Times New Roman"/>
      <w:sz w:val="28"/>
      <w:szCs w:val="20"/>
      <w:lang w:val="uk-UA" w:eastAsia="x-none"/>
    </w:rPr>
  </w:style>
  <w:style w:type="paragraph" w:styleId="4">
    <w:name w:val="heading 4"/>
    <w:basedOn w:val="a"/>
    <w:next w:val="a"/>
    <w:link w:val="40"/>
    <w:qFormat/>
    <w:rsid w:val="007863D1"/>
    <w:pPr>
      <w:keepNext/>
      <w:pageBreakBefore/>
      <w:numPr>
        <w:ilvl w:val="3"/>
        <w:numId w:val="1"/>
      </w:numPr>
      <w:spacing w:before="240" w:after="120" w:line="240" w:lineRule="auto"/>
      <w:jc w:val="center"/>
      <w:outlineLvl w:val="3"/>
    </w:pPr>
    <w:rPr>
      <w:rFonts w:ascii="Times New Roman" w:eastAsia="Times New Roman" w:hAnsi="Times New Roman" w:cs="Times New Roman"/>
      <w:b/>
      <w:caps/>
      <w:sz w:val="32"/>
      <w:szCs w:val="20"/>
      <w:lang w:val="uk-UA" w:eastAsia="ru-RU"/>
    </w:rPr>
  </w:style>
  <w:style w:type="paragraph" w:styleId="5">
    <w:name w:val="heading 5"/>
    <w:basedOn w:val="a"/>
    <w:next w:val="a"/>
    <w:link w:val="50"/>
    <w:qFormat/>
    <w:rsid w:val="007863D1"/>
    <w:pPr>
      <w:numPr>
        <w:ilvl w:val="4"/>
        <w:numId w:val="1"/>
      </w:numPr>
      <w:spacing w:before="240" w:after="60" w:line="240" w:lineRule="auto"/>
      <w:jc w:val="both"/>
      <w:outlineLvl w:val="4"/>
    </w:pPr>
    <w:rPr>
      <w:rFonts w:ascii="Arial" w:eastAsia="Times New Roman" w:hAnsi="Arial" w:cs="Times New Roman"/>
      <w:szCs w:val="20"/>
      <w:lang w:val="uk-UA" w:eastAsia="ru-RU"/>
    </w:rPr>
  </w:style>
  <w:style w:type="paragraph" w:styleId="6">
    <w:name w:val="heading 6"/>
    <w:basedOn w:val="a"/>
    <w:next w:val="a"/>
    <w:link w:val="60"/>
    <w:qFormat/>
    <w:rsid w:val="007863D1"/>
    <w:pPr>
      <w:numPr>
        <w:ilvl w:val="5"/>
        <w:numId w:val="1"/>
      </w:numPr>
      <w:spacing w:before="240" w:after="60" w:line="240" w:lineRule="auto"/>
      <w:jc w:val="both"/>
      <w:outlineLvl w:val="5"/>
    </w:pPr>
    <w:rPr>
      <w:rFonts w:ascii="Times New Roman" w:eastAsia="Times New Roman" w:hAnsi="Times New Roman" w:cs="Times New Roman"/>
      <w:i/>
      <w:szCs w:val="20"/>
      <w:lang w:val="uk-UA" w:eastAsia="ru-RU"/>
    </w:rPr>
  </w:style>
  <w:style w:type="paragraph" w:styleId="7">
    <w:name w:val="heading 7"/>
    <w:basedOn w:val="a"/>
    <w:next w:val="a"/>
    <w:link w:val="70"/>
    <w:qFormat/>
    <w:rsid w:val="007863D1"/>
    <w:pPr>
      <w:numPr>
        <w:ilvl w:val="6"/>
        <w:numId w:val="1"/>
      </w:numPr>
      <w:spacing w:before="240" w:after="60" w:line="240" w:lineRule="auto"/>
      <w:jc w:val="both"/>
      <w:outlineLvl w:val="6"/>
    </w:pPr>
    <w:rPr>
      <w:rFonts w:ascii="Arial" w:eastAsia="Times New Roman" w:hAnsi="Arial" w:cs="Times New Roman"/>
      <w:sz w:val="20"/>
      <w:szCs w:val="20"/>
      <w:lang w:val="uk-UA" w:eastAsia="ru-RU"/>
    </w:rPr>
  </w:style>
  <w:style w:type="paragraph" w:styleId="8">
    <w:name w:val="heading 8"/>
    <w:basedOn w:val="a"/>
    <w:next w:val="a"/>
    <w:link w:val="80"/>
    <w:qFormat/>
    <w:rsid w:val="007863D1"/>
    <w:pPr>
      <w:numPr>
        <w:ilvl w:val="7"/>
        <w:numId w:val="1"/>
      </w:numPr>
      <w:spacing w:before="240" w:after="60" w:line="240" w:lineRule="auto"/>
      <w:jc w:val="both"/>
      <w:outlineLvl w:val="7"/>
    </w:pPr>
    <w:rPr>
      <w:rFonts w:ascii="Arial" w:eastAsia="Times New Roman" w:hAnsi="Arial" w:cs="Times New Roman"/>
      <w:i/>
      <w:sz w:val="20"/>
      <w:szCs w:val="20"/>
      <w:lang w:val="uk-UA" w:eastAsia="ru-RU"/>
    </w:rPr>
  </w:style>
  <w:style w:type="paragraph" w:styleId="9">
    <w:name w:val="heading 9"/>
    <w:basedOn w:val="a"/>
    <w:next w:val="a"/>
    <w:link w:val="90"/>
    <w:qFormat/>
    <w:rsid w:val="007863D1"/>
    <w:pPr>
      <w:numPr>
        <w:ilvl w:val="8"/>
        <w:numId w:val="1"/>
      </w:numPr>
      <w:spacing w:before="240" w:after="60" w:line="240" w:lineRule="auto"/>
      <w:jc w:val="both"/>
      <w:outlineLvl w:val="8"/>
    </w:pPr>
    <w:rPr>
      <w:rFonts w:ascii="Arial" w:eastAsia="Times New Roman" w:hAnsi="Arial" w:cs="Times New Roman"/>
      <w:b/>
      <w:i/>
      <w:sz w:val="1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556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5566"/>
  </w:style>
  <w:style w:type="paragraph" w:styleId="a5">
    <w:name w:val="footer"/>
    <w:basedOn w:val="a"/>
    <w:link w:val="a6"/>
    <w:unhideWhenUsed/>
    <w:rsid w:val="00E55566"/>
    <w:pPr>
      <w:tabs>
        <w:tab w:val="center" w:pos="4677"/>
        <w:tab w:val="right" w:pos="9355"/>
      </w:tabs>
      <w:spacing w:after="0" w:line="240" w:lineRule="auto"/>
    </w:pPr>
  </w:style>
  <w:style w:type="character" w:customStyle="1" w:styleId="a6">
    <w:name w:val="Нижний колонтитул Знак"/>
    <w:basedOn w:val="a0"/>
    <w:link w:val="a5"/>
    <w:rsid w:val="00E55566"/>
  </w:style>
  <w:style w:type="character" w:customStyle="1" w:styleId="10">
    <w:name w:val="Заголовок 1 Знак"/>
    <w:basedOn w:val="a0"/>
    <w:link w:val="1"/>
    <w:rsid w:val="007863D1"/>
    <w:rPr>
      <w:rFonts w:ascii="Times New Roman" w:eastAsia="Times New Roman" w:hAnsi="Times New Roman" w:cs="Times New Roman"/>
      <w:b/>
      <w:caps/>
      <w:spacing w:val="80"/>
      <w:kern w:val="28"/>
      <w:sz w:val="36"/>
      <w:szCs w:val="20"/>
      <w:lang w:val="uk-UA" w:eastAsia="ru-RU"/>
    </w:rPr>
  </w:style>
  <w:style w:type="character" w:customStyle="1" w:styleId="21">
    <w:name w:val="Заголовок 2 Знак"/>
    <w:basedOn w:val="a0"/>
    <w:link w:val="20"/>
    <w:rsid w:val="007863D1"/>
    <w:rPr>
      <w:rFonts w:ascii="Times New Roman" w:eastAsia="Times New Roman" w:hAnsi="Times New Roman" w:cs="Times New Roman"/>
      <w:caps/>
      <w:sz w:val="32"/>
      <w:szCs w:val="20"/>
      <w:lang w:val="uk-UA" w:eastAsia="ru-RU"/>
    </w:rPr>
  </w:style>
  <w:style w:type="character" w:customStyle="1" w:styleId="30">
    <w:name w:val="Заголовок 3 Знак"/>
    <w:basedOn w:val="a0"/>
    <w:link w:val="3"/>
    <w:rsid w:val="007863D1"/>
    <w:rPr>
      <w:rFonts w:ascii="Times New Roman" w:eastAsia="Times New Roman" w:hAnsi="Times New Roman" w:cs="Times New Roman"/>
      <w:sz w:val="28"/>
      <w:szCs w:val="20"/>
      <w:lang w:val="uk-UA" w:eastAsia="x-none"/>
    </w:rPr>
  </w:style>
  <w:style w:type="character" w:customStyle="1" w:styleId="40">
    <w:name w:val="Заголовок 4 Знак"/>
    <w:basedOn w:val="a0"/>
    <w:link w:val="4"/>
    <w:rsid w:val="007863D1"/>
    <w:rPr>
      <w:rFonts w:ascii="Times New Roman" w:eastAsia="Times New Roman" w:hAnsi="Times New Roman" w:cs="Times New Roman"/>
      <w:b/>
      <w:caps/>
      <w:sz w:val="32"/>
      <w:szCs w:val="20"/>
      <w:lang w:val="uk-UA" w:eastAsia="ru-RU"/>
    </w:rPr>
  </w:style>
  <w:style w:type="character" w:customStyle="1" w:styleId="50">
    <w:name w:val="Заголовок 5 Знак"/>
    <w:basedOn w:val="a0"/>
    <w:link w:val="5"/>
    <w:rsid w:val="007863D1"/>
    <w:rPr>
      <w:rFonts w:ascii="Arial" w:eastAsia="Times New Roman" w:hAnsi="Arial" w:cs="Times New Roman"/>
      <w:szCs w:val="20"/>
      <w:lang w:val="uk-UA" w:eastAsia="ru-RU"/>
    </w:rPr>
  </w:style>
  <w:style w:type="character" w:customStyle="1" w:styleId="60">
    <w:name w:val="Заголовок 6 Знак"/>
    <w:basedOn w:val="a0"/>
    <w:link w:val="6"/>
    <w:rsid w:val="007863D1"/>
    <w:rPr>
      <w:rFonts w:ascii="Times New Roman" w:eastAsia="Times New Roman" w:hAnsi="Times New Roman" w:cs="Times New Roman"/>
      <w:i/>
      <w:szCs w:val="20"/>
      <w:lang w:val="uk-UA" w:eastAsia="ru-RU"/>
    </w:rPr>
  </w:style>
  <w:style w:type="character" w:customStyle="1" w:styleId="70">
    <w:name w:val="Заголовок 7 Знак"/>
    <w:basedOn w:val="a0"/>
    <w:link w:val="7"/>
    <w:rsid w:val="007863D1"/>
    <w:rPr>
      <w:rFonts w:ascii="Arial" w:eastAsia="Times New Roman" w:hAnsi="Arial" w:cs="Times New Roman"/>
      <w:sz w:val="20"/>
      <w:szCs w:val="20"/>
      <w:lang w:val="uk-UA" w:eastAsia="ru-RU"/>
    </w:rPr>
  </w:style>
  <w:style w:type="character" w:customStyle="1" w:styleId="80">
    <w:name w:val="Заголовок 8 Знак"/>
    <w:basedOn w:val="a0"/>
    <w:link w:val="8"/>
    <w:rsid w:val="007863D1"/>
    <w:rPr>
      <w:rFonts w:ascii="Arial" w:eastAsia="Times New Roman" w:hAnsi="Arial" w:cs="Times New Roman"/>
      <w:i/>
      <w:sz w:val="20"/>
      <w:szCs w:val="20"/>
      <w:lang w:val="uk-UA" w:eastAsia="ru-RU"/>
    </w:rPr>
  </w:style>
  <w:style w:type="character" w:customStyle="1" w:styleId="90">
    <w:name w:val="Заголовок 9 Знак"/>
    <w:basedOn w:val="a0"/>
    <w:link w:val="9"/>
    <w:rsid w:val="007863D1"/>
    <w:rPr>
      <w:rFonts w:ascii="Arial" w:eastAsia="Times New Roman" w:hAnsi="Arial" w:cs="Times New Roman"/>
      <w:b/>
      <w:i/>
      <w:sz w:val="18"/>
      <w:szCs w:val="20"/>
      <w:lang w:val="uk-UA" w:eastAsia="ru-RU"/>
    </w:rPr>
  </w:style>
  <w:style w:type="numbering" w:customStyle="1" w:styleId="11">
    <w:name w:val="Нет списка1"/>
    <w:next w:val="a2"/>
    <w:uiPriority w:val="99"/>
    <w:semiHidden/>
    <w:rsid w:val="007863D1"/>
  </w:style>
  <w:style w:type="paragraph" w:styleId="a7">
    <w:name w:val="Body Text"/>
    <w:basedOn w:val="a"/>
    <w:link w:val="a8"/>
    <w:rsid w:val="007863D1"/>
    <w:pPr>
      <w:spacing w:after="0" w:line="240" w:lineRule="auto"/>
      <w:ind w:firstLine="851"/>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863D1"/>
    <w:rPr>
      <w:rFonts w:ascii="Times New Roman" w:eastAsia="Times New Roman" w:hAnsi="Times New Roman" w:cs="Times New Roman"/>
      <w:sz w:val="24"/>
      <w:szCs w:val="24"/>
      <w:lang w:eastAsia="ru-RU"/>
    </w:rPr>
  </w:style>
  <w:style w:type="paragraph" w:styleId="22">
    <w:name w:val="List 2"/>
    <w:basedOn w:val="a"/>
    <w:rsid w:val="007863D1"/>
    <w:pPr>
      <w:spacing w:after="0" w:line="240" w:lineRule="auto"/>
      <w:ind w:left="566" w:hanging="283"/>
      <w:jc w:val="both"/>
    </w:pPr>
    <w:rPr>
      <w:rFonts w:ascii="Times New Roman" w:eastAsia="Times New Roman" w:hAnsi="Times New Roman" w:cs="Times New Roman"/>
      <w:sz w:val="24"/>
      <w:szCs w:val="20"/>
      <w:lang w:val="uk-UA" w:eastAsia="ru-RU"/>
    </w:rPr>
  </w:style>
  <w:style w:type="paragraph" w:customStyle="1" w:styleId="12">
    <w:name w:val="Основной текст1"/>
    <w:basedOn w:val="a7"/>
    <w:rsid w:val="007863D1"/>
    <w:pPr>
      <w:ind w:firstLine="720"/>
    </w:pPr>
    <w:rPr>
      <w:color w:val="000000"/>
      <w:spacing w:val="-6"/>
      <w:sz w:val="23"/>
      <w:szCs w:val="20"/>
    </w:rPr>
  </w:style>
  <w:style w:type="paragraph" w:styleId="a9">
    <w:name w:val="Title"/>
    <w:basedOn w:val="a"/>
    <w:link w:val="aa"/>
    <w:qFormat/>
    <w:rsid w:val="007863D1"/>
    <w:pPr>
      <w:spacing w:after="0" w:line="240" w:lineRule="auto"/>
      <w:jc w:val="center"/>
    </w:pPr>
    <w:rPr>
      <w:rFonts w:ascii="Times New Roman" w:eastAsia="Times New Roman" w:hAnsi="Times New Roman" w:cs="Times New Roman"/>
      <w:b/>
      <w:sz w:val="28"/>
      <w:szCs w:val="20"/>
      <w:lang w:val="uk-UA" w:eastAsia="ru-RU"/>
    </w:rPr>
  </w:style>
  <w:style w:type="character" w:customStyle="1" w:styleId="aa">
    <w:name w:val="Название Знак"/>
    <w:basedOn w:val="a0"/>
    <w:link w:val="a9"/>
    <w:rsid w:val="007863D1"/>
    <w:rPr>
      <w:rFonts w:ascii="Times New Roman" w:eastAsia="Times New Roman" w:hAnsi="Times New Roman" w:cs="Times New Roman"/>
      <w:b/>
      <w:sz w:val="28"/>
      <w:szCs w:val="20"/>
      <w:lang w:val="uk-UA" w:eastAsia="ru-RU"/>
    </w:rPr>
  </w:style>
  <w:style w:type="paragraph" w:customStyle="1" w:styleId="31">
    <w:name w:val="заголовок 3"/>
    <w:basedOn w:val="a"/>
    <w:next w:val="a"/>
    <w:rsid w:val="007863D1"/>
    <w:pPr>
      <w:keepNext/>
      <w:spacing w:before="120" w:after="60" w:line="240" w:lineRule="auto"/>
      <w:ind w:firstLine="720"/>
      <w:jc w:val="both"/>
    </w:pPr>
    <w:rPr>
      <w:rFonts w:ascii="Times New Roman" w:eastAsia="Times New Roman" w:hAnsi="Times New Roman" w:cs="Times New Roman"/>
      <w:b/>
      <w:i/>
      <w:sz w:val="24"/>
      <w:szCs w:val="20"/>
      <w:lang w:val="uk-UA" w:eastAsia="ru-RU"/>
    </w:rPr>
  </w:style>
  <w:style w:type="character" w:styleId="ab">
    <w:name w:val="page number"/>
    <w:basedOn w:val="a0"/>
    <w:rsid w:val="007863D1"/>
  </w:style>
  <w:style w:type="table" w:styleId="ac">
    <w:name w:val="Table Grid"/>
    <w:basedOn w:val="a1"/>
    <w:rsid w:val="007863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7863D1"/>
    <w:pPr>
      <w:spacing w:after="200" w:line="276" w:lineRule="auto"/>
      <w:ind w:left="720"/>
      <w:contextualSpacing/>
    </w:pPr>
    <w:rPr>
      <w:rFonts w:ascii="Calibri" w:eastAsia="Calibri" w:hAnsi="Calibri" w:cs="Times New Roman"/>
    </w:rPr>
  </w:style>
  <w:style w:type="paragraph" w:styleId="23">
    <w:name w:val="Body Text Indent 2"/>
    <w:basedOn w:val="a"/>
    <w:link w:val="24"/>
    <w:rsid w:val="007863D1"/>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7863D1"/>
    <w:rPr>
      <w:rFonts w:ascii="Times New Roman" w:eastAsia="Times New Roman" w:hAnsi="Times New Roman" w:cs="Times New Roman"/>
      <w:sz w:val="24"/>
      <w:szCs w:val="24"/>
      <w:lang w:eastAsia="ru-RU"/>
    </w:rPr>
  </w:style>
  <w:style w:type="character" w:customStyle="1" w:styleId="hps">
    <w:name w:val="hps"/>
    <w:basedOn w:val="a0"/>
    <w:rsid w:val="007863D1"/>
  </w:style>
  <w:style w:type="character" w:customStyle="1" w:styleId="atn">
    <w:name w:val="atn"/>
    <w:basedOn w:val="a0"/>
    <w:rsid w:val="007863D1"/>
  </w:style>
  <w:style w:type="paragraph" w:customStyle="1" w:styleId="ae">
    <w:name w:val="Стиль"/>
    <w:rsid w:val="007863D1"/>
    <w:pPr>
      <w:spacing w:after="0" w:line="240" w:lineRule="auto"/>
    </w:pPr>
    <w:rPr>
      <w:rFonts w:ascii="Times New Roman" w:eastAsia="Times New Roman" w:hAnsi="Times New Roman" w:cs="Times New Roman"/>
      <w:sz w:val="20"/>
      <w:szCs w:val="20"/>
      <w:lang w:eastAsia="ru-RU"/>
    </w:rPr>
  </w:style>
  <w:style w:type="paragraph" w:styleId="25">
    <w:name w:val="Body Text 2"/>
    <w:basedOn w:val="a"/>
    <w:link w:val="26"/>
    <w:rsid w:val="007863D1"/>
    <w:pPr>
      <w:spacing w:after="0" w:line="240" w:lineRule="auto"/>
    </w:pPr>
    <w:rPr>
      <w:rFonts w:ascii="Times New Roman" w:eastAsia="Times New Roman" w:hAnsi="Times New Roman" w:cs="Times New Roman"/>
      <w:sz w:val="18"/>
      <w:szCs w:val="24"/>
      <w:lang w:val="uk-UA" w:eastAsia="ru-RU"/>
    </w:rPr>
  </w:style>
  <w:style w:type="character" w:customStyle="1" w:styleId="26">
    <w:name w:val="Основной текст 2 Знак"/>
    <w:basedOn w:val="a0"/>
    <w:link w:val="25"/>
    <w:rsid w:val="007863D1"/>
    <w:rPr>
      <w:rFonts w:ascii="Times New Roman" w:eastAsia="Times New Roman" w:hAnsi="Times New Roman" w:cs="Times New Roman"/>
      <w:sz w:val="18"/>
      <w:szCs w:val="24"/>
      <w:lang w:val="uk-UA" w:eastAsia="ru-RU"/>
    </w:rPr>
  </w:style>
  <w:style w:type="paragraph" w:styleId="af">
    <w:name w:val="Balloon Text"/>
    <w:basedOn w:val="a"/>
    <w:link w:val="af0"/>
    <w:uiPriority w:val="99"/>
    <w:rsid w:val="007863D1"/>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0"/>
    <w:link w:val="af"/>
    <w:uiPriority w:val="99"/>
    <w:rsid w:val="007863D1"/>
    <w:rPr>
      <w:rFonts w:ascii="Tahoma" w:eastAsia="Times New Roman" w:hAnsi="Tahoma" w:cs="Times New Roman"/>
      <w:sz w:val="16"/>
      <w:szCs w:val="16"/>
      <w:lang w:val="x-none" w:eastAsia="x-none"/>
    </w:rPr>
  </w:style>
  <w:style w:type="paragraph" w:customStyle="1" w:styleId="13">
    <w:name w:val="Знак Знак1 Знак Знак"/>
    <w:basedOn w:val="a"/>
    <w:rsid w:val="007863D1"/>
    <w:pPr>
      <w:spacing w:after="0" w:line="240" w:lineRule="auto"/>
    </w:pPr>
    <w:rPr>
      <w:rFonts w:ascii="Verdana" w:eastAsia="Times New Roman" w:hAnsi="Verdana" w:cs="Verdana"/>
      <w:sz w:val="20"/>
      <w:szCs w:val="20"/>
      <w:lang w:val="en-US"/>
    </w:rPr>
  </w:style>
  <w:style w:type="character" w:styleId="af1">
    <w:name w:val="Hyperlink"/>
    <w:rsid w:val="007863D1"/>
    <w:rPr>
      <w:color w:val="0000FF"/>
      <w:u w:val="single"/>
    </w:rPr>
  </w:style>
  <w:style w:type="paragraph" w:customStyle="1" w:styleId="Definition">
    <w:name w:val="Definition"/>
    <w:basedOn w:val="a"/>
    <w:link w:val="Definition0"/>
    <w:qFormat/>
    <w:rsid w:val="007863D1"/>
    <w:pPr>
      <w:spacing w:before="60" w:after="60" w:line="240" w:lineRule="auto"/>
      <w:ind w:left="340"/>
      <w:jc w:val="both"/>
    </w:pPr>
    <w:rPr>
      <w:rFonts w:ascii="Tahoma" w:eastAsia="Calibri" w:hAnsi="Tahoma" w:cs="Tahoma"/>
      <w:color w:val="000000"/>
      <w:sz w:val="24"/>
      <w:szCs w:val="24"/>
      <w:lang w:val="uk-UA" w:eastAsia="uk-UA"/>
    </w:rPr>
  </w:style>
  <w:style w:type="character" w:customStyle="1" w:styleId="Definition0">
    <w:name w:val="Definition Знак"/>
    <w:link w:val="Definition"/>
    <w:rsid w:val="007863D1"/>
    <w:rPr>
      <w:rFonts w:ascii="Tahoma" w:eastAsia="Calibri" w:hAnsi="Tahoma" w:cs="Tahoma"/>
      <w:color w:val="000000"/>
      <w:sz w:val="24"/>
      <w:szCs w:val="24"/>
      <w:lang w:val="uk-UA" w:eastAsia="uk-UA"/>
    </w:rPr>
  </w:style>
  <w:style w:type="character" w:customStyle="1" w:styleId="Text">
    <w:name w:val="Text Знак"/>
    <w:link w:val="Text0"/>
    <w:locked/>
    <w:rsid w:val="007863D1"/>
    <w:rPr>
      <w:color w:val="000000"/>
    </w:rPr>
  </w:style>
  <w:style w:type="paragraph" w:customStyle="1" w:styleId="Text0">
    <w:name w:val="Text"/>
    <w:basedOn w:val="af2"/>
    <w:link w:val="Text"/>
    <w:qFormat/>
    <w:rsid w:val="007863D1"/>
    <w:pPr>
      <w:ind w:firstLine="340"/>
      <w:jc w:val="both"/>
    </w:pPr>
    <w:rPr>
      <w:rFonts w:asciiTheme="minorHAnsi" w:eastAsiaTheme="minorHAnsi" w:hAnsiTheme="minorHAnsi" w:cstheme="minorBidi"/>
      <w:color w:val="000000"/>
      <w:sz w:val="22"/>
      <w:szCs w:val="22"/>
      <w:lang w:eastAsia="en-US"/>
    </w:rPr>
  </w:style>
  <w:style w:type="paragraph" w:styleId="af2">
    <w:name w:val="No Spacing"/>
    <w:uiPriority w:val="1"/>
    <w:qFormat/>
    <w:rsid w:val="007863D1"/>
    <w:pPr>
      <w:spacing w:after="0" w:line="240" w:lineRule="auto"/>
    </w:pPr>
    <w:rPr>
      <w:rFonts w:ascii="Times New Roman" w:eastAsia="Times New Roman" w:hAnsi="Times New Roman" w:cs="Times New Roman"/>
      <w:sz w:val="28"/>
      <w:szCs w:val="20"/>
      <w:lang w:eastAsia="ru-RU"/>
    </w:rPr>
  </w:style>
  <w:style w:type="character" w:styleId="af3">
    <w:name w:val="annotation reference"/>
    <w:rsid w:val="007863D1"/>
    <w:rPr>
      <w:sz w:val="16"/>
      <w:szCs w:val="16"/>
    </w:rPr>
  </w:style>
  <w:style w:type="paragraph" w:styleId="af4">
    <w:name w:val="annotation text"/>
    <w:basedOn w:val="a"/>
    <w:link w:val="af5"/>
    <w:rsid w:val="007863D1"/>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rsid w:val="007863D1"/>
    <w:rPr>
      <w:rFonts w:ascii="Times New Roman" w:eastAsia="Times New Roman" w:hAnsi="Times New Roman" w:cs="Times New Roman"/>
      <w:sz w:val="20"/>
      <w:szCs w:val="20"/>
      <w:lang w:eastAsia="ru-RU"/>
    </w:rPr>
  </w:style>
  <w:style w:type="paragraph" w:styleId="af6">
    <w:name w:val="annotation subject"/>
    <w:basedOn w:val="af4"/>
    <w:next w:val="af4"/>
    <w:link w:val="af7"/>
    <w:rsid w:val="007863D1"/>
    <w:rPr>
      <w:b/>
      <w:bCs/>
    </w:rPr>
  </w:style>
  <w:style w:type="character" w:customStyle="1" w:styleId="af7">
    <w:name w:val="Тема примечания Знак"/>
    <w:basedOn w:val="af5"/>
    <w:link w:val="af6"/>
    <w:rsid w:val="007863D1"/>
    <w:rPr>
      <w:rFonts w:ascii="Times New Roman" w:eastAsia="Times New Roman" w:hAnsi="Times New Roman" w:cs="Times New Roman"/>
      <w:b/>
      <w:bCs/>
      <w:sz w:val="20"/>
      <w:szCs w:val="20"/>
      <w:lang w:eastAsia="ru-RU"/>
    </w:rPr>
  </w:style>
  <w:style w:type="character" w:customStyle="1" w:styleId="41">
    <w:name w:val="Знак Знак4"/>
    <w:locked/>
    <w:rsid w:val="007863D1"/>
    <w:rPr>
      <w:rFonts w:ascii="Tahoma" w:hAnsi="Tahoma" w:cs="Tahoma"/>
      <w:sz w:val="16"/>
      <w:szCs w:val="16"/>
      <w:lang w:val="x-none" w:eastAsia="x-none"/>
    </w:rPr>
  </w:style>
  <w:style w:type="character" w:customStyle="1" w:styleId="32">
    <w:name w:val="Знак Знак3"/>
    <w:locked/>
    <w:rsid w:val="007863D1"/>
    <w:rPr>
      <w:sz w:val="28"/>
      <w:szCs w:val="28"/>
      <w:lang w:val="ru-RU" w:eastAsia="ru-RU"/>
    </w:rPr>
  </w:style>
  <w:style w:type="character" w:customStyle="1" w:styleId="27">
    <w:name w:val="Знак Знак2"/>
    <w:locked/>
    <w:rsid w:val="007863D1"/>
    <w:rPr>
      <w:sz w:val="28"/>
      <w:szCs w:val="28"/>
      <w:lang w:val="ru-RU" w:eastAsia="ru-RU"/>
    </w:rPr>
  </w:style>
  <w:style w:type="paragraph" w:customStyle="1" w:styleId="14">
    <w:name w:val="Знак Знак1 Знак Знак"/>
    <w:basedOn w:val="a"/>
    <w:rsid w:val="007863D1"/>
    <w:pPr>
      <w:spacing w:after="0" w:line="240" w:lineRule="auto"/>
    </w:pPr>
    <w:rPr>
      <w:rFonts w:ascii="Verdana" w:eastAsia="Times New Roman" w:hAnsi="Verdana" w:cs="Verdana"/>
      <w:sz w:val="20"/>
      <w:szCs w:val="20"/>
      <w:lang w:val="en-US"/>
    </w:rPr>
  </w:style>
  <w:style w:type="character" w:customStyle="1" w:styleId="15">
    <w:name w:val="Знак Знак1"/>
    <w:locked/>
    <w:rsid w:val="007863D1"/>
    <w:rPr>
      <w:lang w:val="ru-RU" w:eastAsia="ru-RU"/>
    </w:rPr>
  </w:style>
  <w:style w:type="character" w:customStyle="1" w:styleId="af8">
    <w:name w:val="Знак Знак"/>
    <w:locked/>
    <w:rsid w:val="007863D1"/>
    <w:rPr>
      <w:b/>
      <w:bCs/>
      <w:lang w:val="ru-RU" w:eastAsia="ru-RU"/>
    </w:rPr>
  </w:style>
  <w:style w:type="character" w:customStyle="1" w:styleId="61">
    <w:name w:val="Знак Знак6"/>
    <w:locked/>
    <w:rsid w:val="007863D1"/>
    <w:rPr>
      <w:b/>
      <w:bCs/>
      <w:sz w:val="24"/>
      <w:szCs w:val="24"/>
      <w:lang w:val="uk-UA" w:eastAsia="ru-RU"/>
    </w:rPr>
  </w:style>
  <w:style w:type="character" w:customStyle="1" w:styleId="51">
    <w:name w:val="Знак Знак5"/>
    <w:locked/>
    <w:rsid w:val="007863D1"/>
    <w:rPr>
      <w:sz w:val="28"/>
      <w:szCs w:val="28"/>
      <w:lang w:val="ru-RU" w:eastAsia="ru-RU"/>
    </w:rPr>
  </w:style>
  <w:style w:type="paragraph" w:styleId="af9">
    <w:name w:val="Body Text Indent"/>
    <w:basedOn w:val="a"/>
    <w:link w:val="afa"/>
    <w:rsid w:val="007863D1"/>
    <w:pPr>
      <w:spacing w:after="0" w:line="240" w:lineRule="auto"/>
      <w:ind w:firstLine="540"/>
    </w:pPr>
    <w:rPr>
      <w:rFonts w:ascii="Times New Roman" w:eastAsia="Times New Roman" w:hAnsi="Times New Roman" w:cs="Times New Roman"/>
      <w:sz w:val="28"/>
      <w:szCs w:val="24"/>
      <w:lang w:val="uk-UA" w:eastAsia="ru-RU"/>
    </w:rPr>
  </w:style>
  <w:style w:type="character" w:customStyle="1" w:styleId="afa">
    <w:name w:val="Основной текст с отступом Знак"/>
    <w:basedOn w:val="a0"/>
    <w:link w:val="af9"/>
    <w:rsid w:val="007863D1"/>
    <w:rPr>
      <w:rFonts w:ascii="Times New Roman" w:eastAsia="Times New Roman" w:hAnsi="Times New Roman" w:cs="Times New Roman"/>
      <w:sz w:val="28"/>
      <w:szCs w:val="24"/>
      <w:lang w:val="uk-UA" w:eastAsia="ru-RU"/>
    </w:rPr>
  </w:style>
  <w:style w:type="paragraph" w:styleId="33">
    <w:name w:val="Body Text Indent 3"/>
    <w:basedOn w:val="a"/>
    <w:link w:val="34"/>
    <w:rsid w:val="007863D1"/>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7863D1"/>
    <w:rPr>
      <w:rFonts w:ascii="Times New Roman" w:eastAsia="Times New Roman" w:hAnsi="Times New Roman" w:cs="Times New Roman"/>
      <w:sz w:val="16"/>
      <w:szCs w:val="16"/>
      <w:lang w:eastAsia="ru-RU"/>
    </w:rPr>
  </w:style>
  <w:style w:type="paragraph" w:customStyle="1" w:styleId="16">
    <w:name w:val="Абзац списка1"/>
    <w:basedOn w:val="a"/>
    <w:qFormat/>
    <w:rsid w:val="007863D1"/>
    <w:pPr>
      <w:spacing w:after="200" w:line="276" w:lineRule="auto"/>
      <w:ind w:left="720"/>
      <w:contextualSpacing/>
    </w:pPr>
    <w:rPr>
      <w:rFonts w:ascii="Calibri" w:eastAsia="Calibri" w:hAnsi="Calibri" w:cs="Times New Roman"/>
      <w:lang w:val="uk-UA"/>
    </w:rPr>
  </w:style>
  <w:style w:type="character" w:customStyle="1" w:styleId="longtext">
    <w:name w:val="long_text"/>
    <w:basedOn w:val="a0"/>
    <w:rsid w:val="007863D1"/>
  </w:style>
  <w:style w:type="character" w:customStyle="1" w:styleId="parameter1">
    <w:name w:val="parameter1"/>
    <w:rsid w:val="007863D1"/>
    <w:rPr>
      <w:i/>
      <w:iCs/>
    </w:rPr>
  </w:style>
  <w:style w:type="paragraph" w:customStyle="1" w:styleId="usuale">
    <w:name w:val="usuale"/>
    <w:basedOn w:val="a"/>
    <w:rsid w:val="007863D1"/>
    <w:pPr>
      <w:spacing w:before="100" w:beforeAutospacing="1" w:after="100" w:afterAutospacing="1" w:line="240" w:lineRule="auto"/>
      <w:ind w:firstLine="367"/>
      <w:jc w:val="both"/>
    </w:pPr>
    <w:rPr>
      <w:rFonts w:ascii="Times New Roman" w:eastAsia="Times New Roman" w:hAnsi="Times New Roman" w:cs="Times New Roman"/>
      <w:sz w:val="24"/>
      <w:szCs w:val="24"/>
      <w:lang w:val="uk-UA" w:eastAsia="uk-UA"/>
    </w:rPr>
  </w:style>
  <w:style w:type="paragraph" w:customStyle="1" w:styleId="t1">
    <w:name w:val="t1"/>
    <w:basedOn w:val="a"/>
    <w:rsid w:val="007863D1"/>
    <w:pPr>
      <w:spacing w:before="100" w:beforeAutospacing="1" w:after="100" w:afterAutospacing="1" w:line="240" w:lineRule="auto"/>
    </w:pPr>
    <w:rPr>
      <w:rFonts w:ascii="Times New Roman" w:eastAsia="Times New Roman" w:hAnsi="Times New Roman" w:cs="Times New Roman"/>
      <w:b/>
      <w:bCs/>
      <w:sz w:val="28"/>
      <w:szCs w:val="28"/>
      <w:lang w:val="uk-UA" w:eastAsia="uk-UA"/>
    </w:rPr>
  </w:style>
  <w:style w:type="paragraph" w:styleId="35">
    <w:name w:val="Body Text 3"/>
    <w:basedOn w:val="a"/>
    <w:link w:val="36"/>
    <w:rsid w:val="007863D1"/>
    <w:pPr>
      <w:spacing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7863D1"/>
    <w:rPr>
      <w:rFonts w:ascii="Times New Roman" w:eastAsia="Times New Roman" w:hAnsi="Times New Roman" w:cs="Times New Roman"/>
      <w:sz w:val="16"/>
      <w:szCs w:val="16"/>
      <w:lang w:eastAsia="ru-RU"/>
    </w:rPr>
  </w:style>
  <w:style w:type="paragraph" w:styleId="afb">
    <w:name w:val="caption"/>
    <w:basedOn w:val="a"/>
    <w:next w:val="a"/>
    <w:qFormat/>
    <w:rsid w:val="007863D1"/>
    <w:pPr>
      <w:spacing w:before="120" w:after="120" w:line="240" w:lineRule="auto"/>
    </w:pPr>
    <w:rPr>
      <w:rFonts w:ascii="Times New Roman" w:eastAsia="Times New Roman" w:hAnsi="Times New Roman" w:cs="Times New Roman"/>
      <w:b/>
      <w:sz w:val="20"/>
      <w:szCs w:val="20"/>
      <w:lang w:eastAsia="ru-RU"/>
    </w:rPr>
  </w:style>
  <w:style w:type="paragraph" w:customStyle="1" w:styleId="Subhead">
    <w:name w:val="Subhead"/>
    <w:rsid w:val="007863D1"/>
    <w:pPr>
      <w:overflowPunct w:val="0"/>
      <w:autoSpaceDE w:val="0"/>
      <w:autoSpaceDN w:val="0"/>
      <w:adjustRightInd w:val="0"/>
      <w:spacing w:before="113" w:after="170" w:line="240" w:lineRule="auto"/>
      <w:jc w:val="center"/>
      <w:textAlignment w:val="baseline"/>
    </w:pPr>
    <w:rPr>
      <w:rFonts w:ascii="Times New Roman" w:eastAsia="Times New Roman" w:hAnsi="Times New Roman" w:cs="Times New Roman"/>
      <w:b/>
      <w:color w:val="000000"/>
      <w:sz w:val="24"/>
      <w:szCs w:val="20"/>
      <w:lang w:eastAsia="ru-RU"/>
    </w:rPr>
  </w:style>
  <w:style w:type="paragraph" w:styleId="2">
    <w:name w:val="List Bullet 2"/>
    <w:basedOn w:val="a"/>
    <w:autoRedefine/>
    <w:rsid w:val="007863D1"/>
    <w:pPr>
      <w:numPr>
        <w:numId w:val="2"/>
      </w:numPr>
      <w:spacing w:after="0" w:line="240" w:lineRule="auto"/>
    </w:pPr>
    <w:rPr>
      <w:rFonts w:ascii="Times New Roman" w:eastAsia="Times New Roman" w:hAnsi="Times New Roman" w:cs="Times New Roman"/>
      <w:sz w:val="24"/>
      <w:szCs w:val="20"/>
      <w:lang w:eastAsia="ru-RU"/>
    </w:rPr>
  </w:style>
  <w:style w:type="paragraph" w:customStyle="1" w:styleId="p5">
    <w:name w:val="p5"/>
    <w:basedOn w:val="a"/>
    <w:uiPriority w:val="99"/>
    <w:rsid w:val="007863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FollowedHyperlink"/>
    <w:uiPriority w:val="99"/>
    <w:unhideWhenUsed/>
    <w:rsid w:val="007863D1"/>
    <w:rPr>
      <w:color w:val="800080"/>
      <w:u w:val="single"/>
    </w:rPr>
  </w:style>
  <w:style w:type="paragraph" w:styleId="afd">
    <w:name w:val="Normal (Web)"/>
    <w:basedOn w:val="a"/>
    <w:unhideWhenUsed/>
    <w:rsid w:val="007863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7863D1"/>
    <w:pPr>
      <w:widowControl w:val="0"/>
      <w:snapToGrid w:val="0"/>
      <w:spacing w:before="40" w:after="0" w:line="319" w:lineRule="auto"/>
      <w:ind w:left="80" w:firstLine="300"/>
      <w:jc w:val="both"/>
    </w:pPr>
    <w:rPr>
      <w:rFonts w:ascii="Arial" w:eastAsia="Times New Roman" w:hAnsi="Arial" w:cs="Times New Roman"/>
      <w:i/>
      <w:sz w:val="18"/>
      <w:szCs w:val="20"/>
      <w:lang w:val="uk-UA" w:eastAsia="ru-RU"/>
    </w:rPr>
  </w:style>
  <w:style w:type="character" w:customStyle="1" w:styleId="apple-converted-space">
    <w:name w:val="apple-converted-space"/>
    <w:basedOn w:val="a0"/>
    <w:rsid w:val="007863D1"/>
  </w:style>
  <w:style w:type="paragraph" w:customStyle="1" w:styleId="afe">
    <w:name w:val="Нормальний"/>
    <w:basedOn w:val="a"/>
    <w:rsid w:val="007863D1"/>
    <w:pPr>
      <w:widowControl w:val="0"/>
      <w:spacing w:after="0" w:line="312" w:lineRule="auto"/>
      <w:ind w:firstLine="567"/>
      <w:jc w:val="both"/>
    </w:pPr>
    <w:rPr>
      <w:rFonts w:ascii="Times New Roman" w:eastAsia="Times New Roman" w:hAnsi="Times New Roman" w:cs="Times New Roman"/>
      <w:snapToGrid w:val="0"/>
      <w:sz w:val="26"/>
      <w:szCs w:val="20"/>
      <w:lang w:val="uk-UA" w:eastAsia="uk-UA"/>
    </w:rPr>
  </w:style>
  <w:style w:type="paragraph" w:customStyle="1" w:styleId="aff">
    <w:name w:val="Звичайний"/>
    <w:basedOn w:val="af9"/>
    <w:rsid w:val="007863D1"/>
    <w:pPr>
      <w:spacing w:line="288" w:lineRule="auto"/>
      <w:ind w:firstLine="709"/>
      <w:jc w:val="both"/>
    </w:pPr>
    <w:rPr>
      <w:sz w:val="26"/>
      <w:szCs w:val="20"/>
      <w:lang w:eastAsia="uk-UA"/>
    </w:rPr>
  </w:style>
  <w:style w:type="paragraph" w:customStyle="1" w:styleId="17">
    <w:name w:val="Обычный1"/>
    <w:rsid w:val="007863D1"/>
    <w:pPr>
      <w:spacing w:after="0" w:line="360" w:lineRule="auto"/>
      <w:jc w:val="both"/>
    </w:pPr>
    <w:rPr>
      <w:rFonts w:ascii="Times New Roman" w:eastAsia="Times New Roman" w:hAnsi="Times New Roman" w:cs="Times New Roman"/>
      <w:sz w:val="28"/>
      <w:szCs w:val="20"/>
      <w:lang w:val="uk-UA" w:eastAsia="ru-RU"/>
    </w:rPr>
  </w:style>
  <w:style w:type="character" w:styleId="aff0">
    <w:name w:val="Strong"/>
    <w:qFormat/>
    <w:rsid w:val="007863D1"/>
    <w:rPr>
      <w:b/>
      <w:bCs/>
    </w:rPr>
  </w:style>
  <w:style w:type="character" w:styleId="aff1">
    <w:name w:val="Emphasis"/>
    <w:qFormat/>
    <w:rsid w:val="007863D1"/>
    <w:rPr>
      <w:i/>
      <w:iCs/>
    </w:rPr>
  </w:style>
  <w:style w:type="paragraph" w:styleId="HTML">
    <w:name w:val="HTML Preformatted"/>
    <w:basedOn w:val="a"/>
    <w:link w:val="HTML0"/>
    <w:rsid w:val="00786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rsid w:val="007863D1"/>
    <w:rPr>
      <w:rFonts w:ascii="Courier New" w:eastAsia="Times New Roman" w:hAnsi="Courier New" w:cs="Courier New"/>
      <w:sz w:val="20"/>
      <w:szCs w:val="20"/>
      <w:lang w:val="uk-UA" w:eastAsia="uk-UA"/>
    </w:rPr>
  </w:style>
  <w:style w:type="paragraph" w:customStyle="1" w:styleId="western">
    <w:name w:val="western"/>
    <w:basedOn w:val="a"/>
    <w:rsid w:val="007863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2">
    <w:name w:val="Знак Знак Знак"/>
    <w:basedOn w:val="a"/>
    <w:rsid w:val="007863D1"/>
    <w:pPr>
      <w:spacing w:after="0" w:line="240" w:lineRule="auto"/>
    </w:pPr>
    <w:rPr>
      <w:rFonts w:ascii="Verdana" w:eastAsia="Times New Roman" w:hAnsi="Verdana" w:cs="Verdana"/>
      <w:color w:val="000000"/>
      <w:sz w:val="20"/>
      <w:szCs w:val="20"/>
      <w:lang w:val="en-US"/>
    </w:rPr>
  </w:style>
  <w:style w:type="paragraph" w:customStyle="1" w:styleId="18">
    <w:name w:val="Стиль1"/>
    <w:basedOn w:val="a7"/>
    <w:uiPriority w:val="99"/>
    <w:rsid w:val="007863D1"/>
    <w:pPr>
      <w:tabs>
        <w:tab w:val="left" w:pos="567"/>
      </w:tabs>
      <w:spacing w:line="288" w:lineRule="auto"/>
      <w:ind w:firstLine="567"/>
    </w:pPr>
    <w:rPr>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55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Pages>
  <Words>2234</Words>
  <Characters>12735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Dell</cp:lastModifiedBy>
  <cp:revision>15</cp:revision>
  <dcterms:created xsi:type="dcterms:W3CDTF">2018-02-07T18:41:00Z</dcterms:created>
  <dcterms:modified xsi:type="dcterms:W3CDTF">2021-11-14T08:08:00Z</dcterms:modified>
</cp:coreProperties>
</file>