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35" w:rsidRPr="002B0A35" w:rsidRDefault="002B0A35" w:rsidP="00EB5C1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Лекція 4. ДИНАМІКА 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ПОСТУПАЛЬНОГО </w:t>
      </w: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РУХУ </w:t>
      </w:r>
    </w:p>
    <w:p w:rsidR="002B0A35" w:rsidRPr="002B0A35" w:rsidRDefault="002B0A35" w:rsidP="00EB5C1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Закон збереження імпульсу. </w:t>
      </w:r>
    </w:p>
    <w:p w:rsidR="002B0A35" w:rsidRP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B0A35" w:rsidRP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Закони Ньютона важко застосовувати на практиці: складно записати формули для сил і складно вирішувати системи рівнянь. Потрібно щось робити !!! Хочеш спростити математику - треба ускладнювати фізику. Просто так нічого не зробиш. Ускладнюємо фізику, але завдання вирішувати буде простіше.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Основа у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х міркувань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закони Ньютона і головна формула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- узагальнений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2-й закон: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81450" cy="904875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Застосуємо його до опису руху механічної системи, що складається з </w:t>
      </w:r>
      <w:r w:rsidRPr="002B0A35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п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л, маса і швидкість яких відповідно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рівн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юють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т</w:t>
      </w:r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,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т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,...,</w:t>
      </w:r>
      <w:proofErr w:type="spellStart"/>
      <w:r w:rsidRPr="007428BD">
        <w:rPr>
          <w:rFonts w:ascii="Times New Roman" w:eastAsia="Times-Italic" w:hAnsi="Times New Roman" w:cs="Times New Roman"/>
          <w:i/>
          <w:iCs/>
          <w:sz w:val="28"/>
          <w:szCs w:val="28"/>
        </w:rPr>
        <w:t>m</w:t>
      </w:r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proofErr w:type="gramStart"/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;</w:t>
      </w:r>
      <w:proofErr w:type="gramEnd"/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 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v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v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,,..., </w:t>
      </w:r>
      <w:proofErr w:type="spellStart"/>
      <w:r w:rsidRPr="007428BD">
        <w:rPr>
          <w:rFonts w:ascii="Times New Roman" w:eastAsia="Times-Italic" w:hAnsi="Times New Roman" w:cs="Times New Roman"/>
          <w:i/>
          <w:iCs/>
          <w:sz w:val="28"/>
          <w:szCs w:val="28"/>
        </w:rPr>
        <w:t>v</w:t>
      </w:r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Сили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взаємодії між матеріальними точками механічної системи називаються </w:t>
      </w: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внутрішніми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Сили,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якими на матеріальні точки системи діють зовнішні тіла, називаються </w:t>
      </w: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зовнішніми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uk-UA"/>
        </w:rPr>
        <w:t>'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F215EB">
        <w:rPr>
          <w:rFonts w:ascii="Times New Roman" w:eastAsia="Times-Roman" w:hAnsi="Times New Roman" w:cs="Times New Roman"/>
          <w:b/>
          <w:i/>
          <w:sz w:val="28"/>
          <w:szCs w:val="28"/>
        </w:rPr>
        <w:t>F</w:t>
      </w:r>
      <w:r w:rsidRPr="002B0A35">
        <w:rPr>
          <w:rFonts w:ascii="Times New Roman" w:eastAsia="Times-Roman" w:hAnsi="Times New Roman" w:cs="Times New Roman"/>
          <w:b/>
          <w:i/>
          <w:sz w:val="28"/>
          <w:szCs w:val="28"/>
          <w:lang w:val="uk-UA"/>
        </w:rPr>
        <w:t>'</w:t>
      </w:r>
      <w:r w:rsidRPr="002B0A35">
        <w:rPr>
          <w:rFonts w:ascii="Times New Roman" w:eastAsia="Times-Roman" w:hAnsi="Times New Roman" w:cs="Times New Roman"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, 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...,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'</w:t>
      </w:r>
      <w:proofErr w:type="spellStart"/>
      <w:r w:rsidRPr="00F215EB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gram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внод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чі всіх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внутрішніх сил, що діють на кожне з цих тіл, а 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 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2B0A35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..., </w:t>
      </w:r>
      <w:proofErr w:type="spellStart"/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F215EB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внод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чі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зовнішніх сил. </w:t>
      </w:r>
    </w:p>
    <w:p w:rsidR="00C54F1D" w:rsidRP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Запишемо другий закон Ньютона для кожного з </w:t>
      </w:r>
      <w:r w:rsidRPr="002B0A35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п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л механічної системи:</w:t>
      </w:r>
    </w:p>
    <w:p w:rsidR="007428BD" w:rsidRPr="007428BD" w:rsidRDefault="007428BD" w:rsidP="009155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552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7428BD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B0A35" w:rsidRPr="002B0A35" w:rsidRDefault="002B0A35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Складаючи праві та ліві частки  цих рівнянь, отримаємо </w:t>
      </w:r>
    </w:p>
    <w:p w:rsidR="002B0A35" w:rsidRDefault="002B0A35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lang w:val="uk-UA"/>
        </w:rPr>
      </w:pPr>
    </w:p>
    <w:p w:rsidR="002B0A35" w:rsidRDefault="002B0A35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lang w:val="uk-UA"/>
        </w:rPr>
      </w:pPr>
      <w:r w:rsidRPr="007428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2075" cy="1104900"/>
            <wp:effectExtent l="19050" t="0" r="9525" b="0"/>
            <wp:docPr id="1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7428BD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7428BD" w:rsidRPr="00E975C2" w:rsidRDefault="00E975C2" w:rsidP="00E975C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 як геометрична сума внутрішніх сил механічної системи за третім законом Ньютона дорівнює нулю, то</w:t>
      </w:r>
      <w:r w:rsidRPr="00E975C2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120015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en-US"/>
        </w:rPr>
      </w:pPr>
      <w:r w:rsidRPr="007428B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Чи </w:t>
      </w:r>
    </w:p>
    <w:p w:rsidR="0091552F" w:rsidRPr="0091552F" w:rsidRDefault="0091552F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647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E975C2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106680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похідна по часу від імпульсу механічної системи дорівнює геометричній сумі зовнішніх сил, що діють на систему. </w:t>
      </w: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Механічна система тіл, на яку не діють зовнішні сили, називається замкнутою.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Тоді:</w:t>
      </w: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1581150"/>
            <wp:effectExtent l="19050" t="0" r="9525" b="0"/>
            <wp:docPr id="1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разі відсутності зовнішніх сил (розглядаємо замкнуту систему), останній вираз і </w:t>
      </w:r>
      <w:r w:rsidRPr="00E975C2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є законом збереження імпульсу: імпульс замкнутої системи зберігається, т. е. не змінюється з часом.</w:t>
      </w: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Закон збереження імпульсу справедливий не тільки в класичній фізиці, хоча він і отриманий як наслідок законів Ньютона. Цей закон носить універсальний характер, тобто закон збереження імпульсу - фундаментальний закон природи. Закон збереження імпульсу є наслідком певної якості симетрії простору - його однорідності. </w:t>
      </w: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 збережень імпульсу просто застосовувати, тому що не потрібні сили. Це побачите, якщо будете вирішувати завдання. Але одна математична складність залишається - закон векторний.</w:t>
      </w:r>
    </w:p>
    <w:p w:rsidR="0091552F" w:rsidRPr="00C713CA" w:rsidRDefault="0091552F" w:rsidP="0091552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713CA" w:rsidRPr="00C713CA" w:rsidRDefault="00C713CA" w:rsidP="00C713CA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РОБОТА ТА ЕНЕРГІЯ.</w:t>
      </w:r>
    </w:p>
    <w:p w:rsidR="00C713CA" w:rsidRPr="00C713CA" w:rsidRDefault="00C713CA" w:rsidP="00C713C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Робота, потужність.</w:t>
      </w:r>
    </w:p>
    <w:p w:rsidR="00C713CA" w:rsidRPr="00C713CA" w:rsidRDefault="00C713CA" w:rsidP="00C713CA">
      <w:pPr>
        <w:pStyle w:val="a3"/>
        <w:autoSpaceDE w:val="0"/>
        <w:autoSpaceDN w:val="0"/>
        <w:adjustRightInd w:val="0"/>
        <w:spacing w:after="0" w:line="240" w:lineRule="auto"/>
        <w:ind w:left="39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C713CA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Щоб кількісно характеризувати процес обміну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параметрами руху 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між взаємодіючими тілами, в механіці вводиться поняття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роботи сили.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6FAC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Якщо тіло рухається прямолінійно і на нього діє постійна сила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яка становить певний кут а з напрямком переміщення, то робота цієї сили дорівнює добутку проекції сили </w:t>
      </w:r>
      <w:proofErr w:type="spellStart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>Fs</w:t>
      </w:r>
      <w:proofErr w:type="spellEnd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 напрям переміщення (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F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cos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а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>), помноженої на переміщення точки прикладання сили:</w:t>
      </w:r>
    </w:p>
    <w:p w:rsidR="00DE6FAC" w:rsidRDefault="00DE6FAC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A =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FsS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FScos</w:t>
      </w:r>
      <w:proofErr w:type="spellEnd"/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a </w:t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(1) </w:t>
      </w:r>
    </w:p>
    <w:p w:rsidR="00DE6FAC" w:rsidRDefault="00DE6FAC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Сила може змінюватися як за модулем, так і за напрямком, тому в загальному випадку формулою (1) користуватися не можна. Якщо, проте, розглянути елементарне переміщення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 силу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F 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можна вважати постійної, а рух точки її застосування - прямолінійним. </w:t>
      </w:r>
    </w:p>
    <w:p w:rsidR="00C713CA" w:rsidRPr="00C713CA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Елементарної роботою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сили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 переміщенні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називається скалярна величина:</w:t>
      </w:r>
    </w:p>
    <w:p w:rsidR="00C713CA" w:rsidRPr="00C713CA" w:rsidRDefault="00C713CA" w:rsidP="0091552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B357D" w:rsidRPr="00966634" w:rsidRDefault="00FB357D" w:rsidP="00FB357D">
      <w:pPr>
        <w:ind w:left="708" w:firstLine="708"/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  <w:proofErr w:type="gramStart"/>
      <w:r w:rsidRPr="00BD5E5E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</w:t>
      </w:r>
      <w:r w:rsidRPr="00BD5E5E">
        <w:rPr>
          <w:rFonts w:ascii="Times New Roman" w:eastAsia="Times-Italic" w:hAnsi="Times New Roman" w:cs="Times New Roman"/>
          <w:i/>
          <w:iCs/>
          <w:sz w:val="28"/>
          <w:szCs w:val="28"/>
        </w:rPr>
        <w:t>А</w:t>
      </w:r>
      <w:proofErr w:type="gramEnd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=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966634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F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</w:t>
      </w:r>
      <w:r w:rsidRPr="00966634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r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)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Fcosa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ds</w:t>
      </w:r>
      <w:proofErr w:type="spellEnd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F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en-US"/>
        </w:rPr>
        <w:t>s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ds</w:t>
      </w:r>
      <w:proofErr w:type="spellEnd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,</w:t>
      </w:r>
    </w:p>
    <w:p w:rsidR="00FB357D" w:rsidRPr="00966634" w:rsidRDefault="00FB357D" w:rsidP="00FB357D">
      <w:pP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</w:p>
    <w:p w:rsidR="00FB357D" w:rsidRPr="00BD5E5E" w:rsidRDefault="00FB357D" w:rsidP="00FB357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5E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6945" cy="177863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177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7D" w:rsidRDefault="00FB357D" w:rsidP="00FB35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357D" w:rsidRPr="00966634" w:rsidRDefault="00FB357D" w:rsidP="00FB357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lastRenderedPageBreak/>
        <w:t>рис.</w:t>
      </w:r>
      <w:r w:rsidRPr="00966634">
        <w:rPr>
          <w:rFonts w:ascii="Times New Roman" w:eastAsia="Times-Roman" w:hAnsi="Times New Roman" w:cs="Times New Roman"/>
          <w:sz w:val="28"/>
          <w:szCs w:val="28"/>
        </w:rPr>
        <w:t>1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кут між векторами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|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dr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|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елементарний шлях; </w:t>
      </w:r>
      <w:proofErr w:type="spellStart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проекція вектора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F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 вектор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(рис.1).</w:t>
      </w:r>
    </w:p>
    <w:p w:rsidR="00DE6FAC" w:rsidRP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Робота сили на ділянці траєкторії від точки 1 до точки 2 дорівнює алгебраїчній сумі елементарних робіт на окремих нескінченно малих ділянках шляху. Ця сума приводиться до інтеграл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57D" w:rsidRDefault="00FB357D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FB357D" w:rsidRPr="00966634" w:rsidRDefault="00FB357D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6135" cy="1014730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AC" w:rsidRDefault="00DE6FAC" w:rsidP="00FB357D">
      <w:pPr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обчислення цього інтеграла треба знати залежність сили </w:t>
      </w:r>
      <w:proofErr w:type="spellStart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від шляху s вздовж траєкторії 1 - 2. </w:t>
      </w:r>
    </w:p>
    <w:p w:rsidR="00DE6FAC" w:rsidRDefault="00DE6FAC" w:rsidP="00FB357D">
      <w:pPr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 формули (1) випливає, що робота сили позитивна, в тому випадку, коли складова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збігається за напрямком з вектором швидкості руху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V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; (Див. Рис. 1). Якщо а&gt; 90</w:t>
      </w:r>
      <w:r w:rsidRPr="00DE6FAC">
        <w:rPr>
          <w:rStyle w:val="jlqj4b"/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, то робота сили негативна. При а = 90</w:t>
      </w:r>
      <w:r w:rsidRPr="00DE6FAC">
        <w:rPr>
          <w:rStyle w:val="jlqj4b"/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(сила спрямована перпендикулярно переміщенню) робота сили дорівнює нулю. Одиниця роботи -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Джоуль (Дж):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1 Дж - робота, що здійснюються силою 1 Н на шляху 1 м (1 Дж = 1 Н • м). </w:t>
      </w:r>
    </w:p>
    <w:p w:rsidR="00FB357D" w:rsidRPr="00DE6FAC" w:rsidRDefault="00DE6FAC" w:rsidP="00FB357D">
      <w:pPr>
        <w:rPr>
          <w:rFonts w:ascii="Times New Roman" w:eastAsia="Times-Roman" w:hAnsi="Times New Roman" w:cs="Times New Roman"/>
          <w:sz w:val="28"/>
          <w:szCs w:val="28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Щоб охарактеризувати швидкість здійснення роботи, вводять поняття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потужності:</w:t>
      </w:r>
    </w:p>
    <w:p w:rsidR="00FB357D" w:rsidRPr="00BD5E5E" w:rsidRDefault="00FB357D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6520" cy="552450"/>
            <wp:effectExtent l="19050" t="0" r="508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                        </w:t>
      </w:r>
      <w:r w:rsidRPr="00BD5E5E">
        <w:rPr>
          <w:rFonts w:ascii="Times New Roman" w:eastAsia="Times-Roman" w:hAnsi="Times New Roman" w:cs="Times New Roman"/>
          <w:sz w:val="28"/>
          <w:szCs w:val="28"/>
        </w:rPr>
        <w:t>(3)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 час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dt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сила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здійснює роботу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Fdr</w:t>
      </w:r>
      <w:proofErr w:type="spellEnd"/>
      <w:r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, і потужність, що розвивається цієї силою, в даний момент часу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похідна за часом: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DE6FAC" w:rsidP="00DE6FAC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0915" cy="643255"/>
            <wp:effectExtent l="19050" t="0" r="6985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Тод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то 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дорівнює скалярному добутку вектора сили на вектор швидкості, з якою рухається точка ; N - величина скалярна. 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Одиниця потужності - Ват (Вт): 1 Вт - потужність, при якій за час 1 с відбувається робота 1 Дж (1 Вт == 1 Дж / с).</w:t>
      </w:r>
    </w:p>
    <w:p w:rsidR="008B2220" w:rsidRPr="00DE6FAC" w:rsidRDefault="008B2220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>Якщо в системі діють декілька сил то загальна робота і потужність цих сил дорівнює сумам відповідних робот та потужностей, що виконуються кожною силою:</w:t>
      </w:r>
    </w:p>
    <w:p w:rsidR="00DE6FAC" w:rsidRDefault="008B2220" w:rsidP="008B2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0F044D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0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0pt;height:30pt" o:ole="" fillcolor="window">
            <v:imagedata r:id="rId16" o:title=""/>
          </v:shape>
          <o:OLEObject Type="Embed" ProgID="Equation.3" ShapeID="_x0000_i1026" DrawAspect="Content" ObjectID="_1678784285" r:id="rId17"/>
        </w:objec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8B2220" w:rsidRPr="008B2220" w:rsidRDefault="008B2220" w:rsidP="008B222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Кінетична енергія. Теорема про кінетичну енергію.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B2220" w:rsidRDefault="008B2220" w:rsidP="008B2220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Сила F, діючи на покоїться тіло і викликаючи його рух, здійснює роботу </w:t>
      </w:r>
      <w:proofErr w:type="spellStart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dA</w:t>
      </w:r>
      <w:proofErr w:type="spellEnd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. Порахуємо в найпростішому випадку цю роботу (рух прямолінійний - не потрібні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вектора, сила постійна - рух рі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прискорений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F044D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6500" w:dyaOrig="840">
          <v:shape id="_x0000_i1027" type="#_x0000_t75" style="width:324.75pt;height:42.75pt" o:ole="" fillcolor="window">
            <v:imagedata r:id="rId18" o:title=""/>
          </v:shape>
          <o:OLEObject Type="Embed" ProgID="Equation.3" ShapeID="_x0000_i1027" DrawAspect="Content" ObjectID="_1678784286" r:id="rId19"/>
        </w:objec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Це і є теорема про кінетичної енергії.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 формулою можна зробити 3 найважливіших </w:t>
      </w:r>
      <w:proofErr w:type="spellStart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сновка</w:t>
      </w:r>
      <w:proofErr w:type="spellEnd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04E50" w:rsidRPr="00F04E50" w:rsidRDefault="008B2220" w:rsidP="00F04E5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Робота може бути порахована як різниця 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значень однієї і тієї ж функції:</w:t>
      </w:r>
    </w:p>
    <w:p w:rsidR="008B2220" w:rsidRPr="00F04E50" w:rsidRDefault="00F04E50" w:rsidP="00F04E50">
      <w:pPr>
        <w:pStyle w:val="a3"/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F044D">
        <w:rPr>
          <w:rFonts w:eastAsia="Times-Roman"/>
          <w:noProof/>
          <w:lang w:eastAsia="ru-RU"/>
        </w:rPr>
        <w:drawing>
          <wp:inline distT="0" distB="0" distL="0" distR="0">
            <wp:extent cx="1326515" cy="602615"/>
            <wp:effectExtent l="19050" t="0" r="6985" b="0"/>
            <wp:docPr id="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2220" w:rsidRP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взятої в початковому і кінцевому стані системи. Ця функція називається кінетична енергія.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Робота сил не залежить від проміжних станів системи, а 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задається 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тільки її початковим і кінцевим станом.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3. Робота сил на замкнутому ділянці шляху дорівнює нулю. Покладіть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у отриманій формулі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(V</w:t>
      </w:r>
      <w:r w:rsidRPr="00F04E50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= V</w:t>
      </w:r>
      <w:r w:rsidRPr="00F04E50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 і отримаєте, що А = 0.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F04E50" w:rsidRDefault="00F04E5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тіло масою </w:t>
      </w:r>
      <w:r w:rsidRPr="00F04E50">
        <w:rPr>
          <w:rStyle w:val="jlqj4b"/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04E50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B2220" w:rsidRPr="00F04E50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8B2220"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що рухається зі швидкістю </w:t>
      </w:r>
      <w:r w:rsidR="008B2220" w:rsidRPr="00F04E50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 має кінетичну енергі</w:t>
      </w:r>
      <w:r w:rsidR="008B2220"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F04E50" w:rsidRDefault="00F04E50" w:rsidP="00F04E5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B3E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6515" cy="602615"/>
            <wp:effectExtent l="19050" t="0" r="6985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Кінетична енергія механічної системи - енергія механічного руху цієї системи. </w:t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З останньої формули видно, що кінетична енергія залежить т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ільки від маси і швидкості тіла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04E50" w:rsidRDefault="00F04E5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Кінетична енергія механічної системи дорівнює сумі кінетичних енергій тіл, що входять в систему: </w:t>
      </w:r>
    </w:p>
    <w:p w:rsidR="00F04E50" w:rsidRDefault="00F04E50" w:rsidP="00F04E5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5B370B">
        <w:rPr>
          <w:rFonts w:ascii="Times New Roman" w:hAnsi="Times New Roman" w:cs="Times New Roman"/>
          <w:position w:val="-38"/>
          <w:sz w:val="28"/>
          <w:szCs w:val="28"/>
        </w:rPr>
        <w:object w:dxaOrig="2820" w:dyaOrig="900">
          <v:shape id="_x0000_i1028" type="#_x0000_t75" style="width:140.25pt;height:44.25pt" o:ole="">
            <v:imagedata r:id="rId21" o:title=""/>
          </v:shape>
          <o:OLEObject Type="Embed" ProgID="Equation.3" ShapeID="_x0000_i1028" DrawAspect="Content" ObjectID="_1678784287" r:id="rId22"/>
        </w:object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F04E50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V</w:t>
      </w:r>
      <w:r w:rsidR="00F04E50" w:rsidRPr="00971036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="00F04E50" w:rsidRPr="00F04E50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 xml:space="preserve"> 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швидкість i-й матеріальної точки масою </w:t>
      </w:r>
      <w:r w:rsidR="00F04E50" w:rsidRPr="00F04E50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т</w:t>
      </w:r>
      <w:proofErr w:type="spellStart"/>
      <w:r w:rsidR="00F04E50" w:rsidRPr="00971036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="00F04E50" w:rsidRPr="00F04E50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.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357D" w:rsidRPr="008B2220" w:rsidRDefault="008B2220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Таким чином, можна в інтегральної формі записати, що </w:t>
      </w:r>
      <w:r w:rsidRPr="00F04E5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виконана системою робота дорівнює зміні кінетичної енергії системи: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57D" w:rsidRDefault="00FB357D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  <w:r w:rsidRPr="00284F7D">
        <w:rPr>
          <w:rFonts w:ascii="Times New Roman" w:hAnsi="Times New Roman" w:cs="Times New Roman"/>
          <w:position w:val="-26"/>
          <w:sz w:val="28"/>
          <w:szCs w:val="28"/>
        </w:rPr>
        <w:object w:dxaOrig="2079" w:dyaOrig="760">
          <v:shape id="_x0000_i1025" type="#_x0000_t75" style="width:103.5pt;height:37.5pt" o:ole="">
            <v:imagedata r:id="rId23" o:title=""/>
          </v:shape>
          <o:OLEObject Type="Embed" ProgID="Equation.3" ShapeID="_x0000_i1025" DrawAspect="Content" ObjectID="_1678784288" r:id="rId24"/>
        </w:object>
      </w:r>
    </w:p>
    <w:p w:rsidR="00F04E50" w:rsidRDefault="00F04E50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F04E50" w:rsidRPr="00F04E50" w:rsidRDefault="00F04E50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</w:pPr>
      <w:r w:rsidRPr="00F04E50"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Це і є теорема о кінетичній енергії.</w:t>
      </w:r>
    </w:p>
    <w:p w:rsidR="00FB357D" w:rsidRDefault="00FB357D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5B370B" w:rsidRDefault="00F04E50" w:rsidP="00F04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Times-Italic" w:hAnsi="Times New Roman" w:cs="Times New Roman"/>
          <w:b/>
          <w:iCs/>
          <w:sz w:val="28"/>
          <w:szCs w:val="28"/>
        </w:rPr>
        <w:t>Р</w:t>
      </w:r>
      <w:r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о</w:t>
      </w:r>
      <w:r w:rsidR="005B370B" w:rsidRPr="005B370B">
        <w:rPr>
          <w:rFonts w:ascii="Times New Roman" w:eastAsia="Times-Italic" w:hAnsi="Times New Roman" w:cs="Times New Roman"/>
          <w:b/>
          <w:iCs/>
          <w:sz w:val="28"/>
          <w:szCs w:val="28"/>
        </w:rPr>
        <w:t>бота сил</w:t>
      </w:r>
      <w:r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и</w:t>
      </w:r>
      <w:r w:rsidR="005B370B" w:rsidRPr="005B370B">
        <w:rPr>
          <w:rFonts w:ascii="Times New Roman" w:eastAsia="Times-Italic" w:hAnsi="Times New Roman" w:cs="Times New Roman"/>
          <w:b/>
          <w:iCs/>
          <w:sz w:val="28"/>
          <w:szCs w:val="28"/>
        </w:rPr>
        <w:t xml:space="preserve"> тяж</w:t>
      </w:r>
      <w:proofErr w:type="spellStart"/>
      <w:r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іння</w:t>
      </w:r>
      <w:proofErr w:type="spellEnd"/>
    </w:p>
    <w:p w:rsidR="00D055B0" w:rsidRPr="005B370B" w:rsidRDefault="00D055B0" w:rsidP="00F04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</w:rPr>
      </w:pPr>
    </w:p>
    <w:p w:rsidR="005B370B" w:rsidRDefault="005B370B" w:rsidP="005B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-Italic" w:hAnsi="Times New Roman" w:cs="Times New Roman"/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438400" cy="28384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0B" w:rsidRDefault="005B370B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рух тіла під дією сили тяжіння, тіло переміщається з точки 1 в точку 2. </w: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21D4F">
        <w:rPr>
          <w:rFonts w:ascii="Times New Roman" w:hAnsi="Times New Roman" w:cs="Times New Roman"/>
          <w:position w:val="-18"/>
          <w:sz w:val="28"/>
          <w:szCs w:val="28"/>
        </w:rPr>
        <w:object w:dxaOrig="7100" w:dyaOrig="480">
          <v:shape id="_x0000_i1029" type="#_x0000_t75" style="width:354.75pt;height:24pt" o:ole="" fillcolor="window">
            <v:imagedata r:id="rId26" o:title=""/>
          </v:shape>
          <o:OLEObject Type="Embed" ProgID="Equation.3" ShapeID="_x0000_i1029" DrawAspect="Content" ObjectID="_1678784289" r:id="rId27"/>
        </w:objec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 формулою можна зробити 3 найважливіших висновки: </w: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>1. Робота може бути порахована як різниця значень однієї і тієї ж функції</w:t>
      </w:r>
      <w:r w:rsidRPr="000D2916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</w:t>
      </w:r>
      <w:r w:rsidRPr="00421D4F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100" w:dyaOrig="440">
          <v:shape id="_x0000_i1030" type="#_x0000_t75" style="width:105pt;height:22.5pt" o:ole="" fillcolor="window">
            <v:imagedata r:id="rId28" o:title=""/>
          </v:shape>
          <o:OLEObject Type="Embed" ProgID="Equation.3" ShapeID="_x0000_i1030" DrawAspect="Content" ObjectID="_1678784290" r:id="rId29"/>
        </w:objec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взятої в початковому і кінцевому стані системи. Ця функція називається потенційна енергія. </w: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Робота сил не залежить від проміжних станів системи, а </w:t>
      </w:r>
      <w:proofErr w:type="spellStart"/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опредляет</w:t>
      </w:r>
      <w:proofErr w:type="spellEnd"/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тільки її початковим і кінцевим станом. </w:t>
      </w:r>
    </w:p>
    <w:p w:rsidR="000D2916" w:rsidRP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b/>
          <w:i/>
          <w:iCs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3. Робота сил на замкнутому ділянці шляху дорівнює нулю. Покладіть </w:t>
      </w:r>
      <w:r w:rsidRPr="000D2916">
        <w:rPr>
          <w:rFonts w:ascii="Times New Roman" w:eastAsia="Times-Roman" w:hAnsi="Times New Roman" w:cs="Times New Roman"/>
          <w:noProof/>
          <w:sz w:val="28"/>
          <w:szCs w:val="28"/>
          <w:lang w:val="uk-UA" w:eastAsia="ru-RU"/>
        </w:rPr>
        <w:t>(</w:t>
      </w:r>
      <w:r w:rsidRPr="00421D4F">
        <w:rPr>
          <w:rFonts w:ascii="Times New Roman" w:eastAsia="Times-Roman" w:hAnsi="Times New Roman" w:cs="Times New Roman"/>
          <w:i/>
          <w:noProof/>
          <w:sz w:val="28"/>
          <w:szCs w:val="28"/>
          <w:lang w:val="en-US" w:eastAsia="ru-RU"/>
        </w:rPr>
        <w:t>h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vertAlign w:val="subscript"/>
          <w:lang w:val="uk-UA" w:eastAsia="ru-RU"/>
        </w:rPr>
        <w:t>1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lang w:val="uk-UA" w:eastAsia="ru-RU"/>
        </w:rPr>
        <w:t>=</w:t>
      </w:r>
      <w:r w:rsidRPr="00421D4F">
        <w:rPr>
          <w:rFonts w:ascii="Times New Roman" w:eastAsia="Times-Roman" w:hAnsi="Times New Roman" w:cs="Times New Roman"/>
          <w:i/>
          <w:noProof/>
          <w:sz w:val="28"/>
          <w:szCs w:val="28"/>
          <w:lang w:val="en-US" w:eastAsia="ru-RU"/>
        </w:rPr>
        <w:t>h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vertAlign w:val="subscript"/>
          <w:lang w:val="uk-UA" w:eastAsia="ru-RU"/>
        </w:rPr>
        <w:t>2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lang w:val="uk-UA" w:eastAsia="ru-RU"/>
        </w:rPr>
        <w:t xml:space="preserve">) </w: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і отримаєте, що </w:t>
      </w:r>
      <w:r w:rsidRPr="000D2916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А </w: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>= 0.</w:t>
      </w:r>
    </w:p>
    <w:p w:rsidR="005B370B" w:rsidRDefault="005B370B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586925" w:rsidRDefault="00586925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692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Теж саме, що і раніше ???? </w:t>
      </w: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692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Треба перевірити буде така ж властивість справедливою і для сил пружності та тертя.</w:t>
      </w: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  <w:r w:rsidRPr="0058692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Сила пружності. Деформації і механічне напруження. Закон </w:t>
      </w:r>
      <w:proofErr w:type="spellStart"/>
      <w:r w:rsidRPr="0058692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Гука</w:t>
      </w:r>
      <w:proofErr w:type="spellEnd"/>
      <w:r w:rsidRPr="0058692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B769E" w:rsidRPr="00421D4F" w:rsidRDefault="00DB769E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Cs/>
          <w:sz w:val="28"/>
          <w:szCs w:val="28"/>
        </w:rPr>
      </w:pPr>
    </w:p>
    <w:p w:rsidR="00421D4F" w:rsidRDefault="00421D4F" w:rsidP="00421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-Italic" w:hAnsi="Times New Roman" w:cs="Times New Roman"/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6955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D4F" w:rsidRDefault="00421D4F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586925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Зміна форми твердого тіла під дією зовнішніх сил - деформації.</w:t>
      </w:r>
    </w:p>
    <w:p w:rsidR="00586925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Види деформації (за способом докладання зусиль): розтягнення, стиснення, кручення і т.д. </w:t>
      </w:r>
    </w:p>
    <w:p w:rsidR="00586925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Деформація називається пружною,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після припинення дії зовнішніх сил тіло приймає початкові розміри і форму. </w:t>
      </w: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Кількісний опис деформації: абсолютна</w: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- </w:t>
      </w:r>
      <w:r w:rsidR="00CE15D7"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031" type="#_x0000_t75" style="width:18.75pt;height:17.25pt" o:ole="" fillcolor="window">
            <v:imagedata r:id="rId31" o:title=""/>
          </v:shape>
          <o:OLEObject Type="Embed" ProgID="Equation.3" ShapeID="_x0000_i1031" DrawAspect="Content" ObjectID="_1678784291" r:id="rId32"/>
        </w:objec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86925"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ідносна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60" w:dyaOrig="340">
          <v:shape id="_x0000_i1032" type="#_x0000_t75" style="width:57.75pt;height:17.25pt" o:ole="" fillcolor="window">
            <v:imagedata r:id="rId33" o:title=""/>
          </v:shape>
          <o:OLEObject Type="Embed" ProgID="Equation.3" ShapeID="_x0000_i1032" DrawAspect="Content" ObjectID="_1678784292" r:id="rId34"/>
        </w:objec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86925"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E15D7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Механічне напруга: </w:t>
      </w:r>
      <w:r w:rsidR="00CE15D7"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40" w:dyaOrig="340">
          <v:shape id="_x0000_i1033" type="#_x0000_t75" style="width:62.25pt;height:17.25pt" o:ole="" fillcolor="window">
            <v:imagedata r:id="rId35" o:title=""/>
          </v:shape>
          <o:OLEObject Type="Embed" ProgID="Equation.3" ShapeID="_x0000_i1033" DrawAspect="Content" ObjectID="_1678784293" r:id="rId36"/>
        </w:object>
      </w:r>
    </w:p>
    <w:p w:rsidR="00CE15D7" w:rsidRP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Одиниця виміру: </w:t>
      </w:r>
      <w:r w:rsidRPr="00DB769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320" w:dyaOrig="460">
          <v:shape id="_x0000_i1034" type="#_x0000_t75" style="width:165.75pt;height:23.25pt" o:ole="" fillcolor="window">
            <v:imagedata r:id="rId37" o:title=""/>
          </v:shape>
          <o:OLEObject Type="Embed" ProgID="Equation.3" ShapeID="_x0000_i1034" DrawAspect="Content" ObjectID="_1678784294" r:id="rId38"/>
        </w:object>
      </w:r>
    </w:p>
    <w:p w:rsidR="00CE15D7" w:rsidRP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P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Гук експериментально встановив, що механічне напруження в твердому тілі прямо пропорційно відносної деформації: </w:t>
      </w:r>
      <w:r w:rsidR="00CE15D7" w:rsidRPr="00C435F5">
        <w:rPr>
          <w:rFonts w:ascii="Times New Roman" w:hAnsi="Times New Roman" w:cs="Times New Roman"/>
          <w:position w:val="-6"/>
          <w:sz w:val="28"/>
          <w:szCs w:val="28"/>
        </w:rPr>
        <w:object w:dxaOrig="780" w:dyaOrig="260">
          <v:shape id="_x0000_i1035" type="#_x0000_t75" style="width:39pt;height:13.5pt" o:ole="" fillcolor="window">
            <v:imagedata r:id="rId39" o:title=""/>
          </v:shape>
          <o:OLEObject Type="Embed" ProgID="Equation.3" ShapeID="_x0000_i1035" DrawAspect="Content" ObjectID="_1678784295" r:id="rId40"/>
        </w:object>
      </w:r>
      <w:r w:rsidR="00CE15D7">
        <w:rPr>
          <w:rFonts w:ascii="Times New Roman" w:hAnsi="Times New Roman" w:cs="Times New Roman"/>
          <w:position w:val="-12"/>
          <w:sz w:val="28"/>
          <w:szCs w:val="28"/>
        </w:rPr>
        <w:t xml:space="preserve">. 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і є закон </w:t>
      </w:r>
      <w:proofErr w:type="spellStart"/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</w:t>
      </w:r>
      <w:proofErr w:type="spellEnd"/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Наводимо математичн</w: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порядок: </w:t>
      </w:r>
      <w:r w:rsidR="00CE15D7"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320">
          <v:shape id="_x0000_i1036" type="#_x0000_t75" style="width:50.25pt;height:16.5pt" o:ole="" fillcolor="window">
            <v:imagedata r:id="rId41" o:title=""/>
          </v:shape>
          <o:OLEObject Type="Embed" ProgID="Equation.3" ShapeID="_x0000_i1036" DrawAspect="Content" ObjectID="_1678784296" r:id="rId42"/>
        </w:objec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E15D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E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коефіцієнт пропорційності, який називається модулем Юнга. Довідкова величина для кожного матеріалу. </w: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Фізичний сенс модуля Юнга:</w:t>
      </w:r>
    </w:p>
    <w:p w:rsidR="00CE15D7" w:rsidRPr="00C435F5" w:rsidRDefault="00CE15D7" w:rsidP="00CE1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320">
          <v:shape id="_x0000_i1037" type="#_x0000_t75" style="width:50.25pt;height:16.5pt" o:ole="" fillcolor="window">
            <v:imagedata r:id="rId43" o:title=""/>
          </v:shape>
          <o:OLEObject Type="Embed" ProgID="Equation.3" ShapeID="_x0000_i1037" DrawAspect="Content" ObjectID="_1678784297" r:id="rId44"/>
        </w:object>
      </w: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                       </w:t>
      </w:r>
      <w:r w:rsidRPr="00C435F5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19" w:dyaOrig="400">
          <v:shape id="_x0000_i1038" type="#_x0000_t75" style="width:86.25pt;height:20.25pt" o:ole="" fillcolor="window">
            <v:imagedata r:id="rId45" o:title=""/>
          </v:shape>
          <o:OLEObject Type="Embed" ProgID="Equation.3" ShapeID="_x0000_i1038" DrawAspect="Content" ObjectID="_1678784298" r:id="rId46"/>
        </w:objec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6ED1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 модуль Юнга це механічне напруження, яке з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абезпечує відносну деформацію</w:t>
      </w:r>
      <w:r w:rsidR="006F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вню</w:t>
      </w:r>
      <w:r w:rsidR="006F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-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</w:t>
      </w: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вирішити,</w:t>
      </w:r>
    </w:p>
    <w:p w:rsidR="00CE15D7" w:rsidRDefault="00CE15D7" w:rsidP="0002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5F5">
        <w:rPr>
          <w:rFonts w:ascii="Times New Roman" w:hAnsi="Times New Roman" w:cs="Times New Roman"/>
          <w:position w:val="-38"/>
          <w:sz w:val="28"/>
          <w:szCs w:val="28"/>
        </w:rPr>
        <w:object w:dxaOrig="1800" w:dyaOrig="880">
          <v:shape id="_x0000_i1039" type="#_x0000_t75" style="width:90pt;height:44.25pt" o:ole="" fillcolor="window">
            <v:imagedata r:id="rId47" o:title=""/>
          </v:shape>
          <o:OLEObject Type="Embed" ProgID="Equation.3" ShapeID="_x0000_i1039" DrawAspect="Content" ObjectID="_1678784299" r:id="rId48"/>
        </w:objec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 отримаєте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CE15D7" w:rsidRPr="00C435F5">
        <w:rPr>
          <w:rFonts w:ascii="Times New Roman" w:hAnsi="Times New Roman" w:cs="Times New Roman"/>
          <w:position w:val="-14"/>
          <w:sz w:val="28"/>
          <w:szCs w:val="28"/>
        </w:rPr>
        <w:object w:dxaOrig="1140" w:dyaOrig="480">
          <v:shape id="_x0000_i1040" type="#_x0000_t75" style="width:57pt;height:24pt" o:ole="" fillcolor="window">
            <v:imagedata r:id="rId49" o:title=""/>
          </v:shape>
          <o:OLEObject Type="Embed" ProgID="Equation.3" ShapeID="_x0000_i1040" DrawAspect="Content" ObjectID="_1678784300" r:id="rId50"/>
        </w:objec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CE15D7" w:rsidRPr="00025F96" w:rsidRDefault="00CE15D7" w:rsidP="00CE15D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6925"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Отже модель Юнга це таке механічне </w:t>
      </w:r>
      <w:r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напруження, яке забезпечує зміну</w:t>
      </w:r>
      <w:r w:rsidR="00586925"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розміру</w:t>
      </w:r>
      <w:r w:rsidR="00586925"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тіла в два рази. </w:t>
      </w:r>
    </w:p>
    <w:p w:rsidR="00025F96" w:rsidRDefault="00586925" w:rsidP="00025F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Дуже велика величина, але описує експеримент. </w:t>
      </w:r>
    </w:p>
    <w:p w:rsidR="00586925" w:rsidRPr="00586925" w:rsidRDefault="00586925" w:rsidP="00025F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Найважливіший закон теорії упру гості - знати</w:t>
      </w:r>
      <w:r w:rsidRPr="0058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435F5" w:rsidRDefault="00C435F5" w:rsidP="00FB357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B357D" w:rsidRPr="00633F97" w:rsidRDefault="00C435F5" w:rsidP="00FB357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FB357D"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</w:t>
      </w:r>
      <w:r w:rsidR="00FB357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механічна робота та енергія </w:t>
      </w:r>
      <w:r w:rsidR="00FB357D"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може буті знайдено в рекомендованій літературі (Трофімова).</w:t>
      </w:r>
    </w:p>
    <w:p w:rsidR="000D2F31" w:rsidRPr="007428BD" w:rsidRDefault="000D2F31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28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динаміки присвячено відповідні розділи завдання в пропонованому методичному посібнику.</w:t>
      </w:r>
    </w:p>
    <w:p w:rsidR="004A2600" w:rsidRPr="007428BD" w:rsidRDefault="004A2600" w:rsidP="000D2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600" w:rsidRPr="007428B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C4"/>
    <w:multiLevelType w:val="hybridMultilevel"/>
    <w:tmpl w:val="25BE3A7C"/>
    <w:lvl w:ilvl="0" w:tplc="BBDC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8271FA"/>
    <w:multiLevelType w:val="hybridMultilevel"/>
    <w:tmpl w:val="53D0AC9A"/>
    <w:lvl w:ilvl="0" w:tplc="EB28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E25"/>
    <w:multiLevelType w:val="hybridMultilevel"/>
    <w:tmpl w:val="F580DAF6"/>
    <w:lvl w:ilvl="0" w:tplc="232E0C0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28403AD"/>
    <w:multiLevelType w:val="hybridMultilevel"/>
    <w:tmpl w:val="6B064756"/>
    <w:lvl w:ilvl="0" w:tplc="77FC58BA">
      <w:start w:val="1"/>
      <w:numFmt w:val="decimal"/>
      <w:lvlText w:val="%1."/>
      <w:lvlJc w:val="left"/>
      <w:pPr>
        <w:ind w:left="720" w:hanging="360"/>
      </w:pPr>
      <w:rPr>
        <w:rFonts w:asciiTheme="minorHAnsi" w:eastAsia="Times-Bold" w:cs="Times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DFB"/>
    <w:multiLevelType w:val="hybridMultilevel"/>
    <w:tmpl w:val="BC8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14ADD"/>
    <w:multiLevelType w:val="hybridMultilevel"/>
    <w:tmpl w:val="EB1C15A6"/>
    <w:lvl w:ilvl="0" w:tplc="36720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8C7D75"/>
    <w:multiLevelType w:val="hybridMultilevel"/>
    <w:tmpl w:val="BAC6F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D0AE8"/>
    <w:multiLevelType w:val="hybridMultilevel"/>
    <w:tmpl w:val="1DE6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A0B56"/>
    <w:multiLevelType w:val="hybridMultilevel"/>
    <w:tmpl w:val="BC8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86998"/>
    <w:multiLevelType w:val="hybridMultilevel"/>
    <w:tmpl w:val="10FCE58A"/>
    <w:lvl w:ilvl="0" w:tplc="9B8CCF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56E62"/>
    <w:multiLevelType w:val="hybridMultilevel"/>
    <w:tmpl w:val="6A00E718"/>
    <w:lvl w:ilvl="0" w:tplc="6D443908">
      <w:start w:val="1"/>
      <w:numFmt w:val="decimal"/>
      <w:lvlText w:val="%1."/>
      <w:lvlJc w:val="left"/>
      <w:pPr>
        <w:ind w:left="720" w:hanging="360"/>
      </w:pPr>
      <w:rPr>
        <w:rFonts w:ascii="Times New Roman" w:eastAsia="Times-Bold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764AC"/>
    <w:multiLevelType w:val="hybridMultilevel"/>
    <w:tmpl w:val="D10A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31970"/>
    <w:multiLevelType w:val="hybridMultilevel"/>
    <w:tmpl w:val="22FA56A6"/>
    <w:lvl w:ilvl="0" w:tplc="AC163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0"/>
    <w:rsid w:val="000006FB"/>
    <w:rsid w:val="000159EC"/>
    <w:rsid w:val="00020D86"/>
    <w:rsid w:val="00025F96"/>
    <w:rsid w:val="00097C10"/>
    <w:rsid w:val="000D2916"/>
    <w:rsid w:val="000D2F31"/>
    <w:rsid w:val="000F044D"/>
    <w:rsid w:val="001361EA"/>
    <w:rsid w:val="001408EE"/>
    <w:rsid w:val="00144FF2"/>
    <w:rsid w:val="0015005B"/>
    <w:rsid w:val="00196831"/>
    <w:rsid w:val="001B1757"/>
    <w:rsid w:val="001D6ABE"/>
    <w:rsid w:val="00270D24"/>
    <w:rsid w:val="0029333E"/>
    <w:rsid w:val="00297E20"/>
    <w:rsid w:val="002A1BA4"/>
    <w:rsid w:val="002B0A35"/>
    <w:rsid w:val="002C544A"/>
    <w:rsid w:val="002D58D1"/>
    <w:rsid w:val="002E4E35"/>
    <w:rsid w:val="003807F8"/>
    <w:rsid w:val="003A4EC6"/>
    <w:rsid w:val="003A733B"/>
    <w:rsid w:val="003C6A50"/>
    <w:rsid w:val="003D1E1C"/>
    <w:rsid w:val="003E600A"/>
    <w:rsid w:val="0040238E"/>
    <w:rsid w:val="00404FE9"/>
    <w:rsid w:val="00415505"/>
    <w:rsid w:val="0041643B"/>
    <w:rsid w:val="00421D4F"/>
    <w:rsid w:val="0042713F"/>
    <w:rsid w:val="004405FE"/>
    <w:rsid w:val="00446B22"/>
    <w:rsid w:val="00456055"/>
    <w:rsid w:val="00474366"/>
    <w:rsid w:val="004A2600"/>
    <w:rsid w:val="004B1D55"/>
    <w:rsid w:val="004C744E"/>
    <w:rsid w:val="004D3AEC"/>
    <w:rsid w:val="004E7A78"/>
    <w:rsid w:val="0051140D"/>
    <w:rsid w:val="00512614"/>
    <w:rsid w:val="00524128"/>
    <w:rsid w:val="005702FB"/>
    <w:rsid w:val="00586925"/>
    <w:rsid w:val="005965F1"/>
    <w:rsid w:val="005B370B"/>
    <w:rsid w:val="005B6327"/>
    <w:rsid w:val="005C469A"/>
    <w:rsid w:val="005F5359"/>
    <w:rsid w:val="00620ED9"/>
    <w:rsid w:val="00640C55"/>
    <w:rsid w:val="00697C89"/>
    <w:rsid w:val="006B05B3"/>
    <w:rsid w:val="006D5D27"/>
    <w:rsid w:val="006E6953"/>
    <w:rsid w:val="006F4020"/>
    <w:rsid w:val="006F6ED1"/>
    <w:rsid w:val="0073664B"/>
    <w:rsid w:val="007428BD"/>
    <w:rsid w:val="00752F1B"/>
    <w:rsid w:val="0078533C"/>
    <w:rsid w:val="007860B9"/>
    <w:rsid w:val="007B778A"/>
    <w:rsid w:val="007D13C2"/>
    <w:rsid w:val="008007A0"/>
    <w:rsid w:val="00810BA7"/>
    <w:rsid w:val="00842BC1"/>
    <w:rsid w:val="008543BD"/>
    <w:rsid w:val="008B2220"/>
    <w:rsid w:val="008C2D19"/>
    <w:rsid w:val="008D13D9"/>
    <w:rsid w:val="008D1930"/>
    <w:rsid w:val="008F40D1"/>
    <w:rsid w:val="008F5510"/>
    <w:rsid w:val="009017B6"/>
    <w:rsid w:val="00902B1F"/>
    <w:rsid w:val="0091552F"/>
    <w:rsid w:val="00921952"/>
    <w:rsid w:val="0093029C"/>
    <w:rsid w:val="00930C85"/>
    <w:rsid w:val="009424E8"/>
    <w:rsid w:val="0098209C"/>
    <w:rsid w:val="00987D08"/>
    <w:rsid w:val="009E4022"/>
    <w:rsid w:val="009E5D1D"/>
    <w:rsid w:val="00A1049D"/>
    <w:rsid w:val="00A22C4F"/>
    <w:rsid w:val="00A27376"/>
    <w:rsid w:val="00A659E5"/>
    <w:rsid w:val="00A8377F"/>
    <w:rsid w:val="00AC1E39"/>
    <w:rsid w:val="00AE53C0"/>
    <w:rsid w:val="00B13098"/>
    <w:rsid w:val="00B145FD"/>
    <w:rsid w:val="00B14FC4"/>
    <w:rsid w:val="00B31029"/>
    <w:rsid w:val="00B6564A"/>
    <w:rsid w:val="00BA1BAD"/>
    <w:rsid w:val="00BB54B0"/>
    <w:rsid w:val="00BE4FF2"/>
    <w:rsid w:val="00C435F5"/>
    <w:rsid w:val="00C530DD"/>
    <w:rsid w:val="00C54F1D"/>
    <w:rsid w:val="00C60537"/>
    <w:rsid w:val="00C713CA"/>
    <w:rsid w:val="00C83104"/>
    <w:rsid w:val="00C91B4F"/>
    <w:rsid w:val="00CA5083"/>
    <w:rsid w:val="00CC5623"/>
    <w:rsid w:val="00CE15D7"/>
    <w:rsid w:val="00CE5C33"/>
    <w:rsid w:val="00D055B0"/>
    <w:rsid w:val="00D07512"/>
    <w:rsid w:val="00D320C3"/>
    <w:rsid w:val="00D379E7"/>
    <w:rsid w:val="00D5172E"/>
    <w:rsid w:val="00D556D8"/>
    <w:rsid w:val="00DB769E"/>
    <w:rsid w:val="00DD7104"/>
    <w:rsid w:val="00DE512E"/>
    <w:rsid w:val="00DE6FAC"/>
    <w:rsid w:val="00DF6765"/>
    <w:rsid w:val="00E018F5"/>
    <w:rsid w:val="00E62664"/>
    <w:rsid w:val="00E80626"/>
    <w:rsid w:val="00E94E17"/>
    <w:rsid w:val="00E975C2"/>
    <w:rsid w:val="00EA3C95"/>
    <w:rsid w:val="00EB2020"/>
    <w:rsid w:val="00EB5C10"/>
    <w:rsid w:val="00F04E50"/>
    <w:rsid w:val="00F215EB"/>
    <w:rsid w:val="00F26C56"/>
    <w:rsid w:val="00F96CE7"/>
    <w:rsid w:val="00FB357D"/>
    <w:rsid w:val="00FB3E8A"/>
    <w:rsid w:val="00FC0DB8"/>
    <w:rsid w:val="00FC6A0E"/>
    <w:rsid w:val="00FE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0"/>
  </w:style>
  <w:style w:type="paragraph" w:styleId="1">
    <w:name w:val="heading 1"/>
    <w:basedOn w:val="a"/>
    <w:link w:val="10"/>
    <w:uiPriority w:val="9"/>
    <w:qFormat/>
    <w:rsid w:val="0069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5172E"/>
  </w:style>
  <w:style w:type="paragraph" w:styleId="a3">
    <w:name w:val="List Paragraph"/>
    <w:basedOn w:val="a"/>
    <w:uiPriority w:val="34"/>
    <w:qFormat/>
    <w:rsid w:val="00D51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4B"/>
    <w:rPr>
      <w:rFonts w:ascii="Tahoma" w:hAnsi="Tahoma" w:cs="Tahoma"/>
      <w:sz w:val="16"/>
      <w:szCs w:val="16"/>
    </w:rPr>
  </w:style>
  <w:style w:type="character" w:customStyle="1" w:styleId="viiyi">
    <w:name w:val="viiyi"/>
    <w:basedOn w:val="a0"/>
    <w:rsid w:val="00697C89"/>
  </w:style>
  <w:style w:type="character" w:customStyle="1" w:styleId="jlqj4b">
    <w:name w:val="jlqj4b"/>
    <w:basedOn w:val="a0"/>
    <w:rsid w:val="00697C89"/>
  </w:style>
  <w:style w:type="character" w:customStyle="1" w:styleId="10">
    <w:name w:val="Заголовок 1 Знак"/>
    <w:basedOn w:val="a0"/>
    <w:link w:val="1"/>
    <w:uiPriority w:val="9"/>
    <w:rsid w:val="0069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wmf"/><Relationship Id="rId26" Type="http://schemas.openxmlformats.org/officeDocument/2006/relationships/image" Target="media/image18.wmf"/><Relationship Id="rId39" Type="http://schemas.openxmlformats.org/officeDocument/2006/relationships/image" Target="media/image25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9.wmf"/><Relationship Id="rId50" Type="http://schemas.openxmlformats.org/officeDocument/2006/relationships/oleObject" Target="embeddings/oleObject16.bin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oleObject" Target="embeddings/oleObject1.bin"/><Relationship Id="rId25" Type="http://schemas.openxmlformats.org/officeDocument/2006/relationships/image" Target="media/image17.png"/><Relationship Id="rId33" Type="http://schemas.openxmlformats.org/officeDocument/2006/relationships/image" Target="media/image22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4.emf"/><Relationship Id="rId29" Type="http://schemas.openxmlformats.org/officeDocument/2006/relationships/oleObject" Target="embeddings/oleObject6.bin"/><Relationship Id="rId41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image" Target="media/image24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8.w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6.wmf"/><Relationship Id="rId28" Type="http://schemas.openxmlformats.org/officeDocument/2006/relationships/image" Target="media/image19.wmf"/><Relationship Id="rId36" Type="http://schemas.openxmlformats.org/officeDocument/2006/relationships/oleObject" Target="embeddings/oleObject9.bin"/><Relationship Id="rId49" Type="http://schemas.openxmlformats.org/officeDocument/2006/relationships/image" Target="media/image30.wmf"/><Relationship Id="rId10" Type="http://schemas.openxmlformats.org/officeDocument/2006/relationships/image" Target="media/image6.png"/><Relationship Id="rId19" Type="http://schemas.openxmlformats.org/officeDocument/2006/relationships/oleObject" Target="embeddings/oleObject2.bin"/><Relationship Id="rId31" Type="http://schemas.openxmlformats.org/officeDocument/2006/relationships/image" Target="media/image21.wmf"/><Relationship Id="rId44" Type="http://schemas.openxmlformats.org/officeDocument/2006/relationships/oleObject" Target="embeddings/oleObject13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image" Target="media/image20.emf"/><Relationship Id="rId35" Type="http://schemas.openxmlformats.org/officeDocument/2006/relationships/image" Target="media/image23.wmf"/><Relationship Id="rId43" Type="http://schemas.openxmlformats.org/officeDocument/2006/relationships/image" Target="media/image27.wmf"/><Relationship Id="rId48" Type="http://schemas.openxmlformats.org/officeDocument/2006/relationships/oleObject" Target="embeddings/oleObject15.bin"/><Relationship Id="rId8" Type="http://schemas.openxmlformats.org/officeDocument/2006/relationships/image" Target="media/image4.e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8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2020-03-17T07:43:00Z</dcterms:created>
  <dcterms:modified xsi:type="dcterms:W3CDTF">2021-04-01T09:07:00Z</dcterms:modified>
</cp:coreProperties>
</file>