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E98" w:rsidRDefault="005B5E98" w:rsidP="00DE7768">
      <w:pPr>
        <w:ind w:firstLine="5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Залікова картка</w:t>
      </w:r>
    </w:p>
    <w:p w:rsidR="005B5E98" w:rsidRPr="00630F4F" w:rsidRDefault="005B5E98" w:rsidP="00DE7768">
      <w:pPr>
        <w:ind w:firstLine="5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з курсу «Обліково-аналітичне забезпечення суб’єктів державного сектору»</w:t>
      </w:r>
    </w:p>
    <w:p w:rsidR="005B5E98" w:rsidRPr="00630F4F" w:rsidRDefault="005B5E98" w:rsidP="00DE7768">
      <w:pPr>
        <w:ind w:firstLine="570"/>
        <w:jc w:val="center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Варіант № 1</w:t>
      </w:r>
    </w:p>
    <w:p w:rsidR="005B5E98" w:rsidRPr="00630F4F" w:rsidRDefault="005B5E98" w:rsidP="00DE7768">
      <w:pPr>
        <w:ind w:firstLine="570"/>
        <w:jc w:val="center"/>
        <w:rPr>
          <w:sz w:val="26"/>
          <w:szCs w:val="26"/>
          <w:u w:val="single"/>
        </w:rPr>
      </w:pPr>
    </w:p>
    <w:p w:rsidR="005B5E98" w:rsidRPr="00630F4F" w:rsidRDefault="005B5E98" w:rsidP="00DE7768">
      <w:pPr>
        <w:ind w:firstLine="570"/>
        <w:jc w:val="center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1. Теоретична частина:</w:t>
      </w:r>
    </w:p>
    <w:p w:rsidR="005B5E98" w:rsidRPr="00630F4F" w:rsidRDefault="005B5E98" w:rsidP="00DE7768">
      <w:pPr>
        <w:ind w:firstLine="570"/>
        <w:jc w:val="both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Дати розширену відповідь на питання: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1) Кошторис бюджетної установи: структура та види.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2) Бухгалтерський облік необоротних активів.</w:t>
      </w:r>
    </w:p>
    <w:p w:rsidR="005B5E98" w:rsidRPr="00630F4F" w:rsidRDefault="005B5E98" w:rsidP="00DE7768">
      <w:pPr>
        <w:ind w:firstLine="570"/>
        <w:jc w:val="both"/>
        <w:rPr>
          <w:b/>
          <w:sz w:val="26"/>
          <w:szCs w:val="26"/>
        </w:rPr>
      </w:pPr>
    </w:p>
    <w:p w:rsidR="005B5E98" w:rsidRPr="00630F4F" w:rsidRDefault="005B5E98" w:rsidP="00DE7768">
      <w:pPr>
        <w:ind w:firstLine="570"/>
        <w:jc w:val="center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2. Практична частина: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b/>
          <w:sz w:val="26"/>
          <w:szCs w:val="26"/>
        </w:rPr>
        <w:t>2.1. Задача 1.</w:t>
      </w:r>
    </w:p>
    <w:p w:rsidR="005B5E98" w:rsidRPr="00630F4F" w:rsidRDefault="005B5E98" w:rsidP="00DE7768">
      <w:pPr>
        <w:ind w:firstLine="570"/>
        <w:jc w:val="both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Відобразити операції на рахунках бухгалтерського обліку із зазначенням змісту операції та первинних документів.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Бюджетною установою, що утримується за рахунок коштів державного бюджету і є платником ПДВ за рахунок коштів спеціального фонду придбано меблі на умовах попередньої оплати вартістю 27594,76 грн. (в т.ч. ПДВ). За транспортування меблів АТП-6401 акцептовано рахунок на суму 302 грн. (крім того ПДВ).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В звітному періоді отримано безоплатно приміщення первісною вартістю 105200 грн. (знос становить 60 %).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Протягом звітного періоду одержано асигнування з бюджету і проведено ремонт обладнання підрядним способом вартістю 600 грн. (в т.ч. ПДВ). Погашено заборгованість підприємства перед АТП-6401 та підрядником за проведений ремонт.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В кінці року нараховано знос на меблі і приміщення, одержане безоплатно.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 xml:space="preserve">Крім того, бюджетною установою реалізовано будівлю. Залишкова вартість об’єкта, що реалізується, склала 150340 грн., сума нарахованого зносу – 55000 грн. Продаж транспортного засобу було здійснено на конкурсній основі за 130000 грн. (в т.ч. ПДВ). </w:t>
      </w:r>
    </w:p>
    <w:p w:rsidR="005B5E98" w:rsidRPr="00630F4F" w:rsidRDefault="005B5E98" w:rsidP="00DE7768">
      <w:pPr>
        <w:ind w:firstLine="570"/>
        <w:jc w:val="both"/>
        <w:rPr>
          <w:b/>
          <w:sz w:val="26"/>
          <w:szCs w:val="26"/>
        </w:rPr>
      </w:pPr>
    </w:p>
    <w:p w:rsidR="005B5E98" w:rsidRPr="00630F4F" w:rsidRDefault="005B5E98" w:rsidP="00DE7768">
      <w:pPr>
        <w:ind w:firstLine="570"/>
        <w:jc w:val="both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2.2. Задача 2.</w:t>
      </w:r>
    </w:p>
    <w:p w:rsidR="005B5E98" w:rsidRPr="00630F4F" w:rsidRDefault="005B5E98" w:rsidP="00DE7768">
      <w:pPr>
        <w:ind w:firstLine="570"/>
        <w:jc w:val="both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Відобразити операції на рахунках бухгалтерського обліку із зазначенням змісту операції та первинних документів.</w:t>
      </w:r>
    </w:p>
    <w:p w:rsidR="005B5E98" w:rsidRPr="00630F4F" w:rsidRDefault="005B5E98" w:rsidP="00DE7768">
      <w:pPr>
        <w:ind w:firstLine="570"/>
        <w:jc w:val="both"/>
        <w:rPr>
          <w:spacing w:val="-2"/>
          <w:sz w:val="26"/>
          <w:szCs w:val="26"/>
        </w:rPr>
      </w:pPr>
      <w:r w:rsidRPr="00630F4F">
        <w:rPr>
          <w:spacing w:val="-2"/>
          <w:sz w:val="26"/>
          <w:szCs w:val="26"/>
        </w:rPr>
        <w:t>Працівнику бюджетної установи видано аванс на господарські потреби у сумі 2300,00 грн. Бюджетна установа не є платником ПДВ і утримується за рахунок коштів місцевого бюджету. Працівником за рахунок коштів спеціального фонду було придбано МШП 10 шт. за ціною одиниці 24 грн. (в т.ч. ПДВ), а також папір на суму 1680 грн. (крім того ПДВ). Залишок невикористаних підзвітних сум повернуто в касу. В експлуатацію було передано 5 одиниць МШП. Весь придбаний папір списано на виготовлення журналів.</w:t>
      </w:r>
    </w:p>
    <w:p w:rsidR="005B5E98" w:rsidRPr="00630F4F" w:rsidRDefault="005B5E98" w:rsidP="00DE7768">
      <w:pPr>
        <w:ind w:firstLine="570"/>
        <w:jc w:val="both"/>
        <w:rPr>
          <w:spacing w:val="-2"/>
          <w:sz w:val="26"/>
          <w:szCs w:val="26"/>
        </w:rPr>
      </w:pPr>
      <w:r w:rsidRPr="00630F4F">
        <w:rPr>
          <w:spacing w:val="-2"/>
          <w:sz w:val="26"/>
          <w:szCs w:val="26"/>
        </w:rPr>
        <w:t>Даною бюджетною установою протягом звітного періоду виготовлено 3000 примірників журналу “Новини освіти”. Собівартість одного примірника 5 грн. В серпні ц.р. було реалізовано 2000 примірників, за ціною одного примірника – 10 грн. (без ПДВ).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Бюджетною установою надано консультаційні послуги вартістю 560 грн. за готівку.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Працівниці протягом березня була нарахована заробітна плата у сумі 700 грн., крім того сума лікарняних за цей місяць склала 80 грн.</w:t>
      </w:r>
    </w:p>
    <w:p w:rsidR="005B5E98" w:rsidRDefault="005B5E98" w:rsidP="00DE7768">
      <w:pPr>
        <w:ind w:firstLine="57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Залікова картка</w:t>
      </w:r>
    </w:p>
    <w:p w:rsidR="005B5E98" w:rsidRPr="00630F4F" w:rsidRDefault="005B5E98" w:rsidP="00DE7768">
      <w:pPr>
        <w:ind w:firstLine="570"/>
        <w:jc w:val="center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 xml:space="preserve">з курсу </w:t>
      </w:r>
      <w:r>
        <w:rPr>
          <w:i/>
          <w:sz w:val="26"/>
          <w:szCs w:val="26"/>
        </w:rPr>
        <w:t>«Обліково-аналітичне забезпечення суб’єктів державного сектору»</w:t>
      </w:r>
    </w:p>
    <w:p w:rsidR="005B5E98" w:rsidRPr="00630F4F" w:rsidRDefault="005B5E98" w:rsidP="00DE7768">
      <w:pPr>
        <w:ind w:firstLine="570"/>
        <w:jc w:val="center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Варіант № 2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</w:p>
    <w:p w:rsidR="005B5E98" w:rsidRPr="00630F4F" w:rsidRDefault="005B5E98" w:rsidP="00DE7768">
      <w:pPr>
        <w:ind w:firstLine="570"/>
        <w:jc w:val="center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1. Теоретична частина:</w:t>
      </w:r>
    </w:p>
    <w:p w:rsidR="005B5E98" w:rsidRPr="00630F4F" w:rsidRDefault="005B5E98" w:rsidP="00DE7768">
      <w:pPr>
        <w:ind w:firstLine="570"/>
        <w:jc w:val="both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Дати розширену відповідь на питання: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1) Поняття бюджетних установ і правові засади їх діяльності.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2) Облік видатків бюджетної установи.</w:t>
      </w:r>
    </w:p>
    <w:p w:rsidR="005B5E98" w:rsidRPr="00630F4F" w:rsidRDefault="005B5E98" w:rsidP="00DE7768">
      <w:pPr>
        <w:ind w:firstLine="570"/>
        <w:jc w:val="both"/>
        <w:rPr>
          <w:b/>
          <w:sz w:val="26"/>
          <w:szCs w:val="26"/>
        </w:rPr>
      </w:pPr>
    </w:p>
    <w:p w:rsidR="005B5E98" w:rsidRPr="00630F4F" w:rsidRDefault="005B5E98" w:rsidP="00DE7768">
      <w:pPr>
        <w:ind w:firstLine="570"/>
        <w:jc w:val="center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2. Практична частина: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b/>
          <w:sz w:val="26"/>
          <w:szCs w:val="26"/>
        </w:rPr>
        <w:t>2.1. Задача 1.</w:t>
      </w:r>
    </w:p>
    <w:p w:rsidR="005B5E98" w:rsidRPr="00630F4F" w:rsidRDefault="005B5E98" w:rsidP="00DE7768">
      <w:pPr>
        <w:ind w:firstLine="570"/>
        <w:jc w:val="both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Відобразити операції на рахунках бухгалтерського обліку із зазначенням змісту операції та первинних документів.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 xml:space="preserve">Бюджетною установою, що утримується за рахунок коштів місцевого бюджету і не є платником ПДВ за рахунок коштів загального фонду придбано будинок виробничо-господарського призначення на умовах наступної оплати вартістю 125752,43 грн. (в т.ч. ПДВ). 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В звітному періоді отримано безоплатно верстат для навчальних цілей первісною вартістю 17000 грн. (знос становить 50 %). За його транспортування акцептовано рахунок АТП-6401 на суму 365 грн. (крім того ПДВ).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Протягом звітного періоду одержано асигнування з бюджету і проведено ремонт обладнання господарським способом, на що списано будівельних матеріалів вартістю 600 грн. Погашено заборгованість підприємства за придбаний будинок і перед АТП-6401.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На умовах попередньої оплати за 140200 грн. реалізовано приміщення, первісна вартість якого становить 145362 грн., а знос – 20 %.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В кінці року нараховано знос на приміщення і верстат, одержаний безоплатно.</w:t>
      </w:r>
    </w:p>
    <w:p w:rsidR="005B5E98" w:rsidRPr="00630F4F" w:rsidRDefault="005B5E98" w:rsidP="00DE7768">
      <w:pPr>
        <w:ind w:firstLine="570"/>
        <w:jc w:val="both"/>
        <w:rPr>
          <w:b/>
          <w:sz w:val="26"/>
          <w:szCs w:val="26"/>
        </w:rPr>
      </w:pPr>
    </w:p>
    <w:p w:rsidR="005B5E98" w:rsidRPr="00630F4F" w:rsidRDefault="005B5E98" w:rsidP="00DE7768">
      <w:pPr>
        <w:ind w:firstLine="570"/>
        <w:jc w:val="both"/>
        <w:rPr>
          <w:b/>
          <w:sz w:val="26"/>
          <w:szCs w:val="26"/>
        </w:rPr>
      </w:pPr>
      <w:r w:rsidRPr="00630F4F">
        <w:rPr>
          <w:b/>
          <w:sz w:val="26"/>
          <w:szCs w:val="26"/>
        </w:rPr>
        <w:t>2.2. Задача 2.</w:t>
      </w:r>
    </w:p>
    <w:p w:rsidR="005B5E98" w:rsidRPr="00630F4F" w:rsidRDefault="005B5E98" w:rsidP="00DE7768">
      <w:pPr>
        <w:ind w:firstLine="570"/>
        <w:jc w:val="both"/>
        <w:rPr>
          <w:i/>
          <w:sz w:val="26"/>
          <w:szCs w:val="26"/>
        </w:rPr>
      </w:pPr>
      <w:r w:rsidRPr="00630F4F">
        <w:rPr>
          <w:i/>
          <w:sz w:val="26"/>
          <w:szCs w:val="26"/>
        </w:rPr>
        <w:t>Відобразити операції на рахунках бухгалтерського обліку із зазначенням змісту операції та первинних документів.</w:t>
      </w:r>
    </w:p>
    <w:p w:rsidR="005B5E98" w:rsidRPr="00630F4F" w:rsidRDefault="005B5E98" w:rsidP="00DE7768">
      <w:pPr>
        <w:ind w:firstLine="570"/>
        <w:jc w:val="both"/>
        <w:rPr>
          <w:spacing w:val="-4"/>
          <w:sz w:val="26"/>
          <w:szCs w:val="26"/>
        </w:rPr>
      </w:pPr>
      <w:r w:rsidRPr="00630F4F">
        <w:rPr>
          <w:spacing w:val="-4"/>
          <w:sz w:val="26"/>
          <w:szCs w:val="26"/>
        </w:rPr>
        <w:t xml:space="preserve">Працівнику ПТУ видано аванс на господарські потреби у сумі 1000,00 грн. Бюджетна установа є платником ПДВ і утримується за рахунок коштів державного бюджету. 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Працівником за рахунок коштів спеціального фонду було придбано 100 шт. МШП за ціною одиниці 9 грн. (в т.ч. ПДВ). Залишок невикористаних підзвітних сум повернуто в касу. В експлуатацію було передано 70 шт. МШП.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 xml:space="preserve">На умовах попередньої оплати придбано матеріал на суму 12000 грн. (в т.ч. ПДВ). Весь придбаний матеріал списано на виготовлення спецодягу. </w:t>
      </w:r>
    </w:p>
    <w:p w:rsidR="005B5E98" w:rsidRPr="00630F4F" w:rsidRDefault="005B5E98" w:rsidP="00DE7768">
      <w:pPr>
        <w:ind w:firstLine="570"/>
        <w:jc w:val="both"/>
        <w:rPr>
          <w:sz w:val="26"/>
          <w:szCs w:val="26"/>
        </w:rPr>
      </w:pPr>
      <w:r w:rsidRPr="00630F4F">
        <w:rPr>
          <w:sz w:val="26"/>
          <w:szCs w:val="26"/>
        </w:rPr>
        <w:t>У навчальних майстернях ПТУ протягом звітного періоду виготовлено 250 одиниць спецодягу. Собівартість одного комплекту 40,00 грн. В серпні ц.р. було реалізовано 220 комплектів, за ціною 80,00 грн. (крім того ПДВ).</w:t>
      </w:r>
    </w:p>
    <w:p w:rsidR="005B5E98" w:rsidRPr="00630F4F" w:rsidRDefault="005B5E98" w:rsidP="00DE7768">
      <w:pPr>
        <w:ind w:firstLine="570"/>
        <w:jc w:val="both"/>
        <w:rPr>
          <w:spacing w:val="-4"/>
          <w:sz w:val="26"/>
          <w:szCs w:val="26"/>
        </w:rPr>
      </w:pPr>
      <w:r w:rsidRPr="00630F4F">
        <w:rPr>
          <w:spacing w:val="-4"/>
          <w:sz w:val="26"/>
          <w:szCs w:val="26"/>
        </w:rPr>
        <w:t>Навчальним закладом Петрову П.В. було виставлено рахунок для оплати за навчання на суму 763 грн. Петров П.В. частково у сумі 500 сплатив за навчання на реєстраційний рахунок бюджетної установи, а решту вніс готівкою в касу.</w:t>
      </w:r>
    </w:p>
    <w:p w:rsidR="005B5E98" w:rsidRDefault="005B5E98" w:rsidP="00DE7768"/>
    <w:sectPr w:rsidR="005B5E98" w:rsidSect="00DE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403"/>
    <w:rsid w:val="0005772F"/>
    <w:rsid w:val="000B38DC"/>
    <w:rsid w:val="00424257"/>
    <w:rsid w:val="005B5E98"/>
    <w:rsid w:val="00630F4F"/>
    <w:rsid w:val="00A43403"/>
    <w:rsid w:val="00B1476E"/>
    <w:rsid w:val="00DE3CC0"/>
    <w:rsid w:val="00DE6325"/>
    <w:rsid w:val="00DE7768"/>
    <w:rsid w:val="00DF7F6B"/>
    <w:rsid w:val="00E63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768"/>
    <w:rPr>
      <w:rFonts w:ascii="Times New Roman" w:eastAsia="Times New Roman" w:hAnsi="Times New Roman"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E7768"/>
    <w:pPr>
      <w:keepNext/>
      <w:spacing w:line="312" w:lineRule="auto"/>
      <w:ind w:left="405"/>
      <w:jc w:val="both"/>
      <w:outlineLvl w:val="7"/>
    </w:pPr>
    <w:rPr>
      <w:sz w:val="28"/>
      <w:szCs w:val="20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DE7768"/>
    <w:rPr>
      <w:rFonts w:ascii="Times New Roman" w:hAnsi="Times New Roman" w:cs="Times New Roman"/>
      <w:spacing w:val="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3070</Words>
  <Characters>1751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Татьяна</cp:lastModifiedBy>
  <cp:revision>7</cp:revision>
  <dcterms:created xsi:type="dcterms:W3CDTF">2020-05-05T08:05:00Z</dcterms:created>
  <dcterms:modified xsi:type="dcterms:W3CDTF">2021-03-23T13:38:00Z</dcterms:modified>
</cp:coreProperties>
</file>