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5E" w:rsidRPr="00147576" w:rsidRDefault="00F1300D" w:rsidP="001306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Pr="00B62A09">
        <w:rPr>
          <w:rStyle w:val="tlid-translation"/>
          <w:rFonts w:ascii="Times New Roman" w:hAnsi="Times New Roman" w:cs="Times New Roman"/>
          <w:b/>
          <w:sz w:val="28"/>
          <w:szCs w:val="28"/>
        </w:rPr>
        <w:t>2-3</w:t>
      </w:r>
      <w:r w:rsidR="00A04230" w:rsidRPr="0014757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3065E" w:rsidRPr="0014757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ЕЛЕКТРОСТАТИЧНЕ ПОЛЕ. РОБОТА СИЛ ЕЛЕКТРОСТАТИЧНОГО ПОЛЯ</w:t>
      </w:r>
      <w:r w:rsidR="00147576" w:rsidRPr="0014757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 ПОТЕНЦІАЛ ПОЛЯ</w:t>
      </w:r>
      <w:r w:rsidR="0013065E" w:rsidRPr="0014757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47576" w:rsidRPr="00147576" w:rsidRDefault="00147576" w:rsidP="001306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</w:p>
    <w:p w:rsidR="0013065E" w:rsidRPr="00147576" w:rsidRDefault="0013065E" w:rsidP="0013065E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47576"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 xml:space="preserve">Як </w:t>
      </w:r>
      <w:r w:rsidR="0020554D"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 xml:space="preserve">би </w:t>
      </w:r>
      <w:r w:rsidRPr="00147576"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>ви вир</w:t>
      </w:r>
      <w:r w:rsidR="00147576" w:rsidRPr="00147576"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>і</w:t>
      </w:r>
      <w:r w:rsidRPr="00147576"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 xml:space="preserve">шили для себе </w:t>
      </w:r>
      <w:r w:rsidR="0020554D"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 xml:space="preserve">наступні </w:t>
      </w:r>
      <w:r w:rsidR="0014757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питання</w:t>
      </w:r>
      <w:r w:rsidR="00147576" w:rsidRPr="0014757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???</w:t>
      </w:r>
      <w:r w:rsidRPr="0014757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4757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1. Як експериментально перевірити отримані формули для розрахунку полів?</w:t>
      </w:r>
      <w:r w:rsidRPr="0014757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4757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2. Який прилад вимірює напруженість електричного поля?</w:t>
      </w:r>
    </w:p>
    <w:p w:rsidR="0013065E" w:rsidRPr="00147576" w:rsidRDefault="0013065E" w:rsidP="001306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 w:rsidRPr="00147576"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>Відповідь. Напруженість поля дуже важко вимірювати. А поля знати та описувати треба.</w:t>
      </w:r>
    </w:p>
    <w:p w:rsidR="0013065E" w:rsidRPr="0013065E" w:rsidRDefault="0013065E" w:rsidP="001306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Cs/>
          <w:sz w:val="28"/>
          <w:szCs w:val="28"/>
          <w:lang w:val="uk-UA"/>
        </w:rPr>
      </w:pPr>
      <w:r w:rsidRPr="00147576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В механіці сил</w:t>
      </w:r>
      <w:r w:rsidR="00147576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и</w:t>
      </w:r>
      <w:r w:rsidRPr="00147576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 теж бул</w:t>
      </w:r>
      <w:r w:rsidR="00147576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о</w:t>
      </w:r>
      <w:r w:rsidRPr="00147576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 важко вимірювати і щоб цього не робити пішли шляхом аналізу механічної роботи. Таким чином, використовуючи</w:t>
      </w:r>
      <w:r w:rsidRPr="0013065E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 поняття робота </w:t>
      </w:r>
      <w:r w:rsidR="00147576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та </w:t>
      </w:r>
      <w:r w:rsidRPr="0013065E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енергія можливо суттєво спростити аналіз електричних полів. Ми не </w:t>
      </w:r>
      <w:r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робимо </w:t>
      </w:r>
      <w:r w:rsidRPr="0013065E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теорію</w:t>
      </w:r>
      <w:r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 більш складною</w:t>
      </w:r>
      <w:r w:rsidRPr="0013065E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, а</w:t>
      </w:r>
      <w:r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, навпаки </w:t>
      </w:r>
      <w:r w:rsidRPr="0013065E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 шукаємо шлях найти прості рішення проблеми </w:t>
      </w:r>
      <w:r w:rsidR="00ED0ABD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опису</w:t>
      </w:r>
      <w:r w:rsidRPr="0013065E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 поля.</w:t>
      </w:r>
    </w:p>
    <w:p w:rsidR="0013065E" w:rsidRDefault="0013065E" w:rsidP="001306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Ці розв’</w:t>
      </w:r>
      <w:r w:rsidRPr="0013065E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язки тісно пов’язані з поняттям потенціалу та роботи сил поля.</w:t>
      </w:r>
    </w:p>
    <w:p w:rsidR="0013065E" w:rsidRDefault="0013065E" w:rsidP="001306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>Тому їдемо цим шляхом:</w:t>
      </w:r>
    </w:p>
    <w:p w:rsidR="0013065E" w:rsidRPr="0013065E" w:rsidRDefault="0013065E" w:rsidP="001306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Cs/>
          <w:sz w:val="28"/>
          <w:szCs w:val="28"/>
          <w:lang w:val="uk-UA"/>
        </w:rPr>
      </w:pPr>
    </w:p>
    <w:p w:rsidR="0013065E" w:rsidRDefault="0013065E" w:rsidP="0013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>Робота сил електричного поля.</w:t>
      </w:r>
    </w:p>
    <w:p w:rsidR="00803335" w:rsidRDefault="00803335" w:rsidP="008033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в електростатичному полі точкового заряду Q з точки 1 в точку2</w:t>
      </w:r>
      <w:r w:rsidRPr="008033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вздовж довільної траєкторії (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рис.</w:t>
      </w:r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) переміщається інший точковий заряд </w:t>
      </w:r>
      <w:proofErr w:type="spellStart"/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803335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o</w:t>
      </w:r>
      <w:proofErr w:type="spellEnd"/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то сила, прикладена до заряду, здійснює роботу.</w:t>
      </w:r>
    </w:p>
    <w:p w:rsidR="0013065E" w:rsidRPr="00803335" w:rsidRDefault="00803335" w:rsidP="008033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Робота сили </w:t>
      </w:r>
      <w:r w:rsidRPr="008033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елементарному переміщенні </w:t>
      </w:r>
      <w:proofErr w:type="spellStart"/>
      <w:r w:rsidRPr="0080333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dl</w:t>
      </w:r>
      <w:proofErr w:type="spellEnd"/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дорівнює</w:t>
      </w:r>
    </w:p>
    <w:p w:rsidR="00803335" w:rsidRDefault="00803335" w:rsidP="001306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lang w:val="uk-UA"/>
        </w:rPr>
      </w:pPr>
    </w:p>
    <w:p w:rsidR="002553B1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553B1" w:rsidRDefault="002553B1" w:rsidP="00255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30384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B1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553B1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553B1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553B1" w:rsidRDefault="0020554D" w:rsidP="00255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14925" cy="2295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B1" w:rsidRPr="00803335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553B1" w:rsidRPr="00803335" w:rsidRDefault="00803335" w:rsidP="0013065E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Щоб знайти роботу на всьому шляху руху заряду треба останній </w:t>
      </w:r>
      <w:r w:rsidRPr="0080333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вираз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про інтегрувати </w:t>
      </w:r>
      <w:r w:rsidRPr="008033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(позбутися від символу диференціала). Тоді отримуємо:</w:t>
      </w:r>
    </w:p>
    <w:p w:rsidR="00803335" w:rsidRDefault="00803335" w:rsidP="0013065E">
      <w:pPr>
        <w:autoSpaceDE w:val="0"/>
        <w:autoSpaceDN w:val="0"/>
        <w:adjustRightInd w:val="0"/>
        <w:spacing w:after="0" w:line="240" w:lineRule="auto"/>
        <w:rPr>
          <w:rStyle w:val="tlid-translation"/>
          <w:lang w:val="uk-UA"/>
        </w:rPr>
      </w:pPr>
    </w:p>
    <w:p w:rsidR="002553B1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553B1" w:rsidRDefault="002553B1" w:rsidP="00803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9239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B1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553B1" w:rsidRDefault="002553B1" w:rsidP="00803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9239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B1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85E92" w:rsidRPr="00485E92" w:rsidRDefault="00485E92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 останньої формули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можна зробити 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ті ж висновки, які ми робили 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 механіці 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при розрахунках роботи сили,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розг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яла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тіло, при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розрахунках 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робот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 пружності. Ці висновки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тупні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Pr="00485E9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1. Робота може бути порахована як різниця значень однієї і тієї ж функції, взятої в початковому і кінцевому стані системи. Ця функція носить назву потенційної енергії електричного поля:</w:t>
      </w:r>
    </w:p>
    <w:p w:rsidR="00485E92" w:rsidRDefault="00485E92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803335" w:rsidRDefault="00803335" w:rsidP="00485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75247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E92" w:rsidRPr="00485E92" w:rsidRDefault="00485E92" w:rsidP="00485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553B1" w:rsidRPr="00485E92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85E92" w:rsidRPr="00485E92" w:rsidRDefault="00485E92" w:rsidP="0013065E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2. Робота при переміщенні заряду </w:t>
      </w:r>
      <w:proofErr w:type="spellStart"/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BD350A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o</w:t>
      </w:r>
      <w:proofErr w:type="spellEnd"/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 точки 1 в точку 2 не залежить від траєкторії переміщення, а визначається тільки положеннями початкової 1 та кінцевої 2 точок.</w:t>
      </w:r>
    </w:p>
    <w:p w:rsidR="002553B1" w:rsidRPr="00777E26" w:rsidRDefault="00485E92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3. Робота сил електричного поля на замкнутому шляху дорівнює нулю (</w:t>
      </w:r>
      <w:r w:rsidR="00777E2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покладіть в виразі  </w:t>
      </w:r>
      <w:r w:rsidR="00777E2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r</w:t>
      </w:r>
      <w:r w:rsidRPr="00777E26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E26" w:rsidRPr="00777E26">
        <w:rPr>
          <w:rStyle w:val="tlid-translation"/>
          <w:rFonts w:ascii="Times New Roman" w:hAnsi="Times New Roman" w:cs="Times New Roman"/>
          <w:sz w:val="28"/>
          <w:szCs w:val="28"/>
        </w:rPr>
        <w:t>=</w:t>
      </w:r>
      <w:r w:rsidR="00777E2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r</w:t>
      </w:r>
      <w:r w:rsidRPr="00777E26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485E9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</w:t>
      </w:r>
      <w:r w:rsidR="00777E26" w:rsidRPr="00777E26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2553B1" w:rsidRDefault="002553B1" w:rsidP="001306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7576" w:rsidRDefault="0019127A" w:rsidP="00DA5185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механіці ми д</w:t>
      </w:r>
      <w:r w:rsidR="00BD350A"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вели</w:t>
      </w:r>
      <w:r w:rsidR="00BD350A"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якщо подані умови виконані, то для опису системи (поля) можна ввести поняття потенційної енергії.</w:t>
      </w:r>
      <w:r w:rsidR="00BD350A" w:rsidRPr="0019127A">
        <w:rPr>
          <w:rFonts w:ascii="Times New Roman" w:hAnsi="Times New Roman" w:cs="Times New Roman"/>
          <w:sz w:val="28"/>
          <w:szCs w:val="28"/>
          <w:lang w:val="uk-UA"/>
        </w:rPr>
        <w:br/>
      </w:r>
      <w:r w:rsidR="00BD350A"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Ця величина введена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вище </w:t>
      </w:r>
      <w:r w:rsidR="00BD350A"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 змінна U. Отже, електростатичне поле точкового заряду є потенційним, а електростатичні сили - консервативними.</w:t>
      </w:r>
      <w:r w:rsidR="00BD350A" w:rsidRPr="0019127A">
        <w:rPr>
          <w:rFonts w:ascii="Times New Roman" w:hAnsi="Times New Roman" w:cs="Times New Roman"/>
          <w:sz w:val="28"/>
          <w:szCs w:val="28"/>
          <w:lang w:val="uk-UA"/>
        </w:rPr>
        <w:br/>
      </w:r>
      <w:r w:rsidR="00BD350A" w:rsidRPr="0019127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Потенціал електростати</w:t>
      </w:r>
      <w:r w:rsidR="00BD350A" w:rsidRPr="0019127A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чного поля.</w:t>
      </w:r>
    </w:p>
    <w:p w:rsidR="00ED0ABD" w:rsidRDefault="00ED0ABD" w:rsidP="00DA51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3065E" w:rsidRDefault="00BD350A" w:rsidP="00DA5185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наведеній 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формулі робота сил залежить від вел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заряду, 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який рухався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Потрібно позбутися в розрахунках від вел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 самого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пробного заряду бо 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він є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наш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прилад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ом, яким ми 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зондува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ли 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Потрібна характеристика, яка не залежить від того як ми міряємо саме поле.</w:t>
      </w:r>
      <w:r w:rsidRPr="0019127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той же час видно, що відношення </w:t>
      </w:r>
      <w:r w:rsidR="0019127A" w:rsidRPr="00BD350A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U</w:t>
      </w:r>
      <w:r w:rsidR="0019127A" w:rsidRPr="00BD350A">
        <w:rPr>
          <w:rFonts w:ascii="Times New Roman" w:eastAsia="Times-Roman" w:hAnsi="Times New Roman" w:cs="Times New Roman"/>
          <w:i/>
          <w:sz w:val="28"/>
          <w:szCs w:val="28"/>
        </w:rPr>
        <w:t>/</w:t>
      </w:r>
      <w:r w:rsidR="0019127A" w:rsidRPr="00BD350A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Q</w:t>
      </w:r>
      <w:r w:rsidR="0019127A" w:rsidRPr="00BD350A">
        <w:rPr>
          <w:rFonts w:ascii="Times New Roman" w:eastAsia="Times-Roman" w:hAnsi="Times New Roman" w:cs="Times New Roman"/>
          <w:i/>
          <w:sz w:val="28"/>
          <w:szCs w:val="28"/>
          <w:vertAlign w:val="subscript"/>
        </w:rPr>
        <w:t>0</w:t>
      </w:r>
      <w:r w:rsidR="0019127A" w:rsidRPr="003933D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 залежить від </w:t>
      </w:r>
      <w:proofErr w:type="spellStart"/>
      <w:r w:rsidR="0019127A" w:rsidRPr="003933D4">
        <w:rPr>
          <w:rFonts w:ascii="Times New Roman" w:eastAsia="Times-Italic" w:hAnsi="Times New Roman" w:cs="Times New Roman"/>
          <w:i/>
          <w:iCs/>
          <w:sz w:val="28"/>
          <w:szCs w:val="28"/>
        </w:rPr>
        <w:t>Q</w:t>
      </w:r>
      <w:r w:rsidR="0019127A" w:rsidRPr="00BD350A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o</w:t>
      </w:r>
      <w:proofErr w:type="spellEnd"/>
      <w:r w:rsidR="0019127A"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57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може буди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енергетичною характеристикою електростатичного поля. Ця характеристика </w:t>
      </w:r>
      <w:r w:rsid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зветься</w:t>
      </w:r>
      <w:r w:rsidRPr="001912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потенціалом:</w:t>
      </w:r>
    </w:p>
    <w:p w:rsidR="00BD350A" w:rsidRDefault="0019127A" w:rsidP="00DA5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-Italic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819275" cy="8572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0A" w:rsidRDefault="00BD350A" w:rsidP="00DA51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</w:p>
    <w:p w:rsidR="00BD350A" w:rsidRPr="00CC63C8" w:rsidRDefault="0019127A" w:rsidP="00DA51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  <w:r w:rsidRPr="00CC63C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Таким чином, потенціал</w:t>
      </w:r>
      <w:r w:rsidR="00DA5185" w:rsidRPr="00CC63C8">
        <w:rPr>
          <w:rFonts w:ascii="Times New Roman" w:hAnsi="Times New Roman" w:cs="Times New Roman"/>
          <w:position w:val="-12"/>
          <w:sz w:val="28"/>
          <w:szCs w:val="28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11" o:title=""/>
          </v:shape>
          <o:OLEObject Type="Embed" ProgID="Equation.3" ShapeID="_x0000_i1025" DrawAspect="Content" ObjectID="_1677037750" r:id="rId12"/>
        </w:object>
      </w:r>
      <w:r w:rsidRPr="00CC63C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будь-якій точці електростатичного поля є фізична величина, яка визначається потенційною енергією одиничного позитивного заряду, поміщеного в цю точку.</w:t>
      </w:r>
      <w:r w:rsidRPr="00CC63C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C63C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формул для розрахунку роботи сили Кулона випливає, що потенціал поля, створюваного точковим зарядом Q, дорівнює</w:t>
      </w:r>
    </w:p>
    <w:p w:rsidR="0019127A" w:rsidRDefault="0019127A" w:rsidP="00DA5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6477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27A" w:rsidRDefault="0019127A" w:rsidP="00DA51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DA5185" w:rsidRDefault="00DA5185" w:rsidP="00DA51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механіці було доведено, що, якщо подані умови виконані, то для опису системи (поля) можна ввести поняття потенційної енергії.</w:t>
      </w:r>
      <w:r w:rsidRPr="00DA518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Ця величина в наведених вище формулах введена як змінна U. Отже, електростатичне поле точкового заряду є потенційним, а електростатичні сили - консервативними.</w:t>
      </w:r>
      <w:r w:rsidRPr="00DA518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DA5185" w:rsidRDefault="00DA5185" w:rsidP="00DA5185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формули для роботи сил електричного поля випливає, що робота визначається різницею потенціалів двох точок 1 в 2 в електростатичному полі між якими відбувається переміщення одиничного позитивного заряду.</w:t>
      </w:r>
      <w:r w:rsidRPr="00DA518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Тому при вирішенні конкретних завдань фізичний зміст має різниця потенціалів між двома точками електростатичного поля.</w:t>
      </w:r>
    </w:p>
    <w:p w:rsidR="0019127A" w:rsidRDefault="00DA5185" w:rsidP="00DA5185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виразу для потенціалу слід, що одиниця потенціалу і різниці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потенціалів - вольт (В): 1 В - потенціал такої точки поля, в якій заряд в 1 Кл володіє потенційною енергією 1 Дж (1 В = 1 Дж / Кл). З огляду на розмірність вольта, можна показати, що запроваджена раніше одиниця </w:t>
      </w: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напруженості електростатичного поля дійсно дорівнює 1 В / м: 1 Н /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Кл - = 1Н • м / (Кл • м) = 1 Дж/(</w:t>
      </w: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Кл • м) = 1 В / м.</w:t>
      </w: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rPr>
          <w:rFonts w:eastAsia="Helvetica-Bold" w:cs="Helvetica-Bold"/>
          <w:b/>
          <w:bCs/>
        </w:rPr>
      </w:pP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F7B35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Еквіпотенційні  поверхні</w:t>
      </w:r>
      <w:r w:rsidRPr="001F7B3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F7B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графічного зображення розподілу потенціалу електростатичного поля, користуються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поняттям е</w:t>
      </w:r>
      <w:r w:rsidRPr="001F7B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квіпотенціальна поверхня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Це </w:t>
      </w:r>
      <w:r w:rsidRPr="001F7B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поверхні, у </w:t>
      </w:r>
      <w:r w:rsidRPr="001F7B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всіх точках яких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7B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потенціал </w:t>
      </w:r>
      <w:r w:rsidRPr="0084357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60" w:dyaOrig="320">
          <v:shape id="_x0000_i1026" type="#_x0000_t75" style="width:12.75pt;height:15.75pt" o:ole="" fillcolor="window">
            <v:imagedata r:id="rId14" o:title=""/>
          </v:shape>
          <o:OLEObject Type="Embed" ProgID="Equation.3" ShapeID="_x0000_i1026" DrawAspect="Content" ObjectID="_1677037751" r:id="rId15"/>
        </w:object>
      </w:r>
      <w:r w:rsidRPr="001F7B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має одне і те ж значення.</w:t>
      </w:r>
      <w:r w:rsidRPr="001F7B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F7B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поле створюється точковим зарядом, то його потенціал, (див </w:t>
      </w:r>
      <w:r w:rsidR="00AB5F6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вище</w:t>
      </w:r>
      <w:r w:rsidRPr="001F7B3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), дорівнює</w:t>
      </w:r>
    </w:p>
    <w:p w:rsidR="00B8307A" w:rsidRPr="008435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B8307A" w:rsidRPr="00F176B0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F176B0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647700"/>
            <wp:effectExtent l="19050" t="0" r="9525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07A" w:rsidRPr="00F176B0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B8307A" w:rsidRDefault="00B8307A" w:rsidP="00B830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у виразі покласти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4357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60" w:dyaOrig="320">
          <v:shape id="_x0000_i1027" type="#_x0000_t75" style="width:12.75pt;height:15.75pt" o:ole="" fillcolor="window">
            <v:imagedata r:id="rId14" o:title=""/>
          </v:shape>
          <o:OLEObject Type="Embed" ProgID="Equation.3" ShapeID="_x0000_i1027" DrawAspect="Content" ObjectID="_1677037752" r:id="rId16"/>
        </w:objec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</w:t>
      </w:r>
      <w:proofErr w:type="spellStart"/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const</w:t>
      </w:r>
      <w:proofErr w:type="spellEnd"/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 формула буде задов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тільки при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r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Останнє 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івняння є </w:t>
      </w:r>
      <w:r w:rsidR="00B62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математичний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вираз</w:t>
      </w:r>
      <w:r w:rsidR="00B62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описує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сфер</w:t>
      </w:r>
      <w:r w:rsidR="00B62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8307A" w:rsidRDefault="00B8307A" w:rsidP="00B830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еквіпотенціальні поверхні в дано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 випадку - концентричні сфери, що відповідають різним значення величини константи</w:t>
      </w:r>
      <w:r w:rsidR="00B62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2A09" w:rsidRPr="0084357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60" w:dyaOrig="320">
          <v:shape id="_x0000_i1038" type="#_x0000_t75" style="width:12.75pt;height:15.75pt" o:ole="" fillcolor="window">
            <v:imagedata r:id="rId14" o:title=""/>
          </v:shape>
          <o:OLEObject Type="Embed" ProgID="Equation.3" ShapeID="_x0000_i1038" DrawAspect="Content" ObjectID="_1677037753" r:id="rId17"/>
        </w:objec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8307A" w:rsidRDefault="00B8307A" w:rsidP="00B830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іншого боку, лінії напруженості в разі точкового заряду - радіальні прямі (див відповідні перші лекції по полю). Еквіпотенціальні лінії і відповідні їм силові лінії поля дані на рис. </w:t>
      </w:r>
    </w:p>
    <w:p w:rsidR="00B8307A" w:rsidRDefault="00B8307A" w:rsidP="00B830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рис.  видно, що 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лінії напруженості в разі точкового заряду перпендикулярні еквіпотенціальн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поверхн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8307A" w:rsidRPr="0084357A" w:rsidRDefault="00B8307A" w:rsidP="00B830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найважливіша властивість для взаємного розташування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силових та енергетичних 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поля дійсна для любих електричних полів та </w:t>
      </w:r>
      <w:r w:rsidRP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широко використовується на практиці дослідження полів.</w:t>
      </w:r>
    </w:p>
    <w:p w:rsidR="00B8307A" w:rsidRPr="008435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B8307A" w:rsidRPr="00F176B0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 w:rsidRPr="00F176B0">
        <w:rPr>
          <w:rFonts w:ascii="Times New Roman" w:eastAsia="Helvetica-Bold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362075" cy="20383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 лекції для опису електричного поля використано поняття роботи сил поля та введено до розгляду потенціал поля. Ця нова величина дуже корисна з практичної точки зору, тому що вона </w:t>
      </w:r>
      <w:r w:rsidRPr="00D93507">
        <w:rPr>
          <w:rStyle w:val="tlid-translation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скалярна величина. Її відносно 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просто вимірювати експериментально. В той же час напруженість поля – це основна характеристика поля. Необхідно вміти переходити від одній величини до другої. </w:t>
      </w:r>
    </w:p>
    <w:p w:rsidR="00B8307A" w:rsidRPr="00940484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</w:p>
    <w:p w:rsidR="00B8307A" w:rsidRDefault="00B8307A" w:rsidP="00B62A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94048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Взаємозв'язок напруженості і потенціалу поля. Напруженість поля як градієнт його потенціалу.</w:t>
      </w: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Знайдемо взаємозв'язок між напруженістю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електростатичного поля - силовою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характеристикою поля, і потенціалом - енергетичної характеристикою поля.</w:t>
      </w: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Робота по переміщенню одиничного точкового позитивного заряду з</w:t>
      </w: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однієї точки поля в іншу уздовж осі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«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 умови, що точки розташовані нескінченно близько один до одного на відстані </w:t>
      </w:r>
      <w:proofErr w:type="spellStart"/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dx</w:t>
      </w:r>
      <w:proofErr w:type="spellEnd"/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дорівнює </w:t>
      </w:r>
      <w:proofErr w:type="spellStart"/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dA</w:t>
      </w:r>
      <w:proofErr w:type="spellEnd"/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= </w:t>
      </w:r>
      <w:proofErr w:type="spellStart"/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кул</w:t>
      </w:r>
      <w:proofErr w:type="spellEnd"/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dx</w:t>
      </w:r>
      <w:proofErr w:type="spellEnd"/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Еqdx</w:t>
      </w:r>
      <w:proofErr w:type="spellEnd"/>
      <w:r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</w:rPr>
        <w:t>{</w:t>
      </w:r>
      <w:r>
        <w:rPr>
          <w:rStyle w:val="tlid-translation"/>
          <w:rFonts w:ascii="Times New Roman" w:hAnsi="Times New Roman" w:cs="Times New Roman"/>
          <w:i/>
          <w:sz w:val="28"/>
          <w:szCs w:val="28"/>
          <w:lang w:val="en-US"/>
        </w:rPr>
        <w:t>F</w:t>
      </w:r>
      <w:proofErr w:type="spellStart"/>
      <w:r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кул</w:t>
      </w:r>
      <w:r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=</w:t>
      </w:r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Еq</w:t>
      </w:r>
      <w:proofErr w:type="spellEnd"/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</w:rPr>
        <w:t>}.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ж</w:t>
      </w:r>
      <w:r w:rsidRPr="00D93507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робота </w:t>
      </w:r>
      <w:r w:rsidR="00B62A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означення потенціалу 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дорівнює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176B0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840" w:dyaOrig="400">
          <v:shape id="_x0000_i1028" type="#_x0000_t75" style="width:142.5pt;height:19.5pt" o:ole="" fillcolor="window">
            <v:imagedata r:id="rId19" o:title=""/>
          </v:shape>
          <o:OLEObject Type="Embed" ProgID="Equation.3" ShapeID="_x0000_i1028" DrawAspect="Content" ObjectID="_1677037754" r:id="rId20"/>
        </w:object>
      </w: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Прирівнявши обидва вирази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розрахунків роботи 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 після скорочення, можемо записати:</w:t>
      </w: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position w:val="-26"/>
          <w:sz w:val="28"/>
          <w:szCs w:val="28"/>
          <w:lang w:val="uk-UA"/>
        </w:rPr>
      </w:pP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F176B0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60" w:dyaOrig="400">
          <v:shape id="_x0000_i1029" type="#_x0000_t75" style="width:63pt;height:19.5pt" o:ole="" fillcolor="window">
            <v:imagedata r:id="rId21" o:title=""/>
          </v:shape>
          <o:OLEObject Type="Embed" ProgID="Equation.3" ShapeID="_x0000_i1029" DrawAspect="Content" ObjectID="_1677037755" r:id="rId22"/>
        </w:object>
      </w: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або</w:t>
      </w:r>
    </w:p>
    <w:p w:rsidR="00B8307A" w:rsidRPr="00940484" w:rsidRDefault="00B8307A" w:rsidP="00AB5F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781050"/>
            <wp:effectExtent l="19050" t="0" r="9525" b="0"/>
            <wp:docPr id="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557C49">
        <w:rPr>
          <w:rFonts w:ascii="Times New Roman" w:hAnsi="Times New Roman" w:cs="Times New Roman"/>
          <w:position w:val="-16"/>
          <w:sz w:val="28"/>
          <w:szCs w:val="28"/>
          <w:lang w:val="uk-UA"/>
        </w:rPr>
        <w:object w:dxaOrig="1240" w:dyaOrig="440">
          <v:shape id="_x0000_i1030" type="#_x0000_t75" style="width:62.25pt;height:21.75pt" o:ole="" fillcolor="window">
            <v:imagedata r:id="rId24" o:title=""/>
          </v:shape>
          <o:OLEObject Type="Embed" ProgID="Equation.3" ShapeID="_x0000_i1030" DrawAspect="Content" ObjectID="_1677037756" r:id="rId25"/>
        </w:objec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символ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часткової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похідної, який показує, що диференціювання проводиться тільки по змінній «х». (По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дивитись 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підручнику мат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ематики поняття часткової похідної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функцій декількох змінних).</w:t>
      </w: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Повторивши аналогічні міркування для осей у і z, можемо знайти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вираз для 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вектор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  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507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Е:</w:t>
      </w:r>
    </w:p>
    <w:p w:rsidR="00B8307A" w:rsidRPr="00940484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</w:p>
    <w:p w:rsidR="00B8307A" w:rsidRPr="00940484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4275" cy="828675"/>
            <wp:effectExtent l="19050" t="0" r="9525" b="0"/>
            <wp:docPr id="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     </w:t>
      </w:r>
      <w:r w:rsidRPr="0041379D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940" w:dyaOrig="480">
          <v:shape id="_x0000_i1031" type="#_x0000_t75" style="width:47.25pt;height:24pt" o:ole="" fillcolor="window">
            <v:imagedata r:id="rId27" o:title=""/>
          </v:shape>
          <o:OLEObject Type="Embed" ProgID="Equation.3" ShapeID="_x0000_i1031" DrawAspect="Content" ObjectID="_1677037757" r:id="rId28"/>
        </w:object>
      </w:r>
      <w:r w:rsidRP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- одиничні вектори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що направлені вздовж </w:t>
      </w:r>
      <w:r w:rsidRP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координатних осей x, y, z.</w:t>
      </w:r>
      <w:r w:rsidRPr="004137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Вираз в дужках в математиці має свою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особливу назву</w:t>
      </w:r>
      <w:r w:rsidRP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Це операція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часткового </w:t>
      </w:r>
      <w:r w:rsidRP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диференціювання називається градієнт.</w:t>
      </w:r>
      <w:r w:rsidRPr="004137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 визначенням градієнт це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є наступною  операцією диференціювання:</w:t>
      </w:r>
    </w:p>
    <w:p w:rsidR="00B8307A" w:rsidRPr="00E33CBF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1379D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lang w:val="uk-UA"/>
        </w:rPr>
        <w:br/>
      </w:r>
      <w:r>
        <w:rPr>
          <w:rStyle w:val="tlid-translation"/>
          <w:lang w:val="uk-UA"/>
        </w:rPr>
        <w:lastRenderedPageBreak/>
        <w:t> </w:t>
      </w:r>
      <w:r w:rsidRPr="00B71621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5820" w:dyaOrig="480">
          <v:shape id="_x0000_i1032" type="#_x0000_t75" style="width:292.5pt;height:24pt" o:ole="" fillcolor="window">
            <v:imagedata r:id="rId29" o:title=""/>
          </v:shape>
          <o:OLEObject Type="Embed" ProgID="Equation.3" ShapeID="_x0000_i1032" DrawAspect="Content" ObjectID="_1677037758" r:id="rId30"/>
        </w:object>
      </w:r>
      <w:r>
        <w:rPr>
          <w:lang w:val="uk-UA"/>
        </w:rPr>
        <w:br/>
      </w:r>
      <w:r>
        <w:rPr>
          <w:lang w:val="uk-UA"/>
        </w:rPr>
        <w:br/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 тоді</w:t>
      </w:r>
      <w:r w:rsidRPr="00E33CB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33CB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E33CBF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504825"/>
            <wp:effectExtent l="19050" t="0" r="9525" b="0"/>
            <wp:docPr id="6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CB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33CBF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B8307A" w:rsidRPr="00E33CBF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оператор   </w:t>
      </w:r>
      <w:r w:rsidRPr="00E33CBF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720" w:dyaOrig="400">
          <v:shape id="_x0000_i1033" type="#_x0000_t75" style="width:36pt;height:19.5pt" o:ole="" fillcolor="window">
            <v:imagedata r:id="rId32" o:title=""/>
          </v:shape>
          <o:OLEObject Type="Embed" ProgID="Equation.3" ShapeID="_x0000_i1033" DrawAspect="Content" ObjectID="_1677037759" r:id="rId33"/>
        </w:object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  </w:t>
      </w:r>
      <w:r w:rsidRPr="00E33CBF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00" w:dyaOrig="320">
          <v:shape id="_x0000_i1034" type="#_x0000_t75" style="width:15pt;height:15.75pt" o:ole="" fillcolor="window">
            <v:imagedata r:id="rId34" o:title=""/>
          </v:shape>
          <o:OLEObject Type="Embed" ProgID="Equation.3" ShapeID="_x0000_i1034" DrawAspect="Content" ObjectID="_1677037760" r:id="rId35"/>
        </w:object>
      </w:r>
      <w:r w:rsidRPr="00E33CBF">
        <w:rPr>
          <w:rFonts w:ascii="Times New Roman" w:hAnsi="Times New Roman" w:cs="Times New Roman"/>
          <w:position w:val="-26"/>
          <w:sz w:val="28"/>
          <w:szCs w:val="28"/>
          <w:lang w:val="uk-UA"/>
        </w:rPr>
        <w:t xml:space="preserve">  </w:t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оператор    (</w:t>
      </w:r>
      <w:proofErr w:type="spellStart"/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набла</w:t>
      </w:r>
      <w:proofErr w:type="spellEnd"/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оператор) мають однаковий математичний  сенс.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Це символи виконання оператора взяття градієнту.</w:t>
      </w:r>
    </w:p>
    <w:p w:rsidR="00B8307A" w:rsidRPr="00E33CBF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E33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Таким чином, напруженість</w:t>
      </w:r>
      <w:r w:rsidRPr="00E33CB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Е</w:t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поля дорівнює градієнту потенціалу зі знаком (-). Знак (-) визначається тим, що вектор напруженості </w:t>
      </w:r>
      <w:r w:rsidRPr="00E33CB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поля спрямований в бік зменшення потенціалу.</w:t>
      </w:r>
      <w:r w:rsidRPr="00E33CB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Встановлений зв'язок між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напруже</w:t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ністю поля і потенціалом дозволяє за відомою напруженістю поля знайти різницю потенціалів між двома довільними точками цього поля.</w:t>
      </w:r>
      <w:r w:rsidRPr="00E33CB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Дійсно, якщо про інтегрувати    </w:t>
      </w:r>
      <w:r w:rsidRPr="00E33CBF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60" w:dyaOrig="400">
          <v:shape id="_x0000_i1035" type="#_x0000_t75" style="width:63pt;height:19.5pt" o:ole="" fillcolor="window">
            <v:imagedata r:id="rId21" o:title=""/>
          </v:shape>
          <o:OLEObject Type="Embed" ProgID="Equation.3" ShapeID="_x0000_i1035" DrawAspect="Content" ObjectID="_1677037761" r:id="rId36"/>
        </w:object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</w:p>
    <w:p w:rsidR="00B8307A" w:rsidRPr="00E33CBF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 w:rsidRPr="00E33CB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Можна отримати</w:t>
      </w:r>
    </w:p>
    <w:p w:rsidR="00B8307A" w:rsidRPr="00E33CBF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position w:val="-26"/>
          <w:sz w:val="28"/>
          <w:szCs w:val="28"/>
          <w:lang w:val="uk-UA"/>
        </w:rPr>
      </w:pPr>
      <w:r w:rsidRPr="009E3199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00" w:dyaOrig="380">
          <v:shape id="_x0000_i1036" type="#_x0000_t75" style="width:9.75pt;height:18.75pt" o:ole="" fillcolor="window">
            <v:imagedata r:id="rId37" o:title=""/>
          </v:shape>
          <o:OLEObject Type="Embed" ProgID="Equation.3" ShapeID="_x0000_i1036" DrawAspect="Content" ObjectID="_1677037762" r:id="rId38"/>
        </w:object>
      </w:r>
      <w:r w:rsidRPr="007F5378">
        <w:rPr>
          <w:rFonts w:ascii="Times New Roman" w:hAnsi="Times New Roman" w:cs="Times New Roman"/>
          <w:position w:val="-66"/>
          <w:sz w:val="28"/>
          <w:szCs w:val="28"/>
          <w:lang w:val="uk-UA"/>
        </w:rPr>
        <w:object w:dxaOrig="2880" w:dyaOrig="1420">
          <v:shape id="_x0000_i1037" type="#_x0000_t75" style="width:144.75pt;height:70.5pt" o:ole="" fillcolor="window">
            <v:imagedata r:id="rId39" o:title=""/>
          </v:shape>
          <o:OLEObject Type="Embed" ProgID="Equation.3" ShapeID="_x0000_i1037" DrawAspect="Content" ObjectID="_1677037763" r:id="rId40"/>
        </w:object>
      </w: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26"/>
          <w:sz w:val="28"/>
          <w:szCs w:val="28"/>
          <w:lang w:val="uk-UA"/>
        </w:rPr>
      </w:pP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26"/>
          <w:sz w:val="28"/>
          <w:szCs w:val="28"/>
          <w:lang w:val="uk-UA"/>
        </w:rPr>
      </w:pP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Це і є інтегральний взаємозв'язок між потенціалом і напруженістю поля. Останн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вира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дозволяє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5C7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ВІДОМИМИ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виразами для напруженості поля, які находяться з теореми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Гаусу,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розраховувати потенціали поля.</w:t>
      </w:r>
      <w:r w:rsidRPr="00CA5C7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 потенціали легко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вимір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ться на практиці (вольтметри), то формули для потенціалів можна перевірити експериментально. Саме так і були доведені і перевірені всі висновки теорії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електричного 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поля.</w:t>
      </w:r>
    </w:p>
    <w:p w:rsidR="00B8307A" w:rsidRPr="008E3B4E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Таким чином, якщо необхідно дослідити електричне поле в системі, то цю проблему вирішують за наступною послідовністю: створюють в системі поле, виміряють потенціал в різних точках поля, будують еквіпотенціальні поверхні, перпендикулярно до них проводять силові лінії поля і відповідно математичним виразам розраховують величину градієнту потенціалу та отримають кількісну інформацію за величиною вектору </w:t>
      </w:r>
      <w:r w:rsidRPr="008E3B4E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При цьому напрям вектору </w:t>
      </w:r>
      <w:r w:rsidRPr="008E3B4E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відомий, як дотична до силових ліній поля.</w:t>
      </w: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виразу для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взаємозв’язку між потенціалом поля та напруженістю слід </w:t>
      </w: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раніше запроваджена одиниця напруженості електростатичного поля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яка дійсно дорівнює 1 В / м</w:t>
      </w: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B8307A" w:rsidRPr="008E3B4E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Застосовність наведених формул для взаємозв’язку між напруженістю та потенціалом в  випадках полів, що створюються геометрично простими фігурами, може бути перевірено шляхом безпосереднього диференціювання виразів для потенціалів, які надані в підручниках. Істотно, що результатами такого диференціювання будуть вирази, що витікають з теореми Гаусу.</w:t>
      </w:r>
    </w:p>
    <w:p w:rsidR="00B8307A" w:rsidRDefault="00B8307A" w:rsidP="00B83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( якщо математичного досвіду достатньо, то вважаю доцільним, щоб ці операції ви спробували виконати самостійно).</w:t>
      </w:r>
    </w:p>
    <w:p w:rsidR="00BD350A" w:rsidRDefault="00BD350A" w:rsidP="00A04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04230" w:rsidRPr="0013065E" w:rsidRDefault="00A04230" w:rsidP="00A04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Основним положенням електростатики присвячено відповідні розділи завдання в пропонованому методичному посібнику.</w:t>
      </w:r>
    </w:p>
    <w:p w:rsidR="00A04230" w:rsidRPr="0013065E" w:rsidRDefault="00A04230" w:rsidP="00A04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  за темою електростатика  наведено в рекомендованій літературі (Трофімова).</w:t>
      </w:r>
    </w:p>
    <w:p w:rsidR="00A04230" w:rsidRPr="0013065E" w:rsidRDefault="00A04230" w:rsidP="00A04230">
      <w:pPr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3065E">
        <w:rPr>
          <w:rFonts w:ascii="Times New Roman" w:hAnsi="Times New Roman" w:cs="Times New Roman"/>
          <w:b/>
          <w:sz w:val="28"/>
          <w:szCs w:val="28"/>
          <w:lang w:val="uk-UA"/>
        </w:rPr>
        <w:t>ПАМЯТАЙТЕ:</w:t>
      </w:r>
      <w:r w:rsidRPr="00130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185">
        <w:rPr>
          <w:rFonts w:ascii="Times New Roman" w:hAnsi="Times New Roman" w:cs="Times New Roman"/>
          <w:sz w:val="28"/>
          <w:szCs w:val="28"/>
          <w:lang w:val="uk-UA"/>
        </w:rPr>
        <w:t xml:space="preserve">Останні </w:t>
      </w:r>
      <w:r w:rsidRPr="0013065E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DA5185">
        <w:rPr>
          <w:rFonts w:ascii="Times New Roman" w:hAnsi="Times New Roman" w:cs="Times New Roman"/>
          <w:sz w:val="28"/>
          <w:szCs w:val="28"/>
          <w:lang w:val="uk-UA"/>
        </w:rPr>
        <w:t xml:space="preserve">и теорії поля </w:t>
      </w:r>
      <w:r w:rsidRPr="0013065E">
        <w:rPr>
          <w:rFonts w:ascii="Times New Roman" w:hAnsi="Times New Roman" w:cs="Times New Roman"/>
          <w:sz w:val="28"/>
          <w:szCs w:val="28"/>
          <w:lang w:val="uk-UA"/>
        </w:rPr>
        <w:t xml:space="preserve"> досить складн</w:t>
      </w:r>
      <w:r w:rsidR="00DA51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3065E">
        <w:rPr>
          <w:rFonts w:ascii="Times New Roman" w:hAnsi="Times New Roman" w:cs="Times New Roman"/>
          <w:sz w:val="28"/>
          <w:szCs w:val="28"/>
          <w:lang w:val="uk-UA"/>
        </w:rPr>
        <w:t xml:space="preserve"> в математичному відношенні. Я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кщо в цих математичних викладках у вас виникнуть труднощі, то </w:t>
      </w:r>
      <w:r w:rsidRPr="0013065E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Всі наявні труднощі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розберемо при особистих зустрічах.</w:t>
      </w:r>
    </w:p>
    <w:p w:rsidR="00A04230" w:rsidRPr="0013065E" w:rsidRDefault="00A04230" w:rsidP="00A04230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Мій  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E-mail 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306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moskvinpavel56@gmail.com</w:t>
      </w:r>
    </w:p>
    <w:p w:rsidR="002E67B2" w:rsidRPr="0013065E" w:rsidRDefault="00B62A0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E67B2" w:rsidRPr="0013065E" w:rsidSect="003A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34C80"/>
    <w:multiLevelType w:val="hybridMultilevel"/>
    <w:tmpl w:val="8EF603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972A2"/>
    <w:multiLevelType w:val="hybridMultilevel"/>
    <w:tmpl w:val="41DC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230"/>
    <w:rsid w:val="0013065E"/>
    <w:rsid w:val="00147576"/>
    <w:rsid w:val="0019127A"/>
    <w:rsid w:val="0020554D"/>
    <w:rsid w:val="002553B1"/>
    <w:rsid w:val="003933D4"/>
    <w:rsid w:val="00400528"/>
    <w:rsid w:val="00415505"/>
    <w:rsid w:val="00485E92"/>
    <w:rsid w:val="005E25EA"/>
    <w:rsid w:val="00777E26"/>
    <w:rsid w:val="00803335"/>
    <w:rsid w:val="008D1930"/>
    <w:rsid w:val="009D09A5"/>
    <w:rsid w:val="00A04230"/>
    <w:rsid w:val="00AB5F67"/>
    <w:rsid w:val="00B62A09"/>
    <w:rsid w:val="00B8307A"/>
    <w:rsid w:val="00BD350A"/>
    <w:rsid w:val="00CC63C8"/>
    <w:rsid w:val="00DA5185"/>
    <w:rsid w:val="00ED0ABD"/>
    <w:rsid w:val="00F06ED4"/>
    <w:rsid w:val="00F1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04230"/>
  </w:style>
  <w:style w:type="paragraph" w:styleId="a3">
    <w:name w:val="Balloon Text"/>
    <w:basedOn w:val="a"/>
    <w:link w:val="a4"/>
    <w:uiPriority w:val="99"/>
    <w:semiHidden/>
    <w:unhideWhenUsed/>
    <w:rsid w:val="00A0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image" Target="media/image10.emf"/><Relationship Id="rId26" Type="http://schemas.openxmlformats.org/officeDocument/2006/relationships/image" Target="media/image15.emf"/><Relationship Id="rId39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image" Target="media/image20.wmf"/><Relationship Id="rId42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7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14.wmf"/><Relationship Id="rId32" Type="http://schemas.openxmlformats.org/officeDocument/2006/relationships/image" Target="media/image19.wmf"/><Relationship Id="rId37" Type="http://schemas.openxmlformats.org/officeDocument/2006/relationships/image" Target="media/image21.wmf"/><Relationship Id="rId40" Type="http://schemas.openxmlformats.org/officeDocument/2006/relationships/oleObject" Target="embeddings/oleObject14.bin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23" Type="http://schemas.openxmlformats.org/officeDocument/2006/relationships/image" Target="media/image13.e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6.png"/><Relationship Id="rId19" Type="http://schemas.openxmlformats.org/officeDocument/2006/relationships/image" Target="media/image11.wmf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wmf"/><Relationship Id="rId22" Type="http://schemas.openxmlformats.org/officeDocument/2006/relationships/oleObject" Target="embeddings/oleObject6.bin"/><Relationship Id="rId27" Type="http://schemas.openxmlformats.org/officeDocument/2006/relationships/image" Target="media/image16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2020-04-16T06:22:00Z</dcterms:created>
  <dcterms:modified xsi:type="dcterms:W3CDTF">2021-03-12T05:03:00Z</dcterms:modified>
</cp:coreProperties>
</file>